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39C3F" w14:textId="77777777" w:rsidR="007E6B9D" w:rsidRDefault="007E6B9D">
      <w:pPr>
        <w:pStyle w:val="Zkladntext"/>
        <w:spacing w:before="111"/>
        <w:rPr>
          <w:rFonts w:ascii="Times New Roman"/>
        </w:rPr>
      </w:pPr>
    </w:p>
    <w:p w14:paraId="70CDF586" w14:textId="77777777" w:rsidR="007E6B9D" w:rsidRDefault="00F96FB5">
      <w:pPr>
        <w:pStyle w:val="Zkladntext"/>
        <w:ind w:left="6376"/>
      </w:pPr>
      <w:r>
        <w:rPr>
          <w:color w:val="404040"/>
        </w:rPr>
        <w:t>č.j.: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2024/234-5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4"/>
        </w:rPr>
        <w:t>NAKIT</w:t>
      </w:r>
    </w:p>
    <w:p w14:paraId="28511150" w14:textId="77777777" w:rsidR="007E6B9D" w:rsidRDefault="00F96FB5">
      <w:pPr>
        <w:pStyle w:val="Zkladntext"/>
        <w:spacing w:before="198"/>
        <w:ind w:left="6376"/>
      </w:pPr>
      <w:r>
        <w:rPr>
          <w:color w:val="404040"/>
        </w:rPr>
        <w:t>č.j.: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5"/>
        </w:rPr>
        <w:t>MV-</w:t>
      </w:r>
    </w:p>
    <w:p w14:paraId="4911F8D0" w14:textId="77777777" w:rsidR="007E6B9D" w:rsidRDefault="007E6B9D">
      <w:pPr>
        <w:pStyle w:val="Zkladntext"/>
      </w:pPr>
    </w:p>
    <w:p w14:paraId="518319BB" w14:textId="77777777" w:rsidR="007E6B9D" w:rsidRDefault="007E6B9D">
      <w:pPr>
        <w:pStyle w:val="Zkladntext"/>
        <w:spacing w:before="142"/>
      </w:pPr>
    </w:p>
    <w:p w14:paraId="2D7EF06E" w14:textId="77777777" w:rsidR="007E6B9D" w:rsidRDefault="00F96FB5">
      <w:pPr>
        <w:ind w:left="5" w:right="147"/>
        <w:jc w:val="center"/>
        <w:rPr>
          <w:b/>
          <w:sz w:val="24"/>
        </w:rPr>
      </w:pPr>
      <w:r>
        <w:rPr>
          <w:b/>
          <w:color w:val="404040"/>
          <w:sz w:val="24"/>
        </w:rPr>
        <w:t>Dodatek</w:t>
      </w:r>
      <w:r>
        <w:rPr>
          <w:b/>
          <w:color w:val="404040"/>
          <w:spacing w:val="-4"/>
          <w:sz w:val="24"/>
        </w:rPr>
        <w:t xml:space="preserve"> </w:t>
      </w:r>
      <w:r>
        <w:rPr>
          <w:b/>
          <w:color w:val="404040"/>
          <w:sz w:val="24"/>
        </w:rPr>
        <w:t>č.</w:t>
      </w:r>
      <w:r>
        <w:rPr>
          <w:b/>
          <w:color w:val="404040"/>
          <w:spacing w:val="4"/>
          <w:sz w:val="24"/>
        </w:rPr>
        <w:t xml:space="preserve"> </w:t>
      </w:r>
      <w:r>
        <w:rPr>
          <w:b/>
          <w:color w:val="404040"/>
          <w:sz w:val="24"/>
        </w:rPr>
        <w:t>5</w:t>
      </w:r>
      <w:r>
        <w:rPr>
          <w:b/>
          <w:color w:val="404040"/>
          <w:spacing w:val="-3"/>
          <w:sz w:val="24"/>
        </w:rPr>
        <w:t xml:space="preserve"> </w:t>
      </w:r>
      <w:r>
        <w:rPr>
          <w:b/>
          <w:color w:val="404040"/>
          <w:sz w:val="24"/>
        </w:rPr>
        <w:t>k</w:t>
      </w:r>
      <w:r>
        <w:rPr>
          <w:b/>
          <w:color w:val="404040"/>
          <w:spacing w:val="-3"/>
          <w:sz w:val="24"/>
        </w:rPr>
        <w:t xml:space="preserve"> </w:t>
      </w:r>
      <w:r>
        <w:rPr>
          <w:b/>
          <w:color w:val="404040"/>
          <w:sz w:val="24"/>
        </w:rPr>
        <w:t>dílčí</w:t>
      </w:r>
      <w:r>
        <w:rPr>
          <w:b/>
          <w:color w:val="404040"/>
          <w:spacing w:val="3"/>
          <w:sz w:val="24"/>
        </w:rPr>
        <w:t xml:space="preserve"> </w:t>
      </w:r>
      <w:r>
        <w:rPr>
          <w:b/>
          <w:color w:val="404040"/>
          <w:sz w:val="24"/>
        </w:rPr>
        <w:t>smlouvě</w:t>
      </w:r>
      <w:r>
        <w:rPr>
          <w:b/>
          <w:color w:val="404040"/>
          <w:spacing w:val="-4"/>
          <w:sz w:val="24"/>
        </w:rPr>
        <w:t xml:space="preserve"> </w:t>
      </w:r>
      <w:r>
        <w:rPr>
          <w:b/>
          <w:color w:val="404040"/>
          <w:sz w:val="24"/>
        </w:rPr>
        <w:t>č.</w:t>
      </w:r>
      <w:r>
        <w:rPr>
          <w:b/>
          <w:color w:val="404040"/>
          <w:spacing w:val="4"/>
          <w:sz w:val="24"/>
        </w:rPr>
        <w:t xml:space="preserve"> </w:t>
      </w:r>
      <w:r>
        <w:rPr>
          <w:b/>
          <w:color w:val="404040"/>
          <w:spacing w:val="-5"/>
          <w:sz w:val="24"/>
        </w:rPr>
        <w:t>1B</w:t>
      </w:r>
    </w:p>
    <w:p w14:paraId="79DA6919" w14:textId="77777777" w:rsidR="007E6B9D" w:rsidRDefault="00F96FB5">
      <w:pPr>
        <w:spacing w:before="203"/>
        <w:ind w:right="154"/>
        <w:jc w:val="center"/>
        <w:rPr>
          <w:i/>
        </w:rPr>
      </w:pPr>
      <w:r>
        <w:rPr>
          <w:i/>
          <w:color w:val="404040"/>
        </w:rPr>
        <w:t>k</w:t>
      </w:r>
      <w:r>
        <w:rPr>
          <w:i/>
          <w:color w:val="404040"/>
          <w:spacing w:val="-9"/>
        </w:rPr>
        <w:t xml:space="preserve"> </w:t>
      </w:r>
      <w:r>
        <w:rPr>
          <w:i/>
          <w:color w:val="404040"/>
        </w:rPr>
        <w:t>Rámcové</w:t>
      </w:r>
      <w:r>
        <w:rPr>
          <w:i/>
          <w:color w:val="404040"/>
          <w:spacing w:val="-8"/>
        </w:rPr>
        <w:t xml:space="preserve"> </w:t>
      </w:r>
      <w:r>
        <w:rPr>
          <w:i/>
          <w:color w:val="404040"/>
        </w:rPr>
        <w:t>dohodě</w:t>
      </w:r>
      <w:r>
        <w:rPr>
          <w:i/>
          <w:color w:val="404040"/>
          <w:spacing w:val="-8"/>
        </w:rPr>
        <w:t xml:space="preserve"> </w:t>
      </w:r>
      <w:r>
        <w:rPr>
          <w:i/>
          <w:color w:val="404040"/>
        </w:rPr>
        <w:t>na</w:t>
      </w:r>
      <w:r>
        <w:rPr>
          <w:i/>
          <w:color w:val="404040"/>
          <w:spacing w:val="1"/>
        </w:rPr>
        <w:t xml:space="preserve"> </w:t>
      </w:r>
      <w:r>
        <w:rPr>
          <w:i/>
          <w:color w:val="404040"/>
        </w:rPr>
        <w:t>realizaci</w:t>
      </w:r>
      <w:r>
        <w:rPr>
          <w:i/>
          <w:color w:val="404040"/>
          <w:spacing w:val="-6"/>
        </w:rPr>
        <w:t xml:space="preserve"> </w:t>
      </w:r>
      <w:r>
        <w:rPr>
          <w:i/>
          <w:color w:val="404040"/>
        </w:rPr>
        <w:t>projektů</w:t>
      </w:r>
      <w:r>
        <w:rPr>
          <w:i/>
          <w:color w:val="404040"/>
          <w:spacing w:val="-8"/>
        </w:rPr>
        <w:t xml:space="preserve"> </w:t>
      </w:r>
      <w:r>
        <w:rPr>
          <w:i/>
          <w:color w:val="404040"/>
        </w:rPr>
        <w:t>kybernetické</w:t>
      </w:r>
      <w:r>
        <w:rPr>
          <w:i/>
          <w:color w:val="404040"/>
          <w:spacing w:val="-8"/>
        </w:rPr>
        <w:t xml:space="preserve"> </w:t>
      </w:r>
      <w:r>
        <w:rPr>
          <w:i/>
          <w:color w:val="404040"/>
        </w:rPr>
        <w:t>bezpečnosti</w:t>
      </w:r>
      <w:r>
        <w:rPr>
          <w:i/>
          <w:color w:val="404040"/>
          <w:spacing w:val="-5"/>
        </w:rPr>
        <w:t xml:space="preserve"> </w:t>
      </w:r>
      <w:r>
        <w:rPr>
          <w:i/>
          <w:color w:val="404040"/>
          <w:spacing w:val="-2"/>
        </w:rPr>
        <w:t>financovaných</w:t>
      </w:r>
    </w:p>
    <w:p w14:paraId="4AFEECAD" w14:textId="77777777" w:rsidR="007E6B9D" w:rsidRDefault="00F96FB5">
      <w:pPr>
        <w:spacing w:before="78"/>
        <w:ind w:right="147"/>
        <w:jc w:val="center"/>
        <w:rPr>
          <w:i/>
        </w:rPr>
      </w:pPr>
      <w:r>
        <w:rPr>
          <w:i/>
          <w:color w:val="404040"/>
        </w:rPr>
        <w:t>z</w:t>
      </w:r>
      <w:r>
        <w:rPr>
          <w:i/>
          <w:color w:val="404040"/>
          <w:spacing w:val="-8"/>
        </w:rPr>
        <w:t xml:space="preserve"> </w:t>
      </w:r>
      <w:r>
        <w:rPr>
          <w:i/>
          <w:color w:val="404040"/>
        </w:rPr>
        <w:t>Národního</w:t>
      </w:r>
      <w:r>
        <w:rPr>
          <w:i/>
          <w:color w:val="404040"/>
          <w:spacing w:val="-7"/>
        </w:rPr>
        <w:t xml:space="preserve"> </w:t>
      </w:r>
      <w:r>
        <w:rPr>
          <w:i/>
          <w:color w:val="404040"/>
        </w:rPr>
        <w:t>plánu</w:t>
      </w:r>
      <w:r>
        <w:rPr>
          <w:i/>
          <w:color w:val="404040"/>
          <w:spacing w:val="-7"/>
        </w:rPr>
        <w:t xml:space="preserve"> </w:t>
      </w:r>
      <w:r>
        <w:rPr>
          <w:i/>
          <w:color w:val="404040"/>
          <w:spacing w:val="-2"/>
        </w:rPr>
        <w:t>obnovy</w:t>
      </w:r>
    </w:p>
    <w:p w14:paraId="30CA87C8" w14:textId="77777777" w:rsidR="007E6B9D" w:rsidRDefault="00F96FB5">
      <w:pPr>
        <w:spacing w:before="187"/>
        <w:ind w:left="5" w:right="147"/>
        <w:jc w:val="center"/>
        <w:rPr>
          <w:i/>
        </w:rPr>
      </w:pPr>
      <w:r>
        <w:rPr>
          <w:i/>
          <w:color w:val="404040"/>
        </w:rPr>
        <w:t>č.</w:t>
      </w:r>
      <w:r>
        <w:rPr>
          <w:i/>
          <w:color w:val="404040"/>
          <w:spacing w:val="-8"/>
        </w:rPr>
        <w:t xml:space="preserve"> </w:t>
      </w:r>
      <w:r>
        <w:rPr>
          <w:i/>
          <w:color w:val="404040"/>
        </w:rPr>
        <w:t>j.</w:t>
      </w:r>
      <w:r>
        <w:rPr>
          <w:i/>
          <w:color w:val="404040"/>
          <w:spacing w:val="-8"/>
        </w:rPr>
        <w:t xml:space="preserve"> </w:t>
      </w:r>
      <w:r>
        <w:rPr>
          <w:i/>
          <w:color w:val="404040"/>
        </w:rPr>
        <w:t>MV-51120-14/OFSP-2023,</w:t>
      </w:r>
      <w:r>
        <w:rPr>
          <w:i/>
          <w:color w:val="404040"/>
          <w:spacing w:val="-8"/>
        </w:rPr>
        <w:t xml:space="preserve"> </w:t>
      </w:r>
      <w:r>
        <w:rPr>
          <w:i/>
          <w:color w:val="404040"/>
        </w:rPr>
        <w:t>č.</w:t>
      </w:r>
      <w:r>
        <w:rPr>
          <w:i/>
          <w:color w:val="404040"/>
          <w:spacing w:val="-7"/>
        </w:rPr>
        <w:t xml:space="preserve"> </w:t>
      </w:r>
      <w:r>
        <w:rPr>
          <w:i/>
          <w:color w:val="404040"/>
        </w:rPr>
        <w:t>j.</w:t>
      </w:r>
      <w:r>
        <w:rPr>
          <w:i/>
          <w:color w:val="404040"/>
          <w:spacing w:val="1"/>
        </w:rPr>
        <w:t xml:space="preserve"> </w:t>
      </w:r>
      <w:r>
        <w:rPr>
          <w:i/>
          <w:color w:val="404040"/>
        </w:rPr>
        <w:t>2023/111</w:t>
      </w:r>
      <w:r>
        <w:rPr>
          <w:i/>
          <w:color w:val="404040"/>
          <w:spacing w:val="-8"/>
        </w:rPr>
        <w:t xml:space="preserve"> </w:t>
      </w:r>
      <w:r>
        <w:rPr>
          <w:i/>
          <w:color w:val="404040"/>
          <w:spacing w:val="-4"/>
        </w:rPr>
        <w:t>NAKIT</w:t>
      </w:r>
    </w:p>
    <w:p w14:paraId="64C7E2D0" w14:textId="77777777" w:rsidR="007E6B9D" w:rsidRDefault="007E6B9D">
      <w:pPr>
        <w:pStyle w:val="Zkladntext"/>
        <w:rPr>
          <w:i/>
        </w:rPr>
      </w:pPr>
    </w:p>
    <w:p w14:paraId="635539A0" w14:textId="77777777" w:rsidR="007E6B9D" w:rsidRDefault="007E6B9D">
      <w:pPr>
        <w:pStyle w:val="Zkladntext"/>
        <w:spacing w:before="141"/>
        <w:rPr>
          <w:i/>
        </w:rPr>
      </w:pPr>
    </w:p>
    <w:p w14:paraId="579096D3" w14:textId="77777777" w:rsidR="007E6B9D" w:rsidRDefault="00F96FB5">
      <w:pPr>
        <w:pStyle w:val="Nadpis1"/>
        <w:spacing w:line="427" w:lineRule="auto"/>
        <w:ind w:right="5234"/>
      </w:pPr>
      <w:r>
        <w:rPr>
          <w:color w:val="404040"/>
        </w:rPr>
        <w:t>Národní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agentura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komunikační a informační technologie, s. p.</w:t>
      </w:r>
    </w:p>
    <w:p w14:paraId="60F7057A" w14:textId="77777777" w:rsidR="007E6B9D" w:rsidRDefault="00F96FB5">
      <w:pPr>
        <w:pStyle w:val="Zkladntext"/>
        <w:tabs>
          <w:tab w:val="left" w:pos="2983"/>
        </w:tabs>
        <w:ind w:left="1"/>
      </w:pPr>
      <w:r>
        <w:rPr>
          <w:color w:val="404040"/>
        </w:rPr>
        <w:t>se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sídlem:</w:t>
      </w:r>
      <w:r>
        <w:rPr>
          <w:color w:val="404040"/>
        </w:rPr>
        <w:tab/>
        <w:t>Kodaňská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1441/46,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Vršovice,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101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00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Praha</w:t>
      </w:r>
      <w:r>
        <w:rPr>
          <w:color w:val="404040"/>
          <w:spacing w:val="1"/>
        </w:rPr>
        <w:t xml:space="preserve"> </w:t>
      </w:r>
      <w:r>
        <w:rPr>
          <w:color w:val="404040"/>
          <w:spacing w:val="-5"/>
        </w:rPr>
        <w:t>10</w:t>
      </w:r>
    </w:p>
    <w:p w14:paraId="7F99F794" w14:textId="77777777" w:rsidR="007E6B9D" w:rsidRDefault="00F96FB5">
      <w:pPr>
        <w:pStyle w:val="Zkladntext"/>
        <w:tabs>
          <w:tab w:val="left" w:pos="2983"/>
        </w:tabs>
        <w:spacing w:before="78"/>
        <w:ind w:left="1"/>
      </w:pPr>
      <w:r>
        <w:rPr>
          <w:color w:val="404040"/>
          <w:spacing w:val="-4"/>
        </w:rPr>
        <w:t>IČO:</w:t>
      </w:r>
      <w:r>
        <w:rPr>
          <w:rFonts w:ascii="Times New Roman" w:hAnsi="Times New Roman"/>
          <w:color w:val="404040"/>
        </w:rPr>
        <w:tab/>
      </w:r>
      <w:r>
        <w:rPr>
          <w:color w:val="404040"/>
          <w:spacing w:val="-2"/>
        </w:rPr>
        <w:t>04767543</w:t>
      </w:r>
    </w:p>
    <w:p w14:paraId="50BBD5EF" w14:textId="77777777" w:rsidR="007E6B9D" w:rsidRDefault="00F96FB5">
      <w:pPr>
        <w:pStyle w:val="Zkladntext"/>
        <w:tabs>
          <w:tab w:val="left" w:pos="2983"/>
        </w:tabs>
        <w:spacing w:before="77"/>
        <w:ind w:left="1"/>
      </w:pPr>
      <w:r>
        <w:rPr>
          <w:color w:val="404040"/>
          <w:spacing w:val="-4"/>
        </w:rPr>
        <w:t>DIČ:</w:t>
      </w:r>
      <w:r>
        <w:rPr>
          <w:color w:val="404040"/>
        </w:rPr>
        <w:tab/>
      </w:r>
      <w:r>
        <w:rPr>
          <w:color w:val="404040"/>
          <w:spacing w:val="-2"/>
        </w:rPr>
        <w:t>CZ04767543</w:t>
      </w:r>
    </w:p>
    <w:p w14:paraId="510B24B0" w14:textId="31600070" w:rsidR="007E6B9D" w:rsidRDefault="00F96FB5">
      <w:pPr>
        <w:pStyle w:val="Zkladntext"/>
        <w:tabs>
          <w:tab w:val="left" w:pos="2973"/>
        </w:tabs>
        <w:spacing w:before="77" w:line="312" w:lineRule="auto"/>
        <w:ind w:left="2974" w:right="577" w:hanging="2973"/>
      </w:pPr>
      <w:r>
        <w:rPr>
          <w:color w:val="404040"/>
          <w:spacing w:val="-2"/>
        </w:rPr>
        <w:t>zastoupen:</w:t>
      </w:r>
      <w:r>
        <w:rPr>
          <w:color w:val="404040"/>
        </w:rPr>
        <w:tab/>
      </w:r>
      <w:proofErr w:type="spellStart"/>
      <w:r>
        <w:rPr>
          <w:color w:val="404040"/>
        </w:rPr>
        <w:t>xxx</w:t>
      </w:r>
      <w:proofErr w:type="spellEnd"/>
    </w:p>
    <w:p w14:paraId="338B5F3C" w14:textId="30A4849A" w:rsidR="007E6B9D" w:rsidRDefault="00F96FB5">
      <w:pPr>
        <w:pStyle w:val="Zkladntext"/>
        <w:tabs>
          <w:tab w:val="left" w:pos="2983"/>
        </w:tabs>
        <w:spacing w:line="314" w:lineRule="auto"/>
        <w:ind w:left="1" w:right="1200"/>
      </w:pPr>
      <w:r>
        <w:rPr>
          <w:color w:val="404040"/>
        </w:rPr>
        <w:t>zapsán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obchodním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rejstříku: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Městského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soudu v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Praze, oddíl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A,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vložka 77322 bankovní spojení:</w:t>
      </w:r>
      <w:r>
        <w:rPr>
          <w:color w:val="404040"/>
        </w:rPr>
        <w:tab/>
      </w:r>
      <w:proofErr w:type="spellStart"/>
      <w:r>
        <w:rPr>
          <w:color w:val="404040"/>
        </w:rPr>
        <w:t>xxx</w:t>
      </w:r>
      <w:proofErr w:type="spellEnd"/>
    </w:p>
    <w:p w14:paraId="04D15ED6" w14:textId="09170190" w:rsidR="007E6B9D" w:rsidRDefault="00F96FB5">
      <w:pPr>
        <w:pStyle w:val="Zkladntext"/>
        <w:spacing w:line="251" w:lineRule="exact"/>
        <w:ind w:left="2984"/>
      </w:pPr>
      <w:proofErr w:type="spellStart"/>
      <w:r>
        <w:rPr>
          <w:color w:val="404040"/>
          <w:spacing w:val="-2"/>
        </w:rPr>
        <w:t>xxx</w:t>
      </w:r>
      <w:proofErr w:type="spellEnd"/>
    </w:p>
    <w:p w14:paraId="6F2FE9A4" w14:textId="77777777" w:rsidR="007E6B9D" w:rsidRDefault="00F96FB5">
      <w:pPr>
        <w:spacing w:before="190"/>
        <w:ind w:left="1"/>
        <w:rPr>
          <w:i/>
        </w:rPr>
      </w:pPr>
      <w:r>
        <w:rPr>
          <w:i/>
          <w:color w:val="404040"/>
        </w:rPr>
        <w:t>na</w:t>
      </w:r>
      <w:r>
        <w:rPr>
          <w:i/>
          <w:color w:val="404040"/>
          <w:spacing w:val="-6"/>
        </w:rPr>
        <w:t xml:space="preserve"> </w:t>
      </w:r>
      <w:r>
        <w:rPr>
          <w:i/>
          <w:color w:val="404040"/>
        </w:rPr>
        <w:t>straně</w:t>
      </w:r>
      <w:r>
        <w:rPr>
          <w:i/>
          <w:color w:val="404040"/>
          <w:spacing w:val="-6"/>
        </w:rPr>
        <w:t xml:space="preserve"> </w:t>
      </w:r>
      <w:r>
        <w:rPr>
          <w:i/>
          <w:color w:val="404040"/>
        </w:rPr>
        <w:t>jedné</w:t>
      </w:r>
      <w:r>
        <w:rPr>
          <w:i/>
          <w:color w:val="404040"/>
          <w:spacing w:val="-5"/>
        </w:rPr>
        <w:t xml:space="preserve"> </w:t>
      </w:r>
      <w:r>
        <w:rPr>
          <w:i/>
          <w:color w:val="404040"/>
        </w:rPr>
        <w:t>(dále</w:t>
      </w:r>
      <w:r>
        <w:rPr>
          <w:i/>
          <w:color w:val="404040"/>
          <w:spacing w:val="-6"/>
        </w:rPr>
        <w:t xml:space="preserve"> </w:t>
      </w:r>
      <w:r>
        <w:rPr>
          <w:i/>
          <w:color w:val="404040"/>
        </w:rPr>
        <w:t>jen</w:t>
      </w:r>
      <w:r>
        <w:rPr>
          <w:i/>
          <w:color w:val="404040"/>
          <w:spacing w:val="-1"/>
        </w:rPr>
        <w:t xml:space="preserve"> </w:t>
      </w:r>
      <w:r>
        <w:rPr>
          <w:b/>
          <w:i/>
          <w:color w:val="404040"/>
          <w:spacing w:val="-2"/>
        </w:rPr>
        <w:t>„Dodavatel“</w:t>
      </w:r>
      <w:r>
        <w:rPr>
          <w:i/>
          <w:color w:val="404040"/>
          <w:spacing w:val="-2"/>
        </w:rPr>
        <w:t>)</w:t>
      </w:r>
    </w:p>
    <w:p w14:paraId="1C2337BC" w14:textId="77777777" w:rsidR="007E6B9D" w:rsidRDefault="00F96FB5">
      <w:pPr>
        <w:pStyle w:val="Zkladntext"/>
        <w:spacing w:before="197"/>
        <w:ind w:left="1"/>
      </w:pPr>
      <w:r>
        <w:rPr>
          <w:color w:val="404040"/>
          <w:spacing w:val="-10"/>
        </w:rPr>
        <w:t>a</w:t>
      </w:r>
    </w:p>
    <w:p w14:paraId="0E1DE438" w14:textId="77777777" w:rsidR="007E6B9D" w:rsidRDefault="00F96FB5">
      <w:pPr>
        <w:pStyle w:val="Nadpis1"/>
        <w:spacing w:before="198"/>
        <w:ind w:right="0"/>
      </w:pPr>
      <w:r>
        <w:rPr>
          <w:color w:val="404040"/>
        </w:rPr>
        <w:t>Česká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republika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Ministerstvo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vnitra</w:t>
      </w:r>
    </w:p>
    <w:p w14:paraId="2BC8DF4F" w14:textId="77777777" w:rsidR="007E6B9D" w:rsidRDefault="00F96FB5">
      <w:pPr>
        <w:pStyle w:val="Zkladntext"/>
        <w:tabs>
          <w:tab w:val="left" w:pos="2983"/>
        </w:tabs>
        <w:spacing w:before="197"/>
        <w:ind w:left="1"/>
      </w:pPr>
      <w:r>
        <w:rPr>
          <w:color w:val="404040"/>
        </w:rPr>
        <w:t>se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sídlem:</w:t>
      </w:r>
      <w:r>
        <w:rPr>
          <w:color w:val="404040"/>
        </w:rPr>
        <w:tab/>
        <w:t>Nad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Štolou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936/3,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170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34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Praha</w:t>
      </w:r>
      <w:r>
        <w:rPr>
          <w:color w:val="404040"/>
          <w:spacing w:val="5"/>
        </w:rPr>
        <w:t xml:space="preserve"> </w:t>
      </w:r>
      <w:r>
        <w:rPr>
          <w:color w:val="404040"/>
          <w:spacing w:val="-10"/>
        </w:rPr>
        <w:t>7</w:t>
      </w:r>
    </w:p>
    <w:p w14:paraId="542B9E8F" w14:textId="77777777" w:rsidR="007E6B9D" w:rsidRDefault="00F96FB5">
      <w:pPr>
        <w:pStyle w:val="Zkladntext"/>
        <w:tabs>
          <w:tab w:val="left" w:pos="2983"/>
        </w:tabs>
        <w:spacing w:before="77"/>
        <w:ind w:left="1"/>
      </w:pPr>
      <w:r>
        <w:rPr>
          <w:color w:val="404040"/>
          <w:spacing w:val="-4"/>
        </w:rPr>
        <w:t>IČO:</w:t>
      </w:r>
      <w:r>
        <w:rPr>
          <w:rFonts w:ascii="Times New Roman" w:hAnsi="Times New Roman"/>
          <w:color w:val="404040"/>
        </w:rPr>
        <w:tab/>
      </w:r>
      <w:r>
        <w:rPr>
          <w:color w:val="404040"/>
          <w:spacing w:val="-2"/>
        </w:rPr>
        <w:t>00007064</w:t>
      </w:r>
    </w:p>
    <w:p w14:paraId="286EAB05" w14:textId="77777777" w:rsidR="007E6B9D" w:rsidRDefault="00F96FB5">
      <w:pPr>
        <w:pStyle w:val="Zkladntext"/>
        <w:tabs>
          <w:tab w:val="left" w:pos="2983"/>
        </w:tabs>
        <w:spacing w:before="67"/>
        <w:ind w:left="1"/>
      </w:pPr>
      <w:r>
        <w:rPr>
          <w:color w:val="404040"/>
          <w:spacing w:val="-4"/>
        </w:rPr>
        <w:t>DIČ:</w:t>
      </w:r>
      <w:r>
        <w:rPr>
          <w:color w:val="404040"/>
        </w:rPr>
        <w:tab/>
      </w:r>
      <w:r>
        <w:rPr>
          <w:color w:val="404040"/>
          <w:spacing w:val="-2"/>
        </w:rPr>
        <w:t>CZ00007064</w:t>
      </w:r>
    </w:p>
    <w:p w14:paraId="3736F380" w14:textId="77777777" w:rsidR="00F96FB5" w:rsidRDefault="00F96FB5" w:rsidP="00F96FB5">
      <w:pPr>
        <w:pStyle w:val="Zkladntext"/>
        <w:tabs>
          <w:tab w:val="left" w:pos="2983"/>
        </w:tabs>
        <w:spacing w:before="77"/>
        <w:ind w:left="11"/>
        <w:rPr>
          <w:color w:val="404040"/>
        </w:rPr>
      </w:pPr>
      <w:r>
        <w:rPr>
          <w:color w:val="404040"/>
          <w:spacing w:val="-2"/>
        </w:rPr>
        <w:t>zastoupen:</w:t>
      </w:r>
      <w:r>
        <w:rPr>
          <w:color w:val="404040"/>
        </w:rPr>
        <w:tab/>
      </w:r>
      <w:proofErr w:type="spellStart"/>
      <w:r>
        <w:rPr>
          <w:color w:val="404040"/>
        </w:rPr>
        <w:t>xxx</w:t>
      </w:r>
      <w:proofErr w:type="spellEnd"/>
    </w:p>
    <w:p w14:paraId="7691D485" w14:textId="1514AF12" w:rsidR="007E6B9D" w:rsidRDefault="00F96FB5" w:rsidP="00F96FB5">
      <w:pPr>
        <w:pStyle w:val="Zkladntext"/>
        <w:tabs>
          <w:tab w:val="left" w:pos="2983"/>
        </w:tabs>
        <w:spacing w:before="77"/>
        <w:ind w:left="11"/>
      </w:pPr>
      <w:r>
        <w:rPr>
          <w:color w:val="404040"/>
        </w:rPr>
        <w:t>bankovní spojení:</w:t>
      </w:r>
      <w:r>
        <w:rPr>
          <w:color w:val="404040"/>
        </w:rPr>
        <w:tab/>
      </w:r>
      <w:proofErr w:type="spellStart"/>
      <w:r>
        <w:rPr>
          <w:color w:val="404040"/>
        </w:rPr>
        <w:t>xxx</w:t>
      </w:r>
      <w:proofErr w:type="spellEnd"/>
    </w:p>
    <w:p w14:paraId="5392D90B" w14:textId="77777777" w:rsidR="007E6B9D" w:rsidRDefault="00F96FB5">
      <w:pPr>
        <w:spacing w:before="123"/>
        <w:ind w:left="1"/>
        <w:rPr>
          <w:i/>
        </w:rPr>
      </w:pPr>
      <w:r>
        <w:rPr>
          <w:i/>
          <w:color w:val="404040"/>
        </w:rPr>
        <w:t>n</w:t>
      </w:r>
      <w:r>
        <w:rPr>
          <w:i/>
          <w:color w:val="404040"/>
        </w:rPr>
        <w:t>a</w:t>
      </w:r>
      <w:r>
        <w:rPr>
          <w:i/>
          <w:color w:val="404040"/>
          <w:spacing w:val="-7"/>
        </w:rPr>
        <w:t xml:space="preserve"> </w:t>
      </w:r>
      <w:r>
        <w:rPr>
          <w:i/>
          <w:color w:val="404040"/>
        </w:rPr>
        <w:t>straně</w:t>
      </w:r>
      <w:r>
        <w:rPr>
          <w:i/>
          <w:color w:val="404040"/>
          <w:spacing w:val="-6"/>
        </w:rPr>
        <w:t xml:space="preserve"> </w:t>
      </w:r>
      <w:r>
        <w:rPr>
          <w:i/>
          <w:color w:val="404040"/>
        </w:rPr>
        <w:t>druhé</w:t>
      </w:r>
      <w:r>
        <w:rPr>
          <w:i/>
          <w:color w:val="404040"/>
          <w:spacing w:val="3"/>
        </w:rPr>
        <w:t xml:space="preserve"> </w:t>
      </w:r>
      <w:r>
        <w:rPr>
          <w:i/>
          <w:color w:val="404040"/>
        </w:rPr>
        <w:t>(dále</w:t>
      </w:r>
      <w:r>
        <w:rPr>
          <w:i/>
          <w:color w:val="404040"/>
          <w:spacing w:val="-6"/>
        </w:rPr>
        <w:t xml:space="preserve"> </w:t>
      </w:r>
      <w:r>
        <w:rPr>
          <w:i/>
          <w:color w:val="404040"/>
        </w:rPr>
        <w:t>jen</w:t>
      </w:r>
      <w:r>
        <w:rPr>
          <w:i/>
          <w:color w:val="404040"/>
          <w:spacing w:val="-1"/>
        </w:rPr>
        <w:t xml:space="preserve"> </w:t>
      </w:r>
      <w:r>
        <w:rPr>
          <w:b/>
          <w:i/>
          <w:color w:val="404040"/>
          <w:spacing w:val="-2"/>
        </w:rPr>
        <w:t>„Objednatel“</w:t>
      </w:r>
      <w:r>
        <w:rPr>
          <w:i/>
          <w:color w:val="404040"/>
          <w:spacing w:val="-2"/>
        </w:rPr>
        <w:t>)</w:t>
      </w:r>
    </w:p>
    <w:p w14:paraId="439D5609" w14:textId="77777777" w:rsidR="007E6B9D" w:rsidRDefault="00F96FB5">
      <w:pPr>
        <w:spacing w:before="197"/>
        <w:ind w:left="1"/>
        <w:rPr>
          <w:i/>
        </w:rPr>
      </w:pPr>
      <w:r>
        <w:rPr>
          <w:i/>
          <w:color w:val="404040"/>
        </w:rPr>
        <w:t>(dále</w:t>
      </w:r>
      <w:r>
        <w:rPr>
          <w:i/>
          <w:color w:val="404040"/>
          <w:spacing w:val="-10"/>
        </w:rPr>
        <w:t xml:space="preserve"> </w:t>
      </w:r>
      <w:r>
        <w:rPr>
          <w:i/>
          <w:color w:val="404040"/>
        </w:rPr>
        <w:t>jednotlivě</w:t>
      </w:r>
      <w:r>
        <w:rPr>
          <w:i/>
          <w:color w:val="404040"/>
          <w:spacing w:val="-7"/>
        </w:rPr>
        <w:t xml:space="preserve"> </w:t>
      </w:r>
      <w:r>
        <w:rPr>
          <w:i/>
          <w:color w:val="404040"/>
        </w:rPr>
        <w:t>jako</w:t>
      </w:r>
      <w:r>
        <w:rPr>
          <w:i/>
          <w:color w:val="404040"/>
          <w:spacing w:val="2"/>
        </w:rPr>
        <w:t xml:space="preserve"> </w:t>
      </w:r>
      <w:r>
        <w:rPr>
          <w:i/>
          <w:color w:val="404040"/>
        </w:rPr>
        <w:t>„</w:t>
      </w:r>
      <w:r>
        <w:rPr>
          <w:b/>
          <w:i/>
          <w:color w:val="404040"/>
        </w:rPr>
        <w:t>Smluvní</w:t>
      </w:r>
      <w:r>
        <w:rPr>
          <w:b/>
          <w:i/>
          <w:color w:val="404040"/>
          <w:spacing w:val="4"/>
        </w:rPr>
        <w:t xml:space="preserve"> </w:t>
      </w:r>
      <w:r>
        <w:rPr>
          <w:b/>
          <w:i/>
          <w:color w:val="404040"/>
        </w:rPr>
        <w:t>strana</w:t>
      </w:r>
      <w:r>
        <w:rPr>
          <w:i/>
          <w:color w:val="404040"/>
        </w:rPr>
        <w:t>“,</w:t>
      </w:r>
      <w:r>
        <w:rPr>
          <w:i/>
          <w:color w:val="404040"/>
          <w:spacing w:val="-7"/>
        </w:rPr>
        <w:t xml:space="preserve"> </w:t>
      </w:r>
      <w:r>
        <w:rPr>
          <w:i/>
          <w:color w:val="404040"/>
        </w:rPr>
        <w:t>nebo</w:t>
      </w:r>
      <w:r>
        <w:rPr>
          <w:i/>
          <w:color w:val="404040"/>
          <w:spacing w:val="-7"/>
        </w:rPr>
        <w:t xml:space="preserve"> </w:t>
      </w:r>
      <w:r>
        <w:rPr>
          <w:i/>
          <w:color w:val="404040"/>
        </w:rPr>
        <w:t>společně</w:t>
      </w:r>
      <w:r>
        <w:rPr>
          <w:i/>
          <w:color w:val="404040"/>
          <w:spacing w:val="-7"/>
        </w:rPr>
        <w:t xml:space="preserve"> </w:t>
      </w:r>
      <w:r>
        <w:rPr>
          <w:i/>
          <w:color w:val="404040"/>
        </w:rPr>
        <w:t>jako</w:t>
      </w:r>
      <w:r>
        <w:rPr>
          <w:i/>
          <w:color w:val="404040"/>
          <w:spacing w:val="-7"/>
        </w:rPr>
        <w:t xml:space="preserve"> </w:t>
      </w:r>
      <w:r>
        <w:rPr>
          <w:i/>
          <w:color w:val="404040"/>
        </w:rPr>
        <w:t>„</w:t>
      </w:r>
      <w:r>
        <w:rPr>
          <w:b/>
          <w:i/>
          <w:color w:val="404040"/>
        </w:rPr>
        <w:t>Smluvní</w:t>
      </w:r>
      <w:r>
        <w:rPr>
          <w:b/>
          <w:i/>
          <w:color w:val="404040"/>
          <w:spacing w:val="-6"/>
        </w:rPr>
        <w:t xml:space="preserve"> </w:t>
      </w:r>
      <w:r>
        <w:rPr>
          <w:b/>
          <w:i/>
          <w:color w:val="404040"/>
          <w:spacing w:val="-2"/>
        </w:rPr>
        <w:t>strany</w:t>
      </w:r>
      <w:r>
        <w:rPr>
          <w:i/>
          <w:color w:val="404040"/>
          <w:spacing w:val="-2"/>
        </w:rPr>
        <w:t>“)</w:t>
      </w:r>
    </w:p>
    <w:p w14:paraId="05FA6559" w14:textId="77777777" w:rsidR="007E6B9D" w:rsidRDefault="007E6B9D">
      <w:pPr>
        <w:pStyle w:val="Zkladntext"/>
        <w:rPr>
          <w:i/>
        </w:rPr>
      </w:pPr>
    </w:p>
    <w:p w14:paraId="720EC525" w14:textId="77777777" w:rsidR="007E6B9D" w:rsidRDefault="007E6B9D">
      <w:pPr>
        <w:pStyle w:val="Zkladntext"/>
        <w:spacing w:before="142"/>
        <w:rPr>
          <w:i/>
        </w:rPr>
      </w:pPr>
    </w:p>
    <w:p w14:paraId="3BAE1706" w14:textId="77777777" w:rsidR="007E6B9D" w:rsidRDefault="00F96FB5">
      <w:pPr>
        <w:pStyle w:val="Zkladntext"/>
        <w:spacing w:line="309" w:lineRule="auto"/>
        <w:ind w:left="1" w:right="142"/>
        <w:jc w:val="both"/>
      </w:pPr>
      <w:r>
        <w:rPr>
          <w:color w:val="404040"/>
        </w:rPr>
        <w:t>uzavírají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níže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uvedeného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dne,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měsíce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roku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-6"/>
        </w:rPr>
        <w:t xml:space="preserve"> </w:t>
      </w:r>
      <w:r>
        <w:t>Dílčí</w:t>
      </w:r>
      <w:r>
        <w:rPr>
          <w:spacing w:val="-8"/>
        </w:rPr>
        <w:t xml:space="preserve"> </w:t>
      </w:r>
      <w:r>
        <w:t>smlouvě</w:t>
      </w:r>
      <w:r>
        <w:rPr>
          <w:spacing w:val="-8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1B</w:t>
      </w:r>
      <w:r>
        <w:rPr>
          <w:spacing w:val="-3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dne</w:t>
      </w:r>
      <w:r>
        <w:rPr>
          <w:spacing w:val="-8"/>
        </w:rPr>
        <w:t xml:space="preserve"> </w:t>
      </w:r>
      <w:r>
        <w:t>12.</w:t>
      </w:r>
      <w:r>
        <w:rPr>
          <w:spacing w:val="-8"/>
        </w:rPr>
        <w:t xml:space="preserve"> </w:t>
      </w:r>
      <w:r>
        <w:t>září</w:t>
      </w:r>
      <w:r>
        <w:rPr>
          <w:spacing w:val="-8"/>
        </w:rPr>
        <w:t xml:space="preserve"> </w:t>
      </w:r>
      <w:r>
        <w:t>2024</w:t>
      </w:r>
      <w:r>
        <w:rPr>
          <w:spacing w:val="-6"/>
        </w:rPr>
        <w:t xml:space="preserve"> </w:t>
      </w:r>
      <w:r>
        <w:t>ve znění dodatku č. 1, dodatku č. 2, dodatku č. 3 a dodatku č. 4 (dále jen „</w:t>
      </w:r>
      <w:r>
        <w:rPr>
          <w:b/>
        </w:rPr>
        <w:t>Smlouva</w:t>
      </w:r>
      <w:r>
        <w:t>“) tento dodatek č. 5 (dále jen „</w:t>
      </w:r>
      <w:r>
        <w:rPr>
          <w:b/>
        </w:rPr>
        <w:t>Dodatek</w:t>
      </w:r>
      <w:r>
        <w:t>“) v následujícím znění</w:t>
      </w:r>
      <w:r>
        <w:rPr>
          <w:color w:val="404040"/>
        </w:rPr>
        <w:t>:</w:t>
      </w:r>
    </w:p>
    <w:p w14:paraId="20B62151" w14:textId="77777777" w:rsidR="007E6B9D" w:rsidRDefault="007E6B9D">
      <w:pPr>
        <w:pStyle w:val="Zkladntext"/>
        <w:spacing w:line="309" w:lineRule="auto"/>
        <w:jc w:val="both"/>
        <w:sectPr w:rsidR="007E6B9D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000" w:right="1275" w:bottom="920" w:left="1700" w:header="656" w:footer="726" w:gutter="0"/>
          <w:pgNumType w:start="1"/>
          <w:cols w:space="708"/>
        </w:sectPr>
      </w:pPr>
    </w:p>
    <w:p w14:paraId="0628D5A1" w14:textId="77777777" w:rsidR="007E6B9D" w:rsidRDefault="00F96FB5">
      <w:pPr>
        <w:pStyle w:val="Nadpis1"/>
        <w:spacing w:before="244" w:line="427" w:lineRule="auto"/>
        <w:ind w:left="3494" w:right="3615" w:firstLine="450"/>
      </w:pPr>
      <w:r>
        <w:rPr>
          <w:color w:val="404040"/>
        </w:rPr>
        <w:lastRenderedPageBreak/>
        <w:t>Článek 1 Předmět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Dodatku</w:t>
      </w:r>
    </w:p>
    <w:p w14:paraId="6798339D" w14:textId="77777777" w:rsidR="007E6B9D" w:rsidRDefault="00F96FB5">
      <w:pPr>
        <w:pStyle w:val="Odstavecseseznamem"/>
        <w:numPr>
          <w:ilvl w:val="1"/>
          <w:numId w:val="2"/>
        </w:numPr>
        <w:tabs>
          <w:tab w:val="left" w:pos="711"/>
        </w:tabs>
        <w:spacing w:before="120"/>
        <w:ind w:left="711" w:hanging="710"/>
      </w:pPr>
      <w:r>
        <w:rPr>
          <w:color w:val="404040"/>
        </w:rPr>
        <w:t>Smluvní</w:t>
      </w:r>
      <w:r>
        <w:rPr>
          <w:color w:val="404040"/>
          <w:spacing w:val="23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dne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12.</w:t>
      </w:r>
      <w:r>
        <w:rPr>
          <w:color w:val="404040"/>
          <w:spacing w:val="24"/>
        </w:rPr>
        <w:t xml:space="preserve"> </w:t>
      </w:r>
      <w:r>
        <w:rPr>
          <w:color w:val="404040"/>
        </w:rPr>
        <w:t>září</w:t>
      </w:r>
      <w:r>
        <w:rPr>
          <w:color w:val="404040"/>
          <w:spacing w:val="23"/>
        </w:rPr>
        <w:t xml:space="preserve"> </w:t>
      </w:r>
      <w:r>
        <w:rPr>
          <w:color w:val="404040"/>
        </w:rPr>
        <w:t>2024</w:t>
      </w:r>
      <w:r>
        <w:rPr>
          <w:color w:val="404040"/>
          <w:spacing w:val="26"/>
        </w:rPr>
        <w:t xml:space="preserve"> </w:t>
      </w:r>
      <w:r>
        <w:rPr>
          <w:color w:val="404040"/>
        </w:rPr>
        <w:t>uzavřely</w:t>
      </w:r>
      <w:r>
        <w:rPr>
          <w:color w:val="404040"/>
          <w:spacing w:val="26"/>
        </w:rPr>
        <w:t xml:space="preserve"> </w:t>
      </w:r>
      <w:r>
        <w:rPr>
          <w:color w:val="404040"/>
        </w:rPr>
        <w:t>Smlouvu,</w:t>
      </w:r>
      <w:r>
        <w:rPr>
          <w:color w:val="404040"/>
          <w:spacing w:val="24"/>
        </w:rPr>
        <w:t xml:space="preserve"> </w:t>
      </w:r>
      <w:r>
        <w:rPr>
          <w:color w:val="404040"/>
        </w:rPr>
        <w:t>jejíž</w:t>
      </w:r>
      <w:r>
        <w:rPr>
          <w:color w:val="404040"/>
          <w:spacing w:val="24"/>
        </w:rPr>
        <w:t xml:space="preserve"> </w:t>
      </w:r>
      <w:r>
        <w:rPr>
          <w:color w:val="404040"/>
        </w:rPr>
        <w:t>předmět</w:t>
      </w:r>
      <w:r>
        <w:rPr>
          <w:color w:val="404040"/>
          <w:spacing w:val="24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23"/>
        </w:rPr>
        <w:t xml:space="preserve"> </w:t>
      </w:r>
      <w:r>
        <w:rPr>
          <w:color w:val="404040"/>
          <w:spacing w:val="-2"/>
        </w:rPr>
        <w:t>definovaný</w:t>
      </w:r>
    </w:p>
    <w:p w14:paraId="5500FBBB" w14:textId="77777777" w:rsidR="007E6B9D" w:rsidRDefault="00F96FB5">
      <w:pPr>
        <w:pStyle w:val="Zkladntext"/>
        <w:spacing w:before="77"/>
        <w:ind w:left="711"/>
      </w:pPr>
      <w:r>
        <w:rPr>
          <w:color w:val="404040"/>
        </w:rPr>
        <w:t>v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1.1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Smlouvy.</w:t>
      </w:r>
    </w:p>
    <w:p w14:paraId="21C60BC7" w14:textId="77777777" w:rsidR="007E6B9D" w:rsidRDefault="00F96FB5">
      <w:pPr>
        <w:pStyle w:val="Odstavecseseznamem"/>
        <w:numPr>
          <w:ilvl w:val="1"/>
          <w:numId w:val="2"/>
        </w:numPr>
        <w:tabs>
          <w:tab w:val="left" w:pos="708"/>
          <w:tab w:val="left" w:pos="711"/>
        </w:tabs>
        <w:spacing w:before="197" w:line="312" w:lineRule="auto"/>
        <w:ind w:left="711" w:right="133"/>
        <w:jc w:val="both"/>
      </w:pPr>
      <w:r>
        <w:rPr>
          <w:color w:val="404040"/>
        </w:rPr>
        <w:t>Důvodem pro uzavření tohoto Dodatku je neposkytnutí součinnosti Objednatele Dodavateli v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důsledku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rozhodnutí Objednatele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pozastavení aktivit souvisejících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 projektem, a to z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důvodu zajištění odpovídající bezpečnosti dodávaného řešení, které bylo dotčeno kybernetickým bezpečnostním incidentem identifikovaným a řešeným v souvislosti s infrastrukturou prostředí CMS 2.</w:t>
      </w:r>
    </w:p>
    <w:p w14:paraId="45BE98C6" w14:textId="77777777" w:rsidR="007E6B9D" w:rsidRDefault="00F96FB5">
      <w:pPr>
        <w:pStyle w:val="Zkladntext"/>
        <w:spacing w:before="117" w:line="314" w:lineRule="auto"/>
        <w:ind w:left="711" w:right="132"/>
        <w:jc w:val="both"/>
      </w:pPr>
      <w:r>
        <w:rPr>
          <w:color w:val="404040"/>
        </w:rPr>
        <w:t>Vzhledem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k uvedenému se Smluvní strany dohodly na následující úpravě termínů akceptačních milníků, a to takto, že Dodavatel je povinen dodat:</w:t>
      </w:r>
    </w:p>
    <w:p w14:paraId="3BF7C8B5" w14:textId="77777777" w:rsidR="007E6B9D" w:rsidRDefault="00F96FB5">
      <w:pPr>
        <w:pStyle w:val="Odstavecseseznamem"/>
        <w:numPr>
          <w:ilvl w:val="2"/>
          <w:numId w:val="2"/>
        </w:numPr>
        <w:tabs>
          <w:tab w:val="left" w:pos="1070"/>
        </w:tabs>
        <w:spacing w:before="118"/>
        <w:ind w:left="1070" w:hanging="359"/>
        <w:rPr>
          <w:b/>
          <w:i/>
        </w:rPr>
      </w:pPr>
      <w:r>
        <w:rPr>
          <w:i/>
          <w:color w:val="404040"/>
        </w:rPr>
        <w:t>„</w:t>
      </w:r>
      <w:r>
        <w:rPr>
          <w:b/>
          <w:i/>
          <w:color w:val="404040"/>
        </w:rPr>
        <w:t>milník</w:t>
      </w:r>
      <w:r>
        <w:rPr>
          <w:b/>
          <w:i/>
          <w:color w:val="404040"/>
          <w:spacing w:val="23"/>
        </w:rPr>
        <w:t xml:space="preserve"> </w:t>
      </w:r>
      <w:r>
        <w:rPr>
          <w:b/>
          <w:i/>
          <w:color w:val="404040"/>
        </w:rPr>
        <w:t>č.</w:t>
      </w:r>
      <w:r>
        <w:rPr>
          <w:b/>
          <w:i/>
          <w:color w:val="404040"/>
          <w:spacing w:val="35"/>
        </w:rPr>
        <w:t xml:space="preserve"> </w:t>
      </w:r>
      <w:r>
        <w:rPr>
          <w:b/>
          <w:i/>
          <w:color w:val="404040"/>
        </w:rPr>
        <w:t>1</w:t>
      </w:r>
      <w:r>
        <w:rPr>
          <w:b/>
          <w:i/>
          <w:color w:val="404040"/>
          <w:spacing w:val="24"/>
        </w:rPr>
        <w:t xml:space="preserve"> </w:t>
      </w:r>
      <w:r>
        <w:rPr>
          <w:b/>
          <w:i/>
          <w:color w:val="404040"/>
        </w:rPr>
        <w:t>PRVNÍHO</w:t>
      </w:r>
      <w:r>
        <w:rPr>
          <w:b/>
          <w:i/>
          <w:color w:val="404040"/>
          <w:spacing w:val="25"/>
        </w:rPr>
        <w:t xml:space="preserve"> </w:t>
      </w:r>
      <w:r>
        <w:rPr>
          <w:b/>
          <w:i/>
          <w:color w:val="404040"/>
        </w:rPr>
        <w:t>akceptačního</w:t>
      </w:r>
      <w:r>
        <w:rPr>
          <w:b/>
          <w:i/>
          <w:color w:val="404040"/>
          <w:spacing w:val="22"/>
        </w:rPr>
        <w:t xml:space="preserve"> </w:t>
      </w:r>
      <w:r>
        <w:rPr>
          <w:b/>
          <w:i/>
          <w:color w:val="404040"/>
        </w:rPr>
        <w:t>milníku</w:t>
      </w:r>
      <w:r>
        <w:rPr>
          <w:b/>
          <w:i/>
          <w:color w:val="404040"/>
          <w:spacing w:val="22"/>
        </w:rPr>
        <w:t xml:space="preserve"> </w:t>
      </w:r>
      <w:r>
        <w:rPr>
          <w:b/>
          <w:i/>
          <w:color w:val="404040"/>
        </w:rPr>
        <w:t>pro</w:t>
      </w:r>
      <w:r>
        <w:rPr>
          <w:b/>
          <w:i/>
          <w:color w:val="404040"/>
          <w:spacing w:val="31"/>
        </w:rPr>
        <w:t xml:space="preserve"> </w:t>
      </w:r>
      <w:r>
        <w:rPr>
          <w:b/>
          <w:i/>
          <w:color w:val="404040"/>
        </w:rPr>
        <w:t>dodávku</w:t>
      </w:r>
      <w:r>
        <w:rPr>
          <w:b/>
          <w:i/>
          <w:color w:val="404040"/>
          <w:spacing w:val="23"/>
        </w:rPr>
        <w:t xml:space="preserve"> </w:t>
      </w:r>
      <w:r>
        <w:rPr>
          <w:b/>
          <w:i/>
          <w:color w:val="404040"/>
        </w:rPr>
        <w:t>a</w:t>
      </w:r>
      <w:r>
        <w:rPr>
          <w:b/>
          <w:i/>
          <w:color w:val="404040"/>
          <w:spacing w:val="24"/>
        </w:rPr>
        <w:t xml:space="preserve"> </w:t>
      </w:r>
      <w:r>
        <w:rPr>
          <w:b/>
          <w:i/>
          <w:color w:val="404040"/>
        </w:rPr>
        <w:t>instalaci</w:t>
      </w:r>
      <w:r>
        <w:rPr>
          <w:b/>
          <w:i/>
          <w:color w:val="404040"/>
          <w:spacing w:val="26"/>
        </w:rPr>
        <w:t xml:space="preserve"> </w:t>
      </w:r>
      <w:r>
        <w:rPr>
          <w:b/>
          <w:i/>
          <w:color w:val="404040"/>
          <w:spacing w:val="-5"/>
        </w:rPr>
        <w:t>HW</w:t>
      </w:r>
    </w:p>
    <w:p w14:paraId="2BDBAD5C" w14:textId="77777777" w:rsidR="007E6B9D" w:rsidRDefault="00F96FB5">
      <w:pPr>
        <w:spacing w:before="77"/>
        <w:ind w:left="1072"/>
        <w:jc w:val="both"/>
        <w:rPr>
          <w:b/>
          <w:i/>
        </w:rPr>
      </w:pPr>
      <w:r>
        <w:rPr>
          <w:b/>
          <w:i/>
          <w:color w:val="404040"/>
        </w:rPr>
        <w:t>zařízení</w:t>
      </w:r>
      <w:r>
        <w:rPr>
          <w:b/>
          <w:i/>
          <w:color w:val="404040"/>
          <w:spacing w:val="-7"/>
        </w:rPr>
        <w:t xml:space="preserve"> </w:t>
      </w:r>
      <w:r>
        <w:rPr>
          <w:b/>
          <w:i/>
          <w:color w:val="404040"/>
        </w:rPr>
        <w:t>Dodávky</w:t>
      </w:r>
      <w:r>
        <w:rPr>
          <w:b/>
          <w:i/>
          <w:color w:val="404040"/>
          <w:spacing w:val="-7"/>
        </w:rPr>
        <w:t xml:space="preserve"> </w:t>
      </w:r>
      <w:r>
        <w:rPr>
          <w:b/>
          <w:i/>
          <w:color w:val="404040"/>
        </w:rPr>
        <w:t>č.</w:t>
      </w:r>
      <w:r>
        <w:rPr>
          <w:b/>
          <w:i/>
          <w:color w:val="404040"/>
          <w:spacing w:val="-7"/>
        </w:rPr>
        <w:t xml:space="preserve"> </w:t>
      </w:r>
      <w:r>
        <w:rPr>
          <w:b/>
          <w:i/>
          <w:color w:val="404040"/>
        </w:rPr>
        <w:t>1</w:t>
      </w:r>
      <w:r>
        <w:rPr>
          <w:b/>
          <w:i/>
          <w:color w:val="404040"/>
          <w:spacing w:val="3"/>
        </w:rPr>
        <w:t xml:space="preserve"> </w:t>
      </w:r>
      <w:r>
        <w:rPr>
          <w:b/>
          <w:i/>
          <w:color w:val="404040"/>
        </w:rPr>
        <w:t>do</w:t>
      </w:r>
      <w:r>
        <w:rPr>
          <w:b/>
          <w:i/>
          <w:color w:val="404040"/>
          <w:spacing w:val="4"/>
        </w:rPr>
        <w:t xml:space="preserve"> </w:t>
      </w:r>
      <w:r>
        <w:rPr>
          <w:b/>
          <w:i/>
          <w:color w:val="404040"/>
          <w:spacing w:val="-2"/>
        </w:rPr>
        <w:t>31.8.2028“.</w:t>
      </w:r>
    </w:p>
    <w:p w14:paraId="25966197" w14:textId="77777777" w:rsidR="007E6B9D" w:rsidRDefault="007E6B9D">
      <w:pPr>
        <w:pStyle w:val="Zkladntext"/>
        <w:spacing w:before="154"/>
        <w:rPr>
          <w:b/>
          <w:i/>
        </w:rPr>
      </w:pPr>
    </w:p>
    <w:p w14:paraId="152A960E" w14:textId="77777777" w:rsidR="007E6B9D" w:rsidRDefault="00F96FB5">
      <w:pPr>
        <w:pStyle w:val="Odstavecseseznamem"/>
        <w:numPr>
          <w:ilvl w:val="2"/>
          <w:numId w:val="2"/>
        </w:numPr>
        <w:tabs>
          <w:tab w:val="left" w:pos="1070"/>
          <w:tab w:val="left" w:pos="1072"/>
        </w:tabs>
        <w:spacing w:line="304" w:lineRule="auto"/>
        <w:ind w:right="141"/>
        <w:rPr>
          <w:b/>
          <w:i/>
        </w:rPr>
      </w:pPr>
      <w:r>
        <w:rPr>
          <w:b/>
          <w:color w:val="404040"/>
          <w:sz w:val="20"/>
        </w:rPr>
        <w:t>„</w:t>
      </w:r>
      <w:r>
        <w:rPr>
          <w:b/>
          <w:i/>
          <w:color w:val="404040"/>
        </w:rPr>
        <w:t>DRUHÝ</w:t>
      </w:r>
      <w:r>
        <w:rPr>
          <w:b/>
          <w:i/>
          <w:color w:val="404040"/>
          <w:spacing w:val="-4"/>
        </w:rPr>
        <w:t xml:space="preserve"> </w:t>
      </w:r>
      <w:r>
        <w:rPr>
          <w:b/>
          <w:i/>
          <w:color w:val="404040"/>
        </w:rPr>
        <w:t>akceptační milník –</w:t>
      </w:r>
      <w:r>
        <w:rPr>
          <w:b/>
          <w:i/>
          <w:color w:val="404040"/>
          <w:spacing w:val="-9"/>
        </w:rPr>
        <w:t xml:space="preserve"> </w:t>
      </w:r>
      <w:r>
        <w:rPr>
          <w:b/>
          <w:i/>
          <w:color w:val="404040"/>
        </w:rPr>
        <w:t>Migrace HW</w:t>
      </w:r>
      <w:r>
        <w:rPr>
          <w:b/>
          <w:i/>
          <w:color w:val="404040"/>
          <w:spacing w:val="-4"/>
        </w:rPr>
        <w:t xml:space="preserve"> </w:t>
      </w:r>
      <w:r>
        <w:rPr>
          <w:b/>
          <w:i/>
          <w:color w:val="404040"/>
        </w:rPr>
        <w:t>zařízení Dodávky č.</w:t>
      </w:r>
      <w:r>
        <w:rPr>
          <w:b/>
          <w:i/>
          <w:color w:val="404040"/>
          <w:spacing w:val="-8"/>
        </w:rPr>
        <w:t xml:space="preserve"> </w:t>
      </w:r>
      <w:r>
        <w:rPr>
          <w:b/>
          <w:i/>
          <w:color w:val="404040"/>
        </w:rPr>
        <w:t>2 (čl.</w:t>
      </w:r>
      <w:r>
        <w:rPr>
          <w:b/>
          <w:i/>
          <w:color w:val="404040"/>
          <w:spacing w:val="-8"/>
        </w:rPr>
        <w:t xml:space="preserve"> </w:t>
      </w:r>
      <w:r>
        <w:rPr>
          <w:b/>
          <w:i/>
          <w:color w:val="404040"/>
        </w:rPr>
        <w:t>1 odst.</w:t>
      </w:r>
      <w:r>
        <w:rPr>
          <w:b/>
          <w:i/>
          <w:color w:val="404040"/>
        </w:rPr>
        <w:t xml:space="preserve"> 1.1 písm. c) u Dodávky č. 2 Smlouvy do 30.11.2025“.</w:t>
      </w:r>
    </w:p>
    <w:p w14:paraId="1DCB5368" w14:textId="77777777" w:rsidR="007E6B9D" w:rsidRDefault="007E6B9D">
      <w:pPr>
        <w:pStyle w:val="Zkladntext"/>
        <w:spacing w:before="85"/>
        <w:rPr>
          <w:b/>
          <w:i/>
        </w:rPr>
      </w:pPr>
    </w:p>
    <w:p w14:paraId="1C4B78BA" w14:textId="77777777" w:rsidR="007E6B9D" w:rsidRDefault="00F96FB5">
      <w:pPr>
        <w:pStyle w:val="Odstavecseseznamem"/>
        <w:numPr>
          <w:ilvl w:val="2"/>
          <w:numId w:val="2"/>
        </w:numPr>
        <w:tabs>
          <w:tab w:val="left" w:pos="1070"/>
          <w:tab w:val="left" w:pos="1072"/>
        </w:tabs>
        <w:spacing w:line="314" w:lineRule="auto"/>
        <w:ind w:right="132"/>
        <w:rPr>
          <w:b/>
          <w:i/>
        </w:rPr>
      </w:pPr>
      <w:r>
        <w:rPr>
          <w:b/>
          <w:i/>
          <w:color w:val="404040"/>
        </w:rPr>
        <w:t>„TŘETÍ akceptační milník – poskytnutí služeb Konfigurace u HW zařízení Dodávky</w:t>
      </w:r>
      <w:r>
        <w:rPr>
          <w:b/>
          <w:i/>
          <w:color w:val="404040"/>
          <w:spacing w:val="-5"/>
        </w:rPr>
        <w:t xml:space="preserve"> </w:t>
      </w:r>
      <w:r>
        <w:rPr>
          <w:b/>
          <w:i/>
          <w:color w:val="404040"/>
        </w:rPr>
        <w:t>č. 2</w:t>
      </w:r>
      <w:r>
        <w:rPr>
          <w:b/>
          <w:i/>
          <w:color w:val="404040"/>
          <w:spacing w:val="-5"/>
        </w:rPr>
        <w:t xml:space="preserve"> </w:t>
      </w:r>
      <w:r>
        <w:rPr>
          <w:b/>
          <w:i/>
          <w:color w:val="404040"/>
        </w:rPr>
        <w:t>(čl. 1</w:t>
      </w:r>
      <w:r>
        <w:rPr>
          <w:b/>
          <w:i/>
          <w:color w:val="404040"/>
          <w:spacing w:val="-5"/>
        </w:rPr>
        <w:t xml:space="preserve"> </w:t>
      </w:r>
      <w:r>
        <w:rPr>
          <w:b/>
          <w:i/>
          <w:color w:val="404040"/>
        </w:rPr>
        <w:t>odst.</w:t>
      </w:r>
      <w:r>
        <w:rPr>
          <w:b/>
          <w:i/>
          <w:color w:val="404040"/>
          <w:spacing w:val="-4"/>
        </w:rPr>
        <w:t xml:space="preserve"> </w:t>
      </w:r>
      <w:r>
        <w:rPr>
          <w:b/>
          <w:i/>
          <w:color w:val="404040"/>
        </w:rPr>
        <w:t>1.1 písm.</w:t>
      </w:r>
      <w:r>
        <w:rPr>
          <w:b/>
          <w:i/>
          <w:color w:val="404040"/>
          <w:spacing w:val="-4"/>
        </w:rPr>
        <w:t xml:space="preserve"> </w:t>
      </w:r>
      <w:r>
        <w:rPr>
          <w:b/>
          <w:i/>
          <w:color w:val="404040"/>
        </w:rPr>
        <w:t>d)</w:t>
      </w:r>
      <w:r>
        <w:rPr>
          <w:b/>
          <w:i/>
          <w:color w:val="404040"/>
          <w:spacing w:val="-6"/>
        </w:rPr>
        <w:t xml:space="preserve"> </w:t>
      </w:r>
      <w:r>
        <w:rPr>
          <w:b/>
          <w:i/>
          <w:color w:val="404040"/>
        </w:rPr>
        <w:t>u</w:t>
      </w:r>
      <w:r>
        <w:rPr>
          <w:b/>
          <w:i/>
          <w:color w:val="404040"/>
          <w:spacing w:val="-7"/>
        </w:rPr>
        <w:t xml:space="preserve"> </w:t>
      </w:r>
      <w:r>
        <w:rPr>
          <w:b/>
          <w:i/>
          <w:color w:val="404040"/>
        </w:rPr>
        <w:t>Dodávky</w:t>
      </w:r>
      <w:r>
        <w:rPr>
          <w:b/>
          <w:i/>
          <w:color w:val="404040"/>
          <w:spacing w:val="-5"/>
        </w:rPr>
        <w:t xml:space="preserve"> </w:t>
      </w:r>
      <w:r>
        <w:rPr>
          <w:b/>
          <w:i/>
          <w:color w:val="404040"/>
        </w:rPr>
        <w:t>č.</w:t>
      </w:r>
      <w:r>
        <w:rPr>
          <w:b/>
          <w:i/>
          <w:color w:val="404040"/>
          <w:spacing w:val="-4"/>
        </w:rPr>
        <w:t xml:space="preserve"> </w:t>
      </w:r>
      <w:r>
        <w:rPr>
          <w:b/>
          <w:i/>
          <w:color w:val="404040"/>
        </w:rPr>
        <w:t>2</w:t>
      </w:r>
      <w:r>
        <w:rPr>
          <w:b/>
          <w:i/>
          <w:color w:val="404040"/>
          <w:spacing w:val="-5"/>
        </w:rPr>
        <w:t xml:space="preserve"> </w:t>
      </w:r>
      <w:r>
        <w:rPr>
          <w:b/>
          <w:i/>
          <w:color w:val="404040"/>
        </w:rPr>
        <w:t>Smlouvy,</w:t>
      </w:r>
      <w:r>
        <w:rPr>
          <w:b/>
          <w:i/>
          <w:color w:val="404040"/>
          <w:spacing w:val="-4"/>
        </w:rPr>
        <w:t xml:space="preserve"> </w:t>
      </w:r>
      <w:r>
        <w:rPr>
          <w:b/>
          <w:i/>
          <w:color w:val="404040"/>
        </w:rPr>
        <w:t>tj.</w:t>
      </w:r>
      <w:r>
        <w:rPr>
          <w:b/>
          <w:i/>
          <w:color w:val="404040"/>
          <w:spacing w:val="-4"/>
        </w:rPr>
        <w:t xml:space="preserve"> </w:t>
      </w:r>
      <w:r>
        <w:rPr>
          <w:b/>
          <w:i/>
          <w:color w:val="404040"/>
        </w:rPr>
        <w:t xml:space="preserve">sestavení </w:t>
      </w:r>
      <w:proofErr w:type="spellStart"/>
      <w:r>
        <w:rPr>
          <w:b/>
          <w:i/>
          <w:color w:val="404040"/>
        </w:rPr>
        <w:t>geoclusteru</w:t>
      </w:r>
      <w:proofErr w:type="spellEnd"/>
      <w:r>
        <w:rPr>
          <w:b/>
          <w:i/>
          <w:color w:val="404040"/>
        </w:rPr>
        <w:t>,</w:t>
      </w:r>
      <w:r>
        <w:rPr>
          <w:b/>
          <w:i/>
          <w:color w:val="404040"/>
          <w:spacing w:val="-1"/>
        </w:rPr>
        <w:t xml:space="preserve"> </w:t>
      </w:r>
      <w:r>
        <w:rPr>
          <w:b/>
          <w:i/>
          <w:color w:val="404040"/>
        </w:rPr>
        <w:t>akceptace</w:t>
      </w:r>
      <w:r>
        <w:rPr>
          <w:b/>
          <w:i/>
          <w:color w:val="404040"/>
          <w:spacing w:val="-2"/>
        </w:rPr>
        <w:t xml:space="preserve"> </w:t>
      </w:r>
      <w:r>
        <w:rPr>
          <w:b/>
          <w:i/>
          <w:color w:val="404040"/>
        </w:rPr>
        <w:t>výkazu</w:t>
      </w:r>
      <w:r>
        <w:rPr>
          <w:b/>
          <w:i/>
          <w:color w:val="404040"/>
          <w:spacing w:val="-4"/>
        </w:rPr>
        <w:t xml:space="preserve"> </w:t>
      </w:r>
      <w:r>
        <w:rPr>
          <w:b/>
          <w:i/>
          <w:color w:val="404040"/>
        </w:rPr>
        <w:t>práce</w:t>
      </w:r>
      <w:r>
        <w:rPr>
          <w:b/>
          <w:i/>
          <w:color w:val="404040"/>
          <w:spacing w:val="-2"/>
        </w:rPr>
        <w:t xml:space="preserve"> </w:t>
      </w:r>
      <w:r>
        <w:rPr>
          <w:b/>
          <w:i/>
          <w:color w:val="404040"/>
        </w:rPr>
        <w:t>poskytnutých</w:t>
      </w:r>
      <w:r>
        <w:rPr>
          <w:b/>
          <w:i/>
          <w:color w:val="404040"/>
          <w:spacing w:val="-4"/>
        </w:rPr>
        <w:t xml:space="preserve"> </w:t>
      </w:r>
      <w:r>
        <w:rPr>
          <w:b/>
          <w:i/>
          <w:color w:val="404040"/>
        </w:rPr>
        <w:t>činností</w:t>
      </w:r>
      <w:r>
        <w:rPr>
          <w:b/>
          <w:i/>
          <w:color w:val="404040"/>
          <w:spacing w:val="-1"/>
        </w:rPr>
        <w:t xml:space="preserve"> </w:t>
      </w:r>
      <w:r>
        <w:rPr>
          <w:b/>
          <w:i/>
          <w:color w:val="404040"/>
        </w:rPr>
        <w:t xml:space="preserve">Dodavatele – </w:t>
      </w:r>
      <w:r>
        <w:rPr>
          <w:b/>
          <w:i/>
          <w:color w:val="404040"/>
          <w:spacing w:val="-2"/>
        </w:rPr>
        <w:t>30.11.2025“.</w:t>
      </w:r>
    </w:p>
    <w:p w14:paraId="1663370A" w14:textId="77777777" w:rsidR="007E6B9D" w:rsidRDefault="00F96FB5">
      <w:pPr>
        <w:pStyle w:val="Zkladntext"/>
        <w:spacing w:line="248" w:lineRule="exact"/>
        <w:ind w:left="1072"/>
        <w:jc w:val="both"/>
      </w:pPr>
      <w:r>
        <w:rPr>
          <w:color w:val="404040"/>
        </w:rPr>
        <w:t>Další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ujednání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příloze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3 zůstávají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tímto Dodatkem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nedotčena</w:t>
      </w:r>
    </w:p>
    <w:p w14:paraId="77432856" w14:textId="77777777" w:rsidR="007E6B9D" w:rsidRDefault="00F96FB5">
      <w:pPr>
        <w:pStyle w:val="Zkladntext"/>
        <w:spacing w:before="198" w:line="312" w:lineRule="auto"/>
        <w:ind w:left="711" w:right="132" w:hanging="711"/>
        <w:jc w:val="both"/>
      </w:pPr>
      <w:r>
        <w:rPr>
          <w:color w:val="404040"/>
        </w:rPr>
        <w:t>1.4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Objednatel 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ohledem na výše uvedené pro vyloučení veškerých pochybností konstatuje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potvrzuje,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Dodavatel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není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poskytnutím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spadajícího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do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tímto Dodatek upravených milníků v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prodlení. Objednatel vzhledem k této skutečnosti prohlašuje, že mu v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souvislosti 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 xml:space="preserve">plněním spadajícím do milníků dle předchozí věty nevznikl ani do budoucna nevznikne nárok na úhradu smluvní pokuty ani náhrady </w:t>
      </w:r>
      <w:r>
        <w:rPr>
          <w:color w:val="404040"/>
          <w:spacing w:val="-2"/>
        </w:rPr>
        <w:t>škody.</w:t>
      </w:r>
    </w:p>
    <w:p w14:paraId="666F63CD" w14:textId="77777777" w:rsidR="007E6B9D" w:rsidRDefault="00F96FB5">
      <w:pPr>
        <w:pStyle w:val="Nadpis1"/>
        <w:spacing w:before="118"/>
        <w:ind w:left="46"/>
        <w:jc w:val="center"/>
        <w:rPr>
          <w:sz w:val="20"/>
        </w:rPr>
      </w:pPr>
      <w:r>
        <w:rPr>
          <w:spacing w:val="-2"/>
        </w:rPr>
        <w:t>Článek</w:t>
      </w:r>
      <w:r>
        <w:rPr>
          <w:spacing w:val="-4"/>
        </w:rPr>
        <w:t xml:space="preserve"> </w:t>
      </w:r>
      <w:r>
        <w:rPr>
          <w:spacing w:val="-10"/>
          <w:sz w:val="20"/>
        </w:rPr>
        <w:t>2</w:t>
      </w:r>
    </w:p>
    <w:p w14:paraId="5A54935A" w14:textId="77777777" w:rsidR="007E6B9D" w:rsidRDefault="00F96FB5">
      <w:pPr>
        <w:spacing w:before="197"/>
        <w:ind w:left="2" w:right="147"/>
        <w:jc w:val="center"/>
        <w:rPr>
          <w:b/>
        </w:rPr>
      </w:pPr>
      <w:r>
        <w:rPr>
          <w:b/>
        </w:rPr>
        <w:t>Závěrečná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ustanovení</w:t>
      </w:r>
    </w:p>
    <w:p w14:paraId="79A5C267" w14:textId="77777777" w:rsidR="007E6B9D" w:rsidRDefault="00F96FB5">
      <w:pPr>
        <w:pStyle w:val="Odstavecseseznamem"/>
        <w:numPr>
          <w:ilvl w:val="1"/>
          <w:numId w:val="1"/>
        </w:numPr>
        <w:tabs>
          <w:tab w:val="left" w:pos="708"/>
          <w:tab w:val="left" w:pos="711"/>
        </w:tabs>
        <w:spacing w:before="237" w:line="314" w:lineRule="auto"/>
        <w:ind w:left="711" w:right="141"/>
        <w:jc w:val="both"/>
      </w:pPr>
      <w:r>
        <w:t xml:space="preserve">Veškerá ujednání nedotčena </w:t>
      </w:r>
      <w:r>
        <w:rPr>
          <w:color w:val="404040"/>
        </w:rPr>
        <w:t>tímto Dodatkem navazují na Smlouvu a Rámcovou smlouvu a Rámcovou smlouvou a Smlouvou se řídí.</w:t>
      </w:r>
    </w:p>
    <w:p w14:paraId="671FDA08" w14:textId="77777777" w:rsidR="007E6B9D" w:rsidRDefault="00F96FB5">
      <w:pPr>
        <w:pStyle w:val="Odstavecseseznamem"/>
        <w:numPr>
          <w:ilvl w:val="1"/>
          <w:numId w:val="1"/>
        </w:numPr>
        <w:tabs>
          <w:tab w:val="left" w:pos="708"/>
          <w:tab w:val="left" w:pos="711"/>
        </w:tabs>
        <w:spacing w:before="118" w:line="312" w:lineRule="auto"/>
        <w:ind w:left="711" w:right="137"/>
        <w:jc w:val="both"/>
      </w:pPr>
      <w:r>
        <w:t>Smluvní</w:t>
      </w:r>
      <w:r>
        <w:rPr>
          <w:spacing w:val="72"/>
        </w:rPr>
        <w:t xml:space="preserve"> </w:t>
      </w:r>
      <w:r>
        <w:t>strany</w:t>
      </w:r>
      <w:r>
        <w:rPr>
          <w:spacing w:val="73"/>
        </w:rPr>
        <w:t xml:space="preserve"> </w:t>
      </w:r>
      <w:r>
        <w:t>prohlašují,</w:t>
      </w:r>
      <w:r>
        <w:rPr>
          <w:spacing w:val="72"/>
        </w:rPr>
        <w:t xml:space="preserve"> </w:t>
      </w:r>
      <w:r>
        <w:t>že</w:t>
      </w:r>
      <w:r>
        <w:rPr>
          <w:spacing w:val="77"/>
        </w:rPr>
        <w:t xml:space="preserve"> </w:t>
      </w:r>
      <w:r>
        <w:t>Dodatek</w:t>
      </w:r>
      <w:r>
        <w:rPr>
          <w:spacing w:val="73"/>
        </w:rPr>
        <w:t xml:space="preserve"> </w:t>
      </w:r>
      <w:r>
        <w:t>s</w:t>
      </w:r>
      <w:r>
        <w:rPr>
          <w:spacing w:val="75"/>
        </w:rPr>
        <w:t xml:space="preserve"> </w:t>
      </w:r>
      <w:r>
        <w:t>jeho</w:t>
      </w:r>
      <w:r>
        <w:rPr>
          <w:spacing w:val="71"/>
        </w:rPr>
        <w:t xml:space="preserve"> </w:t>
      </w:r>
      <w:r>
        <w:t>přílohou</w:t>
      </w:r>
      <w:r>
        <w:rPr>
          <w:spacing w:val="73"/>
        </w:rPr>
        <w:t xml:space="preserve"> </w:t>
      </w:r>
      <w:r>
        <w:t>vyjadřuje</w:t>
      </w:r>
      <w:r>
        <w:rPr>
          <w:spacing w:val="71"/>
        </w:rPr>
        <w:t xml:space="preserve"> </w:t>
      </w:r>
      <w:r>
        <w:t>jejich</w:t>
      </w:r>
      <w:r>
        <w:rPr>
          <w:spacing w:val="71"/>
        </w:rPr>
        <w:t xml:space="preserve"> </w:t>
      </w:r>
      <w:r>
        <w:t>úplné a</w:t>
      </w:r>
      <w:r>
        <w:rPr>
          <w:spacing w:val="-16"/>
        </w:rPr>
        <w:t xml:space="preserve"> </w:t>
      </w:r>
      <w:r>
        <w:t>výlučné</w:t>
      </w:r>
      <w:r>
        <w:rPr>
          <w:spacing w:val="-15"/>
        </w:rPr>
        <w:t xml:space="preserve"> </w:t>
      </w:r>
      <w:r>
        <w:t>vzájemné</w:t>
      </w:r>
      <w:r>
        <w:rPr>
          <w:spacing w:val="-10"/>
        </w:rPr>
        <w:t xml:space="preserve"> </w:t>
      </w:r>
      <w:r>
        <w:t>ujednání.</w:t>
      </w:r>
      <w:r>
        <w:rPr>
          <w:spacing w:val="-8"/>
        </w:rPr>
        <w:t xml:space="preserve"> </w:t>
      </w:r>
      <w:r>
        <w:t>Smluvní</w:t>
      </w:r>
      <w:r>
        <w:rPr>
          <w:spacing w:val="-16"/>
        </w:rPr>
        <w:t xml:space="preserve"> </w:t>
      </w:r>
      <w:r>
        <w:t>strany</w:t>
      </w:r>
      <w:r>
        <w:rPr>
          <w:spacing w:val="-6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přečtení</w:t>
      </w:r>
      <w:r>
        <w:rPr>
          <w:spacing w:val="-7"/>
        </w:rPr>
        <w:t xml:space="preserve"> </w:t>
      </w:r>
      <w:r>
        <w:t>Dodatku</w:t>
      </w:r>
      <w:r>
        <w:rPr>
          <w:spacing w:val="-7"/>
        </w:rPr>
        <w:t xml:space="preserve"> </w:t>
      </w:r>
      <w:r>
        <w:t>prohlašují,</w:t>
      </w:r>
      <w:r>
        <w:rPr>
          <w:spacing w:val="-16"/>
        </w:rPr>
        <w:t xml:space="preserve"> </w:t>
      </w:r>
      <w:r>
        <w:t>že</w:t>
      </w:r>
      <w:r>
        <w:rPr>
          <w:spacing w:val="-15"/>
        </w:rPr>
        <w:t xml:space="preserve"> </w:t>
      </w:r>
      <w:r>
        <w:t>byl uzavřený po vzájemném projednání,</w:t>
      </w:r>
      <w:r>
        <w:rPr>
          <w:spacing w:val="-7"/>
        </w:rPr>
        <w:t xml:space="preserve"> </w:t>
      </w:r>
      <w:r>
        <w:t>určitě a</w:t>
      </w:r>
      <w:r>
        <w:rPr>
          <w:spacing w:val="-8"/>
        </w:rPr>
        <w:t xml:space="preserve"> </w:t>
      </w:r>
      <w:r>
        <w:t>srozumitelně, na</w:t>
      </w:r>
      <w:r>
        <w:rPr>
          <w:spacing w:val="-1"/>
        </w:rPr>
        <w:t xml:space="preserve"> </w:t>
      </w:r>
      <w:r>
        <w:t>základě</w:t>
      </w:r>
      <w:r>
        <w:rPr>
          <w:spacing w:val="-8"/>
        </w:rPr>
        <w:t xml:space="preserve"> </w:t>
      </w:r>
      <w:r>
        <w:t>jejich pravé, vážně míněné</w:t>
      </w:r>
      <w:r>
        <w:rPr>
          <w:spacing w:val="-8"/>
        </w:rPr>
        <w:t xml:space="preserve"> </w:t>
      </w:r>
      <w:r>
        <w:t>a svobodné vůle. Na důkaz uvedených skutečností připojují</w:t>
      </w:r>
      <w:r>
        <w:rPr>
          <w:spacing w:val="-8"/>
        </w:rPr>
        <w:t xml:space="preserve"> </w:t>
      </w:r>
      <w:r>
        <w:t>podpisy</w:t>
      </w:r>
    </w:p>
    <w:p w14:paraId="4BFC6568" w14:textId="77777777" w:rsidR="007E6B9D" w:rsidRDefault="007E6B9D">
      <w:pPr>
        <w:pStyle w:val="Odstavecseseznamem"/>
        <w:spacing w:line="312" w:lineRule="auto"/>
        <w:sectPr w:rsidR="007E6B9D">
          <w:pgSz w:w="11910" w:h="16840"/>
          <w:pgMar w:top="2000" w:right="1275" w:bottom="920" w:left="1700" w:header="656" w:footer="726" w:gutter="0"/>
          <w:cols w:space="708"/>
        </w:sectPr>
      </w:pPr>
    </w:p>
    <w:p w14:paraId="2CCB3454" w14:textId="77777777" w:rsidR="007E6B9D" w:rsidRDefault="00F96FB5">
      <w:pPr>
        <w:pStyle w:val="Zkladntext"/>
        <w:spacing w:before="244"/>
        <w:ind w:left="711"/>
      </w:pPr>
      <w:r>
        <w:lastRenderedPageBreak/>
        <w:t>svých</w:t>
      </w:r>
      <w:r>
        <w:rPr>
          <w:spacing w:val="-11"/>
        </w:rPr>
        <w:t xml:space="preserve"> </w:t>
      </w:r>
      <w:r>
        <w:t>oprávněných</w:t>
      </w:r>
      <w:r>
        <w:rPr>
          <w:spacing w:val="-1"/>
        </w:rPr>
        <w:t xml:space="preserve"> </w:t>
      </w:r>
      <w:r>
        <w:t>osob</w:t>
      </w:r>
      <w:r>
        <w:rPr>
          <w:spacing w:val="-11"/>
        </w:rPr>
        <w:t xml:space="preserve"> </w:t>
      </w:r>
      <w:r>
        <w:t>či</w:t>
      </w:r>
      <w:r>
        <w:rPr>
          <w:spacing w:val="-7"/>
        </w:rPr>
        <w:t xml:space="preserve"> </w:t>
      </w:r>
      <w:r>
        <w:rPr>
          <w:spacing w:val="-2"/>
        </w:rPr>
        <w:t>zástupců.</w:t>
      </w:r>
    </w:p>
    <w:p w14:paraId="0AA3436D" w14:textId="77777777" w:rsidR="007E6B9D" w:rsidRDefault="00F96FB5">
      <w:pPr>
        <w:pStyle w:val="Odstavecseseznamem"/>
        <w:numPr>
          <w:ilvl w:val="1"/>
          <w:numId w:val="1"/>
        </w:numPr>
        <w:tabs>
          <w:tab w:val="left" w:pos="708"/>
          <w:tab w:val="left" w:pos="711"/>
        </w:tabs>
        <w:spacing w:before="197" w:line="314" w:lineRule="auto"/>
        <w:ind w:left="711" w:right="145"/>
        <w:jc w:val="both"/>
      </w:pPr>
      <w:r>
        <w:t>Tento</w:t>
      </w:r>
      <w:r>
        <w:rPr>
          <w:spacing w:val="40"/>
        </w:rPr>
        <w:t xml:space="preserve"> </w:t>
      </w:r>
      <w:r>
        <w:t>Dodatek</w:t>
      </w:r>
      <w:r>
        <w:rPr>
          <w:spacing w:val="64"/>
        </w:rPr>
        <w:t xml:space="preserve"> </w:t>
      </w:r>
      <w:r>
        <w:t>vstupuje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platnost</w:t>
      </w:r>
      <w:r>
        <w:rPr>
          <w:spacing w:val="40"/>
        </w:rPr>
        <w:t xml:space="preserve"> </w:t>
      </w:r>
      <w:r>
        <w:t>dnem</w:t>
      </w:r>
      <w:r>
        <w:rPr>
          <w:spacing w:val="40"/>
        </w:rPr>
        <w:t xml:space="preserve"> </w:t>
      </w:r>
      <w:r>
        <w:t>podpisu</w:t>
      </w:r>
      <w:r>
        <w:rPr>
          <w:spacing w:val="40"/>
        </w:rPr>
        <w:t xml:space="preserve"> </w:t>
      </w:r>
      <w:r>
        <w:t>oběma</w:t>
      </w:r>
      <w:r>
        <w:rPr>
          <w:spacing w:val="40"/>
        </w:rPr>
        <w:t xml:space="preserve"> </w:t>
      </w:r>
      <w:r>
        <w:t>Smluvními</w:t>
      </w:r>
      <w:r>
        <w:rPr>
          <w:spacing w:val="62"/>
        </w:rPr>
        <w:t xml:space="preserve"> </w:t>
      </w:r>
      <w:r>
        <w:t>stranami</w:t>
      </w:r>
      <w:r>
        <w:rPr>
          <w:spacing w:val="4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účinnost</w:t>
      </w:r>
      <w:r>
        <w:rPr>
          <w:spacing w:val="71"/>
        </w:rPr>
        <w:t xml:space="preserve"> </w:t>
      </w:r>
      <w:r>
        <w:t>po</w:t>
      </w:r>
      <w:r>
        <w:rPr>
          <w:spacing w:val="70"/>
        </w:rPr>
        <w:t xml:space="preserve"> </w:t>
      </w:r>
      <w:r>
        <w:t>splnění</w:t>
      </w:r>
      <w:r>
        <w:rPr>
          <w:spacing w:val="71"/>
        </w:rPr>
        <w:t xml:space="preserve"> </w:t>
      </w:r>
      <w:r>
        <w:t>zákonné</w:t>
      </w:r>
      <w:r>
        <w:rPr>
          <w:spacing w:val="70"/>
        </w:rPr>
        <w:t xml:space="preserve"> </w:t>
      </w:r>
      <w:r>
        <w:t>podmínky</w:t>
      </w:r>
      <w:r>
        <w:rPr>
          <w:spacing w:val="72"/>
        </w:rPr>
        <w:t xml:space="preserve"> </w:t>
      </w:r>
      <w:r>
        <w:t>vyplývající</w:t>
      </w:r>
      <w:r>
        <w:rPr>
          <w:spacing w:val="71"/>
        </w:rPr>
        <w:t xml:space="preserve"> </w:t>
      </w:r>
      <w:r>
        <w:t>z</w:t>
      </w:r>
      <w:r>
        <w:rPr>
          <w:spacing w:val="72"/>
        </w:rPr>
        <w:t xml:space="preserve"> </w:t>
      </w:r>
      <w:r>
        <w:t>§</w:t>
      </w:r>
      <w:r>
        <w:rPr>
          <w:spacing w:val="70"/>
        </w:rPr>
        <w:t xml:space="preserve"> </w:t>
      </w:r>
      <w:r>
        <w:t>6</w:t>
      </w:r>
      <w:r>
        <w:rPr>
          <w:spacing w:val="70"/>
        </w:rPr>
        <w:t xml:space="preserve"> </w:t>
      </w:r>
      <w:r>
        <w:t>odst.</w:t>
      </w:r>
      <w:r>
        <w:rPr>
          <w:spacing w:val="71"/>
        </w:rPr>
        <w:t xml:space="preserve"> </w:t>
      </w:r>
      <w:r>
        <w:t>1</w:t>
      </w:r>
      <w:r>
        <w:rPr>
          <w:spacing w:val="70"/>
        </w:rPr>
        <w:t xml:space="preserve"> </w:t>
      </w:r>
      <w:r>
        <w:t>zákona č. 340/2015 o registru smluv, ve znění pozdějších předpisů.</w:t>
      </w:r>
    </w:p>
    <w:p w14:paraId="345E55F6" w14:textId="77777777" w:rsidR="007E6B9D" w:rsidRDefault="00F96FB5">
      <w:pPr>
        <w:pStyle w:val="Odstavecseseznamem"/>
        <w:numPr>
          <w:ilvl w:val="1"/>
          <w:numId w:val="1"/>
        </w:numPr>
        <w:tabs>
          <w:tab w:val="left" w:pos="709"/>
        </w:tabs>
        <w:spacing w:before="117"/>
        <w:ind w:left="709" w:hanging="708"/>
        <w:jc w:val="both"/>
      </w:pPr>
      <w:r>
        <w:t>Tento</w:t>
      </w:r>
      <w:r>
        <w:rPr>
          <w:spacing w:val="-11"/>
        </w:rPr>
        <w:t xml:space="preserve"> </w:t>
      </w:r>
      <w:r>
        <w:t>Dodatek</w:t>
      </w:r>
      <w:r>
        <w:rPr>
          <w:spacing w:val="-6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Smluvními</w:t>
      </w:r>
      <w:r>
        <w:rPr>
          <w:spacing w:val="-6"/>
        </w:rPr>
        <w:t xml:space="preserve"> </w:t>
      </w:r>
      <w:r>
        <w:t>stranami</w:t>
      </w:r>
      <w:r>
        <w:rPr>
          <w:spacing w:val="-6"/>
        </w:rPr>
        <w:t xml:space="preserve"> </w:t>
      </w:r>
      <w:r>
        <w:t>vyhotoven a</w:t>
      </w:r>
      <w:r>
        <w:rPr>
          <w:spacing w:val="-9"/>
        </w:rPr>
        <w:t xml:space="preserve"> </w:t>
      </w:r>
      <w:r>
        <w:t>podepisován</w:t>
      </w:r>
      <w:r>
        <w:rPr>
          <w:spacing w:val="1"/>
        </w:rPr>
        <w:t xml:space="preserve"> </w:t>
      </w:r>
      <w:r>
        <w:rPr>
          <w:spacing w:val="-2"/>
        </w:rPr>
        <w:t>elektronicky.</w:t>
      </w:r>
    </w:p>
    <w:p w14:paraId="22147C09" w14:textId="77777777" w:rsidR="007E6B9D" w:rsidRDefault="007E6B9D">
      <w:pPr>
        <w:pStyle w:val="Zkladntext"/>
      </w:pPr>
    </w:p>
    <w:p w14:paraId="06E72B8E" w14:textId="77777777" w:rsidR="007E6B9D" w:rsidRDefault="007E6B9D">
      <w:pPr>
        <w:pStyle w:val="Zkladntext"/>
      </w:pPr>
    </w:p>
    <w:p w14:paraId="6D7EA898" w14:textId="77777777" w:rsidR="007E6B9D" w:rsidRDefault="007E6B9D">
      <w:pPr>
        <w:pStyle w:val="Zkladntext"/>
      </w:pPr>
    </w:p>
    <w:p w14:paraId="2F16D065" w14:textId="77777777" w:rsidR="007E6B9D" w:rsidRDefault="007E6B9D">
      <w:pPr>
        <w:pStyle w:val="Zkladntext"/>
      </w:pPr>
    </w:p>
    <w:p w14:paraId="1945923A" w14:textId="77777777" w:rsidR="007E6B9D" w:rsidRDefault="007E6B9D">
      <w:pPr>
        <w:pStyle w:val="Zkladntext"/>
      </w:pPr>
    </w:p>
    <w:p w14:paraId="1D078540" w14:textId="77777777" w:rsidR="007E6B9D" w:rsidRDefault="007E6B9D">
      <w:pPr>
        <w:pStyle w:val="Zkladntext"/>
        <w:spacing w:before="20"/>
      </w:pPr>
    </w:p>
    <w:p w14:paraId="448FBB58" w14:textId="77777777" w:rsidR="007E6B9D" w:rsidRDefault="00F96FB5">
      <w:pPr>
        <w:pStyle w:val="Zkladntext"/>
        <w:tabs>
          <w:tab w:val="left" w:pos="4544"/>
        </w:tabs>
        <w:ind w:left="1"/>
      </w:pPr>
      <w:r>
        <w:rPr>
          <w:color w:val="404040"/>
        </w:rPr>
        <w:t>V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Praze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dne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..........................</w:t>
      </w:r>
      <w:r>
        <w:rPr>
          <w:color w:val="404040"/>
        </w:rPr>
        <w:tab/>
        <w:t>V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Praze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dne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..........................</w:t>
      </w:r>
    </w:p>
    <w:p w14:paraId="591309AA" w14:textId="77777777" w:rsidR="007E6B9D" w:rsidRDefault="00F96FB5">
      <w:pPr>
        <w:pStyle w:val="Zkladntext"/>
        <w:tabs>
          <w:tab w:val="left" w:pos="4544"/>
        </w:tabs>
        <w:spacing w:before="197"/>
        <w:ind w:left="1"/>
      </w:pPr>
      <w:r>
        <w:rPr>
          <w:noProof/>
        </w:rPr>
        <mc:AlternateContent>
          <mc:Choice Requires="wpg">
            <w:drawing>
              <wp:anchor distT="0" distB="0" distL="0" distR="0" simplePos="0" relativeHeight="487478784" behindDoc="1" locked="0" layoutInCell="1" allowOverlap="1" wp14:anchorId="3C45D6FB" wp14:editId="5E5523CA">
                <wp:simplePos x="0" y="0"/>
                <wp:positionH relativeFrom="page">
                  <wp:posOffset>1511300</wp:posOffset>
                </wp:positionH>
                <wp:positionV relativeFrom="paragraph">
                  <wp:posOffset>266819</wp:posOffset>
                </wp:positionV>
                <wp:extent cx="1270000" cy="66802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0" cy="668020"/>
                          <a:chOff x="0" y="0"/>
                          <a:chExt cx="1270000" cy="66802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635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1270000" cy="668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EC6320" w14:textId="2E1953DE" w:rsidR="007E6B9D" w:rsidRPr="00F96FB5" w:rsidRDefault="007E6B9D" w:rsidP="00F96FB5">
                              <w:pPr>
                                <w:spacing w:before="57" w:line="333" w:lineRule="auto"/>
                                <w:ind w:right="465"/>
                                <w:jc w:val="both"/>
                                <w:rPr>
                                  <w:rFonts w:ascii="Times New Roman" w:hAnsi="Times New Roman"/>
                                  <w:sz w:val="13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45D6FB" id="Group 5" o:spid="_x0000_s1026" style="position:absolute;left:0;text-align:left;margin-left:119pt;margin-top:21pt;width:100pt;height:52.6pt;z-index:-15837696;mso-wrap-distance-left:0;mso-wrap-distance-right:0;mso-position-horizontal-relative:page" coordsize="12700,6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D66ylgIAAHwGAAAOAAAAZHJzL2Uyb0RvYy54bWycVdtu2zAMfR+wfxD0&#10;3jjJsLQwmhTbshYFii1ouw+QZdkWal0mybHz9yPlS4pm2NoGiEBJFHl4ePHlVadqshfOS6PXdDGb&#10;UyI0N7nU5Zr+erw+u6DEB6ZzVhst1vQgPL3afPxw2dpULE1l6lw4Aka0T1u7plUINk0SzyuhmJ8Z&#10;KzRcFsYpFmDryiR3rAXrqk6W8/kqaY3LrTNceA+n2/6SbqL9ohA8/CwKLwKp1xSwhbi6uGa4JptL&#10;lpaO2UryAQZ7BwrFpAank6ktC4w0Tp6YUpI7400RZtyoxBSF5CLGANEs5i+iuXGmsTGWMm1LO9EE&#10;1L7g6d1m+Y/9jbMPdud69CDeGf7kgZektWX6/B735VG5K5zCRxAE6SKjh4lR0QXC4XCxPJ/DjxIO&#10;d6vVxXw5UM4ryMvJM159//fDhKW92whuAmMlT+E/EATSCUH/LyR4FRon6GBEvcqGYu6psWeQS8uC&#10;zGQtwyHWJWQNQen9TnLkFjfA5c4RmQMTlGimoB1uFSsFWWEZjhqoj+yfPM9qaa9lXSPnKA9AoZhf&#10;FMNfYu0LbWt4o4QOfec4UQNmo30lrafEpUJlAsC523wBCYOuDYDQOqlD3yY+OBF4hf4LwHEPzYVA&#10;WTpdRNBHnBiCH0rr7dXy6TNWTu9hfG2dDzfCKIICQAUIwDRL2f7OD2BGlYHC3n8EBnBwLsCg8SN5&#10;sDuh70299FAxKwACmj3m93zM7yM0QmY6co5xDDrYbCR0Xw32x3j+fpqmppp6g6UjB6+jCXH1/lEK&#10;XdYNYDOTHwBrC+NxTf3vhmF71LcaOMNZOgpuFLJRcKH+ZuLExeRo86UJppAxQeiitxsnTExGlOKI&#10;i+U0jGOcoc/3Uev40dj8AQAA//8DAFBLAwQKAAAAAAAAACEArgHfFOQAAADkAAAAFAAAAGRycy9t&#10;ZWRpYS9pbWFnZTEucG5niVBORw0KGgoAAAANSUhEUgAAAGQAAAAyCAIAAAAlV+npAAAABmJLR0QA&#10;/wD/AP+gvaeTAAAACXBIWXMAAA7EAAAOxAGVKw4bAAAAhElEQVRoge3QwQ3AIBDAsNL9dz5WIC+E&#10;ZE8QZc3Mx5n/dsBLzArMCswKzArMCswKzArMCswKzArMCswKzArMCswKzArMCswKzArMCswKzArM&#10;CswKzArMCswKzArMCswKzArMCswKzArMCswKzArMCswKzArMCswKzArMCswKzArMCswKNmjbA2HG&#10;kRG0AAAAAElFTkSuQmCCUEsDBBQABgAIAAAAIQA84cKK4AAAAAoBAAAPAAAAZHJzL2Rvd25yZXYu&#10;eG1sTI9BS8NAEIXvgv9hGcGb3SSNWtJsSinqqQi2gvQ2zU6T0OxuyG6T9N87etHTMPMeb76XrybT&#10;ioF63zirIJ5FIMiWTje2UvC5f31YgPABrcbWWVJwJQ+r4vYmx0y70X7QsAuV4BDrM1RQh9BlUvqy&#10;JoN+5jqyrJ1cbzDw2ldS9zhyuGllEkVP0mBj+UONHW1qKs+7i1HwNuK4nscvw/Z82lwP+8f3r21M&#10;St3fTesliEBT+DPDDz6jQ8FMR3ex2otWQTJfcJegIE14siH9PRzZmT4nIItc/q9QfA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GD66ylgIAAHwGAAAOAAAAAAAA&#10;AAAAAAAAADoCAABkcnMvZTJvRG9jLnhtbFBLAQItAAoAAAAAAAAAIQCuAd8U5AAAAOQAAAAUAAAA&#10;AAAAAAAAAAAAAPwEAABkcnMvbWVkaWEvaW1hZ2UxLnBuZ1BLAQItABQABgAIAAAAIQA84cKK4AAA&#10;AAoBAAAPAAAAAAAAAAAAAAAAABIGAABkcnMvZG93bnJldi54bWxQSwECLQAUAAYACAAAACEAqiYO&#10;vrwAAAAhAQAAGQAAAAAAAAAAAAAAAAAfBwAAZHJzL19yZWxzL2Uyb0RvYy54bWwucmVsc1BLBQYA&#10;AAAABgAGAHwBAAAS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12700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bH2wwAAANoAAAAPAAAAZHJzL2Rvd25yZXYueG1sRI/dasJA&#10;FITvC77DcoTe1Y21FYnZiBUEKZTiD14fssdsMHs2ZtcY+/TdQsHLYWa+YbJFb2vRUesrxwrGowQE&#10;ceF0xaWCw379MgPhA7LG2jEpuJOHRT54yjDV7sZb6nahFBHCPkUFJoQmldIXhiz6kWuIo3dyrcUQ&#10;ZVtK3eItwm0tX5NkKi1WHBcMNrQyVJx3V6vgzRzrn8/JRSfHb/f+9dHcedNVSj0P++UcRKA+PML/&#10;7Y1WMIW/K/EGyPwXAAD//wMAUEsBAi0AFAAGAAgAAAAhANvh9svuAAAAhQEAABMAAAAAAAAAAAAA&#10;AAAAAAAAAFtDb250ZW50X1R5cGVzXS54bWxQSwECLQAUAAYACAAAACEAWvQsW78AAAAVAQAACwAA&#10;AAAAAAAAAAAAAAAfAQAAX3JlbHMvLnJlbHNQSwECLQAUAAYACAAAACEAW12x9sMAAADaAAAADwAA&#10;AAAAAAAAAAAAAAAHAgAAZHJzL2Rvd25yZXYueG1sUEsFBgAAAAADAAMAtwAAAPc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width:12700;height: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3EC6320" w14:textId="2E1953DE" w:rsidR="007E6B9D" w:rsidRPr="00F96FB5" w:rsidRDefault="007E6B9D" w:rsidP="00F96FB5">
                        <w:pPr>
                          <w:spacing w:before="57" w:line="333" w:lineRule="auto"/>
                          <w:ind w:right="465"/>
                          <w:jc w:val="both"/>
                          <w:rPr>
                            <w:rFonts w:ascii="Times New Roman" w:hAnsi="Times New Roman"/>
                            <w:sz w:val="13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404040"/>
        </w:rPr>
        <w:t>Za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Objednatele:</w:t>
      </w:r>
      <w:r>
        <w:rPr>
          <w:color w:val="404040"/>
        </w:rPr>
        <w:tab/>
        <w:t>Za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Dodavatele:</w:t>
      </w:r>
    </w:p>
    <w:p w14:paraId="4A66B1C6" w14:textId="77777777" w:rsidR="007E6B9D" w:rsidRDefault="007E6B9D">
      <w:pPr>
        <w:pStyle w:val="Zkladntext"/>
        <w:spacing w:before="8"/>
        <w:rPr>
          <w:sz w:val="19"/>
        </w:rPr>
      </w:pPr>
    </w:p>
    <w:p w14:paraId="60BECBCC" w14:textId="77777777" w:rsidR="007E6B9D" w:rsidRDefault="007E6B9D">
      <w:pPr>
        <w:pStyle w:val="Zkladntext"/>
        <w:rPr>
          <w:sz w:val="19"/>
        </w:rPr>
        <w:sectPr w:rsidR="007E6B9D">
          <w:pgSz w:w="11910" w:h="16840"/>
          <w:pgMar w:top="2000" w:right="1275" w:bottom="920" w:left="1700" w:header="656" w:footer="726" w:gutter="0"/>
          <w:cols w:space="708"/>
        </w:sectPr>
      </w:pPr>
    </w:p>
    <w:p w14:paraId="129D4D45" w14:textId="77777777" w:rsidR="007E6B9D" w:rsidRDefault="007E6B9D">
      <w:pPr>
        <w:pStyle w:val="Zkladntext"/>
      </w:pPr>
    </w:p>
    <w:p w14:paraId="37AA02B8" w14:textId="77777777" w:rsidR="007E6B9D" w:rsidRDefault="007E6B9D">
      <w:pPr>
        <w:pStyle w:val="Zkladntext"/>
        <w:spacing w:before="36"/>
      </w:pPr>
    </w:p>
    <w:p w14:paraId="10371E98" w14:textId="24D223F8" w:rsidR="007E6B9D" w:rsidRDefault="00F96FB5">
      <w:pPr>
        <w:tabs>
          <w:tab w:val="left" w:pos="2670"/>
        </w:tabs>
        <w:ind w:left="111"/>
      </w:pPr>
      <w:r>
        <w:rPr>
          <w:noProof/>
        </w:rPr>
        <mc:AlternateContent>
          <mc:Choice Requires="wps">
            <w:drawing>
              <wp:anchor distT="0" distB="0" distL="0" distR="0" simplePos="0" relativeHeight="487477760" behindDoc="1" locked="0" layoutInCell="1" allowOverlap="1" wp14:anchorId="034AD69A" wp14:editId="691779BB">
                <wp:simplePos x="0" y="0"/>
                <wp:positionH relativeFrom="page">
                  <wp:posOffset>1493202</wp:posOffset>
                </wp:positionH>
                <wp:positionV relativeFrom="paragraph">
                  <wp:posOffset>4578</wp:posOffset>
                </wp:positionV>
                <wp:extent cx="1282700" cy="15621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70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B39E8B" w14:textId="77777777" w:rsidR="007E6B9D" w:rsidRDefault="00F96FB5">
                            <w:pPr>
                              <w:spacing w:line="246" w:lineRule="exact"/>
                            </w:pPr>
                            <w:r>
                              <w:rPr>
                                <w:color w:val="404040"/>
                                <w:spacing w:val="-2"/>
                              </w:rPr>
                              <w:t>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AD69A" id="Textbox 8" o:spid="_x0000_s1029" type="#_x0000_t202" style="position:absolute;left:0;text-align:left;margin-left:117.55pt;margin-top:.35pt;width:101pt;height:12.3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+BAlwEAACIDAAAOAAAAZHJzL2Uyb0RvYy54bWysUsGO0zAQvSPxD5bv1GkkllXUdLWwAiGt&#10;AGnhA1zHbiJij5lxm/TvGXvTFsEN7cUee8Zv3nvjzd3sR3G0SAOEVq5XlRQ2GOiGsG/lj+8f39xK&#10;QUmHTo8QbCtPluTd9vWrzRQbW0MPY2dRMEigZoqt7FOKjVJkeus1rSDawEkH6HXiI+5Vh3pidD+q&#10;uqpu1ATYRQRjifj24TkptwXfOWvSV+fIJjG2krmlsmJZd3lV241u9qhjP5iFhv4PFl4PgZteoB50&#10;0uKAwz9QfjAIBC6tDHgFzg3GFg2sZl39peap19EWLWwOxYtN9HKw5svxKX5Dkeb3MPMAiwiKj2B+&#10;EnujpkjNUpM9pYa4OgudHfq8swTBD9nb08VPOydhMlp9W7+rOGU4t357U6+L4er6OiKlTxa8yEEr&#10;kedVGOjjI6XcXzfnkoXMc//MJM27WQxdJs2V+WYH3Ym1TDzOVtKvg0Yrxfg5sF959ucAz8HuHGAa&#10;P0D5IVlSgPtDAjcUAlfchQAPovBaPk2e9J/nUnX92tvfAAAA//8DAFBLAwQUAAYACAAAACEAfIfv&#10;N9wAAAAHAQAADwAAAGRycy9kb3ducmV2LnhtbEyOzU7DMBCE70i8g7VI3KjThrYQ4lQVghMSIg0H&#10;jk68TazG6xC7bXh7llM5zo9mvnwzuV6ccAzWk4L5LAGB1HhjqVXwWb3ePYAIUZPRvSdU8IMBNsX1&#10;Va4z489U4mkXW8EjFDKtoItxyKQMTYdOh5kfkDjb+9HpyHJspRn1mcddLxdJspJOW+KHTg/43GFz&#10;2B2dgu0XlS/2+73+KPelrarHhN5WB6Vub6btE4iIU7yU4Q+f0aFgptofyQTRK1ikyzlXFaxBcHyf&#10;rlnW7C9TkEUu//MXvwAAAP//AwBQSwECLQAUAAYACAAAACEAtoM4kv4AAADhAQAAEwAAAAAAAAAA&#10;AAAAAAAAAAAAW0NvbnRlbnRfVHlwZXNdLnhtbFBLAQItABQABgAIAAAAIQA4/SH/1gAAAJQBAAAL&#10;AAAAAAAAAAAAAAAAAC8BAABfcmVscy8ucmVsc1BLAQItABQABgAIAAAAIQA07+BAlwEAACIDAAAO&#10;AAAAAAAAAAAAAAAAAC4CAABkcnMvZTJvRG9jLnhtbFBLAQItABQABgAIAAAAIQB8h+833AAAAAcB&#10;AAAPAAAAAAAAAAAAAAAAAPEDAABkcnMvZG93bnJldi54bWxQSwUGAAAAAAQABADzAAAA+gQAAAAA&#10;" filled="f" stroked="f">
                <v:textbox inset="0,0,0,0">
                  <w:txbxContent>
                    <w:p w14:paraId="44B39E8B" w14:textId="77777777" w:rsidR="007E6B9D" w:rsidRDefault="00F96FB5">
                      <w:pPr>
                        <w:spacing w:line="246" w:lineRule="exact"/>
                      </w:pPr>
                      <w:r>
                        <w:rPr>
                          <w:color w:val="404040"/>
                          <w:spacing w:val="-2"/>
                        </w:rPr>
                        <w:t>.................................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04040"/>
          <w:spacing w:val="-2"/>
        </w:rPr>
        <w:t>.........</w:t>
      </w:r>
      <w:r>
        <w:rPr>
          <w:color w:val="404040"/>
        </w:rPr>
        <w:tab/>
      </w:r>
      <w:r>
        <w:rPr>
          <w:color w:val="404040"/>
          <w:spacing w:val="-2"/>
        </w:rPr>
        <w:t xml:space="preserve">.          </w:t>
      </w:r>
    </w:p>
    <w:p w14:paraId="2D9D6737" w14:textId="047F9C4A" w:rsidR="007E6B9D" w:rsidRDefault="00F96FB5">
      <w:pPr>
        <w:pStyle w:val="Zkladntext"/>
        <w:spacing w:before="197"/>
        <w:ind w:left="111"/>
      </w:pPr>
      <w:proofErr w:type="spellStart"/>
      <w:r>
        <w:rPr>
          <w:color w:val="404040"/>
        </w:rPr>
        <w:t>xxx</w:t>
      </w:r>
      <w:proofErr w:type="spellEnd"/>
    </w:p>
    <w:p w14:paraId="0A8D7317" w14:textId="7D21607D" w:rsidR="007E6B9D" w:rsidRDefault="00F96FB5">
      <w:pPr>
        <w:pStyle w:val="Zkladntext"/>
        <w:spacing w:before="197" w:line="312" w:lineRule="auto"/>
        <w:ind w:left="111" w:right="797"/>
      </w:pPr>
      <w:proofErr w:type="spellStart"/>
      <w:r>
        <w:rPr>
          <w:color w:val="404040"/>
        </w:rPr>
        <w:t>xxx</w:t>
      </w:r>
      <w:proofErr w:type="spellEnd"/>
    </w:p>
    <w:p w14:paraId="30D0CE87" w14:textId="21C03DA4" w:rsidR="007E6B9D" w:rsidRDefault="00F96FB5" w:rsidP="00F96FB5">
      <w:pPr>
        <w:spacing w:before="104"/>
        <w:ind w:left="1408"/>
      </w:pPr>
      <w:r>
        <w:br w:type="column"/>
      </w:r>
    </w:p>
    <w:p w14:paraId="7141CD90" w14:textId="77777777" w:rsidR="00F96FB5" w:rsidRDefault="00F96FB5">
      <w:pPr>
        <w:pStyle w:val="Zkladntext"/>
        <w:spacing w:before="197"/>
        <w:ind w:left="111"/>
        <w:rPr>
          <w:color w:val="404040"/>
        </w:rPr>
      </w:pPr>
    </w:p>
    <w:p w14:paraId="558FD0F5" w14:textId="6A566C04" w:rsidR="007E6B9D" w:rsidRDefault="00F96FB5">
      <w:pPr>
        <w:pStyle w:val="Zkladntext"/>
        <w:spacing w:before="197"/>
        <w:ind w:left="111"/>
      </w:pPr>
      <w:proofErr w:type="spellStart"/>
      <w:r>
        <w:rPr>
          <w:color w:val="404040"/>
        </w:rPr>
        <w:t>xxx</w:t>
      </w:r>
      <w:proofErr w:type="spellEnd"/>
    </w:p>
    <w:p w14:paraId="61AFB426" w14:textId="59E61731" w:rsidR="007E6B9D" w:rsidRDefault="00F96FB5">
      <w:pPr>
        <w:pStyle w:val="Zkladntext"/>
        <w:spacing w:before="77"/>
        <w:ind w:left="111"/>
      </w:pPr>
      <w:proofErr w:type="spellStart"/>
      <w:r>
        <w:rPr>
          <w:color w:val="404040"/>
        </w:rPr>
        <w:t>xxx</w:t>
      </w:r>
      <w:proofErr w:type="spellEnd"/>
    </w:p>
    <w:p w14:paraId="2C9EFBDC" w14:textId="77777777" w:rsidR="007E6B9D" w:rsidRDefault="007E6B9D">
      <w:pPr>
        <w:pStyle w:val="Zkladntext"/>
        <w:sectPr w:rsidR="007E6B9D">
          <w:type w:val="continuous"/>
          <w:pgSz w:w="11910" w:h="16840"/>
          <w:pgMar w:top="2000" w:right="1275" w:bottom="920" w:left="1700" w:header="656" w:footer="726" w:gutter="0"/>
          <w:cols w:num="2" w:space="708" w:equalWidth="0">
            <w:col w:w="4301" w:space="133"/>
            <w:col w:w="4501"/>
          </w:cols>
        </w:sectPr>
      </w:pPr>
    </w:p>
    <w:p w14:paraId="6A30E988" w14:textId="77777777" w:rsidR="007E6B9D" w:rsidRDefault="00F96FB5">
      <w:pPr>
        <w:spacing w:before="65"/>
        <w:ind w:left="40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lastRenderedPageBreak/>
        <w:t>Ověřovací</w:t>
      </w:r>
      <w:r>
        <w:rPr>
          <w:rFonts w:ascii="Times New Roman" w:hAnsi="Times New Roman"/>
          <w:b/>
          <w:spacing w:val="3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doložka</w:t>
      </w:r>
      <w:r>
        <w:rPr>
          <w:rFonts w:ascii="Times New Roman" w:hAnsi="Times New Roman"/>
          <w:b/>
          <w:spacing w:val="4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změny</w:t>
      </w:r>
      <w:r>
        <w:rPr>
          <w:rFonts w:ascii="Times New Roman" w:hAnsi="Times New Roman"/>
          <w:b/>
          <w:spacing w:val="4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datového</w:t>
      </w:r>
      <w:r>
        <w:rPr>
          <w:rFonts w:ascii="Times New Roman" w:hAnsi="Times New Roman"/>
          <w:b/>
          <w:spacing w:val="4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formátu</w:t>
      </w:r>
      <w:r>
        <w:rPr>
          <w:rFonts w:ascii="Times New Roman" w:hAnsi="Times New Roman"/>
          <w:b/>
          <w:spacing w:val="4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dokumentu</w:t>
      </w:r>
      <w:r>
        <w:rPr>
          <w:rFonts w:ascii="Times New Roman" w:hAnsi="Times New Roman"/>
          <w:b/>
          <w:spacing w:val="4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podle</w:t>
      </w:r>
      <w:r>
        <w:rPr>
          <w:rFonts w:ascii="Times New Roman" w:hAnsi="Times New Roman"/>
          <w:b/>
          <w:spacing w:val="4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§</w:t>
      </w:r>
      <w:r>
        <w:rPr>
          <w:rFonts w:ascii="Times New Roman" w:hAnsi="Times New Roman"/>
          <w:b/>
          <w:spacing w:val="4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69a</w:t>
      </w:r>
      <w:r>
        <w:rPr>
          <w:rFonts w:ascii="Times New Roman" w:hAnsi="Times New Roman"/>
          <w:b/>
          <w:spacing w:val="4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zákona</w:t>
      </w:r>
      <w:r>
        <w:rPr>
          <w:rFonts w:ascii="Times New Roman" w:hAnsi="Times New Roman"/>
          <w:b/>
          <w:spacing w:val="3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č.</w:t>
      </w:r>
      <w:r>
        <w:rPr>
          <w:rFonts w:ascii="Times New Roman" w:hAnsi="Times New Roman"/>
          <w:b/>
          <w:spacing w:val="4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499/2004</w:t>
      </w:r>
      <w:r>
        <w:rPr>
          <w:rFonts w:ascii="Times New Roman" w:hAnsi="Times New Roman"/>
          <w:b/>
          <w:spacing w:val="4"/>
          <w:sz w:val="21"/>
        </w:rPr>
        <w:t xml:space="preserve"> </w:t>
      </w:r>
      <w:r>
        <w:rPr>
          <w:rFonts w:ascii="Times New Roman" w:hAnsi="Times New Roman"/>
          <w:b/>
          <w:spacing w:val="-5"/>
          <w:sz w:val="21"/>
        </w:rPr>
        <w:t>Sb.</w:t>
      </w:r>
    </w:p>
    <w:p w14:paraId="717BF29A" w14:textId="77777777" w:rsidR="007E6B9D" w:rsidRDefault="007E6B9D">
      <w:pPr>
        <w:pStyle w:val="Zkladntext"/>
        <w:spacing w:before="12"/>
        <w:rPr>
          <w:rFonts w:ascii="Times New Roman"/>
          <w:b/>
          <w:sz w:val="21"/>
        </w:rPr>
      </w:pPr>
    </w:p>
    <w:p w14:paraId="3B16E2E0" w14:textId="77777777" w:rsidR="007E6B9D" w:rsidRDefault="00F96FB5">
      <w:pPr>
        <w:ind w:left="4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Změnou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datového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formátu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se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nepotvrzuje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správnost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a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pravdivost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údajů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obsažených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v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dokumentu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a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jejich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soulad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s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právními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předpisy.</w:t>
      </w:r>
    </w:p>
    <w:p w14:paraId="780A789F" w14:textId="77777777" w:rsidR="007E6B9D" w:rsidRDefault="00F96FB5">
      <w:pPr>
        <w:spacing w:before="78" w:line="230" w:lineRule="auto"/>
        <w:ind w:left="4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Vstupující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dokument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byl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podepsán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zaručeným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elektronickým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podpisem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založeným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na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kvalifikovaném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certifikátu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vydaném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kvalifikovaným poskytovatelem služeb vytvářejících důvěru a platnost zaručeného elektronického podpisu byla ověřena dne 27.08.2025 8:26:44.</w:t>
      </w:r>
    </w:p>
    <w:p w14:paraId="44C27661" w14:textId="77777777" w:rsidR="007E6B9D" w:rsidRDefault="00F96FB5">
      <w:pPr>
        <w:spacing w:before="197" w:line="230" w:lineRule="auto"/>
        <w:ind w:left="4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Zaručený elektronický podpis byl shledán platným, dokument nebyl změněn a ověření platnosti kvalifikovaného certifikátu bylo provedeno vůči seznamu zneplatněných kvalifikovaných certifikátů k datu 27.08.2025 8:26:43. Údaje o zaručeném elektronickém podpisu: číslo kvalifikovaného certifikátu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016A8254,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kvalifikovaný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certifikát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byl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vydán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kvalifikovaným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poskytovatelem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služeb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vytvářejících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důvěru</w:t>
      </w:r>
      <w:r>
        <w:rPr>
          <w:rFonts w:ascii="Times New Roman" w:hAnsi="Times New Roman"/>
          <w:spacing w:val="-8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PostSignum</w:t>
      </w:r>
      <w:proofErr w:type="spellEnd"/>
      <w:r>
        <w:rPr>
          <w:rFonts w:ascii="Times New Roman" w:hAnsi="Times New Roman"/>
          <w:spacing w:val="-8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Qualified</w:t>
      </w:r>
      <w:proofErr w:type="spellEnd"/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CA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4, Česká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pošta,</w:t>
      </w:r>
      <w:r>
        <w:rPr>
          <w:rFonts w:ascii="Times New Roman" w:hAnsi="Times New Roman"/>
          <w:spacing w:val="-4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s.p</w:t>
      </w:r>
      <w:proofErr w:type="spellEnd"/>
      <w:r>
        <w:rPr>
          <w:rFonts w:ascii="Times New Roman" w:hAnsi="Times New Roman"/>
          <w:sz w:val="18"/>
        </w:rPr>
        <w:t>.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pro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podepisující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osobu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Jan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Ďoubal,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Národní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agentura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pro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komunikační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informační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technologie,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s.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p..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Elektronický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podpis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nebyl označen platným časovým razítkem.</w:t>
      </w:r>
    </w:p>
    <w:p w14:paraId="73444293" w14:textId="77777777" w:rsidR="007E6B9D" w:rsidRDefault="007E6B9D">
      <w:pPr>
        <w:pStyle w:val="Zkladntext"/>
        <w:spacing w:before="140"/>
        <w:rPr>
          <w:rFonts w:ascii="Times New Roman"/>
          <w:sz w:val="18"/>
        </w:rPr>
      </w:pPr>
    </w:p>
    <w:p w14:paraId="1CBAEB5A" w14:textId="77777777" w:rsidR="007E6B9D" w:rsidRDefault="00F96FB5">
      <w:pPr>
        <w:tabs>
          <w:tab w:val="left" w:pos="2409"/>
        </w:tabs>
        <w:ind w:left="40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Typ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vstupního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dokumentu:</w:t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spacing w:val="-4"/>
          <w:sz w:val="18"/>
        </w:rPr>
        <w:t>.PDF</w:t>
      </w:r>
    </w:p>
    <w:p w14:paraId="49E3AF8A" w14:textId="77777777" w:rsidR="007E6B9D" w:rsidRDefault="00F96FB5">
      <w:pPr>
        <w:tabs>
          <w:tab w:val="left" w:pos="2409"/>
        </w:tabs>
        <w:spacing w:before="71"/>
        <w:ind w:left="40"/>
        <w:rPr>
          <w:rFonts w:ascii="Times New Roman"/>
          <w:sz w:val="18"/>
        </w:rPr>
      </w:pPr>
      <w:r>
        <w:rPr>
          <w:rFonts w:ascii="Times New Roman"/>
          <w:b/>
          <w:sz w:val="18"/>
        </w:rPr>
        <w:t>Otisk</w:t>
      </w:r>
      <w:r>
        <w:rPr>
          <w:rFonts w:ascii="Times New Roman"/>
          <w:b/>
          <w:spacing w:val="-10"/>
          <w:sz w:val="18"/>
        </w:rPr>
        <w:t xml:space="preserve"> </w:t>
      </w:r>
      <w:r>
        <w:rPr>
          <w:rFonts w:ascii="Times New Roman"/>
          <w:b/>
          <w:spacing w:val="-2"/>
          <w:sz w:val="18"/>
        </w:rPr>
        <w:t>souboru:</w:t>
      </w:r>
      <w:r>
        <w:rPr>
          <w:rFonts w:ascii="Times New Roman"/>
          <w:b/>
          <w:sz w:val="18"/>
        </w:rPr>
        <w:tab/>
      </w:r>
      <w:r>
        <w:rPr>
          <w:rFonts w:ascii="Times New Roman"/>
          <w:spacing w:val="-2"/>
          <w:sz w:val="18"/>
        </w:rPr>
        <w:t>295526A4C82A91F1B5436783021B952C717971F9600D1CFCC9799D2F36FC23FB</w:t>
      </w:r>
    </w:p>
    <w:p w14:paraId="3ED224CA" w14:textId="77777777" w:rsidR="007E6B9D" w:rsidRDefault="00F96FB5">
      <w:pPr>
        <w:tabs>
          <w:tab w:val="left" w:pos="2409"/>
        </w:tabs>
        <w:spacing w:before="71"/>
        <w:ind w:left="40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Použitý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algoritmus:</w:t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spacing w:val="-2"/>
          <w:sz w:val="18"/>
        </w:rPr>
        <w:t>SHA256_SBB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2.16.840.1.101.3.4.2.1</w:t>
      </w:r>
    </w:p>
    <w:p w14:paraId="1EDA2331" w14:textId="77777777" w:rsidR="007E6B9D" w:rsidRDefault="007E6B9D">
      <w:pPr>
        <w:pStyle w:val="Zkladntext"/>
        <w:spacing w:before="142"/>
        <w:rPr>
          <w:rFonts w:ascii="Times New Roman"/>
          <w:sz w:val="18"/>
        </w:rPr>
      </w:pPr>
    </w:p>
    <w:p w14:paraId="3184BF0E" w14:textId="77777777" w:rsidR="007E6B9D" w:rsidRDefault="00F96FB5">
      <w:pPr>
        <w:ind w:left="4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Subjekt,</w:t>
      </w:r>
      <w:r>
        <w:rPr>
          <w:rFonts w:ascii="Times New Roman" w:hAnsi="Times New Roman"/>
          <w:b/>
          <w:spacing w:val="-1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který</w:t>
      </w:r>
      <w:r>
        <w:rPr>
          <w:rFonts w:ascii="Times New Roman" w:hAnsi="Times New Roman"/>
          <w:b/>
          <w:spacing w:val="-1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změnu</w:t>
      </w:r>
      <w:r>
        <w:rPr>
          <w:rFonts w:ascii="Times New Roman" w:hAnsi="Times New Roman"/>
          <w:b/>
          <w:spacing w:val="-1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formátu</w:t>
      </w:r>
      <w:r>
        <w:rPr>
          <w:rFonts w:ascii="Times New Roman" w:hAnsi="Times New Roman"/>
          <w:b/>
          <w:spacing w:val="-10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dokumentu</w:t>
      </w:r>
      <w:r>
        <w:rPr>
          <w:rFonts w:ascii="Times New Roman" w:hAnsi="Times New Roman"/>
          <w:b/>
          <w:spacing w:val="-11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provedl:</w:t>
      </w:r>
    </w:p>
    <w:p w14:paraId="4CA25506" w14:textId="77777777" w:rsidR="007E6B9D" w:rsidRDefault="00F96FB5">
      <w:pPr>
        <w:spacing w:before="71"/>
        <w:ind w:left="4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Ministerstvo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vnitra,</w:t>
      </w:r>
      <w:r>
        <w:rPr>
          <w:rFonts w:ascii="Times New Roman" w:hAnsi="Times New Roman"/>
          <w:spacing w:val="36"/>
          <w:sz w:val="18"/>
        </w:rPr>
        <w:t xml:space="preserve"> </w:t>
      </w:r>
      <w:r>
        <w:rPr>
          <w:rFonts w:ascii="Times New Roman" w:hAnsi="Times New Roman"/>
          <w:sz w:val="18"/>
        </w:rPr>
        <w:t>Nad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Štolou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3,</w:t>
      </w:r>
      <w:r>
        <w:rPr>
          <w:rFonts w:ascii="Times New Roman" w:hAnsi="Times New Roman"/>
          <w:spacing w:val="36"/>
          <w:sz w:val="18"/>
        </w:rPr>
        <w:t xml:space="preserve"> </w:t>
      </w:r>
      <w:r>
        <w:rPr>
          <w:rFonts w:ascii="Times New Roman" w:hAnsi="Times New Roman"/>
          <w:sz w:val="18"/>
        </w:rPr>
        <w:t>17034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Praha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pacing w:val="-10"/>
          <w:sz w:val="18"/>
        </w:rPr>
        <w:t>7</w:t>
      </w:r>
    </w:p>
    <w:p w14:paraId="0AA4B853" w14:textId="77777777" w:rsidR="007E6B9D" w:rsidRDefault="007E6B9D">
      <w:pPr>
        <w:pStyle w:val="Zkladntext"/>
        <w:spacing w:before="142"/>
        <w:rPr>
          <w:rFonts w:ascii="Times New Roman"/>
          <w:sz w:val="18"/>
        </w:rPr>
      </w:pPr>
    </w:p>
    <w:p w14:paraId="6C400644" w14:textId="77777777" w:rsidR="007E6B9D" w:rsidRDefault="00F96FB5">
      <w:pPr>
        <w:ind w:left="4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pacing w:val="-2"/>
          <w:sz w:val="18"/>
        </w:rPr>
        <w:t>Datum</w:t>
      </w:r>
      <w:r>
        <w:rPr>
          <w:rFonts w:ascii="Times New Roman" w:hAnsi="Times New Roman"/>
          <w:b/>
          <w:spacing w:val="2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vyhotovení</w:t>
      </w:r>
      <w:r>
        <w:rPr>
          <w:rFonts w:ascii="Times New Roman" w:hAnsi="Times New Roman"/>
          <w:b/>
          <w:spacing w:val="2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ověřovací</w:t>
      </w:r>
      <w:r>
        <w:rPr>
          <w:rFonts w:ascii="Times New Roman" w:hAnsi="Times New Roman"/>
          <w:b/>
          <w:spacing w:val="2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doložky:</w:t>
      </w:r>
    </w:p>
    <w:p w14:paraId="6F3D4ECB" w14:textId="77777777" w:rsidR="007E6B9D" w:rsidRDefault="00F96FB5">
      <w:pPr>
        <w:spacing w:before="71"/>
        <w:ind w:left="40"/>
        <w:rPr>
          <w:rFonts w:ascii="Times New Roman"/>
          <w:sz w:val="18"/>
        </w:rPr>
      </w:pPr>
      <w:r>
        <w:rPr>
          <w:rFonts w:ascii="Times New Roman"/>
          <w:spacing w:val="-2"/>
          <w:sz w:val="18"/>
        </w:rPr>
        <w:t>27.8.2025</w:t>
      </w:r>
    </w:p>
    <w:p w14:paraId="1E04B7C3" w14:textId="77777777" w:rsidR="007E6B9D" w:rsidRDefault="007E6B9D">
      <w:pPr>
        <w:pStyle w:val="Zkladntext"/>
        <w:spacing w:before="142"/>
        <w:rPr>
          <w:rFonts w:ascii="Times New Roman"/>
          <w:sz w:val="18"/>
        </w:rPr>
      </w:pPr>
    </w:p>
    <w:p w14:paraId="360A6A9D" w14:textId="77777777" w:rsidR="007E6B9D" w:rsidRDefault="00F96FB5">
      <w:pPr>
        <w:ind w:left="4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Jméno</w:t>
      </w:r>
      <w:r>
        <w:rPr>
          <w:rFonts w:ascii="Times New Roman" w:hAnsi="Times New Roman"/>
          <w:b/>
          <w:spacing w:val="-10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a</w:t>
      </w:r>
      <w:r>
        <w:rPr>
          <w:rFonts w:ascii="Times New Roman" w:hAnsi="Times New Roman"/>
          <w:b/>
          <w:spacing w:val="-9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příjmení</w:t>
      </w:r>
      <w:r>
        <w:rPr>
          <w:rFonts w:ascii="Times New Roman" w:hAnsi="Times New Roman"/>
          <w:b/>
          <w:spacing w:val="-10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osoby,</w:t>
      </w:r>
      <w:r>
        <w:rPr>
          <w:rFonts w:ascii="Times New Roman" w:hAnsi="Times New Roman"/>
          <w:b/>
          <w:spacing w:val="-9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která</w:t>
      </w:r>
      <w:r>
        <w:rPr>
          <w:rFonts w:ascii="Times New Roman" w:hAnsi="Times New Roman"/>
          <w:b/>
          <w:spacing w:val="-9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změnu</w:t>
      </w:r>
      <w:r>
        <w:rPr>
          <w:rFonts w:ascii="Times New Roman" w:hAnsi="Times New Roman"/>
          <w:b/>
          <w:spacing w:val="-10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formátu</w:t>
      </w:r>
      <w:r>
        <w:rPr>
          <w:rFonts w:ascii="Times New Roman" w:hAnsi="Times New Roman"/>
          <w:b/>
          <w:spacing w:val="-9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dokumentu</w:t>
      </w:r>
      <w:r>
        <w:rPr>
          <w:rFonts w:ascii="Times New Roman" w:hAnsi="Times New Roman"/>
          <w:b/>
          <w:spacing w:val="-9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provedla:</w:t>
      </w:r>
    </w:p>
    <w:p w14:paraId="48A8DA68" w14:textId="6576EE15" w:rsidR="007E6B9D" w:rsidRDefault="00F96FB5">
      <w:pPr>
        <w:spacing w:before="71"/>
        <w:ind w:left="40"/>
        <w:rPr>
          <w:rFonts w:ascii="Times New Roman" w:hAnsi="Times New Roman"/>
          <w:sz w:val="18"/>
        </w:rPr>
      </w:pPr>
      <w:proofErr w:type="spellStart"/>
      <w:r>
        <w:rPr>
          <w:rFonts w:ascii="Times New Roman" w:hAnsi="Times New Roman"/>
          <w:spacing w:val="-2"/>
          <w:sz w:val="18"/>
        </w:rPr>
        <w:t>xxx</w:t>
      </w:r>
      <w:proofErr w:type="spellEnd"/>
    </w:p>
    <w:p w14:paraId="10CFABAA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09F9511C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3CA94310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447E96E0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476EF5F4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06DE5EAC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1BE29579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5E8D0425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62E4DA54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0098AF06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7C7F18DF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32EA1CD9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5A617D2F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690C516F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189CF59B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5886EC76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4B2A4AB3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30809B15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50CA373D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78B60B5A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7ADE86FC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45ED6529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3F4EBA39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4A4AFEDD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3A203C2D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01B166AA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0DBC32D8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07F74CF6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35501E3C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5DA4A55C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106891CB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16ADC448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234FC617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466F2238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30808B39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4E69CB1E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4BA22DB1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27BFB971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0139EB3D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260225B4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3B6D3A1E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685B5A10" w14:textId="77777777" w:rsidR="007E6B9D" w:rsidRDefault="007E6B9D">
      <w:pPr>
        <w:pStyle w:val="Zkladntext"/>
        <w:rPr>
          <w:rFonts w:ascii="Times New Roman"/>
          <w:sz w:val="18"/>
        </w:rPr>
      </w:pPr>
    </w:p>
    <w:p w14:paraId="139B1326" w14:textId="77777777" w:rsidR="007E6B9D" w:rsidRDefault="007E6B9D">
      <w:pPr>
        <w:pStyle w:val="Zkladntext"/>
        <w:spacing w:before="135"/>
        <w:rPr>
          <w:rFonts w:ascii="Times New Roman"/>
          <w:sz w:val="18"/>
        </w:rPr>
      </w:pPr>
    </w:p>
    <w:p w14:paraId="3F3A4B88" w14:textId="77777777" w:rsidR="007E6B9D" w:rsidRDefault="00F96FB5">
      <w:pPr>
        <w:spacing w:before="1" w:line="216" w:lineRule="auto"/>
        <w:ind w:left="9214"/>
        <w:rPr>
          <w:sz w:val="13"/>
        </w:rPr>
      </w:pPr>
      <w:r>
        <w:rPr>
          <w:spacing w:val="-2"/>
          <w:w w:val="105"/>
          <w:sz w:val="13"/>
        </w:rPr>
        <w:t>Elektronická</w:t>
      </w:r>
      <w:r>
        <w:rPr>
          <w:spacing w:val="-8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pečeť</w:t>
      </w:r>
      <w:r>
        <w:rPr>
          <w:spacing w:val="-7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-</w:t>
      </w:r>
      <w:r>
        <w:rPr>
          <w:spacing w:val="40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27.8.2025</w:t>
      </w:r>
    </w:p>
    <w:p w14:paraId="3A70791F" w14:textId="77777777" w:rsidR="007E6B9D" w:rsidRDefault="00F96FB5">
      <w:pPr>
        <w:spacing w:line="131" w:lineRule="exact"/>
        <w:ind w:left="9214"/>
        <w:rPr>
          <w:sz w:val="13"/>
        </w:rPr>
      </w:pPr>
      <w:proofErr w:type="gramStart"/>
      <w:r>
        <w:rPr>
          <w:sz w:val="13"/>
        </w:rPr>
        <w:t>Certifikát</w:t>
      </w:r>
      <w:r>
        <w:rPr>
          <w:spacing w:val="16"/>
          <w:sz w:val="13"/>
        </w:rPr>
        <w:t xml:space="preserve"> </w:t>
      </w:r>
      <w:r>
        <w:rPr>
          <w:spacing w:val="-10"/>
          <w:sz w:val="13"/>
        </w:rPr>
        <w:t>:</w:t>
      </w:r>
      <w:proofErr w:type="gramEnd"/>
    </w:p>
    <w:p w14:paraId="07E37681" w14:textId="77777777" w:rsidR="007E6B9D" w:rsidRDefault="00F96FB5">
      <w:pPr>
        <w:spacing w:before="5" w:line="216" w:lineRule="auto"/>
        <w:ind w:left="9214"/>
        <w:rPr>
          <w:sz w:val="13"/>
        </w:rPr>
      </w:pPr>
      <w:proofErr w:type="gramStart"/>
      <w:r>
        <w:rPr>
          <w:w w:val="105"/>
          <w:sz w:val="13"/>
        </w:rPr>
        <w:t>Jméno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:</w:t>
      </w:r>
      <w:proofErr w:type="gramEnd"/>
      <w:r>
        <w:rPr>
          <w:spacing w:val="-9"/>
          <w:w w:val="105"/>
          <w:sz w:val="13"/>
        </w:rPr>
        <w:t xml:space="preserve"> </w:t>
      </w:r>
      <w:proofErr w:type="gramStart"/>
      <w:r>
        <w:rPr>
          <w:w w:val="105"/>
          <w:sz w:val="13"/>
        </w:rPr>
        <w:t>MVCR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-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pečeť</w:t>
      </w:r>
      <w:proofErr w:type="gramEnd"/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spisové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služby</w:t>
      </w:r>
    </w:p>
    <w:sectPr w:rsidR="007E6B9D">
      <w:headerReference w:type="default" r:id="rId13"/>
      <w:footerReference w:type="default" r:id="rId14"/>
      <w:pgSz w:w="11910" w:h="16840"/>
      <w:pgMar w:top="700" w:right="708" w:bottom="0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BDF1D" w14:textId="77777777" w:rsidR="00F96FB5" w:rsidRDefault="00F96FB5">
      <w:r>
        <w:separator/>
      </w:r>
    </w:p>
  </w:endnote>
  <w:endnote w:type="continuationSeparator" w:id="0">
    <w:p w14:paraId="011EC326" w14:textId="77777777" w:rsidR="00F96FB5" w:rsidRDefault="00F96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24FD" w14:textId="3569AFA2" w:rsidR="00F96FB5" w:rsidRDefault="00F96FB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1344" behindDoc="0" locked="0" layoutInCell="1" allowOverlap="1" wp14:anchorId="3283A7B4" wp14:editId="1B490D6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9833354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52E5B1" w14:textId="1D427E09" w:rsidR="00F96FB5" w:rsidRPr="00F96FB5" w:rsidRDefault="00F96FB5" w:rsidP="00F96F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6F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83A7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0" type="#_x0000_t202" alt="Veřejné informace" style="position:absolute;margin-left:0;margin-top:0;width:75.35pt;height:27.2pt;z-index:4874813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E52E5B1" w14:textId="1D427E09" w:rsidR="00F96FB5" w:rsidRPr="00F96FB5" w:rsidRDefault="00F96FB5" w:rsidP="00F96FB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6FB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4B34" w14:textId="0C599CA0" w:rsidR="007E6B9D" w:rsidRDefault="00F96FB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2368" behindDoc="0" locked="0" layoutInCell="1" allowOverlap="1" wp14:anchorId="64DA5E52" wp14:editId="5A9B6A2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9908198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70862" w14:textId="62796BAB" w:rsidR="00F96FB5" w:rsidRPr="00F96FB5" w:rsidRDefault="00F96FB5" w:rsidP="00F96F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6F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A5E5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1" type="#_x0000_t202" alt="Veřejné informace" style="position:absolute;margin-left:0;margin-top:0;width:75.35pt;height:27.2pt;z-index:4874823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6270862" w14:textId="62796BAB" w:rsidR="00F96FB5" w:rsidRPr="00F96FB5" w:rsidRDefault="00F96FB5" w:rsidP="00F96FB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6FB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5C89836D" wp14:editId="2283D4FA">
              <wp:simplePos x="0" y="0"/>
              <wp:positionH relativeFrom="page">
                <wp:posOffset>1042352</wp:posOffset>
              </wp:positionH>
              <wp:positionV relativeFrom="page">
                <wp:posOffset>10093007</wp:posOffset>
              </wp:positionV>
              <wp:extent cx="160020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7571F7" w14:textId="77777777" w:rsidR="007E6B9D" w:rsidRDefault="00F96FB5">
                          <w:pPr>
                            <w:pStyle w:val="Zkladn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89836D" id="Textbox 4" o:spid="_x0000_s1032" type="#_x0000_t202" style="position:absolute;margin-left:82.05pt;margin-top:794.7pt;width:12.6pt;height:13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KeJgi/gAAAA&#10;DQEAAA8AAABkcnMvZG93bnJldi54bWxMj8FugzAQRO+V8g/WRuqtMbQEAcVEUdWeKlUl9NCjwRtA&#10;wWuKnYT+fc0pve1onmZn8t2sB3bByfaGBISbABhSY1RPrYCv6u0hAWadJCUHQyjgFy3sitVdLjNl&#10;rlTi5eBa5kPIZlJA59yYcW6bDrW0GzMiee9oJi2dl1PL1SSvPlwP/DEIYq5lT/5DJ0d86bA5Hc5a&#10;wP6bytf+56P+LI9lX1VpQO/xSYj79bx/BuZwdjcYlvq+OhS+U23OpCwbvI6j0KP+2CZpBGxBkvQJ&#10;WL144TYCXuT8/4riDwAA//8DAFBLAQItABQABgAIAAAAIQC2gziS/gAAAOEBAAATAAAAAAAAAAAA&#10;AAAAAAAAAABbQ29udGVudF9UeXBlc10ueG1sUEsBAi0AFAAGAAgAAAAhADj9If/WAAAAlAEAAAsA&#10;AAAAAAAAAAAAAAAALwEAAF9yZWxzLy5yZWxzUEsBAi0AFAAGAAgAAAAhANyxoFaSAQAAGgMAAA4A&#10;AAAAAAAAAAAAAAAALgIAAGRycy9lMm9Eb2MueG1sUEsBAi0AFAAGAAgAAAAhAKeJgi/gAAAADQEA&#10;AA8AAAAAAAAAAAAAAAAA7AMAAGRycy9kb3ducmV2LnhtbFBLBQYAAAAABAAEAPMAAAD5BAAAAAA=&#10;" filled="f" stroked="f">
              <v:textbox inset="0,0,0,0">
                <w:txbxContent>
                  <w:p w14:paraId="317571F7" w14:textId="77777777" w:rsidR="007E6B9D" w:rsidRDefault="00F96FB5">
                    <w:pPr>
                      <w:pStyle w:val="Zkladn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E6B1" w14:textId="0090CE8C" w:rsidR="00F96FB5" w:rsidRDefault="00F96FB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0320" behindDoc="0" locked="0" layoutInCell="1" allowOverlap="1" wp14:anchorId="4E509019" wp14:editId="6CE6F4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3930389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9FD53" w14:textId="33C8511D" w:rsidR="00F96FB5" w:rsidRPr="00F96FB5" w:rsidRDefault="00F96FB5" w:rsidP="00F96F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6F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50901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3" type="#_x0000_t202" alt="Veřejné informace" style="position:absolute;margin-left:0;margin-top:0;width:75.35pt;height:27.2pt;z-index:4874803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789FD53" w14:textId="33C8511D" w:rsidR="00F96FB5" w:rsidRPr="00F96FB5" w:rsidRDefault="00F96FB5" w:rsidP="00F96FB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6FB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B120" w14:textId="29677DA2" w:rsidR="007E6B9D" w:rsidRDefault="00F96FB5">
    <w:pPr>
      <w:pStyle w:val="Zkladntext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7483392" behindDoc="0" locked="0" layoutInCell="1" allowOverlap="1" wp14:anchorId="024B6A86" wp14:editId="19C58446">
              <wp:simplePos x="358140" y="106908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12828867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19F6B5" w14:textId="491A6DFF" w:rsidR="00F96FB5" w:rsidRPr="00F96FB5" w:rsidRDefault="00F96FB5" w:rsidP="00F96F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6F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B6A86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4" type="#_x0000_t202" alt="Veřejné informace" style="position:absolute;margin-left:0;margin-top:0;width:75.35pt;height:27.2pt;z-index:4874833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219F6B5" w14:textId="491A6DFF" w:rsidR="00F96FB5" w:rsidRPr="00F96FB5" w:rsidRDefault="00F96FB5" w:rsidP="00F96FB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6FB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FFDFA" w14:textId="77777777" w:rsidR="00F96FB5" w:rsidRDefault="00F96FB5">
      <w:r>
        <w:separator/>
      </w:r>
    </w:p>
  </w:footnote>
  <w:footnote w:type="continuationSeparator" w:id="0">
    <w:p w14:paraId="163B344E" w14:textId="77777777" w:rsidR="00F96FB5" w:rsidRDefault="00F96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C4CD1" w14:textId="77777777" w:rsidR="007E6B9D" w:rsidRDefault="00F96FB5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7760" behindDoc="1" locked="0" layoutInCell="1" allowOverlap="1" wp14:anchorId="59AE6CE9" wp14:editId="139500C9">
          <wp:simplePos x="0" y="0"/>
          <wp:positionH relativeFrom="page">
            <wp:posOffset>732091</wp:posOffset>
          </wp:positionH>
          <wp:positionV relativeFrom="page">
            <wp:posOffset>416523</wp:posOffset>
          </wp:positionV>
          <wp:extent cx="1710905" cy="44085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0905" cy="440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78272" behindDoc="1" locked="0" layoutInCell="1" allowOverlap="1" wp14:anchorId="564BE633" wp14:editId="38CB21CC">
          <wp:simplePos x="0" y="0"/>
          <wp:positionH relativeFrom="page">
            <wp:posOffset>5408647</wp:posOffset>
          </wp:positionH>
          <wp:positionV relativeFrom="page">
            <wp:posOffset>433775</wp:posOffset>
          </wp:positionV>
          <wp:extent cx="1479479" cy="39724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79479" cy="3972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78784" behindDoc="1" locked="0" layoutInCell="1" allowOverlap="1" wp14:anchorId="63DC5ED5" wp14:editId="182EF569">
          <wp:simplePos x="0" y="0"/>
          <wp:positionH relativeFrom="page">
            <wp:posOffset>2983869</wp:posOffset>
          </wp:positionH>
          <wp:positionV relativeFrom="page">
            <wp:posOffset>434002</wp:posOffset>
          </wp:positionV>
          <wp:extent cx="1820668" cy="465638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20668" cy="4656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C307E" w14:textId="77777777" w:rsidR="007E6B9D" w:rsidRDefault="007E6B9D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307C"/>
    <w:multiLevelType w:val="multilevel"/>
    <w:tmpl w:val="E0B891CA"/>
    <w:lvl w:ilvl="0">
      <w:start w:val="2"/>
      <w:numFmt w:val="decimal"/>
      <w:lvlText w:val="%1"/>
      <w:lvlJc w:val="left"/>
      <w:pPr>
        <w:ind w:left="712" w:hanging="71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12" w:hanging="7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363" w:hanging="71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84" w:hanging="71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06" w:hanging="71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27" w:hanging="71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49" w:hanging="71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70" w:hanging="71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292" w:hanging="711"/>
      </w:pPr>
      <w:rPr>
        <w:rFonts w:hint="default"/>
        <w:lang w:val="cs-CZ" w:eastAsia="en-US" w:bidi="ar-SA"/>
      </w:rPr>
    </w:lvl>
  </w:abstractNum>
  <w:abstractNum w:abstractNumId="1" w15:restartNumberingAfterBreak="0">
    <w:nsid w:val="5BF50191"/>
    <w:multiLevelType w:val="multilevel"/>
    <w:tmpl w:val="829E7BBC"/>
    <w:lvl w:ilvl="0">
      <w:start w:val="1"/>
      <w:numFmt w:val="decimal"/>
      <w:lvlText w:val="%1"/>
      <w:lvlJc w:val="left"/>
      <w:pPr>
        <w:ind w:left="712" w:hanging="71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12" w:hanging="7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04040"/>
        <w:spacing w:val="-3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072" w:hanging="361"/>
      </w:pPr>
      <w:rPr>
        <w:rFonts w:ascii="Arial" w:eastAsia="Arial" w:hAnsi="Arial" w:cs="Aria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825" w:hanging="36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98" w:hanging="36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571" w:hanging="36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43" w:hanging="36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316" w:hanging="36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189" w:hanging="361"/>
      </w:pPr>
      <w:rPr>
        <w:rFonts w:hint="default"/>
        <w:lang w:val="cs-CZ" w:eastAsia="en-US" w:bidi="ar-SA"/>
      </w:rPr>
    </w:lvl>
  </w:abstractNum>
  <w:num w:numId="1" w16cid:durableId="1799645115">
    <w:abstractNumId w:val="0"/>
  </w:num>
  <w:num w:numId="2" w16cid:durableId="1657689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6B9D"/>
    <w:rsid w:val="007E6B9D"/>
    <w:rsid w:val="00AE0E62"/>
    <w:rsid w:val="00F9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2D8F"/>
  <w15:docId w15:val="{EAC886FE-D545-41BE-B1F0-9E480218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" w:right="147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711" w:hanging="711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F96F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6FB5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745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Mičeková Ivana</dc:creator>
  <cp:lastModifiedBy>Urbanec Lukáš</cp:lastModifiedBy>
  <cp:revision>2</cp:revision>
  <dcterms:created xsi:type="dcterms:W3CDTF">2025-08-29T12:50:00Z</dcterms:created>
  <dcterms:modified xsi:type="dcterms:W3CDTF">2025-08-29T12:53:00Z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Microsoft® Word pro Microsoft 365 (GORDIC PDF Normalizer 4.0.93.262) (GORDIC PDF Normalizer 4.0.93.262) (GORDIC PDF Engine 4.0.78.230)</vt:lpwstr>
  </property>
  <property fmtid="{D5CDD505-2E9C-101B-9397-08002B2CF9AE}" pid="4" name="LastSaved">
    <vt:filetime>2025-08-29T00:00:00Z</vt:filetime>
  </property>
  <property fmtid="{D5CDD505-2E9C-101B-9397-08002B2CF9AE}" pid="5" name="MSIP_Label_9cc168b4-0267-4bd6-8e85-481e0b7f64cb_Enabled">
    <vt:lpwstr>True</vt:lpwstr>
  </property>
  <property fmtid="{D5CDD505-2E9C-101B-9397-08002B2CF9AE}" pid="6" name="MSIP_Label_9cc168b4-0267-4bd6-8e85-481e0b7f64cb_Method">
    <vt:lpwstr>Standard</vt:lpwstr>
  </property>
  <property fmtid="{D5CDD505-2E9C-101B-9397-08002B2CF9AE}" pid="7" name="MSIP_Label_9cc168b4-0267-4bd6-8e85-481e0b7f64cb_SiteId">
    <vt:lpwstr>1db41d6f-1f37-46db-bd3e-c483abb8105d</vt:lpwstr>
  </property>
  <property fmtid="{D5CDD505-2E9C-101B-9397-08002B2CF9AE}" pid="8" name="Producer">
    <vt:lpwstr>Microsoft® Word pro Microsoft 365 (GORDIC PDF Normalizer 4.0.93.262) (GORDIC PDF Normalizer 4.0.93.262) (GORDIC PDF Engine 4.0.78.230)</vt:lpwstr>
  </property>
  <property fmtid="{D5CDD505-2E9C-101B-9397-08002B2CF9AE}" pid="9" name="ClassificationContentMarkingFooterShapeIds">
    <vt:lpwstr>49de46d6,5358e064,6545ef04,6617b1c3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Veřejné informace</vt:lpwstr>
  </property>
</Properties>
</file>