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ADC" w:rsidRPr="00545E67" w:rsidRDefault="004112B8">
      <w:pPr>
        <w:pStyle w:val="Nadpis220"/>
        <w:keepNext/>
        <w:keepLines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28pt;margin-top:3.85pt;width:61.45pt;height:24.25pt;z-index:-125829376;mso-wrap-distance-left:44.9pt;mso-wrap-distance-right:5pt;mso-wrap-distance-bottom:19.2pt;mso-position-horizontal-relative:margin" filled="f" stroked="f">
            <v:textbox style="mso-fit-shape-to-text:t" inset="0,0,0,0">
              <w:txbxContent>
                <w:p w:rsidR="00636ADC" w:rsidRDefault="00C65C1F">
                  <w:pPr>
                    <w:pStyle w:val="Zkladntext10"/>
                    <w:shd w:val="clear" w:color="auto" w:fill="auto"/>
                    <w:spacing w:line="360" w:lineRule="exact"/>
                  </w:pPr>
                  <w:r>
                    <w:rPr>
                      <w:rStyle w:val="Zkladntext10Exact0"/>
                      <w:b/>
                      <w:bCs/>
                    </w:rPr>
                    <w:t xml:space="preserve">© </w:t>
                  </w:r>
                  <w:r>
                    <w:rPr>
                      <w:rStyle w:val="Zkladntext10Exact1"/>
                      <w:b/>
                      <w:bCs/>
                    </w:rPr>
                    <w:t>sfdi</w:t>
                  </w:r>
                </w:p>
              </w:txbxContent>
            </v:textbox>
            <w10:wrap type="square" side="left" anchorx="margin"/>
          </v:shape>
        </w:pict>
      </w:r>
      <w:bookmarkStart w:id="0" w:name="bookmark0"/>
      <w:r w:rsidR="00545E67" w:rsidRPr="00545E67">
        <w:rPr>
          <w:rStyle w:val="Nadpis221"/>
          <w:b/>
          <w:bCs/>
          <w:sz w:val="24"/>
          <w:szCs w:val="24"/>
        </w:rPr>
        <w:t>Kraj</w:t>
      </w:r>
      <w:r w:rsidR="00C65C1F" w:rsidRPr="00545E67">
        <w:rPr>
          <w:rStyle w:val="Nadpis221"/>
          <w:b/>
          <w:bCs/>
          <w:sz w:val="24"/>
          <w:szCs w:val="24"/>
        </w:rPr>
        <w:t xml:space="preserve">ská správa </w:t>
      </w:r>
      <w:r w:rsidR="00C65C1F" w:rsidRPr="00545E67">
        <w:rPr>
          <w:rStyle w:val="Nadpis22Candara17ptKurzva"/>
          <w:rFonts w:ascii="Arial" w:hAnsi="Arial" w:cs="Arial"/>
          <w:b/>
          <w:bCs/>
          <w:sz w:val="24"/>
          <w:szCs w:val="24"/>
        </w:rPr>
        <w:t>a údržba</w:t>
      </w:r>
      <w:r w:rsidR="00C65C1F" w:rsidRPr="00545E67">
        <w:rPr>
          <w:rStyle w:val="Nadpis221"/>
          <w:b/>
          <w:bCs/>
          <w:sz w:val="24"/>
          <w:szCs w:val="24"/>
        </w:rPr>
        <w:t xml:space="preserve"> </w:t>
      </w:r>
      <w:r w:rsidR="00545E67">
        <w:rPr>
          <w:rStyle w:val="Nadpis2211pt"/>
          <w:b/>
          <w:bCs/>
          <w:sz w:val="24"/>
          <w:szCs w:val="24"/>
        </w:rPr>
        <w:t>s</w:t>
      </w:r>
      <w:r w:rsidR="00545E67" w:rsidRPr="00545E67">
        <w:rPr>
          <w:rStyle w:val="Nadpis2211pt"/>
          <w:b/>
          <w:bCs/>
          <w:sz w:val="24"/>
          <w:szCs w:val="24"/>
        </w:rPr>
        <w:t>ilnic</w:t>
      </w:r>
      <w:r w:rsidR="00C65C1F" w:rsidRPr="00545E67">
        <w:rPr>
          <w:rStyle w:val="Nadpis2211pt"/>
          <w:b/>
          <w:bCs/>
          <w:sz w:val="24"/>
          <w:szCs w:val="24"/>
        </w:rPr>
        <w:t xml:space="preserve"> </w:t>
      </w:r>
      <w:r w:rsidR="00C65C1F" w:rsidRPr="00545E67">
        <w:rPr>
          <w:rStyle w:val="Nadpis221"/>
          <w:b/>
          <w:bCs/>
          <w:sz w:val="24"/>
          <w:szCs w:val="24"/>
        </w:rPr>
        <w:t>Vysočiny</w:t>
      </w:r>
      <w:bookmarkEnd w:id="0"/>
    </w:p>
    <w:p w:rsidR="00636ADC" w:rsidRDefault="00C65C1F" w:rsidP="00F73D35">
      <w:pPr>
        <w:pStyle w:val="Zkladntext50"/>
        <w:shd w:val="clear" w:color="auto" w:fill="auto"/>
        <w:spacing w:after="740" w:line="150" w:lineRule="exact"/>
        <w:ind w:right="20"/>
      </w:pPr>
      <w:r>
        <w:t>111/40510 Číchov - propustek ev. č. 40510-3P</w:t>
      </w:r>
    </w:p>
    <w:p w:rsidR="00636ADC" w:rsidRDefault="00C65C1F">
      <w:pPr>
        <w:pStyle w:val="Zkladntext70"/>
        <w:shd w:val="clear" w:color="auto" w:fill="auto"/>
        <w:spacing w:after="139" w:line="220" w:lineRule="exact"/>
        <w:ind w:right="20"/>
        <w:jc w:val="center"/>
      </w:pPr>
      <w:r>
        <w:rPr>
          <w:rStyle w:val="Zkladntext711ptTun"/>
        </w:rPr>
        <w:t>DODATEK Č. 1</w:t>
      </w:r>
    </w:p>
    <w:p w:rsidR="00636ADC" w:rsidRDefault="00C65C1F">
      <w:pPr>
        <w:pStyle w:val="Nadpis330"/>
        <w:keepNext/>
        <w:keepLines/>
        <w:shd w:val="clear" w:color="auto" w:fill="auto"/>
        <w:spacing w:before="0"/>
        <w:ind w:right="20" w:firstLine="0"/>
      </w:pPr>
      <w:bookmarkStart w:id="1" w:name="bookmark1"/>
      <w:r>
        <w:t>ke smlouvě o dílo 111/40510 Číchov - propustek ev. č. 40510-3P</w:t>
      </w:r>
      <w:r>
        <w:br/>
        <w:t>ze dne 27. 02. 2025</w:t>
      </w:r>
      <w:bookmarkEnd w:id="1"/>
    </w:p>
    <w:p w:rsidR="00636ADC" w:rsidRDefault="00C65C1F">
      <w:pPr>
        <w:pStyle w:val="Nadpis330"/>
        <w:keepNext/>
        <w:keepLines/>
        <w:shd w:val="clear" w:color="auto" w:fill="auto"/>
        <w:spacing w:before="0" w:after="84"/>
        <w:ind w:right="20" w:firstLine="0"/>
      </w:pPr>
      <w:bookmarkStart w:id="2" w:name="bookmark2"/>
      <w:r>
        <w:t>Článek 1</w:t>
      </w:r>
      <w:r>
        <w:br/>
        <w:t>Smluvní strany</w:t>
      </w:r>
      <w:bookmarkEnd w:id="2"/>
    </w:p>
    <w:p w:rsidR="00636ADC" w:rsidRDefault="00C65C1F">
      <w:pPr>
        <w:pStyle w:val="Nadpis330"/>
        <w:keepNext/>
        <w:keepLines/>
        <w:shd w:val="clear" w:color="auto" w:fill="auto"/>
        <w:tabs>
          <w:tab w:val="left" w:pos="2078"/>
        </w:tabs>
        <w:spacing w:before="0" w:after="0" w:line="350" w:lineRule="exact"/>
        <w:ind w:left="780"/>
        <w:jc w:val="both"/>
      </w:pPr>
      <w:bookmarkStart w:id="3" w:name="bookmark3"/>
      <w:r>
        <w:t>Objednatel:</w:t>
      </w:r>
      <w:r>
        <w:tab/>
        <w:t>Krajská správa a údržba silnic Vysočiny, příspěvková organizace</w:t>
      </w:r>
      <w:bookmarkEnd w:id="3"/>
    </w:p>
    <w:p w:rsidR="00636ADC" w:rsidRDefault="00C65C1F">
      <w:pPr>
        <w:pStyle w:val="Zkladntext20"/>
        <w:shd w:val="clear" w:color="auto" w:fill="auto"/>
        <w:tabs>
          <w:tab w:val="left" w:pos="2078"/>
        </w:tabs>
        <w:spacing w:before="0" w:after="0" w:line="350" w:lineRule="exact"/>
        <w:ind w:left="780" w:hanging="780"/>
        <w:jc w:val="both"/>
      </w:pPr>
      <w:r>
        <w:t>se sídlem:</w:t>
      </w:r>
      <w:r>
        <w:tab/>
        <w:t>Kosovská 1122/16, 58601 Jihlava</w:t>
      </w:r>
    </w:p>
    <w:p w:rsidR="00636ADC" w:rsidRDefault="00C65C1F">
      <w:pPr>
        <w:pStyle w:val="Zkladntext80"/>
        <w:shd w:val="clear" w:color="auto" w:fill="auto"/>
        <w:tabs>
          <w:tab w:val="left" w:pos="2078"/>
        </w:tabs>
        <w:ind w:left="780"/>
      </w:pPr>
      <w:r>
        <w:t>zastoupený:</w:t>
      </w:r>
      <w:r>
        <w:tab/>
        <w:t>Ing. Radovanem Necidem, ředitelem organizace</w:t>
      </w:r>
    </w:p>
    <w:p w:rsidR="00636ADC" w:rsidRDefault="00C65C1F">
      <w:pPr>
        <w:pStyle w:val="Zkladntext20"/>
        <w:shd w:val="clear" w:color="auto" w:fill="auto"/>
        <w:spacing w:before="0" w:after="0" w:line="350" w:lineRule="exact"/>
        <w:ind w:right="5240" w:firstLine="0"/>
        <w:jc w:val="left"/>
      </w:pPr>
      <w:r>
        <w:t>Osoba pověřená jednat jménem zhotovitele ve věcech smluvních:</w:t>
      </w:r>
    </w:p>
    <w:p w:rsidR="00636ADC" w:rsidRDefault="00C65C1F">
      <w:pPr>
        <w:pStyle w:val="Zkladntext20"/>
        <w:shd w:val="clear" w:color="auto" w:fill="auto"/>
        <w:tabs>
          <w:tab w:val="left" w:pos="2078"/>
        </w:tabs>
        <w:spacing w:before="0" w:after="0" w:line="350" w:lineRule="exact"/>
        <w:ind w:left="780" w:hanging="780"/>
        <w:jc w:val="both"/>
      </w:pPr>
      <w:r>
        <w:t>IČO:</w:t>
      </w:r>
      <w:r>
        <w:tab/>
        <w:t>00090450</w:t>
      </w:r>
    </w:p>
    <w:p w:rsidR="00636ADC" w:rsidRDefault="00C65C1F">
      <w:pPr>
        <w:pStyle w:val="Zkladntext20"/>
        <w:shd w:val="clear" w:color="auto" w:fill="auto"/>
        <w:tabs>
          <w:tab w:val="left" w:pos="2078"/>
        </w:tabs>
        <w:spacing w:before="0" w:after="0" w:line="350" w:lineRule="exact"/>
        <w:ind w:left="780" w:hanging="780"/>
        <w:jc w:val="both"/>
      </w:pPr>
      <w:r>
        <w:t>DIČ:</w:t>
      </w:r>
      <w:r>
        <w:tab/>
        <w:t>CZ00090450</w:t>
      </w:r>
    </w:p>
    <w:p w:rsidR="00636ADC" w:rsidRDefault="00C65C1F">
      <w:pPr>
        <w:pStyle w:val="Zkladntext20"/>
        <w:shd w:val="clear" w:color="auto" w:fill="auto"/>
        <w:tabs>
          <w:tab w:val="left" w:pos="2078"/>
        </w:tabs>
        <w:spacing w:before="0" w:after="0" w:line="350" w:lineRule="exact"/>
        <w:ind w:left="780" w:hanging="780"/>
        <w:jc w:val="both"/>
      </w:pPr>
      <w:r>
        <w:t>Zřizovatel:</w:t>
      </w:r>
      <w:r>
        <w:tab/>
        <w:t>Kraj Vysočina</w:t>
      </w:r>
    </w:p>
    <w:p w:rsidR="00636ADC" w:rsidRDefault="00C65C1F">
      <w:pPr>
        <w:pStyle w:val="Zkladntext90"/>
        <w:shd w:val="clear" w:color="auto" w:fill="auto"/>
        <w:spacing w:after="180"/>
        <w:ind w:left="780"/>
      </w:pPr>
      <w:r>
        <w:rPr>
          <w:rStyle w:val="Zkladntext9NetunNekurzva"/>
        </w:rPr>
        <w:t>(dále jen „</w:t>
      </w:r>
      <w:r>
        <w:t>Objednatel“)</w:t>
      </w:r>
    </w:p>
    <w:p w:rsidR="00636ADC" w:rsidRDefault="00C65C1F">
      <w:pPr>
        <w:pStyle w:val="Zkladntext90"/>
        <w:shd w:val="clear" w:color="auto" w:fill="auto"/>
        <w:spacing w:after="184" w:line="200" w:lineRule="exact"/>
        <w:ind w:left="780"/>
      </w:pPr>
      <w:r>
        <w:t>a</w:t>
      </w:r>
    </w:p>
    <w:p w:rsidR="00636ADC" w:rsidRDefault="00C65C1F">
      <w:pPr>
        <w:pStyle w:val="Nadpis330"/>
        <w:keepNext/>
        <w:keepLines/>
        <w:shd w:val="clear" w:color="auto" w:fill="auto"/>
        <w:tabs>
          <w:tab w:val="left" w:pos="2078"/>
        </w:tabs>
        <w:spacing w:before="0" w:after="0" w:line="350" w:lineRule="exact"/>
        <w:ind w:left="780"/>
        <w:jc w:val="both"/>
      </w:pPr>
      <w:bookmarkStart w:id="4" w:name="bookmark4"/>
      <w:r>
        <w:t>Zhotovitel:</w:t>
      </w:r>
      <w:r>
        <w:tab/>
        <w:t>KLEE s.r.o.</w:t>
      </w:r>
      <w:bookmarkEnd w:id="4"/>
    </w:p>
    <w:p w:rsidR="00636ADC" w:rsidRDefault="00C65C1F">
      <w:pPr>
        <w:pStyle w:val="Zkladntext20"/>
        <w:shd w:val="clear" w:color="auto" w:fill="auto"/>
        <w:tabs>
          <w:tab w:val="left" w:pos="2078"/>
          <w:tab w:val="right" w:pos="4819"/>
          <w:tab w:val="center" w:pos="5024"/>
        </w:tabs>
        <w:spacing w:before="0" w:after="0" w:line="350" w:lineRule="exact"/>
        <w:ind w:left="780" w:hanging="780"/>
        <w:jc w:val="both"/>
      </w:pPr>
      <w:r>
        <w:t>se sídlem:</w:t>
      </w:r>
      <w:r>
        <w:tab/>
        <w:t>Skalecká 350/3, 170 00</w:t>
      </w:r>
      <w:r>
        <w:tab/>
        <w:t>Praha</w:t>
      </w:r>
      <w:r>
        <w:tab/>
        <w:t>7</w:t>
      </w:r>
    </w:p>
    <w:p w:rsidR="00636ADC" w:rsidRDefault="00C65C1F">
      <w:pPr>
        <w:pStyle w:val="Zkladntext80"/>
        <w:shd w:val="clear" w:color="auto" w:fill="auto"/>
        <w:tabs>
          <w:tab w:val="left" w:pos="2078"/>
        </w:tabs>
        <w:ind w:left="780"/>
      </w:pPr>
      <w:r>
        <w:t>zastoupený:</w:t>
      </w:r>
      <w:r>
        <w:tab/>
        <w:t>Bohuslavem Klee, jednatelem společnosti</w:t>
      </w:r>
    </w:p>
    <w:p w:rsidR="00636ADC" w:rsidRDefault="00C65C1F">
      <w:pPr>
        <w:pStyle w:val="Zkladntext20"/>
        <w:shd w:val="clear" w:color="auto" w:fill="auto"/>
        <w:spacing w:before="0" w:after="0" w:line="350" w:lineRule="exact"/>
        <w:ind w:left="780" w:hanging="780"/>
        <w:jc w:val="both"/>
      </w:pPr>
      <w:r>
        <w:t>zapsán v obchodním rejstříku u Městského soudu v Praze, oddíl C, vložka 281666</w:t>
      </w:r>
    </w:p>
    <w:p w:rsidR="00636ADC" w:rsidRDefault="00C65C1F">
      <w:pPr>
        <w:pStyle w:val="Zkladntext20"/>
        <w:shd w:val="clear" w:color="auto" w:fill="auto"/>
        <w:spacing w:before="0" w:after="0" w:line="350" w:lineRule="exact"/>
        <w:ind w:left="780" w:hanging="780"/>
        <w:jc w:val="both"/>
      </w:pPr>
      <w:r>
        <w:t>Osoba pověřená jednat jménem zhotovitele ve věcech</w:t>
      </w:r>
    </w:p>
    <w:p w:rsidR="00636ADC" w:rsidRDefault="00C65C1F">
      <w:pPr>
        <w:pStyle w:val="Zkladntext20"/>
        <w:shd w:val="clear" w:color="auto" w:fill="auto"/>
        <w:spacing w:before="0" w:after="0" w:line="350" w:lineRule="exact"/>
        <w:ind w:left="780" w:hanging="780"/>
        <w:jc w:val="both"/>
      </w:pPr>
      <w:r>
        <w:t>smluvních:</w:t>
      </w:r>
    </w:p>
    <w:p w:rsidR="00636ADC" w:rsidRDefault="00C65C1F">
      <w:pPr>
        <w:pStyle w:val="Zkladntext20"/>
        <w:shd w:val="clear" w:color="auto" w:fill="auto"/>
        <w:tabs>
          <w:tab w:val="left" w:pos="2078"/>
        </w:tabs>
        <w:spacing w:before="0" w:after="0" w:line="350" w:lineRule="exact"/>
        <w:ind w:left="780" w:hanging="780"/>
        <w:jc w:val="both"/>
      </w:pPr>
      <w:r>
        <w:t>IČO:</w:t>
      </w:r>
      <w:r>
        <w:tab/>
        <w:t>29259312</w:t>
      </w:r>
    </w:p>
    <w:p w:rsidR="00636ADC" w:rsidRDefault="00C65C1F">
      <w:pPr>
        <w:pStyle w:val="Zkladntext20"/>
        <w:shd w:val="clear" w:color="auto" w:fill="auto"/>
        <w:tabs>
          <w:tab w:val="left" w:pos="2078"/>
        </w:tabs>
        <w:spacing w:before="0" w:after="0" w:line="350" w:lineRule="exact"/>
        <w:ind w:left="780" w:hanging="780"/>
        <w:jc w:val="both"/>
      </w:pPr>
      <w:r>
        <w:t>DIČ:</w:t>
      </w:r>
      <w:r>
        <w:tab/>
        <w:t>CZ29259312</w:t>
      </w:r>
    </w:p>
    <w:p w:rsidR="00636ADC" w:rsidRDefault="00C65C1F">
      <w:pPr>
        <w:pStyle w:val="Zkladntext90"/>
        <w:shd w:val="clear" w:color="auto" w:fill="auto"/>
        <w:spacing w:after="0"/>
        <w:ind w:left="780"/>
      </w:pPr>
      <w:r>
        <w:rPr>
          <w:rStyle w:val="Zkladntext9NetunNekurzva"/>
        </w:rPr>
        <w:t xml:space="preserve">(dále jen </w:t>
      </w:r>
      <w:r>
        <w:t>„Zhotovitel")</w:t>
      </w:r>
    </w:p>
    <w:p w:rsidR="00636ADC" w:rsidRDefault="00C65C1F">
      <w:pPr>
        <w:pStyle w:val="Zkladntext20"/>
        <w:shd w:val="clear" w:color="auto" w:fill="auto"/>
        <w:spacing w:before="0" w:after="660" w:line="350" w:lineRule="exact"/>
        <w:ind w:left="780" w:hanging="780"/>
        <w:jc w:val="both"/>
      </w:pPr>
      <w:r>
        <w:t xml:space="preserve">(společně také jako </w:t>
      </w:r>
      <w:r>
        <w:rPr>
          <w:rStyle w:val="Zkladntext2TunKurzva"/>
        </w:rPr>
        <w:t>„Smluvní</w:t>
      </w:r>
      <w:r w:rsidR="00F73D35">
        <w:rPr>
          <w:rStyle w:val="Zkladntext2TunKurzva"/>
        </w:rPr>
        <w:t xml:space="preserve"> </w:t>
      </w:r>
      <w:r>
        <w:rPr>
          <w:rStyle w:val="Zkladntext2TunKurzva"/>
        </w:rPr>
        <w:t>strany</w:t>
      </w:r>
      <w:r>
        <w:rPr>
          <w:vertAlign w:val="superscript"/>
        </w:rPr>
        <w:t>1</w:t>
      </w:r>
      <w:r>
        <w:t xml:space="preserve">‘ nebo jednotlivě </w:t>
      </w:r>
      <w:r>
        <w:rPr>
          <w:rStyle w:val="Zkladntext2TunKurzva"/>
        </w:rPr>
        <w:t>„Smluvní</w:t>
      </w:r>
      <w:r w:rsidR="00F73D35">
        <w:rPr>
          <w:rStyle w:val="Zkladntext2TunKurzva"/>
        </w:rPr>
        <w:t xml:space="preserve"> </w:t>
      </w:r>
      <w:r>
        <w:rPr>
          <w:rStyle w:val="Zkladntext2TunKurzva"/>
        </w:rPr>
        <w:t>strana</w:t>
      </w:r>
      <w:r>
        <w:t>“)</w:t>
      </w:r>
    </w:p>
    <w:p w:rsidR="00636ADC" w:rsidRDefault="00C65C1F">
      <w:pPr>
        <w:pStyle w:val="Nadpis330"/>
        <w:keepNext/>
        <w:keepLines/>
        <w:shd w:val="clear" w:color="auto" w:fill="auto"/>
        <w:spacing w:before="0" w:after="9" w:line="200" w:lineRule="exact"/>
        <w:ind w:right="20" w:firstLine="0"/>
      </w:pPr>
      <w:bookmarkStart w:id="5" w:name="bookmark5"/>
      <w:r>
        <w:t>Článek 2</w:t>
      </w:r>
      <w:bookmarkEnd w:id="5"/>
    </w:p>
    <w:p w:rsidR="00636ADC" w:rsidRDefault="00C65C1F">
      <w:pPr>
        <w:pStyle w:val="Nadpis330"/>
        <w:keepNext/>
        <w:keepLines/>
        <w:shd w:val="clear" w:color="auto" w:fill="auto"/>
        <w:spacing w:before="0" w:after="109" w:line="200" w:lineRule="exact"/>
        <w:ind w:right="20" w:firstLine="0"/>
      </w:pPr>
      <w:bookmarkStart w:id="6" w:name="bookmark6"/>
      <w:r>
        <w:t>Změna smluvních podmínek</w:t>
      </w:r>
      <w:bookmarkEnd w:id="6"/>
    </w:p>
    <w:p w:rsidR="00636ADC" w:rsidRDefault="00C65C1F" w:rsidP="00646F38">
      <w:pPr>
        <w:pStyle w:val="Zkladntext20"/>
        <w:shd w:val="clear" w:color="auto" w:fill="auto"/>
        <w:spacing w:before="0" w:after="0" w:line="226" w:lineRule="exact"/>
        <w:ind w:left="780" w:hanging="780"/>
        <w:jc w:val="both"/>
        <w:sectPr w:rsidR="00636ADC">
          <w:headerReference w:type="default" r:id="rId7"/>
          <w:footerReference w:type="default" r:id="rId8"/>
          <w:pgSz w:w="12240" w:h="15840"/>
          <w:pgMar w:top="370" w:right="1022" w:bottom="211" w:left="1142" w:header="0" w:footer="3" w:gutter="0"/>
          <w:cols w:space="720"/>
          <w:noEndnote/>
          <w:docGrid w:linePitch="360"/>
        </w:sectPr>
      </w:pPr>
      <w:r>
        <w:rPr>
          <w:rStyle w:val="Zkladntext2Tun"/>
        </w:rPr>
        <w:t xml:space="preserve">2.1. </w:t>
      </w:r>
      <w:r>
        <w:t>Smluvní strany se vzájemně dohodly na změně stávající smlouvy o dílo, číslo objednatele ZMR-ST-152- 2025 (2024) ze dne 27.02.2025, spočívající v prodloužení termínu dokončení stavebních prací z důvodu pozastavení prací v době od 20.6. - 29.6.2025. Předpoklad projektové dokumentace neodpovídal zjištěné skutečnosti. Na základě dohody byly stavební práce přerušeny do doby vyřešení problematiky založení gabionové stěny.</w:t>
      </w:r>
    </w:p>
    <w:p w:rsidR="00986ADA" w:rsidRDefault="004112B8" w:rsidP="00986ADA">
      <w:pPr>
        <w:pStyle w:val="Default"/>
      </w:pPr>
      <w:r>
        <w:rPr>
          <w:lang w:bidi="cs-CZ"/>
        </w:rPr>
        <w:lastRenderedPageBreak/>
        <w:pict>
          <v:shape id="_x0000_s1029" type="#_x0000_t202" style="position:absolute;margin-left:1.1pt;margin-top:-86.4pt;width:202.1pt;height:43.7pt;z-index:-125829375;mso-wrap-distance-left:5pt;mso-wrap-distance-right:22.1pt;mso-position-horizontal-relative:margin" wrapcoords="0 0 21600 0 21600 16942 18163 17699 18163 21600 257 21600 257 17699 0 16942 0 0" filled="f" stroked="f">
            <v:textbox style="mso-fit-shape-to-text:t" inset="0,0,0,0">
              <w:txbxContent>
                <w:p w:rsidR="00636ADC" w:rsidRDefault="00C65C1F">
                  <w:pPr>
                    <w:jc w:val="center"/>
                    <w:rPr>
                      <w:sz w:val="2"/>
                      <w:szCs w:val="2"/>
                    </w:rPr>
                  </w:pPr>
                  <w:r>
                    <w:fldChar w:fldCharType="begin"/>
                  </w:r>
                  <w:r>
                    <w:instrText xml:space="preserve"> INCLUDEPICTURE  "G:\\Kraj\\TSU\\Správní oddělení\\2025\\Smlouvy_2025\\Nascanované_ smlouvy\\VZ-malého rozsahu_2025\\media\\image1.jpeg" \* MERGEFORMATINET </w:instrText>
                  </w:r>
                  <w:r>
                    <w:fldChar w:fldCharType="separate"/>
                  </w:r>
                  <w:r w:rsidR="004112B8">
                    <w:fldChar w:fldCharType="begin"/>
                  </w:r>
                  <w:r w:rsidR="004112B8">
                    <w:instrText xml:space="preserve"> </w:instrText>
                  </w:r>
                  <w:r w:rsidR="004112B8">
                    <w:instrText>INCLUDEPICTURE  "G:\\Kraj\\TSU\\Správní oddělení\\2025\\Smlouvy_2025\\Nascanované_ smlouvy\\VZ-malého rozsahu_2025\\media\\image1.jpeg" \* MERGEFORMATINET</w:instrText>
                  </w:r>
                  <w:r w:rsidR="004112B8">
                    <w:instrText xml:space="preserve"> </w:instrText>
                  </w:r>
                  <w:r w:rsidR="004112B8">
                    <w:fldChar w:fldCharType="separate"/>
                  </w:r>
                  <w:r w:rsidR="004112B8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202.2pt;height:43.8pt">
                        <v:imagedata r:id="rId9" r:href="rId10"/>
                      </v:shape>
                    </w:pict>
                  </w:r>
                  <w:r w:rsidR="004112B8">
                    <w:fldChar w:fldCharType="end"/>
                  </w:r>
                  <w:r>
                    <w:fldChar w:fldCharType="end"/>
                  </w:r>
                </w:p>
                <w:p w:rsidR="00636ADC" w:rsidRDefault="00C65C1F">
                  <w:pPr>
                    <w:pStyle w:val="Titulekobrzku"/>
                    <w:shd w:val="clear" w:color="auto" w:fill="auto"/>
                    <w:spacing w:line="150" w:lineRule="exact"/>
                  </w:pPr>
                  <w:r>
                    <w:t>111/40510 Číchov - propustek ev. č. 40510-3P</w:t>
                  </w:r>
                </w:p>
              </w:txbxContent>
            </v:textbox>
            <w10:wrap type="topAndBottom" anchorx="margin"/>
          </v:shape>
        </w:pict>
      </w:r>
      <w:r>
        <w:rPr>
          <w:lang w:bidi="cs-CZ"/>
        </w:rPr>
        <w:pict>
          <v:shape id="_x0000_s1031" type="#_x0000_t75" style="position:absolute;margin-left:225.3pt;margin-top:-81.85pt;width:69.1pt;height:38.9pt;z-index:-125829374;mso-wrap-distance-left:5pt;mso-wrap-distance-top:4.55pt;mso-wrap-distance-right:5pt;mso-position-horizontal-relative:margin" wrapcoords="0 0 21600 0 21600 21600 0 21600 0 0">
            <v:imagedata r:id="rId11" o:title="image2"/>
            <w10:wrap type="topAndBottom" anchorx="margin"/>
          </v:shape>
        </w:pict>
      </w:r>
    </w:p>
    <w:p w:rsidR="00F73D35" w:rsidRDefault="00F73D35" w:rsidP="00986ADA">
      <w:pPr>
        <w:pStyle w:val="Default"/>
        <w:rPr>
          <w:b/>
          <w:bCs/>
          <w:sz w:val="20"/>
          <w:szCs w:val="20"/>
        </w:rPr>
      </w:pPr>
    </w:p>
    <w:p w:rsidR="00F73D35" w:rsidRDefault="00F73D35" w:rsidP="00986ADA">
      <w:pPr>
        <w:pStyle w:val="Default"/>
        <w:rPr>
          <w:b/>
          <w:bCs/>
          <w:sz w:val="20"/>
          <w:szCs w:val="20"/>
        </w:rPr>
      </w:pPr>
    </w:p>
    <w:p w:rsidR="00F73D35" w:rsidRDefault="00F73D35" w:rsidP="00986ADA">
      <w:pPr>
        <w:pStyle w:val="Default"/>
        <w:rPr>
          <w:b/>
          <w:bCs/>
          <w:sz w:val="20"/>
          <w:szCs w:val="20"/>
        </w:rPr>
      </w:pPr>
    </w:p>
    <w:p w:rsidR="00986ADA" w:rsidRDefault="00F73D35" w:rsidP="00986ADA">
      <w:pPr>
        <w:pStyle w:val="Default"/>
        <w:rPr>
          <w:sz w:val="20"/>
          <w:szCs w:val="20"/>
        </w:rPr>
      </w:pPr>
      <w:r>
        <w:rPr>
          <w:lang w:bidi="cs-CZ"/>
        </w:rPr>
        <w:pict>
          <v:shape id="_x0000_s1032" type="#_x0000_t202" style="position:absolute;margin-left:64.55pt;margin-top:16.9pt;width:438.25pt;height:14.5pt;z-index:-125829373;mso-wrap-distance-left:41.3pt;mso-wrap-distance-right:23.3pt;mso-position-horizontal-relative:margin" filled="f" stroked="f">
            <v:textbox style="mso-fit-shape-to-text:t" inset="0,0,0,0">
              <w:txbxContent>
                <w:p w:rsidR="00636ADC" w:rsidRDefault="00636ADC" w:rsidP="004112B8">
                  <w:pPr>
                    <w:pStyle w:val="Zkladntext20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tabs>
                      <w:tab w:val="left" w:pos="432"/>
                    </w:tabs>
                    <w:spacing w:before="0" w:after="0"/>
                    <w:ind w:firstLine="0"/>
                    <w:jc w:val="left"/>
                  </w:pPr>
                </w:p>
              </w:txbxContent>
            </v:textbox>
            <w10:wrap type="topAndBottom" anchorx="margin"/>
          </v:shape>
        </w:pict>
      </w:r>
      <w:r w:rsidR="00986ADA">
        <w:rPr>
          <w:b/>
          <w:bCs/>
          <w:sz w:val="20"/>
          <w:szCs w:val="20"/>
        </w:rPr>
        <w:t xml:space="preserve">2.2. </w:t>
      </w:r>
      <w:r w:rsidR="00986ADA">
        <w:rPr>
          <w:sz w:val="20"/>
          <w:szCs w:val="20"/>
        </w:rPr>
        <w:t xml:space="preserve">Doba plnění dle </w:t>
      </w:r>
      <w:r w:rsidR="00986ADA">
        <w:rPr>
          <w:b/>
          <w:bCs/>
          <w:sz w:val="20"/>
          <w:szCs w:val="20"/>
        </w:rPr>
        <w:t xml:space="preserve">článku IV. </w:t>
      </w:r>
      <w:r w:rsidR="00986ADA">
        <w:rPr>
          <w:sz w:val="20"/>
          <w:szCs w:val="20"/>
        </w:rPr>
        <w:t xml:space="preserve">stávající smlouvy, se mění tak, že původní ujednání </w:t>
      </w:r>
      <w:r w:rsidR="00986ADA">
        <w:rPr>
          <w:b/>
          <w:bCs/>
          <w:sz w:val="20"/>
          <w:szCs w:val="20"/>
        </w:rPr>
        <w:t xml:space="preserve">v bodě 4.1. </w:t>
      </w:r>
      <w:r w:rsidR="00986ADA">
        <w:rPr>
          <w:sz w:val="20"/>
          <w:szCs w:val="20"/>
        </w:rPr>
        <w:t xml:space="preserve">ve znění: </w:t>
      </w:r>
    </w:p>
    <w:p w:rsidR="0091271E" w:rsidRPr="0091271E" w:rsidRDefault="004112B8" w:rsidP="004112B8">
      <w:pPr>
        <w:pStyle w:val="Zkladntext20"/>
        <w:shd w:val="clear" w:color="auto" w:fill="auto"/>
        <w:spacing w:before="0" w:after="225" w:line="200" w:lineRule="exact"/>
        <w:ind w:firstLine="708"/>
        <w:jc w:val="both"/>
      </w:pPr>
      <w:r>
        <w:rPr>
          <w:rFonts w:eastAsia="Microsoft Sans Serif"/>
          <w:lang w:bidi="ar-SA"/>
        </w:rPr>
        <w:t xml:space="preserve">   </w:t>
      </w:r>
      <w:bookmarkStart w:id="7" w:name="_GoBack"/>
      <w:bookmarkEnd w:id="7"/>
      <w:r w:rsidR="0091271E" w:rsidRPr="0091271E">
        <w:t xml:space="preserve">Zhotovitel se zavazuje řádně a včas provést dílo v těchto termínech plnění: </w:t>
      </w:r>
    </w:p>
    <w:p w:rsidR="0091271E" w:rsidRPr="0091271E" w:rsidRDefault="0091271E" w:rsidP="0091271E">
      <w:pPr>
        <w:pStyle w:val="Zkladntext20"/>
        <w:shd w:val="clear" w:color="auto" w:fill="auto"/>
        <w:spacing w:before="0" w:after="225" w:line="200" w:lineRule="exact"/>
        <w:ind w:left="880" w:firstLine="0"/>
        <w:jc w:val="both"/>
      </w:pPr>
      <w:r w:rsidRPr="0091271E">
        <w:t xml:space="preserve">b) uvedení celé stavby do užívání ve smyslu čl. XII. obchodních podmínek (dále i „OP“): do 3 měsíců od předání a převzetí staveniště </w:t>
      </w:r>
    </w:p>
    <w:p w:rsidR="0091271E" w:rsidRPr="0091271E" w:rsidRDefault="0091271E" w:rsidP="0091271E">
      <w:pPr>
        <w:pStyle w:val="Zkladntext20"/>
        <w:shd w:val="clear" w:color="auto" w:fill="auto"/>
        <w:spacing w:before="0" w:after="225" w:line="200" w:lineRule="exact"/>
        <w:ind w:left="880" w:firstLine="0"/>
        <w:jc w:val="both"/>
      </w:pPr>
      <w:r w:rsidRPr="0091271E">
        <w:t xml:space="preserve">c) dokončení díla vč. předání kompletní dokladové části Objednateli: do 1 měsíce od uvedení celé stavby do užívání dle bodu b), (vyjma geometrického plánu) </w:t>
      </w:r>
    </w:p>
    <w:p w:rsidR="0091271E" w:rsidRPr="0091271E" w:rsidRDefault="0091271E" w:rsidP="0091271E">
      <w:pPr>
        <w:pStyle w:val="Zkladntext20"/>
        <w:shd w:val="clear" w:color="auto" w:fill="auto"/>
        <w:spacing w:before="0" w:after="225" w:line="200" w:lineRule="exact"/>
        <w:ind w:left="880" w:firstLine="0"/>
        <w:jc w:val="both"/>
        <w:rPr>
          <w:lang w:bidi="ar-SA"/>
        </w:rPr>
      </w:pPr>
      <w:r w:rsidRPr="0091271E">
        <w:t>d) předání a převzetí ověřeného geometrického plánu: do 3 měsíců od uvedení celé stavby do užívání dle bodu</w:t>
      </w:r>
      <w:r w:rsidRPr="0091271E">
        <w:rPr>
          <w:lang w:bidi="ar-SA"/>
        </w:rPr>
        <w:t xml:space="preserve"> b) </w:t>
      </w:r>
    </w:p>
    <w:p w:rsidR="0091271E" w:rsidRDefault="0091271E" w:rsidP="00986ADA">
      <w:pPr>
        <w:pStyle w:val="Default"/>
        <w:rPr>
          <w:sz w:val="20"/>
          <w:szCs w:val="20"/>
        </w:rPr>
      </w:pPr>
    </w:p>
    <w:p w:rsidR="00636ADC" w:rsidRDefault="00636ADC">
      <w:pPr>
        <w:pStyle w:val="Zkladntext20"/>
        <w:numPr>
          <w:ilvl w:val="0"/>
          <w:numId w:val="2"/>
        </w:numPr>
        <w:shd w:val="clear" w:color="auto" w:fill="auto"/>
        <w:tabs>
          <w:tab w:val="left" w:pos="715"/>
        </w:tabs>
        <w:spacing w:before="0" w:after="0" w:line="200" w:lineRule="exact"/>
        <w:ind w:firstLine="0"/>
        <w:jc w:val="both"/>
        <w:sectPr w:rsidR="00636ADC">
          <w:pgSz w:w="12240" w:h="15840"/>
          <w:pgMar w:top="370" w:right="1023" w:bottom="2376" w:left="1162" w:header="0" w:footer="3" w:gutter="0"/>
          <w:cols w:space="720"/>
          <w:noEndnote/>
          <w:docGrid w:linePitch="360"/>
        </w:sectPr>
      </w:pPr>
    </w:p>
    <w:p w:rsidR="00636ADC" w:rsidRDefault="00636ADC">
      <w:pPr>
        <w:spacing w:line="240" w:lineRule="exact"/>
        <w:rPr>
          <w:sz w:val="19"/>
          <w:szCs w:val="19"/>
        </w:rPr>
      </w:pPr>
    </w:p>
    <w:p w:rsidR="00636ADC" w:rsidRDefault="00636ADC">
      <w:pPr>
        <w:rPr>
          <w:sz w:val="2"/>
          <w:szCs w:val="2"/>
        </w:rPr>
        <w:sectPr w:rsidR="00636ADC">
          <w:type w:val="continuous"/>
          <w:pgSz w:w="12240" w:h="15840"/>
          <w:pgMar w:top="370" w:right="0" w:bottom="211" w:left="0" w:header="0" w:footer="3" w:gutter="0"/>
          <w:cols w:space="720"/>
          <w:noEndnote/>
          <w:docGrid w:linePitch="360"/>
        </w:sectPr>
      </w:pPr>
    </w:p>
    <w:p w:rsidR="00636ADC" w:rsidRPr="001241E2" w:rsidRDefault="00C65C1F" w:rsidP="001241E2">
      <w:pPr>
        <w:pStyle w:val="Nadpis40"/>
        <w:keepNext/>
        <w:keepLines/>
        <w:shd w:val="clear" w:color="auto" w:fill="auto"/>
        <w:spacing w:before="0" w:after="489" w:line="200" w:lineRule="exact"/>
        <w:ind w:firstLine="0"/>
        <w:jc w:val="left"/>
        <w:rPr>
          <w:b/>
        </w:rPr>
      </w:pPr>
      <w:bookmarkStart w:id="8" w:name="bookmark7"/>
      <w:r w:rsidRPr="001241E2">
        <w:rPr>
          <w:b/>
        </w:rPr>
        <w:t>se ruší a nahrazuje ujednáním:</w:t>
      </w:r>
      <w:bookmarkEnd w:id="8"/>
    </w:p>
    <w:p w:rsidR="00636ADC" w:rsidRDefault="00C65C1F">
      <w:pPr>
        <w:pStyle w:val="Zkladntext20"/>
        <w:shd w:val="clear" w:color="auto" w:fill="auto"/>
        <w:spacing w:before="0" w:after="225" w:line="200" w:lineRule="exact"/>
        <w:ind w:left="880" w:firstLine="0"/>
        <w:jc w:val="both"/>
      </w:pPr>
      <w:r>
        <w:t>Zhotovitel se zavazuje řádně a včas provést dílo v těchto termínech plnění:</w:t>
      </w:r>
    </w:p>
    <w:p w:rsidR="00636ADC" w:rsidRDefault="00C65C1F">
      <w:pPr>
        <w:pStyle w:val="Zkladntext20"/>
        <w:numPr>
          <w:ilvl w:val="0"/>
          <w:numId w:val="3"/>
        </w:numPr>
        <w:shd w:val="clear" w:color="auto" w:fill="auto"/>
        <w:tabs>
          <w:tab w:val="left" w:pos="1315"/>
        </w:tabs>
        <w:spacing w:before="0" w:after="240"/>
        <w:ind w:left="1320" w:right="1260" w:hanging="440"/>
        <w:jc w:val="left"/>
      </w:pPr>
      <w:r>
        <w:t>uvedení celé stavby do užívání ve smyslu čl. XII. obchodních podmínek (dále i „OP"): do 31.08.2025</w:t>
      </w:r>
    </w:p>
    <w:p w:rsidR="00636ADC" w:rsidRDefault="00C65C1F">
      <w:pPr>
        <w:pStyle w:val="Zkladntext20"/>
        <w:numPr>
          <w:ilvl w:val="0"/>
          <w:numId w:val="3"/>
        </w:numPr>
        <w:shd w:val="clear" w:color="auto" w:fill="auto"/>
        <w:tabs>
          <w:tab w:val="left" w:pos="1315"/>
        </w:tabs>
        <w:spacing w:before="0" w:after="264"/>
        <w:ind w:left="1320" w:hanging="440"/>
        <w:jc w:val="left"/>
      </w:pPr>
      <w:r>
        <w:t>dokončení díla vč. předání kompletní dokladové části Objednateli: do 01.10.2025, (vyjma geometrického plánu)</w:t>
      </w:r>
    </w:p>
    <w:p w:rsidR="00636ADC" w:rsidRDefault="00C65C1F">
      <w:pPr>
        <w:pStyle w:val="Zkladntext20"/>
        <w:numPr>
          <w:ilvl w:val="0"/>
          <w:numId w:val="3"/>
        </w:numPr>
        <w:shd w:val="clear" w:color="auto" w:fill="auto"/>
        <w:tabs>
          <w:tab w:val="left" w:pos="1315"/>
        </w:tabs>
        <w:spacing w:before="0" w:after="803" w:line="200" w:lineRule="exact"/>
        <w:ind w:left="880" w:firstLine="0"/>
        <w:jc w:val="both"/>
      </w:pPr>
      <w:r>
        <w:t>předání a převzetí ověřeného geometrického plánu: do 01.12. 2025</w:t>
      </w:r>
    </w:p>
    <w:p w:rsidR="00636ADC" w:rsidRDefault="00C65C1F">
      <w:pPr>
        <w:pStyle w:val="Zkladntext20"/>
        <w:shd w:val="clear" w:color="auto" w:fill="auto"/>
        <w:spacing w:before="0" w:after="84"/>
        <w:ind w:left="20" w:firstLine="0"/>
      </w:pPr>
      <w:r>
        <w:t>Článek 3</w:t>
      </w:r>
      <w:r>
        <w:br/>
        <w:t>Ostatní ujednání</w:t>
      </w:r>
    </w:p>
    <w:p w:rsidR="00636ADC" w:rsidRDefault="00C65C1F">
      <w:pPr>
        <w:pStyle w:val="Zkladntext20"/>
        <w:numPr>
          <w:ilvl w:val="0"/>
          <w:numId w:val="4"/>
        </w:numPr>
        <w:shd w:val="clear" w:color="auto" w:fill="auto"/>
        <w:tabs>
          <w:tab w:val="left" w:pos="717"/>
        </w:tabs>
        <w:spacing w:before="0" w:after="249" w:line="200" w:lineRule="exact"/>
        <w:ind w:firstLine="0"/>
        <w:jc w:val="both"/>
      </w:pPr>
      <w:r>
        <w:t>Ostatní ustanovení shora citované smlouvy nedotčené Dodatkem č. 1 se nemění a zůstávají v platnosti.</w:t>
      </w:r>
    </w:p>
    <w:p w:rsidR="00636ADC" w:rsidRDefault="00C65C1F">
      <w:pPr>
        <w:pStyle w:val="Zkladntext20"/>
        <w:numPr>
          <w:ilvl w:val="0"/>
          <w:numId w:val="4"/>
        </w:numPr>
        <w:shd w:val="clear" w:color="auto" w:fill="auto"/>
        <w:tabs>
          <w:tab w:val="left" w:pos="717"/>
        </w:tabs>
        <w:spacing w:before="0" w:after="225" w:line="200" w:lineRule="exact"/>
        <w:ind w:firstLine="0"/>
        <w:jc w:val="both"/>
      </w:pPr>
      <w:r>
        <w:t>Dodatek č. 1 je nedílnou součástí smlouvy v aktuálním znění.</w:t>
      </w:r>
    </w:p>
    <w:p w:rsidR="00636ADC" w:rsidRDefault="00C65C1F">
      <w:pPr>
        <w:pStyle w:val="Zkladntext20"/>
        <w:numPr>
          <w:ilvl w:val="0"/>
          <w:numId w:val="4"/>
        </w:numPr>
        <w:shd w:val="clear" w:color="auto" w:fill="auto"/>
        <w:tabs>
          <w:tab w:val="left" w:pos="717"/>
        </w:tabs>
        <w:spacing w:before="0" w:after="240"/>
        <w:ind w:firstLine="0"/>
        <w:jc w:val="both"/>
      </w:pPr>
      <w:r>
        <w:t>Dodatek č. 1 je vyhotoven v elektronické podobě, přičemž obě smluvní strany obdrží jeho elektronický originál.</w:t>
      </w:r>
    </w:p>
    <w:p w:rsidR="00636ADC" w:rsidRDefault="00C65C1F">
      <w:pPr>
        <w:pStyle w:val="Zkladntext20"/>
        <w:numPr>
          <w:ilvl w:val="0"/>
          <w:numId w:val="4"/>
        </w:numPr>
        <w:shd w:val="clear" w:color="auto" w:fill="auto"/>
        <w:tabs>
          <w:tab w:val="left" w:pos="717"/>
        </w:tabs>
        <w:spacing w:before="0" w:after="264"/>
        <w:ind w:firstLine="0"/>
        <w:jc w:val="both"/>
      </w:pPr>
      <w:r>
        <w:t xml:space="preserve">Dodatek č. 1 je </w:t>
      </w:r>
      <w:r>
        <w:rPr>
          <w:rStyle w:val="Zkladntext21"/>
        </w:rPr>
        <w:t>platný</w:t>
      </w:r>
      <w:r>
        <w:t xml:space="preserve"> dnem připojení platného uznávaného elektronického podpisu dle zákona č. 297/2016 Sb., o službách vytvářejících důvěru pro elektronické transakce, ve znění pozdějších předpisů, do tohoto dodatku a jeho jednotlivých příloh, nejsou-li součástí jediného elektronického dokumentu (tj. do všech samostatných souborů tvořících v souhrnu dodatek), a to oběma smluvními stranami.</w:t>
      </w:r>
    </w:p>
    <w:p w:rsidR="00636ADC" w:rsidRDefault="00C65C1F">
      <w:pPr>
        <w:pStyle w:val="Zkladntext20"/>
        <w:numPr>
          <w:ilvl w:val="0"/>
          <w:numId w:val="4"/>
        </w:numPr>
        <w:shd w:val="clear" w:color="auto" w:fill="auto"/>
        <w:tabs>
          <w:tab w:val="left" w:pos="717"/>
        </w:tabs>
        <w:spacing w:before="0" w:after="225" w:line="200" w:lineRule="exact"/>
        <w:ind w:firstLine="0"/>
        <w:jc w:val="both"/>
      </w:pPr>
      <w:r>
        <w:t xml:space="preserve">Dodatek č. 1 je </w:t>
      </w:r>
      <w:r>
        <w:rPr>
          <w:rStyle w:val="Zkladntext21"/>
        </w:rPr>
        <w:t>účinný</w:t>
      </w:r>
      <w:r>
        <w:t xml:space="preserve"> dnem jeho uveřejnění v registru smluv.</w:t>
      </w:r>
    </w:p>
    <w:p w:rsidR="00636ADC" w:rsidRDefault="00C65C1F">
      <w:pPr>
        <w:pStyle w:val="Zkladntext20"/>
        <w:numPr>
          <w:ilvl w:val="0"/>
          <w:numId w:val="4"/>
        </w:numPr>
        <w:shd w:val="clear" w:color="auto" w:fill="auto"/>
        <w:tabs>
          <w:tab w:val="left" w:pos="717"/>
        </w:tabs>
        <w:spacing w:before="0" w:after="0"/>
        <w:ind w:firstLine="0"/>
        <w:jc w:val="both"/>
        <w:sectPr w:rsidR="00636ADC">
          <w:type w:val="continuous"/>
          <w:pgSz w:w="12240" w:h="15840"/>
          <w:pgMar w:top="370" w:right="1023" w:bottom="211" w:left="1162" w:header="0" w:footer="3" w:gutter="0"/>
          <w:cols w:space="720"/>
          <w:noEndnote/>
          <w:docGrid w:linePitch="360"/>
        </w:sectPr>
      </w:pPr>
      <w:r>
        <w:t>Dodatek č. 1 podléhá zveřejnění dle zákona č. 340/2015 Sb. o zvláštních podmínkách účinnosti některých smluv, uveřejňování těchto smluv a o registru smluv (zákon o registru smluv), v platném a účinném znění.</w:t>
      </w:r>
    </w:p>
    <w:p w:rsidR="00636ADC" w:rsidRDefault="004112B8">
      <w:pPr>
        <w:spacing w:line="360" w:lineRule="exact"/>
      </w:pPr>
      <w:r>
        <w:lastRenderedPageBreak/>
        <w:pict>
          <v:shape id="_x0000_s1033" type="#_x0000_t202" style="position:absolute;margin-left:.05pt;margin-top:.1pt;width:187.2pt;height:55.7pt;z-index:251657728;mso-wrap-distance-left:5pt;mso-wrap-distance-right:5pt;mso-position-horizontal-relative:margin" filled="f" stroked="f">
            <v:textbox style="mso-fit-shape-to-text:t" inset="0,0,0,0">
              <w:txbxContent>
                <w:p w:rsidR="00636ADC" w:rsidRPr="00545E67" w:rsidRDefault="00545E67">
                  <w:pPr>
                    <w:pStyle w:val="Nadpis220"/>
                    <w:keepNext/>
                    <w:keepLines/>
                    <w:shd w:val="clear" w:color="auto" w:fill="auto"/>
                    <w:rPr>
                      <w:sz w:val="24"/>
                      <w:szCs w:val="24"/>
                    </w:rPr>
                  </w:pPr>
                  <w:bookmarkStart w:id="9" w:name="bookmark8"/>
                  <w:r w:rsidRPr="00545E67">
                    <w:rPr>
                      <w:rStyle w:val="Nadpis22Exact0"/>
                      <w:b/>
                      <w:bCs/>
                      <w:sz w:val="24"/>
                      <w:szCs w:val="24"/>
                    </w:rPr>
                    <w:t>Kraj</w:t>
                  </w:r>
                  <w:r w:rsidR="00C65C1F" w:rsidRPr="00545E67">
                    <w:rPr>
                      <w:rStyle w:val="Nadpis22Exact0"/>
                      <w:b/>
                      <w:bCs/>
                      <w:sz w:val="24"/>
                      <w:szCs w:val="24"/>
                    </w:rPr>
                    <w:t xml:space="preserve">ská správa </w:t>
                  </w:r>
                  <w:r w:rsidR="00C65C1F" w:rsidRPr="00545E67">
                    <w:rPr>
                      <w:rStyle w:val="Nadpis22Candara17ptKurzvaExact"/>
                      <w:rFonts w:ascii="Arial" w:hAnsi="Arial" w:cs="Arial"/>
                      <w:b/>
                      <w:bCs/>
                      <w:sz w:val="24"/>
                      <w:szCs w:val="24"/>
                    </w:rPr>
                    <w:t>a údržba</w:t>
                  </w:r>
                  <w:r w:rsidR="00C65C1F" w:rsidRPr="00545E67">
                    <w:rPr>
                      <w:rStyle w:val="Nadpis22Exact0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545E67">
                    <w:rPr>
                      <w:rStyle w:val="Nadpis2211ptExact"/>
                      <w:b/>
                      <w:bCs/>
                      <w:sz w:val="24"/>
                      <w:szCs w:val="24"/>
                    </w:rPr>
                    <w:t>silnic</w:t>
                  </w:r>
                  <w:r w:rsidR="00C65C1F" w:rsidRPr="00545E67">
                    <w:rPr>
                      <w:rStyle w:val="Nadpis2211ptExact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C65C1F" w:rsidRPr="00545E67">
                    <w:rPr>
                      <w:rStyle w:val="Nadpis22Exact0"/>
                      <w:b/>
                      <w:bCs/>
                      <w:sz w:val="24"/>
                      <w:szCs w:val="24"/>
                    </w:rPr>
                    <w:t>Vysočiny</w:t>
                  </w:r>
                  <w:bookmarkEnd w:id="9"/>
                </w:p>
                <w:p w:rsidR="00636ADC" w:rsidRDefault="00C65C1F">
                  <w:pPr>
                    <w:pStyle w:val="Zkladntext50"/>
                    <w:shd w:val="clear" w:color="auto" w:fill="auto"/>
                    <w:spacing w:line="150" w:lineRule="exact"/>
                  </w:pPr>
                  <w:r>
                    <w:rPr>
                      <w:rStyle w:val="Zkladntext5Exact"/>
                    </w:rPr>
                    <w:t>111/40510 Číchov - propustek ev. č. 40510-3P</w:t>
                  </w:r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228pt;margin-top:7.7pt;width:61.45pt;height:24.25pt;z-index:251657729;mso-wrap-distance-left:5pt;mso-wrap-distance-right:5pt;mso-position-horizontal-relative:margin" filled="f" stroked="f">
            <v:textbox style="mso-fit-shape-to-text:t" inset="0,0,0,0">
              <w:txbxContent>
                <w:p w:rsidR="00636ADC" w:rsidRDefault="00C65C1F">
                  <w:pPr>
                    <w:pStyle w:val="Nadpis12"/>
                    <w:keepNext/>
                    <w:keepLines/>
                    <w:shd w:val="clear" w:color="auto" w:fill="auto"/>
                    <w:spacing w:line="360" w:lineRule="exact"/>
                  </w:pPr>
                  <w:bookmarkStart w:id="10" w:name="bookmark9"/>
                  <w:r>
                    <w:rPr>
                      <w:rStyle w:val="Nadpis12Exact0"/>
                      <w:b/>
                      <w:bCs/>
                    </w:rPr>
                    <w:t xml:space="preserve">© </w:t>
                  </w:r>
                  <w:r>
                    <w:rPr>
                      <w:rStyle w:val="Nadpis12Exact1"/>
                      <w:b/>
                      <w:bCs/>
                    </w:rPr>
                    <w:t>sfdi</w:t>
                  </w:r>
                  <w:bookmarkEnd w:id="10"/>
                </w:p>
              </w:txbxContent>
            </v:textbox>
            <w10:wrap anchorx="margin"/>
          </v:shape>
        </w:pict>
      </w:r>
      <w:r>
        <w:pict>
          <v:shape id="_x0000_s1035" type="#_x0000_t202" style="position:absolute;margin-left:1.2pt;margin-top:84.15pt;width:502.3pt;height:83.7pt;z-index:251657730;mso-wrap-distance-left:5pt;mso-wrap-distance-right:5pt;mso-position-horizontal-relative:margin" filled="f" stroked="f">
            <v:textbox style="mso-fit-shape-to-text:t" inset="0,0,0,0">
              <w:txbxContent>
                <w:p w:rsidR="00636ADC" w:rsidRDefault="00C65C1F">
                  <w:pPr>
                    <w:pStyle w:val="Zkladntext20"/>
                    <w:numPr>
                      <w:ilvl w:val="0"/>
                      <w:numId w:val="5"/>
                    </w:numPr>
                    <w:shd w:val="clear" w:color="auto" w:fill="auto"/>
                    <w:tabs>
                      <w:tab w:val="left" w:pos="715"/>
                    </w:tabs>
                    <w:spacing w:before="0" w:after="184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>Smluvní strany se dohodly, že zákonnou povinnost dle § 5 odst. 2 zákona č. 340/2015 Sb., o zvláštních podmínkách účinnosti některých smluv, uveřejňování těchto smluv a o registru smluv (zákon o registru smluv) zajistí objednatel.</w:t>
                  </w:r>
                </w:p>
                <w:p w:rsidR="00636ADC" w:rsidRDefault="00C65C1F">
                  <w:pPr>
                    <w:pStyle w:val="Zkladntext20"/>
                    <w:numPr>
                      <w:ilvl w:val="0"/>
                      <w:numId w:val="5"/>
                    </w:numPr>
                    <w:shd w:val="clear" w:color="auto" w:fill="auto"/>
                    <w:tabs>
                      <w:tab w:val="left" w:pos="715"/>
                    </w:tabs>
                    <w:spacing w:before="0" w:after="0" w:line="226" w:lineRule="exact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>Obě smluvní strany potvrzují autentičnost tohoto dodatku a prohlašují, že si jej přečetly, s jeho obsahem souhlasí, že Dodatek č. 1 byl sepsán na základě pravdivých údajů, z jejich pravé a svobodné vůle a nebyl uzavřen v tísni za jednostranně nevýhodných podmínek.</w:t>
                  </w:r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1.45pt;margin-top:194.55pt;width:502.55pt;height:37.45pt;z-index:251657731;mso-wrap-distance-left:5pt;mso-wrap-distance-right:5pt;mso-position-horizontal-relative:margin" filled="f" stroked="f">
            <v:textbox style="mso-fit-shape-to-text:t" inset="0,0,0,0">
              <w:txbxContent>
                <w:p w:rsidR="00636ADC" w:rsidRDefault="00C65C1F">
                  <w:pPr>
                    <w:pStyle w:val="Zkladntext20"/>
                    <w:shd w:val="clear" w:color="auto" w:fill="auto"/>
                    <w:spacing w:before="0" w:after="0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>NA DŮKAZ SVÉHO SOUHLASU S OBSAHEM TOHOTO DODATKU K NĚMU SMLUVNÍ STRANY PŘIPOJILY SVÉ UZNÁVANÉ ELEKTRONICKÉ PODPISY DLE ZÁKONA Č. 297/2016 SB., O SLUŽBÁCH VYTVÁŘEJÍCÍCH DŮVĚRU PRO ELEKTRONICKÉ TRANSAKCE, VE ZNĚNÍ POZDĚJŠÍCH PŘEDPISŮ.</w:t>
                  </w:r>
                </w:p>
              </w:txbxContent>
            </v:textbox>
            <w10:wrap anchorx="margin"/>
          </v:shape>
        </w:pict>
      </w:r>
      <w:r>
        <w:pict>
          <v:shape id="_x0000_s1037" type="#_x0000_t202" style="position:absolute;margin-left:13.45pt;margin-top:288.9pt;width:87.6pt;height:12.9pt;z-index:251657732;mso-wrap-distance-left:5pt;mso-wrap-distance-right:5pt;mso-position-horizontal-relative:margin" filled="f" stroked="f">
            <v:textbox style="mso-fit-shape-to-text:t" inset="0,0,0,0">
              <w:txbxContent>
                <w:p w:rsidR="00636ADC" w:rsidRDefault="00C65C1F">
                  <w:pPr>
                    <w:pStyle w:val="Zkladntext20"/>
                    <w:shd w:val="clear" w:color="auto" w:fill="auto"/>
                    <w:spacing w:before="0" w:after="0" w:line="20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V Praze: viz podpis</w:t>
                  </w:r>
                </w:p>
              </w:txbxContent>
            </v:textbox>
            <w10:wrap anchorx="margin"/>
          </v:shape>
        </w:pict>
      </w:r>
      <w:r>
        <w:pict>
          <v:shape id="_x0000_s1038" type="#_x0000_t202" style="position:absolute;margin-left:339.6pt;margin-top:288.9pt;width:112.1pt;height:12.9pt;z-index:251657733;mso-wrap-distance-left:5pt;mso-wrap-distance-right:5pt;mso-position-horizontal-relative:margin" filled="f" stroked="f">
            <v:textbox style="mso-fit-shape-to-text:t" inset="0,0,0,0">
              <w:txbxContent>
                <w:p w:rsidR="00636ADC" w:rsidRDefault="00C65C1F">
                  <w:pPr>
                    <w:pStyle w:val="Zkladntext20"/>
                    <w:shd w:val="clear" w:color="auto" w:fill="auto"/>
                    <w:spacing w:before="0" w:after="0" w:line="20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V Jihlavě dne: viz podpis</w:t>
                  </w:r>
                </w:p>
              </w:txbxContent>
            </v:textbox>
            <w10:wrap anchorx="margin"/>
          </v:shape>
        </w:pict>
      </w:r>
      <w:r>
        <w:pict>
          <v:shape id="_x0000_s1039" type="#_x0000_t202" style="position:absolute;margin-left:88.1pt;margin-top:332.2pt;width:65.5pt;height:42.2pt;z-index:251657734;mso-wrap-distance-left:5pt;mso-wrap-distance-right:5pt;mso-position-horizontal-relative:margin" filled="f" stroked="f">
            <v:textbox style="mso-fit-shape-to-text:t" inset="0,0,0,0">
              <w:txbxContent>
                <w:p w:rsidR="00636ADC" w:rsidRDefault="00C65C1F">
                  <w:pPr>
                    <w:pStyle w:val="Zkladntext11"/>
                    <w:shd w:val="clear" w:color="auto" w:fill="auto"/>
                  </w:pPr>
                  <w:r>
                    <w:t>Digitálně podepsal Bohuslav Klee Datum: 2025.08.27 06:16:19 +0200'</w:t>
                  </w:r>
                </w:p>
              </w:txbxContent>
            </v:textbox>
            <w10:wrap anchorx="margin"/>
          </v:shape>
        </w:pict>
      </w:r>
      <w:r>
        <w:pict>
          <v:shape id="_x0000_s1040" type="#_x0000_t202" style="position:absolute;margin-left:417.6pt;margin-top:332.05pt;width:79.45pt;height:49.45pt;z-index:251657735;mso-wrap-distance-left:5pt;mso-wrap-distance-right:5pt;mso-position-horizontal-relative:margin" filled="f" stroked="f">
            <v:textbox style="mso-fit-shape-to-text:t" inset="0,0,0,0">
              <w:txbxContent>
                <w:p w:rsidR="00636ADC" w:rsidRDefault="00C65C1F">
                  <w:pPr>
                    <w:pStyle w:val="Zkladntext12"/>
                    <w:shd w:val="clear" w:color="auto" w:fill="auto"/>
                  </w:pPr>
                  <w:r>
                    <w:t>Digitálně podepsal Ing. Radovan Necid Datum: 2025.08.29 06:14:01 +02'00'</w:t>
                  </w:r>
                </w:p>
              </w:txbxContent>
            </v:textbox>
            <w10:wrap anchorx="margin"/>
          </v:shape>
        </w:pict>
      </w:r>
      <w:r>
        <w:pict>
          <v:shape id="_x0000_s1041" type="#_x0000_t202" style="position:absolute;margin-left:13.9pt;margin-top:391.1pt;width:129.6pt;height:21.1pt;z-index:251657736;mso-wrap-distance-left:5pt;mso-wrap-distance-right:5pt;mso-position-horizontal-relative:margin" filled="f" stroked="f">
            <v:textbox style="mso-fit-shape-to-text:t" inset="0,0,0,0">
              <w:txbxContent>
                <w:p w:rsidR="00636ADC" w:rsidRDefault="00C65C1F">
                  <w:pPr>
                    <w:pStyle w:val="Zkladntext50"/>
                    <w:shd w:val="clear" w:color="auto" w:fill="auto"/>
                    <w:spacing w:line="182" w:lineRule="exact"/>
                    <w:jc w:val="both"/>
                  </w:pPr>
                  <w:r>
                    <w:rPr>
                      <w:rStyle w:val="Zkladntext5Exact"/>
                    </w:rPr>
                    <w:t>Bohuslav Klee, jednatel společnosti, KLEE s.r.o.</w:t>
                  </w:r>
                </w:p>
              </w:txbxContent>
            </v:textbox>
            <w10:wrap anchorx="margin"/>
          </v:shape>
        </w:pict>
      </w:r>
      <w:r>
        <w:pict>
          <v:shape id="_x0000_s1042" type="#_x0000_t202" style="position:absolute;margin-left:339.85pt;margin-top:391.1pt;width:144.25pt;height:30.2pt;z-index:251657737;mso-wrap-distance-left:5pt;mso-wrap-distance-right:5pt;mso-position-horizontal-relative:margin" filled="f" stroked="f">
            <v:textbox style="mso-fit-shape-to-text:t" inset="0,0,0,0">
              <w:txbxContent>
                <w:p w:rsidR="00636ADC" w:rsidRDefault="00C65C1F">
                  <w:pPr>
                    <w:pStyle w:val="Zkladntext50"/>
                    <w:shd w:val="clear" w:color="auto" w:fill="auto"/>
                    <w:spacing w:line="182" w:lineRule="exact"/>
                  </w:pPr>
                  <w:r>
                    <w:rPr>
                      <w:rStyle w:val="Zkladntext5Exact"/>
                    </w:rPr>
                    <w:t>Krajská správa a údržba silnic Vysočiny,</w:t>
                  </w:r>
                </w:p>
                <w:p w:rsidR="00636ADC" w:rsidRDefault="00C65C1F">
                  <w:pPr>
                    <w:pStyle w:val="Zkladntext50"/>
                    <w:shd w:val="clear" w:color="auto" w:fill="auto"/>
                    <w:spacing w:line="182" w:lineRule="exact"/>
                  </w:pPr>
                  <w:r>
                    <w:rPr>
                      <w:rStyle w:val="Zkladntext5Exact"/>
                    </w:rPr>
                    <w:t>příspěvková organizace</w:t>
                  </w:r>
                </w:p>
                <w:p w:rsidR="00636ADC" w:rsidRDefault="00C65C1F">
                  <w:pPr>
                    <w:pStyle w:val="Zkladntext50"/>
                    <w:shd w:val="clear" w:color="auto" w:fill="auto"/>
                    <w:spacing w:line="182" w:lineRule="exact"/>
                  </w:pPr>
                  <w:r>
                    <w:rPr>
                      <w:rStyle w:val="Zkladntext5Exact"/>
                    </w:rPr>
                    <w:t>Ing. Radovan Necid, ředitel organizace</w:t>
                  </w:r>
                </w:p>
              </w:txbxContent>
            </v:textbox>
            <w10:wrap anchorx="margin"/>
          </v:shape>
        </w:pict>
      </w:r>
    </w:p>
    <w:p w:rsidR="00636ADC" w:rsidRDefault="00636ADC">
      <w:pPr>
        <w:spacing w:line="360" w:lineRule="exact"/>
      </w:pPr>
    </w:p>
    <w:p w:rsidR="00636ADC" w:rsidRDefault="00636ADC">
      <w:pPr>
        <w:spacing w:line="360" w:lineRule="exact"/>
      </w:pPr>
    </w:p>
    <w:p w:rsidR="00636ADC" w:rsidRDefault="00636ADC">
      <w:pPr>
        <w:spacing w:line="360" w:lineRule="exact"/>
      </w:pPr>
    </w:p>
    <w:p w:rsidR="00636ADC" w:rsidRDefault="00636ADC">
      <w:pPr>
        <w:spacing w:line="360" w:lineRule="exact"/>
      </w:pPr>
    </w:p>
    <w:p w:rsidR="00636ADC" w:rsidRDefault="00636ADC">
      <w:pPr>
        <w:spacing w:line="360" w:lineRule="exact"/>
      </w:pPr>
    </w:p>
    <w:p w:rsidR="00636ADC" w:rsidRDefault="00636ADC">
      <w:pPr>
        <w:spacing w:line="360" w:lineRule="exact"/>
      </w:pPr>
    </w:p>
    <w:p w:rsidR="00636ADC" w:rsidRDefault="00636ADC">
      <w:pPr>
        <w:spacing w:line="360" w:lineRule="exact"/>
      </w:pPr>
    </w:p>
    <w:p w:rsidR="00636ADC" w:rsidRDefault="00636ADC">
      <w:pPr>
        <w:spacing w:line="360" w:lineRule="exact"/>
      </w:pPr>
    </w:p>
    <w:p w:rsidR="00636ADC" w:rsidRDefault="00636ADC">
      <w:pPr>
        <w:spacing w:line="360" w:lineRule="exact"/>
      </w:pPr>
    </w:p>
    <w:p w:rsidR="00636ADC" w:rsidRDefault="00636ADC">
      <w:pPr>
        <w:spacing w:line="360" w:lineRule="exact"/>
      </w:pPr>
    </w:p>
    <w:p w:rsidR="00636ADC" w:rsidRDefault="00636ADC">
      <w:pPr>
        <w:spacing w:line="360" w:lineRule="exact"/>
      </w:pPr>
    </w:p>
    <w:p w:rsidR="00636ADC" w:rsidRDefault="00636ADC">
      <w:pPr>
        <w:spacing w:line="360" w:lineRule="exact"/>
      </w:pPr>
    </w:p>
    <w:p w:rsidR="00636ADC" w:rsidRDefault="00636ADC">
      <w:pPr>
        <w:spacing w:line="360" w:lineRule="exact"/>
      </w:pPr>
    </w:p>
    <w:p w:rsidR="00636ADC" w:rsidRDefault="00636ADC">
      <w:pPr>
        <w:spacing w:line="360" w:lineRule="exact"/>
      </w:pPr>
    </w:p>
    <w:p w:rsidR="00636ADC" w:rsidRDefault="00636ADC">
      <w:pPr>
        <w:spacing w:line="360" w:lineRule="exact"/>
      </w:pPr>
    </w:p>
    <w:p w:rsidR="00636ADC" w:rsidRDefault="00636ADC">
      <w:pPr>
        <w:spacing w:line="360" w:lineRule="exact"/>
      </w:pPr>
    </w:p>
    <w:p w:rsidR="00636ADC" w:rsidRDefault="00636ADC">
      <w:pPr>
        <w:spacing w:line="360" w:lineRule="exact"/>
      </w:pPr>
    </w:p>
    <w:p w:rsidR="00636ADC" w:rsidRDefault="00636ADC">
      <w:pPr>
        <w:spacing w:line="554" w:lineRule="exact"/>
      </w:pPr>
    </w:p>
    <w:p w:rsidR="00636ADC" w:rsidRDefault="00636ADC">
      <w:pPr>
        <w:rPr>
          <w:sz w:val="2"/>
          <w:szCs w:val="2"/>
        </w:rPr>
      </w:pPr>
    </w:p>
    <w:sectPr w:rsidR="00636ADC">
      <w:pgSz w:w="12240" w:h="15840"/>
      <w:pgMar w:top="1577" w:right="1017" w:bottom="1270" w:left="114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05B" w:rsidRDefault="00C65C1F">
      <w:r>
        <w:separator/>
      </w:r>
    </w:p>
  </w:endnote>
  <w:endnote w:type="continuationSeparator" w:id="0">
    <w:p w:rsidR="000B605B" w:rsidRDefault="00C65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ADC" w:rsidRDefault="004112B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6.55pt;margin-top:733.9pt;width:46.8pt;height:6pt;z-index:-188744063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636ADC" w:rsidRDefault="00C65C1F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4112B8" w:rsidRPr="004112B8">
                  <w:rPr>
                    <w:rStyle w:val="ZhlavneboZpat1"/>
                    <w:noProof/>
                  </w:rPr>
                  <w:t>2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z 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ADC" w:rsidRDefault="00636ADC"/>
  </w:footnote>
  <w:footnote w:type="continuationSeparator" w:id="0">
    <w:p w:rsidR="00636ADC" w:rsidRDefault="00636A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ADC" w:rsidRDefault="004112B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48.95pt;margin-top:56.65pt;width:188.9pt;height:18.5pt;z-index:-188744064;mso-wrap-style:none;mso-wrap-distance-left:5pt;mso-wrap-distance-right:5pt;mso-position-horizontal-relative:page;mso-position-vertical-relative:page" wrapcoords="0 0" filled="f" stroked="f">
          <v:textbox style="mso-next-textbox:#_x0000_s2050;mso-fit-shape-to-text:t" inset="0,0,0,0">
            <w:txbxContent>
              <w:p w:rsidR="00636ADC" w:rsidRDefault="00C65C1F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Číslo smlouvy objednatele: </w:t>
                </w:r>
                <w:r>
                  <w:rPr>
                    <w:rStyle w:val="ZhlavneboZpatTun"/>
                  </w:rPr>
                  <w:t>ZMR-ST-152-2025 (2024)</w:t>
                </w:r>
              </w:p>
              <w:p w:rsidR="00636ADC" w:rsidRDefault="00C65C1F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Číslo smlouvy zhotovitele: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13CA6"/>
    <w:multiLevelType w:val="multilevel"/>
    <w:tmpl w:val="FAFAF9DE"/>
    <w:lvl w:ilvl="0">
      <w:start w:val="7"/>
      <w:numFmt w:val="decimal"/>
      <w:lvlText w:val="3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73471D9"/>
    <w:multiLevelType w:val="multilevel"/>
    <w:tmpl w:val="BA48F02E"/>
    <w:lvl w:ilvl="0">
      <w:start w:val="2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3434AF3"/>
    <w:multiLevelType w:val="multilevel"/>
    <w:tmpl w:val="04DE0BEA"/>
    <w:lvl w:ilvl="0">
      <w:start w:val="1"/>
      <w:numFmt w:val="decimal"/>
      <w:lvlText w:val="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4C77C5E"/>
    <w:multiLevelType w:val="multilevel"/>
    <w:tmpl w:val="FC445E5E"/>
    <w:lvl w:ilvl="0">
      <w:start w:val="2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F630BB1"/>
    <w:multiLevelType w:val="multilevel"/>
    <w:tmpl w:val="84DA120E"/>
    <w:lvl w:ilvl="0">
      <w:start w:val="1"/>
      <w:numFmt w:val="decimal"/>
      <w:lvlText w:val="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36ADC"/>
    <w:rsid w:val="000B605B"/>
    <w:rsid w:val="001241E2"/>
    <w:rsid w:val="004112B8"/>
    <w:rsid w:val="00545E67"/>
    <w:rsid w:val="00636ADC"/>
    <w:rsid w:val="00646F38"/>
    <w:rsid w:val="0091271E"/>
    <w:rsid w:val="00986ADA"/>
    <w:rsid w:val="00C65C1F"/>
    <w:rsid w:val="00F7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73210BF1"/>
  <w15:docId w15:val="{50934CCC-641D-4F80-84B6-3AFDD200C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10Exact">
    <w:name w:val="Základní text (10) Exact"/>
    <w:basedOn w:val="Standardnpsmoodstavce"/>
    <w:link w:val="Zkladntext10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36"/>
      <w:szCs w:val="36"/>
      <w:u w:val="none"/>
    </w:rPr>
  </w:style>
  <w:style w:type="character" w:customStyle="1" w:styleId="Zkladntext10Exact0">
    <w:name w:val="Základní text (10) Exact"/>
    <w:basedOn w:val="Zkladntext10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kladntext10Exact1">
    <w:name w:val="Základní text (10) Exact"/>
    <w:basedOn w:val="Zkladntext10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Nadpis22">
    <w:name w:val="Nadpis #2 (2)_"/>
    <w:basedOn w:val="Standardnpsmoodstavce"/>
    <w:link w:val="Nadpis22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221">
    <w:name w:val="Nadpis #2 (2)"/>
    <w:basedOn w:val="Nadpis2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Nadpis22Candara17ptKurzva">
    <w:name w:val="Nadpis #2 (2) + Candara;17 pt;Kurzíva"/>
    <w:basedOn w:val="Nadpis22"/>
    <w:rPr>
      <w:rFonts w:ascii="Candara" w:eastAsia="Candara" w:hAnsi="Candara" w:cs="Candara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Nadpis2211pt">
    <w:name w:val="Nadpis #2 (2) + 11 pt"/>
    <w:basedOn w:val="Nadpis2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hlavneboZpatTun">
    <w:name w:val="Záhlaví nebo Zápatí + Tučné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711ptTun">
    <w:name w:val="Základní text (7) + 11 pt;Tučné"/>
    <w:basedOn w:val="Zkladntext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33">
    <w:name w:val="Nadpis #3 (3)_"/>
    <w:basedOn w:val="Standardnpsmoodstavce"/>
    <w:link w:val="Nadpis3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Arial" w:eastAsia="Arial" w:hAnsi="Arial" w:cs="Arial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Zkladntext9NetunNekurzva">
    <w:name w:val="Základní text (9) + Ne tučné;Ne kurzíva"/>
    <w:basedOn w:val="Zkladntext9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TunKurzva">
    <w:name w:val="Základní text (2) + Tučné;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Nadpis22Exact">
    <w:name w:val="Nadpis #2 (2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22Exact0">
    <w:name w:val="Nadpis #2 (2) Exact"/>
    <w:basedOn w:val="Nadpis2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Nadpis22Candara17ptKurzvaExact">
    <w:name w:val="Nadpis #2 (2) + Candara;17 pt;Kurzíva Exact"/>
    <w:basedOn w:val="Nadpis22"/>
    <w:rPr>
      <w:rFonts w:ascii="Candara" w:eastAsia="Candara" w:hAnsi="Candara" w:cs="Candara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Nadpis2211ptExact">
    <w:name w:val="Nadpis #2 (2) + 11 pt Exact"/>
    <w:basedOn w:val="Nadpis2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2Exact">
    <w:name w:val="Nadpis #1 (2) Exact"/>
    <w:basedOn w:val="Standardnpsmoodstavce"/>
    <w:link w:val="Nadpis12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36"/>
      <w:szCs w:val="36"/>
      <w:u w:val="none"/>
    </w:rPr>
  </w:style>
  <w:style w:type="character" w:customStyle="1" w:styleId="Nadpis12Exact0">
    <w:name w:val="Nadpis #1 (2) Exact"/>
    <w:basedOn w:val="Nadpis12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Nadpis12Exact1">
    <w:name w:val="Nadpis #1 (2) Exact"/>
    <w:basedOn w:val="Nadpis12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kladntext2TunExact">
    <w:name w:val="Základní text (2) + Tučné Exac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1Exact">
    <w:name w:val="Základní text (11) Exact"/>
    <w:basedOn w:val="Standardnpsmoodstavce"/>
    <w:link w:val="Zkladntext1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2Exact">
    <w:name w:val="Základní text (12) Exact"/>
    <w:basedOn w:val="Standardnpsmoodstavce"/>
    <w:link w:val="Zkladntext1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-10"/>
      <w:sz w:val="36"/>
      <w:szCs w:val="36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line="432" w:lineRule="exact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187" w:lineRule="exact"/>
    </w:pPr>
    <w:rPr>
      <w:rFonts w:ascii="Arial" w:eastAsia="Arial" w:hAnsi="Arial" w:cs="Arial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230" w:lineRule="exact"/>
      <w:jc w:val="both"/>
    </w:pPr>
    <w:rPr>
      <w:rFonts w:ascii="Arial" w:eastAsia="Arial" w:hAnsi="Arial" w:cs="Arial"/>
      <w:sz w:val="18"/>
      <w:szCs w:val="18"/>
    </w:rPr>
  </w:style>
  <w:style w:type="paragraph" w:customStyle="1" w:styleId="Nadpis330">
    <w:name w:val="Nadpis #3 (3)"/>
    <w:basedOn w:val="Normln"/>
    <w:link w:val="Nadpis33"/>
    <w:pPr>
      <w:shd w:val="clear" w:color="auto" w:fill="FFFFFF"/>
      <w:spacing w:before="180" w:after="540" w:line="230" w:lineRule="exact"/>
      <w:ind w:hanging="780"/>
      <w:jc w:val="center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80" w:after="540" w:line="230" w:lineRule="exact"/>
      <w:ind w:hanging="800"/>
      <w:jc w:val="center"/>
    </w:pPr>
    <w:rPr>
      <w:rFonts w:ascii="Arial" w:eastAsia="Arial" w:hAnsi="Arial" w:cs="Arial"/>
      <w:sz w:val="20"/>
      <w:szCs w:val="20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350" w:lineRule="exact"/>
      <w:ind w:hanging="780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after="60" w:line="350" w:lineRule="exact"/>
      <w:ind w:hanging="780"/>
      <w:jc w:val="both"/>
    </w:pPr>
    <w:rPr>
      <w:rFonts w:ascii="Arial" w:eastAsia="Arial" w:hAnsi="Arial" w:cs="Arial"/>
      <w:b/>
      <w:bCs/>
      <w:i/>
      <w:iCs/>
      <w:sz w:val="20"/>
      <w:szCs w:val="20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540" w:after="180" w:line="230" w:lineRule="exact"/>
      <w:ind w:hanging="800"/>
      <w:jc w:val="center"/>
      <w:outlineLvl w:val="3"/>
    </w:pPr>
    <w:rPr>
      <w:rFonts w:ascii="Arial" w:eastAsia="Arial" w:hAnsi="Arial" w:cs="Arial"/>
      <w:sz w:val="20"/>
      <w:szCs w:val="20"/>
    </w:rPr>
  </w:style>
  <w:style w:type="paragraph" w:customStyle="1" w:styleId="Nadpis12">
    <w:name w:val="Nadpis #1 (2)"/>
    <w:basedOn w:val="Normln"/>
    <w:link w:val="Nadpis12Exact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pacing w:val="-10"/>
      <w:sz w:val="36"/>
      <w:szCs w:val="36"/>
    </w:rPr>
  </w:style>
  <w:style w:type="paragraph" w:customStyle="1" w:styleId="Zkladntext11">
    <w:name w:val="Základní text (11)"/>
    <w:basedOn w:val="Normln"/>
    <w:link w:val="Zkladntext11Exact"/>
    <w:pPr>
      <w:shd w:val="clear" w:color="auto" w:fill="FFFFFF"/>
      <w:spacing w:line="197" w:lineRule="exact"/>
    </w:pPr>
    <w:rPr>
      <w:rFonts w:ascii="Arial" w:eastAsia="Arial" w:hAnsi="Arial" w:cs="Arial"/>
      <w:sz w:val="15"/>
      <w:szCs w:val="15"/>
    </w:rPr>
  </w:style>
  <w:style w:type="paragraph" w:customStyle="1" w:styleId="Zkladntext12">
    <w:name w:val="Základní text (12)"/>
    <w:basedOn w:val="Normln"/>
    <w:link w:val="Zkladntext12Exact"/>
    <w:pPr>
      <w:shd w:val="clear" w:color="auto" w:fill="FFFFFF"/>
      <w:spacing w:line="230" w:lineRule="exact"/>
      <w:jc w:val="both"/>
    </w:pPr>
    <w:rPr>
      <w:rFonts w:ascii="Arial" w:eastAsia="Arial" w:hAnsi="Arial" w:cs="Arial"/>
      <w:sz w:val="18"/>
      <w:szCs w:val="18"/>
    </w:rPr>
  </w:style>
  <w:style w:type="paragraph" w:customStyle="1" w:styleId="Default">
    <w:name w:val="Default"/>
    <w:rsid w:val="00986ADA"/>
    <w:pPr>
      <w:widowControl/>
      <w:autoSpaceDE w:val="0"/>
      <w:autoSpaceDN w:val="0"/>
      <w:adjustRightInd w:val="0"/>
    </w:pPr>
    <w:rPr>
      <w:rFonts w:ascii="Arial" w:hAnsi="Arial" w:cs="Arial"/>
      <w:color w:val="00000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image" Target="media/image1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484</Words>
  <Characters>2860</Characters>
  <Application>Microsoft Office Word</Application>
  <DocSecurity>0</DocSecurity>
  <Lines>23</Lines>
  <Paragraphs>6</Paragraphs>
  <ScaleCrop>false</ScaleCrop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cp:lastModifiedBy>Hrnčířová Kateřina</cp:lastModifiedBy>
  <cp:revision>9</cp:revision>
  <dcterms:created xsi:type="dcterms:W3CDTF">2025-08-29T09:47:00Z</dcterms:created>
  <dcterms:modified xsi:type="dcterms:W3CDTF">2025-08-29T10:00:00Z</dcterms:modified>
</cp:coreProperties>
</file>