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8D" w:rsidRDefault="0032058D" w:rsidP="0032058D">
      <w:bookmarkStart w:id="0" w:name="_GoBack"/>
      <w:bookmarkEnd w:id="0"/>
    </w:p>
    <w:p w:rsidR="0032058D" w:rsidRDefault="0032058D" w:rsidP="0032058D">
      <w:pPr>
        <w:outlineLvl w:val="0"/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Michala Maryšková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mailto:plexi@plexi.cz</w:t>
        </w:r>
      </w:hyperlink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Sent: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t>, May 22, 2017 2:17 PM</w:t>
      </w:r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To: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Čontoš Petr</w:t>
      </w:r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Re: Poptávka</w:t>
      </w:r>
    </w:p>
    <w:p w:rsidR="0032058D" w:rsidRDefault="0032058D" w:rsidP="0032058D">
      <w:r>
        <w:t> </w:t>
      </w:r>
    </w:p>
    <w:p w:rsidR="0032058D" w:rsidRDefault="0032058D" w:rsidP="0032058D">
      <w:pPr>
        <w:pStyle w:val="Normlnweb"/>
      </w:pPr>
      <w:r>
        <w:t>Dobrý den,</w:t>
      </w:r>
    </w:p>
    <w:p w:rsidR="0032058D" w:rsidRDefault="0032058D" w:rsidP="0032058D">
      <w:pPr>
        <w:pStyle w:val="Normlnweb"/>
      </w:pPr>
      <w:r>
        <w:t>posílám Vám cenovou kalkulaci na desky polykarbonátu.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3"/>
        <w:gridCol w:w="1859"/>
      </w:tblGrid>
      <w:tr w:rsidR="0032058D" w:rsidTr="0032058D">
        <w:trPr>
          <w:tblCellSpacing w:w="15" w:type="dxa"/>
        </w:trPr>
        <w:tc>
          <w:tcPr>
            <w:tcW w:w="4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pStyle w:val="Nadpis1"/>
              <w:spacing w:line="288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Kalkulace č.: 92290 - desky polykarbonát komůrkový 6mm čirý</w:t>
            </w:r>
          </w:p>
        </w:tc>
        <w:tc>
          <w:tcPr>
            <w:tcW w:w="100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  <w:proofErr w:type="gramStart"/>
            <w:r>
              <w:rPr>
                <w:rFonts w:ascii="Verdana" w:hAnsi="Verdana"/>
                <w:sz w:val="17"/>
                <w:szCs w:val="17"/>
              </w:rPr>
              <w:t>22.5.2017</w:t>
            </w:r>
            <w:proofErr w:type="gramEnd"/>
          </w:p>
        </w:tc>
      </w:tr>
    </w:tbl>
    <w:p w:rsidR="0032058D" w:rsidRDefault="00D75324" w:rsidP="0032058D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3.6pt;height:.75pt" o:hralign="center" o:hrstd="t" o:hrnoshade="t" o:hr="t" fillcolor="#333" stroked="f"/>
        </w:pict>
      </w:r>
    </w:p>
    <w:p w:rsidR="0032058D" w:rsidRDefault="0032058D" w:rsidP="0032058D">
      <w:r>
        <w:t xml:space="preserve">Dobrý den pane/paní Čontoš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1206"/>
        <w:gridCol w:w="1206"/>
      </w:tblGrid>
      <w:tr w:rsidR="0032058D" w:rsidTr="0032058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:rsidR="0032058D" w:rsidRDefault="0032058D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:rsidR="0032058D" w:rsidRDefault="0032058D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:rsidR="0032058D" w:rsidRDefault="0032058D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cs-CZ"/>
              </w:rPr>
            </w:pPr>
          </w:p>
        </w:tc>
      </w:tr>
    </w:tbl>
    <w:p w:rsidR="0032058D" w:rsidRDefault="0032058D" w:rsidP="0032058D">
      <w:r>
        <w:rPr>
          <w:vanish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3"/>
        <w:gridCol w:w="3429"/>
      </w:tblGrid>
      <w:tr w:rsidR="0032058D" w:rsidTr="003205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after="240" w:line="288" w:lineRule="auto"/>
            </w:pPr>
            <w:r>
              <w:rPr>
                <w:rFonts w:ascii="Verdana" w:hAnsi="Verdana"/>
                <w:sz w:val="17"/>
                <w:szCs w:val="17"/>
              </w:rPr>
              <w:t xml:space="preserve">Číslo kalkulace: 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>92 290</w:t>
            </w:r>
            <w:r>
              <w:rPr>
                <w:rFonts w:ascii="Verdana" w:hAnsi="Verdana"/>
                <w:sz w:val="17"/>
                <w:szCs w:val="17"/>
              </w:rPr>
              <w:br/>
              <w:t xml:space="preserve">Název: 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>desky polykarbonát komůrkový 6mm čirý</w:t>
            </w:r>
            <w:r>
              <w:rPr>
                <w:rFonts w:ascii="Verdana" w:hAnsi="Verdana"/>
                <w:sz w:val="17"/>
                <w:szCs w:val="17"/>
              </w:rPr>
              <w:br/>
              <w:t xml:space="preserve">Založena: 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>22.05.2017 09:59</w:t>
            </w:r>
            <w:r>
              <w:rPr>
                <w:rFonts w:ascii="Verdana" w:hAnsi="Verdana"/>
                <w:sz w:val="17"/>
                <w:szCs w:val="17"/>
              </w:rPr>
              <w:br/>
              <w:t xml:space="preserve">Firma: 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>Fyzikální ústav AV ČR || 68378271</w:t>
            </w:r>
            <w:r>
              <w:rPr>
                <w:rFonts w:ascii="Verdana" w:hAnsi="Verdana"/>
                <w:sz w:val="17"/>
                <w:szCs w:val="17"/>
              </w:rPr>
              <w:br/>
              <w:t xml:space="preserve">Firma: 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>224</w:t>
            </w:r>
            <w:r>
              <w:rPr>
                <w:rFonts w:ascii="Verdana" w:hAnsi="Verdana"/>
                <w:sz w:val="17"/>
                <w:szCs w:val="17"/>
              </w:rPr>
              <w:br/>
              <w:t xml:space="preserve">Osoba: 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>Čontoš Petr</w:t>
            </w:r>
            <w:r>
              <w:rPr>
                <w:rFonts w:ascii="Verdana" w:hAnsi="Verdana"/>
                <w:sz w:val="17"/>
                <w:szCs w:val="17"/>
              </w:rPr>
              <w:br/>
              <w:t>Termín výroby (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prac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. </w:t>
            </w:r>
            <w:proofErr w:type="gramStart"/>
            <w:r>
              <w:rPr>
                <w:rFonts w:ascii="Verdana" w:hAnsi="Verdana"/>
                <w:sz w:val="17"/>
                <w:szCs w:val="17"/>
              </w:rPr>
              <w:t>dnů</w:t>
            </w:r>
            <w:proofErr w:type="gramEnd"/>
            <w:r>
              <w:rPr>
                <w:rFonts w:ascii="Verdana" w:hAnsi="Verdana"/>
                <w:sz w:val="17"/>
                <w:szCs w:val="17"/>
              </w:rPr>
              <w:t xml:space="preserve">): </w:t>
            </w:r>
            <w:r>
              <w:rPr>
                <w:rFonts w:ascii="Verdana" w:hAnsi="Verdana"/>
                <w:sz w:val="17"/>
                <w:szCs w:val="17"/>
              </w:rPr>
              <w:br/>
              <w:t xml:space="preserve">Požadovaná záloha: </w:t>
            </w:r>
            <w:r>
              <w:rPr>
                <w:rFonts w:ascii="Verdana" w:hAnsi="Verdana"/>
                <w:sz w:val="17"/>
                <w:szCs w:val="17"/>
              </w:rPr>
              <w:br/>
              <w:t xml:space="preserve">Kalkuloval: 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>Maryškova Michala</w:t>
            </w:r>
            <w:r>
              <w:rPr>
                <w:rFonts w:ascii="Verdana" w:hAnsi="Verdana"/>
                <w:sz w:val="17"/>
                <w:szCs w:val="17"/>
              </w:rPr>
              <w:br/>
              <w:t xml:space="preserve">Forma úhrady: 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>V hotovosti</w:t>
            </w:r>
            <w:r>
              <w:rPr>
                <w:rFonts w:ascii="Verdana" w:hAnsi="Verdana"/>
                <w:sz w:val="17"/>
                <w:szCs w:val="17"/>
              </w:rPr>
              <w:br/>
              <w:t>Agenturní sleva - materiál: 8%</w:t>
            </w:r>
            <w:r>
              <w:rPr>
                <w:rFonts w:ascii="Verdana" w:hAnsi="Verdana"/>
                <w:sz w:val="17"/>
                <w:szCs w:val="17"/>
              </w:rPr>
              <w:br/>
              <w:t>Agenturní sleva - práce: 8%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r>
              <w:rPr>
                <w:rFonts w:ascii="Verdana" w:hAnsi="Verdana"/>
                <w:sz w:val="17"/>
                <w:szCs w:val="17"/>
              </w:rPr>
              <w:br/>
            </w:r>
            <w:r>
              <w:rPr>
                <w:rFonts w:ascii="Verdana" w:hAnsi="Verdana"/>
                <w:sz w:val="17"/>
                <w:szCs w:val="17"/>
              </w:rPr>
              <w:br/>
              <w:t>Poznámka ke kalkulaci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Komůrky podél delší hrany. Cena platná při objednání celého množství.</w:t>
            </w:r>
          </w:p>
        </w:tc>
        <w:tc>
          <w:tcPr>
            <w:tcW w:w="100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058D" w:rsidRDefault="0032058D">
            <w:pPr>
              <w:spacing w:line="288" w:lineRule="auto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MK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Plexi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s.r.o.</w:t>
            </w:r>
            <w:r>
              <w:rPr>
                <w:rFonts w:ascii="Verdana" w:hAnsi="Verdana"/>
                <w:sz w:val="18"/>
                <w:szCs w:val="18"/>
              </w:rPr>
              <w:br/>
              <w:t>Mezi Vodami 17a, Praha 4 - Modřany</w:t>
            </w:r>
            <w:r>
              <w:rPr>
                <w:rFonts w:ascii="Verdana" w:hAnsi="Verdana"/>
                <w:sz w:val="18"/>
                <w:szCs w:val="18"/>
              </w:rPr>
              <w:br/>
              <w:t>tel. 241400050</w:t>
            </w:r>
            <w:r>
              <w:rPr>
                <w:rFonts w:ascii="Verdana" w:hAnsi="Verdana"/>
                <w:sz w:val="18"/>
                <w:szCs w:val="18"/>
              </w:rPr>
              <w:br/>
              <w:t>fax: 241408454</w:t>
            </w:r>
            <w:r>
              <w:rPr>
                <w:rFonts w:ascii="Verdana" w:hAnsi="Verdana"/>
                <w:sz w:val="18"/>
                <w:szCs w:val="18"/>
              </w:rPr>
              <w:br/>
              <w:t>mob.: 733 182 495</w:t>
            </w:r>
          </w:p>
        </w:tc>
      </w:tr>
    </w:tbl>
    <w:p w:rsidR="0032058D" w:rsidRDefault="0032058D" w:rsidP="0032058D">
      <w:pPr>
        <w:spacing w:after="24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4"/>
        <w:gridCol w:w="3424"/>
        <w:gridCol w:w="3424"/>
      </w:tblGrid>
      <w:tr w:rsidR="0032058D" w:rsidTr="0032058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:rsidR="0032058D" w:rsidRDefault="0032058D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:rsidR="0032058D" w:rsidRDefault="0032058D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:rsidR="0032058D" w:rsidRDefault="0032058D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cs-CZ"/>
              </w:rPr>
            </w:pPr>
          </w:p>
        </w:tc>
      </w:tr>
    </w:tbl>
    <w:p w:rsidR="0032058D" w:rsidRDefault="0032058D" w:rsidP="0032058D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879"/>
        <w:gridCol w:w="1885"/>
        <w:gridCol w:w="1885"/>
        <w:gridCol w:w="2120"/>
      </w:tblGrid>
      <w:tr w:rsidR="0032058D" w:rsidTr="0032058D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center"/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Celek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br/>
              <w:t>  </w:t>
            </w:r>
          </w:p>
        </w:tc>
        <w:tc>
          <w:tcPr>
            <w:tcW w:w="0" w:type="auto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center"/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Počet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br/>
              <w:t>  </w:t>
            </w:r>
          </w:p>
        </w:tc>
        <w:tc>
          <w:tcPr>
            <w:tcW w:w="0" w:type="auto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center"/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Cena za kus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br/>
              <w:t>  </w:t>
            </w:r>
          </w:p>
        </w:tc>
        <w:tc>
          <w:tcPr>
            <w:tcW w:w="0" w:type="auto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center"/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Celkem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br/>
              <w:t>  </w:t>
            </w:r>
          </w:p>
        </w:tc>
        <w:tc>
          <w:tcPr>
            <w:tcW w:w="0" w:type="auto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center"/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Celkem s DPH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br/>
              <w:t>  </w:t>
            </w:r>
          </w:p>
        </w:tc>
      </w:tr>
      <w:tr w:rsidR="0032058D" w:rsidTr="00EF6EB1"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</w:pPr>
            <w:r>
              <w:rPr>
                <w:rFonts w:ascii="Verdana" w:hAnsi="Verdana"/>
                <w:sz w:val="17"/>
                <w:szCs w:val="17"/>
              </w:rPr>
              <w:t>balení + doprava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  <w:r>
              <w:rPr>
                <w:rFonts w:ascii="Verdana" w:hAnsi="Verdan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058D" w:rsidRDefault="0032058D">
            <w:pPr>
              <w:spacing w:line="288" w:lineRule="auto"/>
              <w:jc w:val="right"/>
            </w:pPr>
          </w:p>
        </w:tc>
      </w:tr>
      <w:tr w:rsidR="0032058D" w:rsidTr="00EF6EB1"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</w:pPr>
            <w:r>
              <w:rPr>
                <w:rFonts w:ascii="Verdana" w:hAnsi="Verdana"/>
                <w:sz w:val="17"/>
                <w:szCs w:val="17"/>
              </w:rPr>
              <w:t>624x326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  <w:r>
              <w:rPr>
                <w:rFonts w:ascii="Verdana" w:hAnsi="Verdana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058D" w:rsidRDefault="0032058D">
            <w:pPr>
              <w:spacing w:line="288" w:lineRule="auto"/>
              <w:jc w:val="right"/>
            </w:pPr>
          </w:p>
        </w:tc>
      </w:tr>
      <w:tr w:rsidR="0032058D" w:rsidTr="0032058D"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</w:pPr>
            <w:r>
              <w:rPr>
                <w:rFonts w:ascii="Verdana" w:hAnsi="Verdana"/>
                <w:sz w:val="17"/>
                <w:szCs w:val="17"/>
              </w:rPr>
              <w:t>1960x952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  <w:r>
              <w:rPr>
                <w:rFonts w:ascii="Verdana" w:hAnsi="Verdan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</w:p>
        </w:tc>
      </w:tr>
      <w:tr w:rsidR="0032058D" w:rsidTr="0032058D"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</w:pPr>
            <w:r>
              <w:rPr>
                <w:rFonts w:ascii="Verdana" w:hAnsi="Verdana"/>
                <w:sz w:val="17"/>
                <w:szCs w:val="17"/>
              </w:rPr>
              <w:t>2840x953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  <w:r>
              <w:rPr>
                <w:rFonts w:ascii="Verdana" w:hAnsi="Verdana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</w:p>
        </w:tc>
      </w:tr>
      <w:tr w:rsidR="0032058D" w:rsidTr="0032058D"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</w:pPr>
            <w:r>
              <w:rPr>
                <w:rFonts w:ascii="Verdana" w:hAnsi="Verdana"/>
                <w:sz w:val="17"/>
                <w:szCs w:val="17"/>
              </w:rPr>
              <w:t>2840x1422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  <w:r>
              <w:rPr>
                <w:rFonts w:ascii="Verdana" w:hAnsi="Verdan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</w:p>
        </w:tc>
      </w:tr>
      <w:tr w:rsidR="0032058D" w:rsidTr="0032058D"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</w:pPr>
            <w:r>
              <w:rPr>
                <w:rFonts w:ascii="Verdana" w:hAnsi="Verdana"/>
                <w:sz w:val="17"/>
                <w:szCs w:val="17"/>
              </w:rPr>
              <w:t>1930x1527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  <w:r>
              <w:rPr>
                <w:rFonts w:ascii="Verdana" w:hAnsi="Verdana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</w:p>
        </w:tc>
      </w:tr>
      <w:tr w:rsidR="0032058D" w:rsidTr="0032058D"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</w:pPr>
            <w:r>
              <w:rPr>
                <w:rFonts w:ascii="Verdana" w:hAnsi="Verdana"/>
                <w:sz w:val="17"/>
                <w:szCs w:val="17"/>
              </w:rPr>
              <w:t>1930x1628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  <w:r>
              <w:rPr>
                <w:rFonts w:ascii="Verdana" w:hAnsi="Verdan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</w:p>
        </w:tc>
      </w:tr>
      <w:tr w:rsidR="0032058D" w:rsidTr="0032058D"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</w:pPr>
            <w:r>
              <w:rPr>
                <w:rFonts w:ascii="Verdana" w:hAnsi="Verdana"/>
                <w:sz w:val="17"/>
                <w:szCs w:val="17"/>
              </w:rPr>
              <w:t>2840x840mm,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  <w:r>
              <w:rPr>
                <w:rFonts w:ascii="Verdana" w:hAnsi="Verdan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</w:p>
        </w:tc>
      </w:tr>
      <w:tr w:rsidR="0032058D" w:rsidTr="0032058D">
        <w:tc>
          <w:tcPr>
            <w:tcW w:w="0" w:type="auto"/>
            <w:gridSpan w:val="5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32058D" w:rsidTr="0032058D"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Součet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  <w:r>
              <w:rPr>
                <w:rFonts w:ascii="Verdana" w:hAnsi="Verdana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  <w:r>
              <w:rPr>
                <w:rFonts w:ascii="Verdana" w:hAnsi="Verdana"/>
                <w:sz w:val="17"/>
                <w:szCs w:val="17"/>
              </w:rPr>
              <w:t>47 944,50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  <w:r>
              <w:rPr>
                <w:rFonts w:ascii="Verdana" w:hAnsi="Verdana"/>
                <w:sz w:val="17"/>
                <w:szCs w:val="17"/>
              </w:rPr>
              <w:t>58 012,84</w:t>
            </w:r>
          </w:p>
        </w:tc>
      </w:tr>
      <w:tr w:rsidR="0032058D" w:rsidTr="0032058D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:rsidR="0032058D" w:rsidRDefault="0032058D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:rsidR="0032058D" w:rsidRDefault="0032058D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:rsidR="0032058D" w:rsidRDefault="0032058D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2058D" w:rsidRDefault="0032058D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cs-CZ"/>
              </w:rPr>
            </w:pPr>
          </w:p>
        </w:tc>
      </w:tr>
    </w:tbl>
    <w:p w:rsidR="0032058D" w:rsidRDefault="0032058D" w:rsidP="0032058D">
      <w:r>
        <w:t> </w:t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2329"/>
        <w:gridCol w:w="2763"/>
      </w:tblGrid>
      <w:tr w:rsidR="0032058D" w:rsidTr="0032058D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center"/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Celek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br/>
              <w:t>  </w:t>
            </w:r>
          </w:p>
        </w:tc>
        <w:tc>
          <w:tcPr>
            <w:tcW w:w="0" w:type="auto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center"/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Celk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>. rozměr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br/>
              <w:t>  </w:t>
            </w:r>
          </w:p>
        </w:tc>
        <w:tc>
          <w:tcPr>
            <w:tcW w:w="0" w:type="auto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center"/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Celk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>. hmotnost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br/>
              <w:t>  </w:t>
            </w:r>
          </w:p>
        </w:tc>
      </w:tr>
      <w:tr w:rsidR="0032058D" w:rsidTr="0032058D"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</w:pPr>
            <w:r>
              <w:rPr>
                <w:rFonts w:ascii="Verdana" w:hAnsi="Verdana"/>
                <w:sz w:val="17"/>
                <w:szCs w:val="17"/>
              </w:rPr>
              <w:t>1930x1527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  <w:r>
              <w:rPr>
                <w:rFonts w:ascii="Verdana" w:hAnsi="Verdana"/>
                <w:sz w:val="17"/>
                <w:szCs w:val="17"/>
              </w:rPr>
              <w:t>26,52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  <w:r>
              <w:rPr>
                <w:rFonts w:ascii="Verdana" w:hAnsi="Verdana"/>
                <w:sz w:val="17"/>
                <w:szCs w:val="17"/>
              </w:rPr>
              <w:t>39,79</w:t>
            </w:r>
          </w:p>
        </w:tc>
      </w:tr>
      <w:tr w:rsidR="0032058D" w:rsidTr="0032058D"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</w:pPr>
            <w:r>
              <w:rPr>
                <w:rFonts w:ascii="Verdana" w:hAnsi="Verdana"/>
                <w:sz w:val="17"/>
                <w:szCs w:val="17"/>
              </w:rPr>
              <w:t>1930x1628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  <w:r>
              <w:rPr>
                <w:rFonts w:ascii="Verdana" w:hAnsi="Verdana"/>
                <w:sz w:val="17"/>
                <w:szCs w:val="17"/>
              </w:rPr>
              <w:t>25,14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  <w:r>
              <w:rPr>
                <w:rFonts w:ascii="Verdana" w:hAnsi="Verdana"/>
                <w:sz w:val="17"/>
                <w:szCs w:val="17"/>
              </w:rPr>
              <w:t>37,70</w:t>
            </w:r>
          </w:p>
        </w:tc>
      </w:tr>
      <w:tr w:rsidR="0032058D" w:rsidTr="0032058D"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</w:pPr>
            <w:r>
              <w:rPr>
                <w:rFonts w:ascii="Verdana" w:hAnsi="Verdana"/>
                <w:sz w:val="17"/>
                <w:szCs w:val="17"/>
              </w:rPr>
              <w:lastRenderedPageBreak/>
              <w:t>1960x952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  <w:r>
              <w:rPr>
                <w:rFonts w:ascii="Verdana" w:hAnsi="Verdana"/>
                <w:sz w:val="17"/>
                <w:szCs w:val="17"/>
              </w:rPr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  <w:r>
              <w:rPr>
                <w:rFonts w:ascii="Verdana" w:hAnsi="Verdana"/>
                <w:sz w:val="17"/>
                <w:szCs w:val="17"/>
              </w:rPr>
              <w:t>8,40</w:t>
            </w:r>
          </w:p>
        </w:tc>
      </w:tr>
      <w:tr w:rsidR="0032058D" w:rsidTr="0032058D"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</w:pPr>
            <w:r>
              <w:rPr>
                <w:rFonts w:ascii="Verdana" w:hAnsi="Verdana"/>
                <w:sz w:val="17"/>
                <w:szCs w:val="17"/>
              </w:rPr>
              <w:t>2840x1422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  <w:r>
              <w:rPr>
                <w:rFonts w:ascii="Verdana" w:hAnsi="Verdana"/>
                <w:sz w:val="17"/>
                <w:szCs w:val="17"/>
              </w:rPr>
              <w:t>32,31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  <w:r>
              <w:rPr>
                <w:rFonts w:ascii="Verdana" w:hAnsi="Verdana"/>
                <w:sz w:val="17"/>
                <w:szCs w:val="17"/>
              </w:rPr>
              <w:t>48,46</w:t>
            </w:r>
          </w:p>
        </w:tc>
      </w:tr>
      <w:tr w:rsidR="0032058D" w:rsidTr="0032058D"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</w:pPr>
            <w:r>
              <w:rPr>
                <w:rFonts w:ascii="Verdana" w:hAnsi="Verdana"/>
                <w:sz w:val="17"/>
                <w:szCs w:val="17"/>
              </w:rPr>
              <w:t>2840x840mm,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  <w:r>
              <w:rPr>
                <w:rFonts w:ascii="Verdana" w:hAnsi="Verdana"/>
                <w:sz w:val="17"/>
                <w:szCs w:val="17"/>
              </w:rPr>
              <w:t>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  <w:r>
              <w:rPr>
                <w:rFonts w:ascii="Verdana" w:hAnsi="Verdana"/>
                <w:sz w:val="17"/>
                <w:szCs w:val="17"/>
              </w:rPr>
              <w:t>14,31</w:t>
            </w:r>
          </w:p>
        </w:tc>
      </w:tr>
      <w:tr w:rsidR="0032058D" w:rsidTr="0032058D"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</w:pPr>
            <w:r>
              <w:rPr>
                <w:rFonts w:ascii="Verdana" w:hAnsi="Verdana"/>
                <w:sz w:val="17"/>
                <w:szCs w:val="17"/>
              </w:rPr>
              <w:t>2840x953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  <w:r>
              <w:rPr>
                <w:rFonts w:ascii="Verdana" w:hAnsi="Verdana"/>
                <w:sz w:val="17"/>
                <w:szCs w:val="17"/>
              </w:rPr>
              <w:t>64,96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  <w:r>
              <w:rPr>
                <w:rFonts w:ascii="Verdana" w:hAnsi="Verdana"/>
                <w:sz w:val="17"/>
                <w:szCs w:val="17"/>
              </w:rPr>
              <w:t>97,43</w:t>
            </w:r>
          </w:p>
        </w:tc>
      </w:tr>
      <w:tr w:rsidR="0032058D" w:rsidTr="0032058D"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</w:pPr>
            <w:r>
              <w:rPr>
                <w:rFonts w:ascii="Verdana" w:hAnsi="Verdana"/>
                <w:sz w:val="17"/>
                <w:szCs w:val="17"/>
              </w:rPr>
              <w:t>624x326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  <w:r>
              <w:rPr>
                <w:rFonts w:ascii="Verdana" w:hAnsi="Verdana"/>
                <w:sz w:val="17"/>
                <w:szCs w:val="17"/>
              </w:rPr>
              <w:t>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58D" w:rsidRDefault="0032058D">
            <w:pPr>
              <w:spacing w:line="288" w:lineRule="auto"/>
              <w:jc w:val="right"/>
            </w:pPr>
            <w:r>
              <w:rPr>
                <w:rFonts w:ascii="Verdana" w:hAnsi="Verdana"/>
                <w:sz w:val="17"/>
                <w:szCs w:val="17"/>
              </w:rPr>
              <w:t>6,10</w:t>
            </w:r>
          </w:p>
        </w:tc>
      </w:tr>
    </w:tbl>
    <w:p w:rsidR="0032058D" w:rsidRDefault="0032058D" w:rsidP="0032058D">
      <w:r>
        <w:t>Celková hmotnost: 252.2kg</w:t>
      </w:r>
      <w:r>
        <w:br/>
      </w:r>
      <w:r>
        <w:br/>
        <w:t>Kalkulace je platná 10 dnů od data vytvoření</w:t>
      </w:r>
      <w:r>
        <w:br/>
      </w:r>
      <w:r>
        <w:br/>
        <w:t xml:space="preserve">Děkujeme za Vaši </w:t>
      </w:r>
      <w:proofErr w:type="gramStart"/>
      <w:r>
        <w:t>poptávku !</w:t>
      </w:r>
      <w:r>
        <w:br/>
      </w:r>
      <w:r>
        <w:br/>
      </w:r>
      <w:r>
        <w:rPr>
          <w:b/>
          <w:bCs/>
        </w:rPr>
        <w:t>Při</w:t>
      </w:r>
      <w:proofErr w:type="gramEnd"/>
      <w:r>
        <w:rPr>
          <w:b/>
          <w:bCs/>
        </w:rPr>
        <w:t xml:space="preserve"> objednání prosím uvádějte číslo kalkulace</w:t>
      </w:r>
    </w:p>
    <w:p w:rsidR="003C0BA4" w:rsidRDefault="0032058D" w:rsidP="0032058D">
      <w:r>
        <w:br/>
      </w:r>
    </w:p>
    <w:sectPr w:rsidR="003C0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8D"/>
    <w:rsid w:val="0032058D"/>
    <w:rsid w:val="003C0BA4"/>
    <w:rsid w:val="00D75324"/>
    <w:rsid w:val="00E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7D3CF-7973-4B6D-8177-BE9EA904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58D"/>
    <w:pPr>
      <w:spacing w:after="0" w:line="240" w:lineRule="auto"/>
    </w:pPr>
    <w:rPr>
      <w:rFonts w:ascii="Calibri" w:hAnsi="Calibri" w:cs="Times New Roman"/>
      <w:color w:val="000000"/>
    </w:rPr>
  </w:style>
  <w:style w:type="paragraph" w:styleId="Nadpis1">
    <w:name w:val="heading 1"/>
    <w:basedOn w:val="Normln"/>
    <w:link w:val="Nadpis1Char"/>
    <w:uiPriority w:val="9"/>
    <w:qFormat/>
    <w:rsid w:val="0032058D"/>
    <w:pPr>
      <w:spacing w:before="120" w:after="120"/>
      <w:ind w:left="120" w:right="120"/>
      <w:outlineLvl w:val="0"/>
    </w:pPr>
    <w:rPr>
      <w:rFonts w:ascii="Verdana" w:hAnsi="Verdana"/>
      <w:b/>
      <w:bCs/>
      <w:kern w:val="36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058D"/>
    <w:rPr>
      <w:rFonts w:ascii="Verdana" w:hAnsi="Verdana" w:cs="Times New Roman"/>
      <w:b/>
      <w:bCs/>
      <w:color w:val="000000"/>
      <w:kern w:val="36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2058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2058D"/>
    <w:pPr>
      <w:spacing w:before="45" w:after="45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exi@plex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Jan Stoklasa</cp:lastModifiedBy>
  <cp:revision>2</cp:revision>
  <dcterms:created xsi:type="dcterms:W3CDTF">2017-08-30T09:49:00Z</dcterms:created>
  <dcterms:modified xsi:type="dcterms:W3CDTF">2017-08-30T09:49:00Z</dcterms:modified>
</cp:coreProperties>
</file>