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2CF0B941" w14:textId="77777777" w:rsidR="001023BD" w:rsidRPr="00940887" w:rsidRDefault="001023BD" w:rsidP="001023BD">
      <w:pPr>
        <w:keepNext/>
        <w:keepLines/>
        <w:tabs>
          <w:tab w:val="left" w:pos="3969"/>
        </w:tabs>
        <w:ind w:left="993"/>
        <w:rPr>
          <w:sz w:val="22"/>
        </w:rPr>
      </w:pPr>
    </w:p>
    <w:p w14:paraId="29FFC303" w14:textId="77777777" w:rsidR="001023BD" w:rsidRPr="00A65483" w:rsidRDefault="001023BD" w:rsidP="001023BD">
      <w:pPr>
        <w:pStyle w:val="Odstavecseseznamem"/>
        <w:keepNext/>
        <w:keepLines/>
        <w:numPr>
          <w:ilvl w:val="0"/>
          <w:numId w:val="14"/>
        </w:numPr>
        <w:tabs>
          <w:tab w:val="left" w:pos="3969"/>
        </w:tabs>
        <w:rPr>
          <w:b/>
          <w:sz w:val="22"/>
          <w:szCs w:val="22"/>
        </w:rPr>
      </w:pPr>
      <w:r w:rsidRPr="00A65483">
        <w:rPr>
          <w:b/>
          <w:sz w:val="22"/>
          <w:szCs w:val="22"/>
        </w:rPr>
        <w:t>DAP. a.s.</w:t>
      </w:r>
    </w:p>
    <w:p w14:paraId="53E9201B" w14:textId="77777777" w:rsidR="001023BD" w:rsidRPr="00A65483" w:rsidRDefault="001023BD" w:rsidP="001023BD">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318199BB" w14:textId="77777777" w:rsidR="001023BD" w:rsidRPr="00A65483" w:rsidRDefault="001023BD" w:rsidP="001023BD">
      <w:pPr>
        <w:keepNext/>
        <w:keepLines/>
        <w:tabs>
          <w:tab w:val="left" w:pos="3969"/>
        </w:tabs>
        <w:ind w:left="993"/>
        <w:rPr>
          <w:sz w:val="22"/>
          <w:szCs w:val="22"/>
        </w:rPr>
      </w:pPr>
      <w:r w:rsidRPr="00A65483">
        <w:rPr>
          <w:sz w:val="22"/>
          <w:szCs w:val="22"/>
        </w:rPr>
        <w:t>IČO:</w:t>
      </w:r>
      <w:r w:rsidRPr="00A65483">
        <w:rPr>
          <w:sz w:val="22"/>
          <w:szCs w:val="22"/>
        </w:rPr>
        <w:tab/>
        <w:t>265 08 583</w:t>
      </w:r>
    </w:p>
    <w:p w14:paraId="53F36051" w14:textId="77777777" w:rsidR="001023BD" w:rsidRPr="00A65483" w:rsidRDefault="001023BD" w:rsidP="001023BD">
      <w:pPr>
        <w:keepNext/>
        <w:keepLines/>
        <w:tabs>
          <w:tab w:val="left" w:pos="3969"/>
        </w:tabs>
        <w:ind w:left="993"/>
        <w:rPr>
          <w:sz w:val="22"/>
          <w:szCs w:val="22"/>
        </w:rPr>
      </w:pPr>
      <w:r w:rsidRPr="00A65483">
        <w:rPr>
          <w:sz w:val="22"/>
          <w:szCs w:val="22"/>
        </w:rPr>
        <w:t>DIČ:</w:t>
      </w:r>
      <w:r w:rsidRPr="00A65483">
        <w:rPr>
          <w:sz w:val="22"/>
          <w:szCs w:val="22"/>
        </w:rPr>
        <w:tab/>
        <w:t>CZ26508583</w:t>
      </w:r>
    </w:p>
    <w:p w14:paraId="3AC2E4E8" w14:textId="77777777" w:rsidR="001023BD" w:rsidRPr="00A65483" w:rsidRDefault="001023BD" w:rsidP="001023B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61D47E2F" w14:textId="77777777" w:rsidR="001023BD" w:rsidRPr="00A65483" w:rsidRDefault="001023BD" w:rsidP="001023BD">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2FF9AC1D" w14:textId="77777777" w:rsidR="001023BD" w:rsidRDefault="001023BD" w:rsidP="001023BD">
      <w:pPr>
        <w:keepNext/>
        <w:keepLines/>
        <w:tabs>
          <w:tab w:val="left" w:pos="3969"/>
        </w:tabs>
        <w:ind w:left="993"/>
        <w:rPr>
          <w:sz w:val="22"/>
          <w:szCs w:val="22"/>
        </w:rPr>
      </w:pPr>
      <w:r w:rsidRPr="00A65483">
        <w:rPr>
          <w:sz w:val="22"/>
          <w:szCs w:val="22"/>
        </w:rPr>
        <w:t xml:space="preserve">                     Petrem Loudou, členem představenstva</w:t>
      </w:r>
    </w:p>
    <w:p w14:paraId="184CA29D" w14:textId="77777777" w:rsidR="001023BD" w:rsidRPr="00A65483" w:rsidRDefault="001023BD" w:rsidP="001023BD">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4F071EDA" w14:textId="77777777" w:rsidR="001023BD" w:rsidRPr="00A65483" w:rsidRDefault="001023BD" w:rsidP="001023BD">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5F37656A" w14:textId="77777777" w:rsidR="001023BD" w:rsidRPr="00A65483" w:rsidRDefault="001023BD" w:rsidP="001023BD">
      <w:pPr>
        <w:keepNext/>
        <w:keepLines/>
        <w:tabs>
          <w:tab w:val="left" w:pos="3969"/>
        </w:tabs>
        <w:ind w:left="993"/>
        <w:rPr>
          <w:sz w:val="22"/>
          <w:szCs w:val="22"/>
        </w:rPr>
      </w:pPr>
    </w:p>
    <w:p w14:paraId="6B3A73A3" w14:textId="77777777" w:rsidR="001023BD" w:rsidRPr="00A65483" w:rsidRDefault="001023BD" w:rsidP="001023BD">
      <w:pPr>
        <w:keepNext/>
        <w:keepLines/>
        <w:tabs>
          <w:tab w:val="left" w:pos="3969"/>
        </w:tabs>
        <w:ind w:left="993"/>
        <w:rPr>
          <w:sz w:val="22"/>
          <w:szCs w:val="22"/>
        </w:rPr>
      </w:pPr>
      <w:r w:rsidRPr="00A65483">
        <w:rPr>
          <w:sz w:val="22"/>
          <w:szCs w:val="22"/>
        </w:rPr>
        <w:t>dále též jako „vedoucí společník“</w:t>
      </w:r>
    </w:p>
    <w:p w14:paraId="3C733624" w14:textId="77777777" w:rsidR="001023BD" w:rsidRPr="00A65483" w:rsidRDefault="001023BD" w:rsidP="001023BD">
      <w:pPr>
        <w:keepNext/>
        <w:keepLines/>
        <w:tabs>
          <w:tab w:val="left" w:pos="3969"/>
        </w:tabs>
        <w:ind w:left="993"/>
        <w:rPr>
          <w:sz w:val="22"/>
          <w:szCs w:val="22"/>
        </w:rPr>
      </w:pPr>
    </w:p>
    <w:p w14:paraId="2AF0DBB8" w14:textId="77777777" w:rsidR="001023BD" w:rsidRPr="00A65483" w:rsidRDefault="001023BD" w:rsidP="001023BD">
      <w:pPr>
        <w:keepNext/>
        <w:keepLines/>
        <w:tabs>
          <w:tab w:val="left" w:pos="3969"/>
        </w:tabs>
        <w:ind w:left="993"/>
        <w:rPr>
          <w:sz w:val="22"/>
          <w:szCs w:val="22"/>
        </w:rPr>
      </w:pPr>
      <w:r w:rsidRPr="00A65483">
        <w:rPr>
          <w:sz w:val="22"/>
          <w:szCs w:val="22"/>
        </w:rPr>
        <w:t>a</w:t>
      </w:r>
    </w:p>
    <w:p w14:paraId="7529F71C" w14:textId="77777777" w:rsidR="001023BD" w:rsidRPr="00A65483" w:rsidRDefault="001023BD" w:rsidP="001023BD">
      <w:pPr>
        <w:keepNext/>
        <w:keepLines/>
        <w:tabs>
          <w:tab w:val="left" w:pos="3969"/>
        </w:tabs>
        <w:ind w:left="993"/>
        <w:rPr>
          <w:sz w:val="22"/>
          <w:szCs w:val="22"/>
        </w:rPr>
      </w:pPr>
    </w:p>
    <w:p w14:paraId="65F9E222" w14:textId="77777777" w:rsidR="001023BD" w:rsidRPr="00A65483" w:rsidRDefault="001023BD" w:rsidP="001023BD">
      <w:pPr>
        <w:pStyle w:val="Odstavecseseznamem"/>
        <w:keepNext/>
        <w:keepLines/>
        <w:numPr>
          <w:ilvl w:val="0"/>
          <w:numId w:val="14"/>
        </w:numPr>
        <w:tabs>
          <w:tab w:val="left" w:pos="3969"/>
        </w:tabs>
        <w:rPr>
          <w:b/>
          <w:sz w:val="22"/>
          <w:szCs w:val="22"/>
        </w:rPr>
      </w:pPr>
      <w:r w:rsidRPr="00A65483">
        <w:rPr>
          <w:b/>
          <w:sz w:val="22"/>
          <w:szCs w:val="22"/>
        </w:rPr>
        <w:t>SILNICE GROUP a.s.</w:t>
      </w:r>
    </w:p>
    <w:p w14:paraId="3E652105" w14:textId="77777777" w:rsidR="001023BD" w:rsidRPr="00A65483" w:rsidRDefault="001023BD" w:rsidP="001023BD">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48B0A185" w14:textId="77777777" w:rsidR="001023BD" w:rsidRPr="00A65483" w:rsidRDefault="001023BD" w:rsidP="001023BD">
      <w:pPr>
        <w:keepNext/>
        <w:keepLines/>
        <w:tabs>
          <w:tab w:val="left" w:pos="3969"/>
        </w:tabs>
        <w:ind w:left="993"/>
        <w:rPr>
          <w:sz w:val="22"/>
          <w:szCs w:val="22"/>
        </w:rPr>
      </w:pPr>
      <w:r w:rsidRPr="00A65483">
        <w:rPr>
          <w:sz w:val="22"/>
          <w:szCs w:val="22"/>
        </w:rPr>
        <w:t>IČO:</w:t>
      </w:r>
      <w:r w:rsidRPr="00A65483">
        <w:rPr>
          <w:sz w:val="22"/>
          <w:szCs w:val="22"/>
        </w:rPr>
        <w:tab/>
        <w:t>622 42 105</w:t>
      </w:r>
    </w:p>
    <w:p w14:paraId="3B3149F4" w14:textId="77777777" w:rsidR="001023BD" w:rsidRPr="00A65483" w:rsidRDefault="001023BD" w:rsidP="001023BD">
      <w:pPr>
        <w:keepNext/>
        <w:keepLines/>
        <w:tabs>
          <w:tab w:val="left" w:pos="3969"/>
        </w:tabs>
        <w:ind w:left="993"/>
        <w:rPr>
          <w:sz w:val="22"/>
          <w:szCs w:val="22"/>
        </w:rPr>
      </w:pPr>
      <w:r w:rsidRPr="00A65483">
        <w:rPr>
          <w:sz w:val="22"/>
          <w:szCs w:val="22"/>
        </w:rPr>
        <w:t>DIČ:</w:t>
      </w:r>
      <w:r w:rsidRPr="00A65483">
        <w:rPr>
          <w:sz w:val="22"/>
          <w:szCs w:val="22"/>
        </w:rPr>
        <w:tab/>
        <w:t>CZ62242105</w:t>
      </w:r>
    </w:p>
    <w:p w14:paraId="6CEED8EC" w14:textId="77777777" w:rsidR="001023BD" w:rsidRPr="00A65483" w:rsidRDefault="001023BD" w:rsidP="001023B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2204DA49" w14:textId="77777777" w:rsidR="001023BD" w:rsidRPr="00A65483" w:rsidRDefault="001023BD" w:rsidP="001023BD">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2F36E26F" w14:textId="77777777" w:rsidR="001023BD" w:rsidRPr="00A65483" w:rsidRDefault="001023BD" w:rsidP="001023BD">
      <w:pPr>
        <w:keepNext/>
        <w:keepLines/>
        <w:tabs>
          <w:tab w:val="left" w:pos="3969"/>
        </w:tabs>
        <w:ind w:left="993"/>
        <w:rPr>
          <w:sz w:val="22"/>
          <w:szCs w:val="22"/>
        </w:rPr>
      </w:pPr>
      <w:r w:rsidRPr="00A65483">
        <w:rPr>
          <w:sz w:val="22"/>
          <w:szCs w:val="22"/>
        </w:rPr>
        <w:t xml:space="preserve">                     Ing. Petrem Duchkem, MBA, místopředsedou představenstva</w:t>
      </w:r>
    </w:p>
    <w:p w14:paraId="679993D7" w14:textId="77777777" w:rsidR="001023BD" w:rsidRPr="00A65483" w:rsidRDefault="001023BD" w:rsidP="001023BD">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09C97EF1" w14:textId="77777777" w:rsidR="001023BD" w:rsidRPr="00A65483" w:rsidRDefault="001023BD" w:rsidP="001023BD">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217A33E" w14:textId="77777777" w:rsidR="001023BD" w:rsidRPr="00A65483" w:rsidRDefault="001023BD" w:rsidP="001023BD">
      <w:pPr>
        <w:keepNext/>
        <w:keepLines/>
        <w:tabs>
          <w:tab w:val="left" w:pos="3969"/>
        </w:tabs>
        <w:ind w:left="993"/>
        <w:rPr>
          <w:sz w:val="22"/>
          <w:szCs w:val="22"/>
        </w:rPr>
      </w:pPr>
    </w:p>
    <w:p w14:paraId="2FDE4423" w14:textId="77777777" w:rsidR="001023BD" w:rsidRPr="00A65483" w:rsidRDefault="001023BD" w:rsidP="001023BD">
      <w:pPr>
        <w:keepNext/>
        <w:keepLines/>
        <w:tabs>
          <w:tab w:val="left" w:pos="3969"/>
        </w:tabs>
        <w:ind w:left="993"/>
        <w:rPr>
          <w:sz w:val="22"/>
          <w:szCs w:val="22"/>
        </w:rPr>
      </w:pPr>
      <w:r w:rsidRPr="00A65483">
        <w:rPr>
          <w:sz w:val="22"/>
          <w:szCs w:val="22"/>
        </w:rPr>
        <w:t>dále též jako „společník 2“</w:t>
      </w:r>
    </w:p>
    <w:p w14:paraId="7CE8B88B" w14:textId="77777777" w:rsidR="001023BD" w:rsidRPr="00A65483" w:rsidRDefault="001023BD" w:rsidP="001023BD">
      <w:pPr>
        <w:keepNext/>
        <w:keepLines/>
        <w:tabs>
          <w:tab w:val="left" w:pos="3969"/>
        </w:tabs>
        <w:ind w:left="993"/>
        <w:rPr>
          <w:sz w:val="22"/>
          <w:szCs w:val="22"/>
        </w:rPr>
      </w:pPr>
    </w:p>
    <w:p w14:paraId="06FCB7CB" w14:textId="77777777" w:rsidR="001023BD" w:rsidRPr="00A65483" w:rsidRDefault="001023BD" w:rsidP="001023BD">
      <w:pPr>
        <w:keepNext/>
        <w:keepLines/>
        <w:tabs>
          <w:tab w:val="left" w:pos="3969"/>
        </w:tabs>
        <w:ind w:left="993"/>
        <w:rPr>
          <w:sz w:val="22"/>
          <w:szCs w:val="22"/>
        </w:rPr>
      </w:pPr>
      <w:r w:rsidRPr="00A65483">
        <w:rPr>
          <w:sz w:val="22"/>
          <w:szCs w:val="22"/>
        </w:rPr>
        <w:t>a</w:t>
      </w:r>
    </w:p>
    <w:p w14:paraId="28238DA3" w14:textId="77777777" w:rsidR="001023BD" w:rsidRPr="00A65483" w:rsidRDefault="001023BD" w:rsidP="001023BD">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76FD641A" w14:textId="77777777" w:rsidR="001023BD" w:rsidRPr="00A65483" w:rsidRDefault="001023BD" w:rsidP="001023BD">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71F63AFE" w14:textId="77777777" w:rsidR="001023BD" w:rsidRPr="00A65483" w:rsidRDefault="001023BD" w:rsidP="001023BD">
      <w:pPr>
        <w:keepNext/>
        <w:keepLines/>
        <w:tabs>
          <w:tab w:val="left" w:pos="3969"/>
        </w:tabs>
        <w:ind w:left="993"/>
        <w:rPr>
          <w:sz w:val="22"/>
          <w:szCs w:val="22"/>
        </w:rPr>
      </w:pPr>
      <w:r w:rsidRPr="00A65483">
        <w:rPr>
          <w:sz w:val="22"/>
          <w:szCs w:val="22"/>
        </w:rPr>
        <w:t>IČO:</w:t>
      </w:r>
      <w:r w:rsidRPr="00A65483">
        <w:rPr>
          <w:sz w:val="22"/>
          <w:szCs w:val="22"/>
        </w:rPr>
        <w:tab/>
        <w:t>279 00 096</w:t>
      </w:r>
    </w:p>
    <w:p w14:paraId="0E4224BA" w14:textId="77777777" w:rsidR="001023BD" w:rsidRPr="00A65483" w:rsidRDefault="001023BD" w:rsidP="001023BD">
      <w:pPr>
        <w:keepNext/>
        <w:keepLines/>
        <w:tabs>
          <w:tab w:val="left" w:pos="3969"/>
        </w:tabs>
        <w:ind w:left="993"/>
        <w:rPr>
          <w:sz w:val="22"/>
          <w:szCs w:val="22"/>
        </w:rPr>
      </w:pPr>
      <w:r w:rsidRPr="00A65483">
        <w:rPr>
          <w:sz w:val="22"/>
          <w:szCs w:val="22"/>
        </w:rPr>
        <w:t>DIČ:</w:t>
      </w:r>
      <w:r w:rsidRPr="00A65483">
        <w:rPr>
          <w:sz w:val="22"/>
          <w:szCs w:val="22"/>
        </w:rPr>
        <w:tab/>
        <w:t>CZ27900096</w:t>
      </w:r>
    </w:p>
    <w:p w14:paraId="1A87B031" w14:textId="77777777" w:rsidR="001023BD" w:rsidRPr="00A65483" w:rsidRDefault="001023BD" w:rsidP="001023B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627EF940" w14:textId="77777777" w:rsidR="001023BD" w:rsidRPr="00A65483" w:rsidRDefault="001023BD" w:rsidP="001023BD">
      <w:pPr>
        <w:keepNext/>
        <w:keepLines/>
        <w:tabs>
          <w:tab w:val="left" w:pos="3969"/>
        </w:tabs>
        <w:ind w:left="993"/>
        <w:rPr>
          <w:sz w:val="22"/>
          <w:szCs w:val="22"/>
        </w:rPr>
      </w:pPr>
      <w:r w:rsidRPr="00A65483">
        <w:rPr>
          <w:sz w:val="22"/>
          <w:szCs w:val="22"/>
        </w:rPr>
        <w:t>zastoupena: Ing. Janem Třískou, předsedou představenstva</w:t>
      </w:r>
    </w:p>
    <w:p w14:paraId="3C2D07F5" w14:textId="77777777" w:rsidR="001023BD" w:rsidRPr="00A65483" w:rsidRDefault="001023BD" w:rsidP="001023BD">
      <w:pPr>
        <w:keepNext/>
        <w:keepLines/>
        <w:tabs>
          <w:tab w:val="left" w:pos="3969"/>
        </w:tabs>
        <w:ind w:left="993"/>
        <w:rPr>
          <w:sz w:val="22"/>
          <w:szCs w:val="22"/>
        </w:rPr>
      </w:pPr>
      <w:r w:rsidRPr="00A65483">
        <w:rPr>
          <w:sz w:val="22"/>
          <w:szCs w:val="22"/>
        </w:rPr>
        <w:t xml:space="preserve">                     Bc. Simonou Krpatovou, členem představenstva</w:t>
      </w:r>
    </w:p>
    <w:p w14:paraId="26971793" w14:textId="77777777" w:rsidR="001023BD" w:rsidRPr="00A65483" w:rsidRDefault="001023BD" w:rsidP="001023BD">
      <w:pPr>
        <w:keepNext/>
        <w:keepLines/>
        <w:tabs>
          <w:tab w:val="left" w:pos="3969"/>
        </w:tabs>
        <w:ind w:left="993"/>
        <w:rPr>
          <w:sz w:val="22"/>
          <w:szCs w:val="22"/>
        </w:rPr>
      </w:pPr>
      <w:r w:rsidRPr="00A65483">
        <w:rPr>
          <w:sz w:val="22"/>
          <w:szCs w:val="22"/>
        </w:rPr>
        <w:t xml:space="preserve">                     Ing. Terezou Neugebauerovou, členem představenstva</w:t>
      </w:r>
    </w:p>
    <w:p w14:paraId="0D702684" w14:textId="77777777" w:rsidR="001023BD" w:rsidRPr="00A65483" w:rsidRDefault="001023BD" w:rsidP="001023BD">
      <w:pPr>
        <w:keepNext/>
        <w:keepLines/>
        <w:tabs>
          <w:tab w:val="left" w:pos="3969"/>
        </w:tabs>
        <w:ind w:left="993"/>
        <w:rPr>
          <w:sz w:val="22"/>
          <w:szCs w:val="22"/>
        </w:rPr>
      </w:pPr>
      <w:r w:rsidRPr="00A65483">
        <w:rPr>
          <w:sz w:val="22"/>
          <w:szCs w:val="22"/>
        </w:rPr>
        <w:t>(</w:t>
      </w:r>
      <w:r>
        <w:rPr>
          <w:sz w:val="22"/>
          <w:szCs w:val="22"/>
        </w:rPr>
        <w:t>společnost zastupuje ve všech záležitostech předseda představenstva samostatně</w:t>
      </w:r>
      <w:r w:rsidRPr="00A65483">
        <w:rPr>
          <w:sz w:val="22"/>
          <w:szCs w:val="22"/>
        </w:rPr>
        <w:t>)</w:t>
      </w:r>
    </w:p>
    <w:p w14:paraId="22824DB4" w14:textId="77777777" w:rsidR="001023BD" w:rsidRPr="00A65483" w:rsidRDefault="001023BD" w:rsidP="001023BD">
      <w:pPr>
        <w:keepNext/>
        <w:keepLines/>
        <w:tabs>
          <w:tab w:val="left" w:pos="3969"/>
        </w:tabs>
        <w:ind w:left="993"/>
        <w:rPr>
          <w:sz w:val="22"/>
          <w:szCs w:val="22"/>
        </w:rPr>
      </w:pPr>
    </w:p>
    <w:p w14:paraId="7BEBAB42" w14:textId="77777777" w:rsidR="001023BD" w:rsidRPr="00A65483" w:rsidRDefault="001023BD" w:rsidP="001023BD">
      <w:pPr>
        <w:keepNext/>
        <w:keepLines/>
        <w:tabs>
          <w:tab w:val="left" w:pos="3969"/>
        </w:tabs>
        <w:rPr>
          <w:sz w:val="22"/>
          <w:szCs w:val="22"/>
        </w:rPr>
      </w:pPr>
      <w:r w:rsidRPr="00A65483">
        <w:rPr>
          <w:sz w:val="22"/>
          <w:szCs w:val="22"/>
        </w:rPr>
        <w:lastRenderedPageBreak/>
        <w:t xml:space="preserve">                 dále též jako „společník 3“</w:t>
      </w:r>
    </w:p>
    <w:p w14:paraId="1B15FE03" w14:textId="77777777" w:rsidR="001023BD" w:rsidRDefault="001023BD" w:rsidP="001023BD">
      <w:pPr>
        <w:keepNext/>
        <w:keepLines/>
        <w:tabs>
          <w:tab w:val="left" w:pos="3969"/>
        </w:tabs>
        <w:ind w:left="993"/>
        <w:rPr>
          <w:sz w:val="22"/>
          <w:szCs w:val="22"/>
        </w:rPr>
      </w:pPr>
      <w:r>
        <w:rPr>
          <w:sz w:val="22"/>
          <w:szCs w:val="22"/>
        </w:rPr>
        <w:t>a</w:t>
      </w:r>
    </w:p>
    <w:p w14:paraId="35BE7675" w14:textId="77777777" w:rsidR="001023BD" w:rsidRDefault="001023BD" w:rsidP="001023BD">
      <w:pPr>
        <w:keepNext/>
        <w:keepLines/>
        <w:tabs>
          <w:tab w:val="left" w:pos="3969"/>
        </w:tabs>
        <w:ind w:left="993"/>
        <w:rPr>
          <w:sz w:val="22"/>
          <w:szCs w:val="22"/>
        </w:rPr>
      </w:pPr>
    </w:p>
    <w:p w14:paraId="66D33746" w14:textId="77777777" w:rsidR="001023BD" w:rsidRPr="00A65483" w:rsidRDefault="001023BD" w:rsidP="001023BD">
      <w:pPr>
        <w:pStyle w:val="Odstavecseseznamem"/>
        <w:keepNext/>
        <w:keepLines/>
        <w:numPr>
          <w:ilvl w:val="0"/>
          <w:numId w:val="14"/>
        </w:numPr>
        <w:tabs>
          <w:tab w:val="left" w:pos="3969"/>
        </w:tabs>
        <w:rPr>
          <w:b/>
          <w:sz w:val="22"/>
          <w:szCs w:val="22"/>
        </w:rPr>
      </w:pPr>
      <w:r w:rsidRPr="00A65483">
        <w:rPr>
          <w:b/>
          <w:sz w:val="22"/>
          <w:szCs w:val="22"/>
        </w:rPr>
        <w:t>ČERMÁK A HRACHOVEC a.s.</w:t>
      </w:r>
    </w:p>
    <w:p w14:paraId="4FFC714A" w14:textId="77777777" w:rsidR="001023BD" w:rsidRPr="00A65483" w:rsidRDefault="001023BD" w:rsidP="001023BD">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2292FD33" w14:textId="77777777" w:rsidR="001023BD" w:rsidRPr="00A65483" w:rsidRDefault="001023BD" w:rsidP="001023BD">
      <w:pPr>
        <w:keepNext/>
        <w:keepLines/>
        <w:tabs>
          <w:tab w:val="left" w:pos="3969"/>
        </w:tabs>
        <w:ind w:left="993"/>
        <w:rPr>
          <w:sz w:val="22"/>
          <w:szCs w:val="22"/>
        </w:rPr>
      </w:pPr>
      <w:r w:rsidRPr="00A65483">
        <w:rPr>
          <w:sz w:val="22"/>
          <w:szCs w:val="22"/>
        </w:rPr>
        <w:t>IČO:</w:t>
      </w:r>
      <w:r w:rsidRPr="00A65483">
        <w:rPr>
          <w:sz w:val="22"/>
          <w:szCs w:val="22"/>
        </w:rPr>
        <w:tab/>
        <w:t>262 12 005</w:t>
      </w:r>
    </w:p>
    <w:p w14:paraId="7C0854C8" w14:textId="77777777" w:rsidR="001023BD" w:rsidRPr="00A65483" w:rsidRDefault="001023BD" w:rsidP="001023BD">
      <w:pPr>
        <w:keepNext/>
        <w:keepLines/>
        <w:tabs>
          <w:tab w:val="left" w:pos="3969"/>
        </w:tabs>
        <w:ind w:left="993"/>
        <w:rPr>
          <w:sz w:val="22"/>
          <w:szCs w:val="22"/>
        </w:rPr>
      </w:pPr>
      <w:r w:rsidRPr="00A65483">
        <w:rPr>
          <w:sz w:val="22"/>
          <w:szCs w:val="22"/>
        </w:rPr>
        <w:t>DIČ:</w:t>
      </w:r>
      <w:r w:rsidRPr="00A65483">
        <w:rPr>
          <w:sz w:val="22"/>
          <w:szCs w:val="22"/>
        </w:rPr>
        <w:tab/>
        <w:t>CZ26212005</w:t>
      </w:r>
    </w:p>
    <w:p w14:paraId="66A972E4" w14:textId="77777777" w:rsidR="001023BD" w:rsidRPr="00A65483" w:rsidRDefault="001023BD" w:rsidP="001023BD">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0DA986F3" w14:textId="77777777" w:rsidR="001023BD" w:rsidRDefault="001023BD" w:rsidP="001023BD">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3BAABDE4" w14:textId="77777777" w:rsidR="001023BD" w:rsidRPr="00A65483" w:rsidRDefault="001023BD" w:rsidP="001023BD">
      <w:pPr>
        <w:keepNext/>
        <w:keepLines/>
        <w:tabs>
          <w:tab w:val="left" w:pos="3969"/>
        </w:tabs>
        <w:ind w:left="993"/>
        <w:rPr>
          <w:sz w:val="22"/>
          <w:szCs w:val="22"/>
        </w:rPr>
      </w:pPr>
    </w:p>
    <w:p w14:paraId="2043B4B6" w14:textId="77777777" w:rsidR="001023BD" w:rsidRDefault="001023BD" w:rsidP="001023BD">
      <w:pPr>
        <w:keepNext/>
        <w:keepLines/>
        <w:tabs>
          <w:tab w:val="left" w:pos="3969"/>
        </w:tabs>
        <w:rPr>
          <w:sz w:val="22"/>
          <w:szCs w:val="22"/>
        </w:rPr>
      </w:pPr>
      <w:r w:rsidRPr="00A65483">
        <w:rPr>
          <w:sz w:val="22"/>
          <w:szCs w:val="22"/>
        </w:rPr>
        <w:t xml:space="preserve">                dále též jako „společník 4“</w:t>
      </w:r>
    </w:p>
    <w:p w14:paraId="60787EA2" w14:textId="77777777" w:rsidR="001023BD" w:rsidRDefault="001023BD" w:rsidP="001023BD">
      <w:pPr>
        <w:keepNext/>
        <w:keepLines/>
        <w:tabs>
          <w:tab w:val="left" w:pos="3969"/>
        </w:tabs>
        <w:rPr>
          <w:sz w:val="22"/>
          <w:szCs w:val="22"/>
        </w:rPr>
      </w:pPr>
    </w:p>
    <w:p w14:paraId="099F08DD" w14:textId="77777777" w:rsidR="001023BD" w:rsidRDefault="001023BD" w:rsidP="001023BD">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3523AB00" w14:textId="77777777" w:rsidR="001023BD" w:rsidRDefault="001023BD" w:rsidP="001023BD">
      <w:pPr>
        <w:keepNext/>
        <w:keepLines/>
        <w:tabs>
          <w:tab w:val="left" w:pos="3969"/>
        </w:tabs>
        <w:ind w:left="993"/>
        <w:rPr>
          <w:sz w:val="22"/>
          <w:szCs w:val="22"/>
        </w:rPr>
      </w:pPr>
    </w:p>
    <w:p w14:paraId="3463F8FD" w14:textId="77777777" w:rsidR="001023BD" w:rsidRPr="00AE58F3" w:rsidRDefault="001023BD" w:rsidP="001023BD">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0E68992" w14:textId="7A53E184" w:rsidR="00022B9C" w:rsidRPr="00940887" w:rsidRDefault="001023BD" w:rsidP="001023BD">
      <w:pPr>
        <w:keepNext/>
        <w:keepLines/>
        <w:tabs>
          <w:tab w:val="left" w:pos="3969"/>
        </w:tabs>
        <w:spacing w:line="276" w:lineRule="auto"/>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50108D05" w14:textId="77777777" w:rsidR="0082185B" w:rsidRPr="0082185B" w:rsidRDefault="00C5710D" w:rsidP="0082185B">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975320">
        <w:rPr>
          <w:b/>
          <w:bCs/>
          <w:sz w:val="24"/>
          <w:szCs w:val="24"/>
        </w:rPr>
        <w:t>7</w:t>
      </w:r>
      <w:r w:rsidR="0082185B">
        <w:rPr>
          <w:b/>
          <w:bCs/>
          <w:sz w:val="24"/>
          <w:szCs w:val="24"/>
        </w:rPr>
        <w:t>2</w:t>
      </w:r>
      <w:r w:rsidR="00BC2A9C">
        <w:rPr>
          <w:b/>
          <w:bCs/>
          <w:sz w:val="24"/>
          <w:szCs w:val="24"/>
        </w:rPr>
        <w:tab/>
      </w:r>
      <w:r w:rsidR="00BC2A9C" w:rsidRPr="00BC2A9C">
        <w:rPr>
          <w:sz w:val="24"/>
          <w:szCs w:val="24"/>
        </w:rPr>
        <w:t>PID:</w:t>
      </w:r>
      <w:r w:rsidR="00BC2A9C" w:rsidRPr="00BC2A9C">
        <w:rPr>
          <w:b/>
          <w:bCs/>
          <w:sz w:val="24"/>
          <w:szCs w:val="24"/>
        </w:rPr>
        <w:t xml:space="preserve"> </w:t>
      </w:r>
      <w:r w:rsidR="0082185B" w:rsidRPr="0082185B">
        <w:rPr>
          <w:b/>
          <w:bCs/>
          <w:sz w:val="24"/>
          <w:szCs w:val="24"/>
        </w:rPr>
        <w:t>TSKAX002Z13R</w:t>
      </w:r>
    </w:p>
    <w:p w14:paraId="68366265" w14:textId="29B7A8CC" w:rsidR="00C5710D" w:rsidRPr="00940887" w:rsidRDefault="00C5710D" w:rsidP="000C19D9">
      <w:pPr>
        <w:keepNext/>
        <w:keepLines/>
        <w:spacing w:after="120" w:line="276" w:lineRule="auto"/>
        <w:jc w:val="center"/>
        <w:rPr>
          <w:sz w:val="22"/>
        </w:rPr>
      </w:pPr>
      <w:r w:rsidRPr="00940887">
        <w:rPr>
          <w:sz w:val="22"/>
        </w:rPr>
        <w:t xml:space="preserve">Číslo smlouvy Zhotovitele: </w:t>
      </w:r>
      <w:r w:rsidR="001023BD">
        <w:rPr>
          <w:sz w:val="22"/>
        </w:rPr>
        <w:t>2025143</w:t>
      </w:r>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BC18BB8"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975320" w:rsidRPr="00975320">
        <w:rPr>
          <w:b/>
          <w:bCs/>
          <w:sz w:val="24"/>
        </w:rPr>
        <w:t xml:space="preserve">Opravy poruch a deformací komunikací na území MČ Praha </w:t>
      </w:r>
      <w:r w:rsidR="0082185B">
        <w:rPr>
          <w:b/>
          <w:bCs/>
          <w:sz w:val="24"/>
        </w:rPr>
        <w:t>3</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1"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1"/>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2"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2"/>
    </w:p>
    <w:p w14:paraId="34D244C2" w14:textId="14C47E17" w:rsidR="00DA61A3" w:rsidRDefault="001B7D90" w:rsidP="00975320">
      <w:pPr>
        <w:pStyle w:val="Clanek11"/>
        <w:spacing w:before="0" w:after="0" w:line="276" w:lineRule="auto"/>
      </w:pPr>
      <w:bookmarkStart w:id="3" w:name="_Ref20829964"/>
      <w:bookmarkStart w:id="4" w:name="_Ref41402654"/>
      <w:r w:rsidRPr="00136D29">
        <w:t xml:space="preserve">Místem plnění Díla je </w:t>
      </w:r>
      <w:r w:rsidR="00250E7C" w:rsidRPr="009822E7">
        <w:t xml:space="preserve">Hlavní město Praha, </w:t>
      </w:r>
      <w:r w:rsidR="009B5A9E" w:rsidRPr="009B5A9E">
        <w:t xml:space="preserve">území MČ Praha </w:t>
      </w:r>
      <w:r w:rsidR="0082185B">
        <w:t>3</w:t>
      </w:r>
      <w:r w:rsidR="009B5A9E" w:rsidRPr="009B5A9E">
        <w:t xml:space="preserve">, </w:t>
      </w:r>
      <w:r w:rsidR="0082185B" w:rsidRPr="0082185B">
        <w:t>Úřad městské části Praha 3, Havlíčkovo nám. 700/9, 130 00 Praha 3 – Žižkov</w:t>
      </w:r>
      <w:r w:rsidR="00975320" w:rsidRPr="00975320">
        <w:t>.</w:t>
      </w:r>
    </w:p>
    <w:p w14:paraId="6C1961C7" w14:textId="02F94DF6" w:rsidR="001B7D90" w:rsidRDefault="00975320" w:rsidP="00DA61A3">
      <w:pPr>
        <w:pStyle w:val="Clanek11"/>
        <w:numPr>
          <w:ilvl w:val="0"/>
          <w:numId w:val="0"/>
        </w:numPr>
        <w:spacing w:before="0" w:after="0" w:line="276" w:lineRule="auto"/>
        <w:ind w:left="567"/>
        <w:jc w:val="left"/>
      </w:pPr>
      <w:r w:rsidRPr="00975320">
        <w:t xml:space="preserve">Přesné místo plnění lokace dle GPS: </w:t>
      </w:r>
      <w:proofErr w:type="gramStart"/>
      <w:r w:rsidR="0082185B" w:rsidRPr="0082185B">
        <w:t>50.084665 ;</w:t>
      </w:r>
      <w:proofErr w:type="gramEnd"/>
      <w:r w:rsidR="0082185B" w:rsidRPr="0082185B">
        <w:t xml:space="preserve"> 14.454135</w:t>
      </w:r>
      <w:r w:rsidRPr="00975320">
        <w:t>.</w:t>
      </w:r>
      <w:r w:rsidR="00F1222C" w:rsidRPr="00636141">
        <w:t xml:space="preserve"> </w:t>
      </w:r>
      <w:r w:rsidR="001B7D90" w:rsidRPr="00136D29">
        <w:t>(„</w:t>
      </w:r>
      <w:r w:rsidR="001B7D90" w:rsidRPr="006A1C30">
        <w:rPr>
          <w:b/>
        </w:rPr>
        <w:t>Místo plnění</w:t>
      </w:r>
      <w:r w:rsidR="001B7D90" w:rsidRPr="00136D29">
        <w:t xml:space="preserve">“). </w:t>
      </w:r>
    </w:p>
    <w:p w14:paraId="24C9054F" w14:textId="2116D591" w:rsidR="00665961" w:rsidRPr="00BC2A9C" w:rsidRDefault="00665961" w:rsidP="000C19D9">
      <w:pPr>
        <w:pStyle w:val="Clanek11"/>
        <w:spacing w:line="276" w:lineRule="auto"/>
        <w:rPr>
          <w:szCs w:val="22"/>
        </w:rPr>
      </w:pPr>
      <w:bookmarkStart w:id="5"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3"/>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4"/>
      <w:bookmarkEnd w:id="5"/>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5F7DBA" w:rsidRDefault="00046CEF" w:rsidP="000C19D9">
      <w:pPr>
        <w:pStyle w:val="Clanek11"/>
        <w:keepNext w:val="0"/>
        <w:keepLines w:val="0"/>
        <w:spacing w:line="276" w:lineRule="auto"/>
      </w:pPr>
      <w:r w:rsidRPr="005F7DBA">
        <w:t xml:space="preserve">Zhotovitel je povinen </w:t>
      </w:r>
      <w:r w:rsidR="000C13E8" w:rsidRPr="005F7DBA">
        <w:t xml:space="preserve">Dobu realizace koordinovat s následující akcí: </w:t>
      </w:r>
      <w:r w:rsidR="00BC2A9C" w:rsidRPr="005F7DBA">
        <w:t>- NEUŽIJE SE</w:t>
      </w:r>
    </w:p>
    <w:p w14:paraId="00411649" w14:textId="6D101B50" w:rsidR="00D22713" w:rsidRPr="005F7DBA" w:rsidRDefault="00D22713" w:rsidP="000C19D9">
      <w:pPr>
        <w:pStyle w:val="Clanek11"/>
        <w:keepNext w:val="0"/>
        <w:keepLines w:val="0"/>
        <w:spacing w:line="276" w:lineRule="auto"/>
      </w:pPr>
      <w:r w:rsidRPr="005F7DBA">
        <w:t>Pokud z objektivních příčin (zejména v důsledku požadavků a</w:t>
      </w:r>
      <w:r w:rsidR="000C13E8" w:rsidRPr="005F7DBA">
        <w:t> </w:t>
      </w:r>
      <w:r w:rsidRPr="005F7DBA">
        <w:t xml:space="preserve">podmínek stanovených správními úřady) nebude možné dodržet termín dle čl. 3.2 této Smlouvy výše, Smluvní strany upraví termín dokončení Díla dle těchto příčin. </w:t>
      </w:r>
    </w:p>
    <w:p w14:paraId="2E4D6539" w14:textId="5402FFB3" w:rsidR="00D22713" w:rsidRPr="005F7DBA" w:rsidRDefault="00D22713" w:rsidP="000C19D9">
      <w:pPr>
        <w:pStyle w:val="Clanek11"/>
        <w:keepNext w:val="0"/>
        <w:keepLines w:val="0"/>
        <w:spacing w:line="276" w:lineRule="auto"/>
      </w:pPr>
      <w:r w:rsidRPr="005F7DBA">
        <w:t>Zhotovitel se zavazuje, že obalované směsi pro provádění Díla bude na Místo plnění dovážet z obalovny:</w:t>
      </w:r>
      <w:r w:rsidR="00D85CC9" w:rsidRPr="005F7DBA">
        <w:t xml:space="preserve"> </w:t>
      </w:r>
      <w:r w:rsidR="001023BD">
        <w:t>Kladno</w:t>
      </w:r>
    </w:p>
    <w:p w14:paraId="4EDD5E79" w14:textId="77777777" w:rsidR="00A15150" w:rsidRPr="00136D29" w:rsidRDefault="00A15150" w:rsidP="000C19D9">
      <w:pPr>
        <w:pStyle w:val="Nadpis1"/>
        <w:keepNext w:val="0"/>
        <w:spacing w:line="276" w:lineRule="auto"/>
        <w:rPr>
          <w:szCs w:val="22"/>
        </w:rPr>
      </w:pPr>
      <w:bookmarkStart w:id="6" w:name="_Ref20827083"/>
      <w:bookmarkStart w:id="7" w:name="_Ref531708466"/>
      <w:r w:rsidRPr="00136D29">
        <w:rPr>
          <w:szCs w:val="22"/>
        </w:rPr>
        <w:t>PŘEDÁNÍ A PŘEVZETÍ DÍLČÍHO PLNĚNÍ</w:t>
      </w:r>
      <w:bookmarkEnd w:id="6"/>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8"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8"/>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9"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9"/>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47E9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D47E9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0"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0"/>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7"/>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26F12BB"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1023BD">
        <w:rPr>
          <w:szCs w:val="22"/>
        </w:rPr>
        <w:t>8 818 448,67</w:t>
      </w:r>
      <w:r w:rsidRPr="00136D29">
        <w:rPr>
          <w:rStyle w:val="eop"/>
          <w:szCs w:val="22"/>
        </w:rPr>
        <w:t xml:space="preserve"> Kč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1" w:name="_Ref530670599"/>
      <w:r w:rsidRPr="00136D29">
        <w:rPr>
          <w:szCs w:val="22"/>
        </w:rPr>
        <w:t xml:space="preserve">Smluvní </w:t>
      </w:r>
      <w:bookmarkEnd w:id="11"/>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D47E9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D47E9A">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2" w:name="_Ref20834738"/>
      <w:r w:rsidRPr="00136D29">
        <w:rPr>
          <w:szCs w:val="22"/>
        </w:rPr>
        <w:t>Ukončení Smlouvy</w:t>
      </w:r>
      <w:bookmarkEnd w:id="12"/>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D47E9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3"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3"/>
    </w:p>
    <w:p w14:paraId="1BE62F45" w14:textId="529643ED" w:rsidR="004F7ECF" w:rsidRPr="001B7B35" w:rsidRDefault="004F7ECF" w:rsidP="004F7ECF">
      <w:pPr>
        <w:pStyle w:val="Clanek11"/>
        <w:keepNext w:val="0"/>
        <w:spacing w:line="276" w:lineRule="auto"/>
      </w:pPr>
      <w:bookmarkStart w:id="14" w:name="_Ref20834911"/>
      <w:bookmarkStart w:id="15"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4"/>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 xml:space="preserve">zákona č. 340/2015 Sb., o zvláštních podmínkách účinnosti některých smluv, </w:t>
      </w:r>
      <w:r w:rsidR="00E34962">
        <w:lastRenderedPageBreak/>
        <w:t>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5"/>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11F7066E"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A924DD">
              <w:rPr>
                <w:sz w:val="22"/>
              </w:rPr>
              <w:t>28. 8. 2025</w:t>
            </w:r>
            <w:r w:rsidR="003C6F83" w:rsidRPr="00940887" w:rsidDel="003C6F83">
              <w:rPr>
                <w:sz w:val="22"/>
              </w:rPr>
              <w:t xml:space="preserve"> </w:t>
            </w:r>
          </w:p>
        </w:tc>
        <w:tc>
          <w:tcPr>
            <w:tcW w:w="4744" w:type="dxa"/>
          </w:tcPr>
          <w:p w14:paraId="62F3C13A" w14:textId="6683E985" w:rsidR="00A4515D" w:rsidRPr="00940887" w:rsidRDefault="00A4515D" w:rsidP="003C6F83">
            <w:pPr>
              <w:keepNext/>
              <w:keepLines/>
              <w:spacing w:before="120" w:after="120" w:line="276" w:lineRule="auto"/>
              <w:rPr>
                <w:sz w:val="22"/>
              </w:rPr>
            </w:pPr>
            <w:r w:rsidRPr="00940887">
              <w:rPr>
                <w:sz w:val="22"/>
              </w:rPr>
              <w:t xml:space="preserve">V </w:t>
            </w:r>
            <w:r w:rsidR="001023BD">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12BDFEF6" w14:textId="77777777" w:rsidR="00A4515D"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1DEADCC4" w:rsidR="001023BD" w:rsidRPr="001023BD" w:rsidRDefault="001023BD" w:rsidP="001023BD">
            <w:pPr>
              <w:rPr>
                <w:sz w:val="22"/>
              </w:rPr>
            </w:pPr>
            <w:r>
              <w:rPr>
                <w:sz w:val="22"/>
              </w:rPr>
              <w:t>DAP. a.s.</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2AF4AE47" w14:textId="77777777" w:rsidR="001023BD" w:rsidRDefault="001023BD" w:rsidP="001023BD">
            <w:pPr>
              <w:keepNext/>
              <w:keepLines/>
              <w:tabs>
                <w:tab w:val="center" w:pos="2194"/>
              </w:tabs>
              <w:rPr>
                <w:sz w:val="22"/>
              </w:rPr>
            </w:pPr>
            <w:r>
              <w:rPr>
                <w:sz w:val="22"/>
              </w:rPr>
              <w:t>Mgr. Petr Ondrášek</w:t>
            </w:r>
          </w:p>
          <w:p w14:paraId="30AFFA24" w14:textId="07CEAB78" w:rsidR="00A4515D" w:rsidRPr="00940887" w:rsidRDefault="001023BD" w:rsidP="001023BD">
            <w:pPr>
              <w:keepNext/>
              <w:keepLines/>
              <w:spacing w:before="120" w:after="120" w:line="276" w:lineRule="auto"/>
              <w:rPr>
                <w:sz w:val="22"/>
              </w:rPr>
            </w:pPr>
            <w:r>
              <w:rPr>
                <w:sz w:val="22"/>
              </w:rPr>
              <w:t>Generální ředitel a předseda představenstva</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47E9A">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47E9A">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9595848">
    <w:abstractNumId w:val="2"/>
  </w:num>
  <w:num w:numId="2" w16cid:durableId="634918163">
    <w:abstractNumId w:val="10"/>
  </w:num>
  <w:num w:numId="3" w16cid:durableId="1020929352">
    <w:abstractNumId w:val="3"/>
  </w:num>
  <w:num w:numId="4" w16cid:durableId="603611993">
    <w:abstractNumId w:val="6"/>
  </w:num>
  <w:num w:numId="5" w16cid:durableId="810829541">
    <w:abstractNumId w:val="8"/>
  </w:num>
  <w:num w:numId="6" w16cid:durableId="905533057">
    <w:abstractNumId w:val="11"/>
  </w:num>
  <w:num w:numId="7" w16cid:durableId="1374772291">
    <w:abstractNumId w:val="0"/>
  </w:num>
  <w:num w:numId="8" w16cid:durableId="992954770">
    <w:abstractNumId w:val="4"/>
  </w:num>
  <w:num w:numId="9" w16cid:durableId="1981031385">
    <w:abstractNumId w:val="1"/>
  </w:num>
  <w:num w:numId="10" w16cid:durableId="1819806136">
    <w:abstractNumId w:val="8"/>
  </w:num>
  <w:num w:numId="11" w16cid:durableId="643659602">
    <w:abstractNumId w:val="7"/>
  </w:num>
  <w:num w:numId="12" w16cid:durableId="1725525493">
    <w:abstractNumId w:val="9"/>
  </w:num>
  <w:num w:numId="13" w16cid:durableId="739326455">
    <w:abstractNumId w:val="8"/>
  </w:num>
  <w:num w:numId="14" w16cid:durableId="9988454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741A0"/>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3B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4B1C"/>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3991"/>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7D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41F1"/>
    <w:rsid w:val="003750AA"/>
    <w:rsid w:val="0037596C"/>
    <w:rsid w:val="00381955"/>
    <w:rsid w:val="00381C08"/>
    <w:rsid w:val="0038288F"/>
    <w:rsid w:val="0038300E"/>
    <w:rsid w:val="00386E79"/>
    <w:rsid w:val="003874FF"/>
    <w:rsid w:val="003905A1"/>
    <w:rsid w:val="0039080E"/>
    <w:rsid w:val="00390E43"/>
    <w:rsid w:val="00391C6E"/>
    <w:rsid w:val="00391D2A"/>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B89"/>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37D2"/>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5F7DBA"/>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84D"/>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1C30"/>
    <w:rsid w:val="006A3C2E"/>
    <w:rsid w:val="006A72C7"/>
    <w:rsid w:val="006B1B9B"/>
    <w:rsid w:val="006B456E"/>
    <w:rsid w:val="006B4D4D"/>
    <w:rsid w:val="006B608A"/>
    <w:rsid w:val="006B6764"/>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2C7D"/>
    <w:rsid w:val="00723CB0"/>
    <w:rsid w:val="00723DE6"/>
    <w:rsid w:val="00724E95"/>
    <w:rsid w:val="0073091B"/>
    <w:rsid w:val="00730BA8"/>
    <w:rsid w:val="00731100"/>
    <w:rsid w:val="00731191"/>
    <w:rsid w:val="007319E5"/>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388"/>
    <w:rsid w:val="007E4E76"/>
    <w:rsid w:val="007E5109"/>
    <w:rsid w:val="007E5E33"/>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85B"/>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5320"/>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1C65"/>
    <w:rsid w:val="009B201D"/>
    <w:rsid w:val="009B37E2"/>
    <w:rsid w:val="009B5290"/>
    <w:rsid w:val="009B5A9E"/>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19E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1474"/>
    <w:rsid w:val="00A924DD"/>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55F"/>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6E1C"/>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E6817"/>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3784"/>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E9A"/>
    <w:rsid w:val="00D47F3B"/>
    <w:rsid w:val="00D50725"/>
    <w:rsid w:val="00D575B0"/>
    <w:rsid w:val="00D57F29"/>
    <w:rsid w:val="00D60A8E"/>
    <w:rsid w:val="00D6101E"/>
    <w:rsid w:val="00D6127F"/>
    <w:rsid w:val="00D63454"/>
    <w:rsid w:val="00D63A20"/>
    <w:rsid w:val="00D63F12"/>
    <w:rsid w:val="00D643D1"/>
    <w:rsid w:val="00D64A8C"/>
    <w:rsid w:val="00D65855"/>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A61A3"/>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0E29"/>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123F"/>
    <w:rsid w:val="00E43E57"/>
    <w:rsid w:val="00E4545C"/>
    <w:rsid w:val="00E464AA"/>
    <w:rsid w:val="00E4715D"/>
    <w:rsid w:val="00E5004C"/>
    <w:rsid w:val="00E50109"/>
    <w:rsid w:val="00E53403"/>
    <w:rsid w:val="00E537D9"/>
    <w:rsid w:val="00E53DF5"/>
    <w:rsid w:val="00E56854"/>
    <w:rsid w:val="00E61F4D"/>
    <w:rsid w:val="00E63EFA"/>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5B24"/>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C08"/>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5B19"/>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0840"/>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E24F9059-9B43-481C-B5AD-57D8C679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02766494">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26317192">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8722834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3439737">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07040682">
      <w:bodyDiv w:val="1"/>
      <w:marLeft w:val="0"/>
      <w:marRight w:val="0"/>
      <w:marTop w:val="0"/>
      <w:marBottom w:val="0"/>
      <w:divBdr>
        <w:top w:val="none" w:sz="0" w:space="0" w:color="auto"/>
        <w:left w:val="none" w:sz="0" w:space="0" w:color="auto"/>
        <w:bottom w:val="none" w:sz="0" w:space="0" w:color="auto"/>
        <w:right w:val="none" w:sz="0" w:space="0" w:color="auto"/>
      </w:divBdr>
    </w:div>
    <w:div w:id="1663850308">
      <w:bodyDiv w:val="1"/>
      <w:marLeft w:val="0"/>
      <w:marRight w:val="0"/>
      <w:marTop w:val="0"/>
      <w:marBottom w:val="0"/>
      <w:divBdr>
        <w:top w:val="none" w:sz="0" w:space="0" w:color="auto"/>
        <w:left w:val="none" w:sz="0" w:space="0" w:color="auto"/>
        <w:bottom w:val="none" w:sz="0" w:space="0" w:color="auto"/>
        <w:right w:val="none" w:sz="0" w:space="0" w:color="auto"/>
      </w:divBdr>
    </w:div>
    <w:div w:id="1774787099">
      <w:bodyDiv w:val="1"/>
      <w:marLeft w:val="0"/>
      <w:marRight w:val="0"/>
      <w:marTop w:val="0"/>
      <w:marBottom w:val="0"/>
      <w:divBdr>
        <w:top w:val="none" w:sz="0" w:space="0" w:color="auto"/>
        <w:left w:val="none" w:sz="0" w:space="0" w:color="auto"/>
        <w:bottom w:val="none" w:sz="0" w:space="0" w:color="auto"/>
        <w:right w:val="none" w:sz="0" w:space="0" w:color="auto"/>
      </w:divBdr>
    </w:div>
    <w:div w:id="179196835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4472860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0548606">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 w:id="2110925968">
      <w:bodyDiv w:val="1"/>
      <w:marLeft w:val="0"/>
      <w:marRight w:val="0"/>
      <w:marTop w:val="0"/>
      <w:marBottom w:val="0"/>
      <w:divBdr>
        <w:top w:val="none" w:sz="0" w:space="0" w:color="auto"/>
        <w:left w:val="none" w:sz="0" w:space="0" w:color="auto"/>
        <w:bottom w:val="none" w:sz="0" w:space="0" w:color="auto"/>
        <w:right w:val="none" w:sz="0" w:space="0" w:color="auto"/>
      </w:divBdr>
    </w:div>
    <w:div w:id="21285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3.xml><?xml version="1.0" encoding="utf-8"?>
<ds:datastoreItem xmlns:ds="http://schemas.openxmlformats.org/officeDocument/2006/customXml" ds:itemID="{36459C75-6EF1-42A0-A5BA-ECE11D095422}">
  <ds:schemaRefs>
    <ds:schemaRef ds:uri="http://schemas.openxmlformats.org/officeDocument/2006/bibliography"/>
  </ds:schemaRefs>
</ds:datastoreItem>
</file>

<file path=customXml/itemProps4.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5.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6.xml><?xml version="1.0" encoding="utf-8"?>
<ds:datastoreItem xmlns:ds="http://schemas.openxmlformats.org/officeDocument/2006/customXml" ds:itemID="{17BA8494-831B-4845-AEF5-D034F7EB7B32}">
  <ds:schemaRefs>
    <ds:schemaRef ds:uri="http://schemas.openxmlformats.org/officeDocument/2006/bibliography"/>
  </ds:schemaRefs>
</ds:datastoreItem>
</file>

<file path=customXml/itemProps7.xml><?xml version="1.0" encoding="utf-8"?>
<ds:datastoreItem xmlns:ds="http://schemas.openxmlformats.org/officeDocument/2006/customXml" ds:itemID="{D0822369-0671-42A4-B55A-684A1C8B8BA2}">
  <ds:schemaRefs>
    <ds:schemaRef ds:uri="http://purl.org/dc/elements/1.1/"/>
    <ds:schemaRef ds:uri="http://schemas.microsoft.com/office/2006/metadata/properties"/>
    <ds:schemaRef ds:uri="http://schemas.openxmlformats.org/package/2006/metadata/core-properties"/>
    <ds:schemaRef ds:uri="640a987d-f5d2-4d77-8d85-7f4d8fabcd3f"/>
    <ds:schemaRef ds:uri="http://schemas.microsoft.com/office/2006/documentManagement/types"/>
    <ds:schemaRef ds:uri="http://schemas.microsoft.com/office/infopath/2007/PartnerControls"/>
    <ds:schemaRef ds:uri="0dcf51ad-a687-401c-94b7-a3723e21b44c"/>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3182</Words>
  <Characters>18775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2025-08-18T13:46:00Z</cp:lastPrinted>
  <dcterms:created xsi:type="dcterms:W3CDTF">2025-08-29T08:05:00Z</dcterms:created>
  <dcterms:modified xsi:type="dcterms:W3CDTF">2025-08-29T08:05:00Z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