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26D5" w14:textId="77777777" w:rsidR="00091CB7" w:rsidRPr="00091CB7" w:rsidRDefault="00091CB7" w:rsidP="00091CB7">
      <w:pPr>
        <w:pStyle w:val="StylDoprava"/>
        <w:rPr>
          <w:rFonts w:cs="Arial"/>
          <w:sz w:val="22"/>
          <w:szCs w:val="22"/>
        </w:rPr>
      </w:pPr>
      <w:r w:rsidRPr="00091CB7">
        <w:rPr>
          <w:rFonts w:cs="Arial"/>
          <w:sz w:val="22"/>
          <w:szCs w:val="22"/>
        </w:rPr>
        <w:t>Č.j. SPU 341449/2025/17/Ko</w:t>
      </w:r>
    </w:p>
    <w:p w14:paraId="54F27A91" w14:textId="77777777" w:rsidR="00091CB7" w:rsidRPr="00091CB7" w:rsidRDefault="00091CB7" w:rsidP="00091CB7">
      <w:pPr>
        <w:pStyle w:val="StylDoprava"/>
        <w:rPr>
          <w:rFonts w:cs="Arial"/>
          <w:sz w:val="22"/>
          <w:szCs w:val="22"/>
        </w:rPr>
      </w:pPr>
      <w:r w:rsidRPr="00091CB7">
        <w:rPr>
          <w:rFonts w:cs="Arial"/>
          <w:sz w:val="22"/>
          <w:szCs w:val="22"/>
        </w:rPr>
        <w:t>UID:spuess98031c1f</w:t>
      </w:r>
    </w:p>
    <w:p w14:paraId="5CBA95DD" w14:textId="77777777" w:rsidR="00CD6426" w:rsidRDefault="00CD6426" w:rsidP="00CD6426">
      <w:pPr>
        <w:pStyle w:val="StylDoprava"/>
        <w:rPr>
          <w:rFonts w:cs="Arial"/>
          <w:sz w:val="22"/>
          <w:szCs w:val="22"/>
        </w:rPr>
      </w:pPr>
    </w:p>
    <w:p w14:paraId="7D143837" w14:textId="77777777" w:rsidR="00722FCE" w:rsidRPr="000A26AB" w:rsidRDefault="00722FCE" w:rsidP="00722FCE">
      <w:pPr>
        <w:widowControl/>
        <w:rPr>
          <w:rFonts w:ascii="Arial" w:hAnsi="Arial" w:cs="Arial"/>
          <w:b/>
          <w:sz w:val="22"/>
          <w:szCs w:val="22"/>
        </w:rPr>
      </w:pPr>
      <w:r w:rsidRPr="000A26AB">
        <w:rPr>
          <w:rFonts w:ascii="Arial" w:hAnsi="Arial" w:cs="Arial"/>
          <w:b/>
          <w:sz w:val="22"/>
          <w:szCs w:val="22"/>
        </w:rPr>
        <w:t>Česká republika - Státní pozemkový úřad</w:t>
      </w:r>
    </w:p>
    <w:p w14:paraId="0BBD9CA1"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042E8FB4"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Ing. Eva Schmidtmajerová, CSc., ředitelka Krajského pozemkového úřadu pro Jihočeský kraj</w:t>
      </w:r>
    </w:p>
    <w:p w14:paraId="094B9D3F"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Rudolfovská 80, 37001 České Budějovice</w:t>
      </w:r>
    </w:p>
    <w:p w14:paraId="34DC3DD9"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003D7E02"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14:paraId="5217D3D7" w14:textId="77777777" w:rsidR="008E7217" w:rsidRDefault="008E7217" w:rsidP="008E7217">
      <w:pPr>
        <w:ind w:left="-810" w:firstLine="810"/>
        <w:rPr>
          <w:rFonts w:ascii="Arial" w:hAnsi="Arial" w:cs="Arial"/>
          <w:sz w:val="22"/>
          <w:szCs w:val="22"/>
        </w:rPr>
      </w:pPr>
      <w:r>
        <w:rPr>
          <w:rFonts w:ascii="Arial" w:hAnsi="Arial" w:cs="Arial"/>
          <w:sz w:val="22"/>
          <w:szCs w:val="22"/>
        </w:rPr>
        <w:t>ID DS: z49per3</w:t>
      </w:r>
    </w:p>
    <w:p w14:paraId="7726B306"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22AEE631"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14:paraId="2AC1A6C4"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1006922517</w:t>
      </w:r>
    </w:p>
    <w:p w14:paraId="6227732F"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1E7AC4F1" w14:textId="77777777" w:rsidR="00136D24" w:rsidRPr="000A26AB" w:rsidRDefault="00136D24">
      <w:pPr>
        <w:widowControl/>
        <w:rPr>
          <w:rFonts w:ascii="Arial" w:hAnsi="Arial" w:cs="Arial"/>
          <w:color w:val="000000"/>
          <w:sz w:val="22"/>
          <w:szCs w:val="22"/>
        </w:rPr>
      </w:pPr>
    </w:p>
    <w:p w14:paraId="66E2167C"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0A857116" w14:textId="77777777" w:rsidR="00136D24" w:rsidRPr="000A26AB" w:rsidRDefault="00136D24">
      <w:pPr>
        <w:widowControl/>
        <w:tabs>
          <w:tab w:val="left" w:pos="120"/>
        </w:tabs>
        <w:jc w:val="both"/>
        <w:rPr>
          <w:rFonts w:ascii="Arial" w:hAnsi="Arial" w:cs="Arial"/>
          <w:i/>
          <w:iCs/>
          <w:sz w:val="22"/>
          <w:szCs w:val="22"/>
        </w:rPr>
      </w:pPr>
    </w:p>
    <w:p w14:paraId="3C500AE5" w14:textId="24E55AE8"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STAGRA, spol. s r.o.</w:t>
      </w:r>
      <w:r w:rsidRPr="000A26AB">
        <w:rPr>
          <w:rFonts w:ascii="Arial" w:hAnsi="Arial" w:cs="Arial"/>
          <w:color w:val="000000"/>
          <w:sz w:val="22"/>
          <w:szCs w:val="22"/>
        </w:rPr>
        <w:t>, sídlo Družstevní 498, Studená, PSČ 378</w:t>
      </w:r>
      <w:r w:rsidR="00113426">
        <w:rPr>
          <w:rFonts w:ascii="Arial" w:hAnsi="Arial" w:cs="Arial"/>
          <w:color w:val="000000"/>
          <w:sz w:val="22"/>
          <w:szCs w:val="22"/>
        </w:rPr>
        <w:t xml:space="preserve"> </w:t>
      </w:r>
      <w:r w:rsidRPr="000A26AB">
        <w:rPr>
          <w:rFonts w:ascii="Arial" w:hAnsi="Arial" w:cs="Arial"/>
          <w:color w:val="000000"/>
          <w:sz w:val="22"/>
          <w:szCs w:val="22"/>
        </w:rPr>
        <w:t xml:space="preserve">56, IČO 45023123, </w:t>
      </w:r>
    </w:p>
    <w:p w14:paraId="25B02783" w14:textId="593016BE" w:rsidR="00710EF7" w:rsidRDefault="00136D24">
      <w:pPr>
        <w:widowControl/>
        <w:rPr>
          <w:rFonts w:ascii="Arial" w:hAnsi="Arial" w:cs="Arial"/>
          <w:color w:val="000000"/>
          <w:sz w:val="22"/>
          <w:szCs w:val="22"/>
        </w:rPr>
      </w:pPr>
      <w:r w:rsidRPr="000A26AB">
        <w:rPr>
          <w:rFonts w:ascii="Arial" w:hAnsi="Arial" w:cs="Arial"/>
          <w:color w:val="000000"/>
          <w:sz w:val="22"/>
          <w:szCs w:val="22"/>
        </w:rPr>
        <w:t xml:space="preserve">zast. jednatel </w:t>
      </w:r>
      <w:r w:rsidR="00710EF7">
        <w:rPr>
          <w:rFonts w:ascii="Arial" w:hAnsi="Arial" w:cs="Arial"/>
          <w:color w:val="000000"/>
          <w:sz w:val="22"/>
          <w:szCs w:val="22"/>
        </w:rPr>
        <w:t xml:space="preserve">Ing. </w:t>
      </w:r>
      <w:r w:rsidRPr="000A26AB">
        <w:rPr>
          <w:rFonts w:ascii="Arial" w:hAnsi="Arial" w:cs="Arial"/>
          <w:color w:val="000000"/>
          <w:sz w:val="22"/>
          <w:szCs w:val="22"/>
        </w:rPr>
        <w:t>Dvořák Karel</w:t>
      </w:r>
      <w:r w:rsidR="00113426">
        <w:rPr>
          <w:rFonts w:ascii="Arial" w:hAnsi="Arial" w:cs="Arial"/>
          <w:color w:val="000000"/>
          <w:sz w:val="22"/>
          <w:szCs w:val="22"/>
        </w:rPr>
        <w:t>,</w:t>
      </w:r>
      <w:r w:rsidRPr="000A26AB">
        <w:rPr>
          <w:rFonts w:ascii="Arial" w:hAnsi="Arial" w:cs="Arial"/>
          <w:color w:val="000000"/>
          <w:sz w:val="22"/>
          <w:szCs w:val="22"/>
        </w:rPr>
        <w:t xml:space="preserve"> </w:t>
      </w:r>
    </w:p>
    <w:p w14:paraId="65BECBFB" w14:textId="6466AA2C"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jednatel</w:t>
      </w:r>
      <w:r w:rsidR="00710EF7">
        <w:rPr>
          <w:rFonts w:ascii="Arial" w:hAnsi="Arial" w:cs="Arial"/>
          <w:color w:val="000000"/>
          <w:sz w:val="22"/>
          <w:szCs w:val="22"/>
        </w:rPr>
        <w:t xml:space="preserve"> Ing.</w:t>
      </w:r>
      <w:r w:rsidRPr="000A26AB">
        <w:rPr>
          <w:rFonts w:ascii="Arial" w:hAnsi="Arial" w:cs="Arial"/>
          <w:color w:val="000000"/>
          <w:sz w:val="22"/>
          <w:szCs w:val="22"/>
        </w:rPr>
        <w:t xml:space="preserve"> Svoboda Josef</w:t>
      </w:r>
    </w:p>
    <w:p w14:paraId="63A43F63"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14:paraId="2F20A5B0" w14:textId="77777777" w:rsidR="00136D24" w:rsidRPr="000A26AB" w:rsidRDefault="00136D24">
      <w:pPr>
        <w:widowControl/>
        <w:rPr>
          <w:rFonts w:ascii="Arial" w:hAnsi="Arial" w:cs="Arial"/>
          <w:color w:val="000000"/>
          <w:sz w:val="22"/>
          <w:szCs w:val="22"/>
        </w:rPr>
      </w:pPr>
    </w:p>
    <w:p w14:paraId="128119EC" w14:textId="77777777"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14:paraId="7DCC230F" w14:textId="77777777"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14:paraId="1B69FCB9"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4C110BDD" w14:textId="77777777" w:rsidR="00136D24" w:rsidRPr="000A26AB" w:rsidRDefault="00136D24">
      <w:pPr>
        <w:pStyle w:val="para"/>
        <w:widowControl/>
        <w:rPr>
          <w:rFonts w:ascii="Arial" w:hAnsi="Arial" w:cs="Arial"/>
          <w:sz w:val="22"/>
          <w:szCs w:val="22"/>
        </w:rPr>
      </w:pPr>
    </w:p>
    <w:p w14:paraId="45010223"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1006922517</w:t>
      </w:r>
    </w:p>
    <w:p w14:paraId="52BBE549" w14:textId="77777777" w:rsidR="00136D24" w:rsidRPr="000A26AB" w:rsidRDefault="00136D24">
      <w:pPr>
        <w:widowControl/>
        <w:rPr>
          <w:rFonts w:ascii="Arial" w:hAnsi="Arial" w:cs="Arial"/>
          <w:color w:val="000000"/>
          <w:sz w:val="22"/>
          <w:szCs w:val="22"/>
        </w:rPr>
      </w:pPr>
    </w:p>
    <w:p w14:paraId="0D5802EE"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04751D09" w14:textId="7777777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Jihočeský kraj, Katastrální pracoviště Jindřichův Hradec na LV 10 002:</w:t>
      </w:r>
    </w:p>
    <w:p w14:paraId="1BE79B11"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F34A8E1"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423F8113"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9479EB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6BA123D4"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Studená</w:t>
      </w:r>
      <w:r w:rsidRPr="000A26AB">
        <w:rPr>
          <w:rFonts w:ascii="Arial" w:hAnsi="Arial" w:cs="Arial"/>
          <w:sz w:val="18"/>
          <w:szCs w:val="18"/>
        </w:rPr>
        <w:tab/>
        <w:t>Studená</w:t>
      </w:r>
      <w:r w:rsidRPr="000A26AB">
        <w:rPr>
          <w:rFonts w:ascii="Arial" w:hAnsi="Arial" w:cs="Arial"/>
          <w:sz w:val="18"/>
          <w:szCs w:val="18"/>
        </w:rPr>
        <w:tab/>
        <w:t>1342/24</w:t>
      </w:r>
      <w:r w:rsidRPr="000A26AB">
        <w:rPr>
          <w:rFonts w:ascii="Arial" w:hAnsi="Arial" w:cs="Arial"/>
          <w:sz w:val="18"/>
          <w:szCs w:val="18"/>
        </w:rPr>
        <w:tab/>
        <w:t>orná půda</w:t>
      </w:r>
    </w:p>
    <w:p w14:paraId="1FE86930" w14:textId="77777777" w:rsidR="00136D24" w:rsidRPr="000A26AB" w:rsidRDefault="00136D24">
      <w:pPr>
        <w:pStyle w:val="obec1"/>
        <w:widowControl/>
        <w:rPr>
          <w:rFonts w:ascii="Arial" w:hAnsi="Arial" w:cs="Arial"/>
          <w:sz w:val="18"/>
          <w:szCs w:val="18"/>
        </w:rPr>
      </w:pPr>
    </w:p>
    <w:p w14:paraId="321822F1"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63013C7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Studená</w:t>
      </w:r>
      <w:r w:rsidRPr="000A26AB">
        <w:rPr>
          <w:rFonts w:ascii="Arial" w:hAnsi="Arial" w:cs="Arial"/>
          <w:sz w:val="18"/>
          <w:szCs w:val="18"/>
        </w:rPr>
        <w:tab/>
        <w:t>Velký Jeníkov</w:t>
      </w:r>
      <w:r w:rsidRPr="000A26AB">
        <w:rPr>
          <w:rFonts w:ascii="Arial" w:hAnsi="Arial" w:cs="Arial"/>
          <w:sz w:val="18"/>
          <w:szCs w:val="18"/>
        </w:rPr>
        <w:tab/>
        <w:t>385</w:t>
      </w:r>
      <w:r w:rsidRPr="000A26AB">
        <w:rPr>
          <w:rFonts w:ascii="Arial" w:hAnsi="Arial" w:cs="Arial"/>
          <w:sz w:val="18"/>
          <w:szCs w:val="18"/>
        </w:rPr>
        <w:tab/>
        <w:t>ostatní plocha</w:t>
      </w:r>
    </w:p>
    <w:p w14:paraId="417A3F15"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09D2E0E6"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7A0A89FA" w14:textId="77777777" w:rsidR="00136D24" w:rsidRPr="000A26AB" w:rsidRDefault="00136D24">
      <w:pPr>
        <w:widowControl/>
        <w:rPr>
          <w:rFonts w:ascii="Arial" w:hAnsi="Arial" w:cs="Arial"/>
          <w:sz w:val="22"/>
          <w:szCs w:val="22"/>
        </w:rPr>
      </w:pPr>
    </w:p>
    <w:p w14:paraId="015C4565"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4BDED3AF" w14:textId="77777777" w:rsidR="00136D24"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 (viz. přechodná ustanovení Čl.II zákona č. 185/2016 Sb.).</w:t>
      </w:r>
    </w:p>
    <w:p w14:paraId="464A8D33" w14:textId="77777777" w:rsidR="00710EF7" w:rsidRPr="000A26AB" w:rsidRDefault="00710EF7">
      <w:pPr>
        <w:pStyle w:val="vnitrniText"/>
        <w:widowControl/>
        <w:rPr>
          <w:rFonts w:ascii="Arial" w:hAnsi="Arial" w:cs="Arial"/>
          <w:sz w:val="22"/>
          <w:szCs w:val="22"/>
        </w:rPr>
      </w:pPr>
    </w:p>
    <w:p w14:paraId="3E6BCFEB"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14:paraId="49144C87" w14:textId="0DDD2EA1" w:rsidR="00136D24"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6B5DD1BF" w14:textId="77777777" w:rsidR="00710EF7" w:rsidRDefault="00710EF7">
      <w:pPr>
        <w:pStyle w:val="vnitrniText"/>
        <w:widowControl/>
        <w:rPr>
          <w:rFonts w:ascii="Arial" w:hAnsi="Arial" w:cs="Arial"/>
          <w:sz w:val="22"/>
          <w:szCs w:val="22"/>
        </w:rPr>
      </w:pPr>
    </w:p>
    <w:p w14:paraId="24B89B47" w14:textId="77777777" w:rsidR="00710EF7" w:rsidRDefault="00710EF7">
      <w:pPr>
        <w:pStyle w:val="vnitrniText"/>
        <w:widowControl/>
        <w:rPr>
          <w:rFonts w:ascii="Arial" w:hAnsi="Arial" w:cs="Arial"/>
          <w:sz w:val="22"/>
          <w:szCs w:val="22"/>
        </w:rPr>
      </w:pPr>
    </w:p>
    <w:p w14:paraId="31DEA892" w14:textId="77777777" w:rsidR="00710EF7" w:rsidRPr="000A26AB" w:rsidRDefault="00710EF7">
      <w:pPr>
        <w:pStyle w:val="vnitrniText"/>
        <w:widowControl/>
        <w:rPr>
          <w:rFonts w:ascii="Arial" w:hAnsi="Arial" w:cs="Arial"/>
          <w:sz w:val="22"/>
          <w:szCs w:val="22"/>
        </w:rPr>
      </w:pPr>
    </w:p>
    <w:p w14:paraId="10DBCBEE" w14:textId="77777777" w:rsidR="00600C7F" w:rsidRPr="000A26AB" w:rsidRDefault="00600C7F" w:rsidP="00091CB7">
      <w:pPr>
        <w:pStyle w:val="vnitrniText"/>
        <w:widowControl/>
        <w:ind w:firstLine="0"/>
        <w:jc w:val="left"/>
        <w:rPr>
          <w:rFonts w:ascii="Arial" w:hAnsi="Arial" w:cs="Arial"/>
          <w:b/>
          <w:bCs/>
          <w:color w:val="000000"/>
          <w:sz w:val="22"/>
          <w:szCs w:val="22"/>
        </w:rPr>
      </w:pPr>
    </w:p>
    <w:p w14:paraId="6FEBE322"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IV.</w:t>
      </w:r>
    </w:p>
    <w:p w14:paraId="47758729"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58782D9C" w14:textId="77777777">
        <w:tc>
          <w:tcPr>
            <w:tcW w:w="3095" w:type="dxa"/>
            <w:tcBorders>
              <w:top w:val="single" w:sz="6" w:space="0" w:color="auto"/>
              <w:left w:val="single" w:sz="6" w:space="0" w:color="auto"/>
              <w:bottom w:val="single" w:sz="6" w:space="0" w:color="auto"/>
              <w:right w:val="single" w:sz="6" w:space="0" w:color="auto"/>
            </w:tcBorders>
          </w:tcPr>
          <w:p w14:paraId="02CF1AD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5E44A57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A8D4C8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9BED18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0E3169D8" w14:textId="77777777">
        <w:tc>
          <w:tcPr>
            <w:tcW w:w="3095" w:type="dxa"/>
            <w:tcBorders>
              <w:top w:val="single" w:sz="6" w:space="0" w:color="auto"/>
              <w:left w:val="single" w:sz="6" w:space="0" w:color="auto"/>
              <w:bottom w:val="single" w:sz="6" w:space="0" w:color="auto"/>
              <w:right w:val="single" w:sz="6" w:space="0" w:color="auto"/>
            </w:tcBorders>
          </w:tcPr>
          <w:p w14:paraId="157A9B2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Studená</w:t>
            </w:r>
          </w:p>
        </w:tc>
        <w:tc>
          <w:tcPr>
            <w:tcW w:w="3096" w:type="dxa"/>
            <w:tcBorders>
              <w:top w:val="single" w:sz="6" w:space="0" w:color="auto"/>
              <w:left w:val="single" w:sz="6" w:space="0" w:color="auto"/>
              <w:bottom w:val="single" w:sz="6" w:space="0" w:color="auto"/>
              <w:right w:val="single" w:sz="6" w:space="0" w:color="auto"/>
            </w:tcBorders>
          </w:tcPr>
          <w:p w14:paraId="1B9F0D1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1342/24</w:t>
            </w:r>
          </w:p>
        </w:tc>
        <w:tc>
          <w:tcPr>
            <w:tcW w:w="3096" w:type="dxa"/>
            <w:tcBorders>
              <w:top w:val="single" w:sz="6" w:space="0" w:color="auto"/>
              <w:left w:val="single" w:sz="6" w:space="0" w:color="auto"/>
              <w:bottom w:val="single" w:sz="6" w:space="0" w:color="auto"/>
              <w:right w:val="single" w:sz="6" w:space="0" w:color="auto"/>
            </w:tcBorders>
          </w:tcPr>
          <w:p w14:paraId="3FC5469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40 380,00 Kč</w:t>
            </w:r>
          </w:p>
        </w:tc>
      </w:tr>
      <w:tr w:rsidR="003237EF" w:rsidRPr="00322338" w14:paraId="15429A50" w14:textId="77777777">
        <w:tc>
          <w:tcPr>
            <w:tcW w:w="3095" w:type="dxa"/>
            <w:tcBorders>
              <w:top w:val="single" w:sz="6" w:space="0" w:color="auto"/>
              <w:left w:val="single" w:sz="6" w:space="0" w:color="auto"/>
              <w:bottom w:val="single" w:sz="6" w:space="0" w:color="auto"/>
              <w:right w:val="single" w:sz="6" w:space="0" w:color="auto"/>
            </w:tcBorders>
          </w:tcPr>
          <w:p w14:paraId="18B6414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Velký Jeníkov</w:t>
            </w:r>
          </w:p>
        </w:tc>
        <w:tc>
          <w:tcPr>
            <w:tcW w:w="3096" w:type="dxa"/>
            <w:tcBorders>
              <w:top w:val="single" w:sz="6" w:space="0" w:color="auto"/>
              <w:left w:val="single" w:sz="6" w:space="0" w:color="auto"/>
              <w:bottom w:val="single" w:sz="6" w:space="0" w:color="auto"/>
              <w:right w:val="single" w:sz="6" w:space="0" w:color="auto"/>
            </w:tcBorders>
          </w:tcPr>
          <w:p w14:paraId="22F361B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385</w:t>
            </w:r>
          </w:p>
        </w:tc>
        <w:tc>
          <w:tcPr>
            <w:tcW w:w="3096" w:type="dxa"/>
            <w:tcBorders>
              <w:top w:val="single" w:sz="6" w:space="0" w:color="auto"/>
              <w:left w:val="single" w:sz="6" w:space="0" w:color="auto"/>
              <w:bottom w:val="single" w:sz="6" w:space="0" w:color="auto"/>
              <w:right w:val="single" w:sz="6" w:space="0" w:color="auto"/>
            </w:tcBorders>
          </w:tcPr>
          <w:p w14:paraId="6DF96FC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14 920,00 Kč</w:t>
            </w:r>
          </w:p>
        </w:tc>
      </w:tr>
    </w:tbl>
    <w:p w14:paraId="3726A157"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53E3350D" w14:textId="77777777">
        <w:tc>
          <w:tcPr>
            <w:tcW w:w="6191" w:type="dxa"/>
            <w:tcBorders>
              <w:top w:val="single" w:sz="6" w:space="0" w:color="auto"/>
              <w:left w:val="single" w:sz="6" w:space="0" w:color="auto"/>
              <w:bottom w:val="single" w:sz="6" w:space="0" w:color="auto"/>
              <w:right w:val="single" w:sz="6" w:space="0" w:color="auto"/>
            </w:tcBorders>
          </w:tcPr>
          <w:p w14:paraId="60085BD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BB96EF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55 300,00 Kč</w:t>
            </w:r>
          </w:p>
        </w:tc>
      </w:tr>
    </w:tbl>
    <w:p w14:paraId="4E771175" w14:textId="77777777" w:rsidR="003237EF" w:rsidRPr="00322338" w:rsidRDefault="003237EF" w:rsidP="00A31FE2">
      <w:pPr>
        <w:widowControl/>
        <w:tabs>
          <w:tab w:val="left" w:pos="426"/>
        </w:tabs>
        <w:ind w:left="-142"/>
        <w:rPr>
          <w:rFonts w:ascii="Arial" w:hAnsi="Arial" w:cs="Arial"/>
          <w:sz w:val="18"/>
          <w:szCs w:val="18"/>
        </w:rPr>
      </w:pPr>
    </w:p>
    <w:p w14:paraId="48E59842"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2B0F0541"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14:paraId="7A4949F4" w14:textId="7952A0BD"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w:t>
      </w:r>
      <w:r w:rsidR="00113426">
        <w:rPr>
          <w:rFonts w:ascii="Arial" w:hAnsi="Arial" w:cs="Arial"/>
          <w:sz w:val="22"/>
          <w:szCs w:val="22"/>
        </w:rPr>
        <w:t>,</w:t>
      </w:r>
      <w:r w:rsidRPr="00322338">
        <w:rPr>
          <w:rFonts w:ascii="Arial" w:hAnsi="Arial" w:cs="Arial"/>
          <w:sz w:val="22"/>
          <w:szCs w:val="22"/>
        </w:rPr>
        <w:t xml:space="preserve">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14:paraId="68A71072"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5) Jestliže kupující poruší omezení stanovené v bodu 4) tohoto článku, zavazuje se za každé jednotlivé porušení zaplatit prodávajícímu smluvní pokutu ve výši 10% z kupní ceny pozemků.</w:t>
      </w:r>
    </w:p>
    <w:p w14:paraId="6C2EDA86" w14:textId="77777777" w:rsidR="004E6157" w:rsidRDefault="004E6157">
      <w:pPr>
        <w:widowControl/>
        <w:tabs>
          <w:tab w:val="left" w:pos="426"/>
        </w:tabs>
      </w:pPr>
    </w:p>
    <w:p w14:paraId="5C824336"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0C594444"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79C896B" w14:textId="77777777"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FA9232C" w14:textId="5460EC17" w:rsidR="00136D24" w:rsidRPr="000A26AB" w:rsidRDefault="00136D24" w:rsidP="00710EF7">
      <w:pPr>
        <w:pStyle w:val="vnitrniText"/>
        <w:widowControl/>
        <w:rPr>
          <w:rFonts w:ascii="Arial" w:hAnsi="Arial" w:cs="Arial"/>
          <w:sz w:val="22"/>
          <w:szCs w:val="22"/>
        </w:rPr>
      </w:pPr>
      <w:r w:rsidRPr="000A26AB">
        <w:rPr>
          <w:rFonts w:ascii="Arial" w:hAnsi="Arial" w:cs="Arial"/>
          <w:sz w:val="22"/>
          <w:szCs w:val="22"/>
        </w:rPr>
        <w:t xml:space="preserve">2)  Užívací vztah k prodávanému pozemku p.č. KN 1342/24 v k.ú. Studená je řešen pachtovní smlouvou č. 80N23/17, kterou se Státním pozemkovým úřadem uzavřel </w:t>
      </w:r>
      <w:r w:rsidR="00C268E2">
        <w:rPr>
          <w:rFonts w:ascii="Arial" w:hAnsi="Arial" w:cs="Arial"/>
          <w:sz w:val="22"/>
          <w:szCs w:val="22"/>
        </w:rPr>
        <w:t>XXXXXXXXX</w:t>
      </w:r>
      <w:r w:rsidRPr="000A26AB">
        <w:rPr>
          <w:rFonts w:ascii="Arial" w:hAnsi="Arial" w:cs="Arial"/>
          <w:sz w:val="22"/>
          <w:szCs w:val="22"/>
        </w:rPr>
        <w:t>, jakožto pachtýř. Užívací vztah k prodávanému pozemku p.č. KN 385 v k.ú. Velký Jeníkov je řešen pachtovní smlouvou č. 45N25/17, kterou se Státním pozemkovým úřadem uzavřela STAGRA, spol. s r.o., jakožto pachtýř. S obsahem pachtovních smluv byl kupující seznámen před podpisem této smlouvy, což stvrzuje svým podpisem.</w:t>
      </w:r>
    </w:p>
    <w:p w14:paraId="6B3E7CFA" w14:textId="05F575E0" w:rsidR="008545DD" w:rsidRPr="000A26AB" w:rsidRDefault="00136D24" w:rsidP="00710EF7">
      <w:pPr>
        <w:pStyle w:val="vnitrniText"/>
        <w:widowControl/>
        <w:rPr>
          <w:rFonts w:ascii="Arial" w:hAnsi="Arial" w:cs="Arial"/>
          <w:sz w:val="22"/>
          <w:szCs w:val="22"/>
        </w:rPr>
      </w:pPr>
      <w:r w:rsidRPr="000A26AB">
        <w:rPr>
          <w:rFonts w:ascii="Arial" w:hAnsi="Arial" w:cs="Arial"/>
          <w:sz w:val="22"/>
          <w:szCs w:val="22"/>
        </w:rPr>
        <w:t xml:space="preserve"> 3) Prodávaný pozemek p.č. KN 1342/24 v k.ú. Studená je součástí společenstevní honitby Studená, jejímž držitelem je HS Studená. Prodávaný pozemek p.č. KN 385 v k.ú. Velký Jeníkov je součástí společenstevní honitby Olšany, jejímž držitelem je HS Studená - Olšany. Tyto pozemky jsou ve smyslu zákona č. 503/2012 Sb., o Státním pozemkovém úřadu, ve znění pozdějších předpisů, v režimu přičlenění.</w:t>
      </w:r>
    </w:p>
    <w:p w14:paraId="574D7DA0" w14:textId="77777777" w:rsidR="005A7486" w:rsidRPr="000A26AB" w:rsidRDefault="005A7486">
      <w:pPr>
        <w:pStyle w:val="vnitrniText"/>
        <w:widowControl/>
        <w:rPr>
          <w:rFonts w:ascii="Arial" w:hAnsi="Arial" w:cs="Arial"/>
          <w:sz w:val="22"/>
          <w:szCs w:val="22"/>
        </w:rPr>
      </w:pPr>
      <w:r w:rsidRPr="000A26AB">
        <w:rPr>
          <w:rFonts w:ascii="Arial" w:hAnsi="Arial" w:cs="Arial"/>
          <w:sz w:val="22"/>
          <w:szCs w:val="22"/>
        </w:rPr>
        <w:t xml:space="preserve">4) Kupující bere na vědomí a je srozuměn s tím, že se na prodávaných pozemcích může dle dostupných podkladů nacházet stavba vodního díla, konkrétně stavba k vodohospodářským melioracím pozemků - podrobné odvodňovací zařízení. Tato stavba vodního díla je součástí předmětných pozemků a spolu s nimi přechází vlastnické právo na kupujícího. </w:t>
      </w:r>
    </w:p>
    <w:p w14:paraId="771AF253" w14:textId="3465F8DC" w:rsidR="00DF4204" w:rsidRPr="000A26AB" w:rsidRDefault="005A7486" w:rsidP="00710EF7">
      <w:pPr>
        <w:pStyle w:val="vnitrniText"/>
        <w:widowControl/>
        <w:rPr>
          <w:rFonts w:ascii="Arial" w:hAnsi="Arial" w:cs="Arial"/>
          <w:sz w:val="22"/>
          <w:szCs w:val="22"/>
        </w:rPr>
      </w:pPr>
      <w:r w:rsidRPr="000A26AB">
        <w:rPr>
          <w:rFonts w:ascii="Arial" w:hAnsi="Arial" w:cs="Arial"/>
          <w:sz w:val="22"/>
          <w:szCs w:val="22"/>
        </w:rPr>
        <w:t>5) Kupující, jakožto vlastník vodního díla, bere na vědomí povinnosti vlastníka vodního díla, vyplývající z ustanovení § 59 zákona č. 254/2001 Sb., o vodách a o změně některých zákonů (vodní zákon), ve znění pozdějších předpisů.</w:t>
      </w:r>
    </w:p>
    <w:p w14:paraId="119BF432" w14:textId="302366EB" w:rsidR="00113426" w:rsidRDefault="00331706" w:rsidP="00710EF7">
      <w:pPr>
        <w:pStyle w:val="vnitrniText"/>
        <w:widowControl/>
        <w:rPr>
          <w:rFonts w:ascii="Arial" w:hAnsi="Arial" w:cs="Arial"/>
          <w:sz w:val="22"/>
          <w:szCs w:val="22"/>
        </w:rPr>
      </w:pPr>
      <w:bookmarkStart w:id="0" w:name="_Hlk154055174"/>
      <w:r>
        <w:rPr>
          <w:rFonts w:ascii="Arial" w:hAnsi="Arial" w:cs="Arial"/>
        </w:rPr>
        <w:t xml:space="preserve">6)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Pr="00113426">
        <w:rPr>
          <w:rFonts w:ascii="Arial" w:hAnsi="Arial" w:cs="Arial"/>
          <w:sz w:val="22"/>
          <w:szCs w:val="22"/>
        </w:rPr>
        <w:t>předávan</w:t>
      </w:r>
      <w:r w:rsidR="00113426">
        <w:rPr>
          <w:rFonts w:ascii="Arial" w:hAnsi="Arial" w:cs="Arial"/>
          <w:sz w:val="22"/>
          <w:szCs w:val="22"/>
        </w:rPr>
        <w:t>ýc</w:t>
      </w:r>
      <w:r w:rsidRPr="00113426">
        <w:rPr>
          <w:rFonts w:ascii="Arial" w:hAnsi="Arial" w:cs="Arial"/>
          <w:sz w:val="22"/>
          <w:szCs w:val="22"/>
        </w:rPr>
        <w:t>h</w:t>
      </w:r>
      <w:r>
        <w:rPr>
          <w:rFonts w:ascii="Arial" w:hAnsi="Arial" w:cs="Arial"/>
          <w:sz w:val="22"/>
          <w:szCs w:val="22"/>
        </w:rPr>
        <w:t xml:space="preserve"> pozemk</w:t>
      </w:r>
      <w:r w:rsidR="00113426">
        <w:rPr>
          <w:rFonts w:ascii="Arial" w:hAnsi="Arial" w:cs="Arial"/>
          <w:sz w:val="22"/>
          <w:szCs w:val="22"/>
        </w:rPr>
        <w:t>ů</w:t>
      </w:r>
      <w:r>
        <w:rPr>
          <w:rFonts w:ascii="Arial" w:hAnsi="Arial" w:cs="Arial"/>
          <w:sz w:val="22"/>
          <w:szCs w:val="22"/>
        </w:rPr>
        <w:t>.</w:t>
      </w:r>
      <w:bookmarkEnd w:id="0"/>
    </w:p>
    <w:p w14:paraId="408DD8E6" w14:textId="7AF1A0E4" w:rsidR="00710EF7" w:rsidRDefault="00710EF7" w:rsidP="00113426">
      <w:pPr>
        <w:pStyle w:val="vnitrniText"/>
        <w:widowControl/>
        <w:ind w:firstLine="0"/>
        <w:rPr>
          <w:rFonts w:ascii="Arial" w:hAnsi="Arial" w:cs="Arial"/>
          <w:sz w:val="22"/>
          <w:szCs w:val="22"/>
        </w:rPr>
      </w:pPr>
    </w:p>
    <w:p w14:paraId="438964C3" w14:textId="77777777" w:rsidR="00113426" w:rsidRDefault="00113426" w:rsidP="00113426">
      <w:pPr>
        <w:pStyle w:val="vnitrniText"/>
        <w:widowControl/>
        <w:ind w:firstLine="0"/>
        <w:rPr>
          <w:rFonts w:ascii="Arial" w:hAnsi="Arial" w:cs="Arial"/>
          <w:sz w:val="22"/>
          <w:szCs w:val="22"/>
        </w:rPr>
      </w:pPr>
    </w:p>
    <w:p w14:paraId="47E928BD" w14:textId="77777777" w:rsidR="00113426" w:rsidRPr="000A26AB" w:rsidRDefault="00113426" w:rsidP="00113426">
      <w:pPr>
        <w:pStyle w:val="vnitrniText"/>
        <w:widowControl/>
        <w:ind w:firstLine="0"/>
        <w:rPr>
          <w:rFonts w:ascii="Arial" w:hAnsi="Arial" w:cs="Arial"/>
          <w:sz w:val="22"/>
          <w:szCs w:val="22"/>
        </w:rPr>
      </w:pPr>
    </w:p>
    <w:p w14:paraId="5A4B8F89"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VI.</w:t>
      </w:r>
    </w:p>
    <w:p w14:paraId="1FCE5583" w14:textId="77777777"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14:paraId="49B334CB" w14:textId="77777777" w:rsidR="00375C58" w:rsidRDefault="00375C58" w:rsidP="00375C58">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AFD1E0B" w14:textId="77777777" w:rsidR="00375C58" w:rsidRDefault="00375C58" w:rsidP="00375C58">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B768514" w14:textId="77777777" w:rsidR="00375C58" w:rsidRPr="001D58B7" w:rsidRDefault="00375C58" w:rsidP="00375C58">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CDC3E7C" w14:textId="77777777" w:rsidR="00136D24" w:rsidRPr="000A26AB" w:rsidRDefault="00136D24">
      <w:pPr>
        <w:widowControl/>
        <w:rPr>
          <w:rFonts w:ascii="Arial" w:hAnsi="Arial" w:cs="Arial"/>
          <w:b/>
          <w:bCs/>
          <w:sz w:val="22"/>
          <w:szCs w:val="22"/>
        </w:rPr>
      </w:pPr>
    </w:p>
    <w:p w14:paraId="5855FC4D"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75BD0D7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70BB1D05" w14:textId="0F0DAD24"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 a ostatní jsou určeny pro prodávajícího.</w:t>
      </w:r>
    </w:p>
    <w:p w14:paraId="40BA3AC6" w14:textId="684F44C2" w:rsidR="00A277E3" w:rsidRPr="00710EF7" w:rsidRDefault="00465601" w:rsidP="00710E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36DA149" w14:textId="1AB7FD94"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D141D0" w14:textId="77777777" w:rsidR="00A277E3" w:rsidRPr="000A26AB" w:rsidRDefault="00A277E3" w:rsidP="00A277E3">
      <w:pPr>
        <w:pStyle w:val="vnitrniText"/>
        <w:widowControl/>
        <w:rPr>
          <w:rFonts w:ascii="Arial" w:hAnsi="Arial" w:cs="Arial"/>
          <w:sz w:val="22"/>
          <w:szCs w:val="22"/>
        </w:rPr>
      </w:pPr>
    </w:p>
    <w:p w14:paraId="79D6AFA9"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14:paraId="3C1DE433" w14:textId="0028C62E"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w:t>
      </w:r>
      <w:r w:rsidRPr="000A26AB">
        <w:rPr>
          <w:rFonts w:ascii="Arial" w:hAnsi="Arial" w:cs="Arial"/>
          <w:sz w:val="22"/>
          <w:szCs w:val="22"/>
        </w:rPr>
        <w:t>.</w:t>
      </w:r>
    </w:p>
    <w:p w14:paraId="61C85177" w14:textId="23C653FD"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w:t>
      </w:r>
      <w:r w:rsidRPr="000A26AB">
        <w:rPr>
          <w:rFonts w:ascii="Arial" w:hAnsi="Arial" w:cs="Arial"/>
          <w:sz w:val="22"/>
          <w:szCs w:val="22"/>
        </w:rPr>
        <w:t>, převedeny</w:t>
      </w:r>
      <w:r w:rsidR="00113426">
        <w:rPr>
          <w:rFonts w:ascii="Arial" w:hAnsi="Arial" w:cs="Arial"/>
          <w:sz w:val="22"/>
          <w:szCs w:val="22"/>
        </w:rPr>
        <w:t>.</w:t>
      </w:r>
    </w:p>
    <w:p w14:paraId="5CEA335F" w14:textId="6EAE1CED"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1.8.2016 byly splněny zákonné podmínky pro uplatnění nároku na převod, které jsou stanoveny zákonem č. 503/2012 Sb., ve znění účinném do 31.7.2016.</w:t>
      </w:r>
    </w:p>
    <w:p w14:paraId="1FC1A7FE" w14:textId="77777777"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3568500" w14:textId="050C4796" w:rsidR="008545DD" w:rsidRDefault="002750DE">
      <w:pPr>
        <w:widowControl/>
        <w:ind w:firstLine="426"/>
        <w:jc w:val="both"/>
        <w:rPr>
          <w:rFonts w:ascii="Arial" w:hAnsi="Arial" w:cs="Arial"/>
          <w:sz w:val="22"/>
          <w:szCs w:val="22"/>
        </w:rPr>
      </w:pPr>
      <w:r w:rsidRPr="000A26AB">
        <w:rPr>
          <w:rFonts w:ascii="Arial" w:hAnsi="Arial" w:cs="Arial"/>
          <w:sz w:val="22"/>
          <w:szCs w:val="22"/>
        </w:rPr>
        <w:lastRenderedPageBreak/>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w:t>
      </w:r>
      <w:r w:rsidRPr="000A26AB">
        <w:rPr>
          <w:rFonts w:ascii="Arial" w:hAnsi="Arial" w:cs="Arial"/>
          <w:sz w:val="22"/>
          <w:szCs w:val="22"/>
        </w:rPr>
        <w:t>.</w:t>
      </w:r>
    </w:p>
    <w:p w14:paraId="09394704" w14:textId="77777777" w:rsidR="00136D24" w:rsidRPr="000A26AB" w:rsidRDefault="00136D24">
      <w:pPr>
        <w:widowControl/>
        <w:ind w:firstLine="426"/>
        <w:jc w:val="both"/>
        <w:rPr>
          <w:rFonts w:ascii="Arial" w:hAnsi="Arial" w:cs="Arial"/>
          <w:sz w:val="22"/>
          <w:szCs w:val="22"/>
        </w:rPr>
      </w:pPr>
    </w:p>
    <w:p w14:paraId="75661B26"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692C7192"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690DD61D" w14:textId="77777777" w:rsidR="00136D24" w:rsidRPr="000A26AB" w:rsidRDefault="00136D24">
      <w:pPr>
        <w:widowControl/>
        <w:jc w:val="both"/>
        <w:rPr>
          <w:rFonts w:ascii="Arial" w:hAnsi="Arial" w:cs="Arial"/>
          <w:sz w:val="22"/>
          <w:szCs w:val="22"/>
        </w:rPr>
      </w:pPr>
    </w:p>
    <w:p w14:paraId="52DBFBD6" w14:textId="77777777" w:rsidR="00136D24" w:rsidRPr="000A26AB" w:rsidRDefault="00136D24">
      <w:pPr>
        <w:widowControl/>
        <w:jc w:val="both"/>
        <w:rPr>
          <w:rFonts w:ascii="Arial" w:hAnsi="Arial" w:cs="Arial"/>
          <w:sz w:val="22"/>
          <w:szCs w:val="22"/>
        </w:rPr>
      </w:pPr>
    </w:p>
    <w:p w14:paraId="5C5930C2" w14:textId="023E5C77"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w:t>
      </w:r>
      <w:r w:rsidR="00710EF7">
        <w:rPr>
          <w:rFonts w:ascii="Arial" w:hAnsi="Arial" w:cs="Arial"/>
          <w:sz w:val="22"/>
          <w:szCs w:val="22"/>
        </w:rPr>
        <w:t> Jindřichově Hradci</w:t>
      </w:r>
      <w:r w:rsidRPr="000A26AB">
        <w:rPr>
          <w:rFonts w:ascii="Arial" w:hAnsi="Arial" w:cs="Arial"/>
          <w:sz w:val="22"/>
          <w:szCs w:val="22"/>
        </w:rPr>
        <w:t xml:space="preserve"> dne</w:t>
      </w:r>
      <w:r w:rsidR="00FE7674">
        <w:rPr>
          <w:rFonts w:ascii="Arial" w:hAnsi="Arial" w:cs="Arial"/>
          <w:sz w:val="22"/>
          <w:szCs w:val="22"/>
        </w:rPr>
        <w:t xml:space="preserve"> 29.8.2025</w:t>
      </w:r>
      <w:r w:rsidRPr="000A26AB">
        <w:rPr>
          <w:rFonts w:ascii="Arial" w:hAnsi="Arial" w:cs="Arial"/>
          <w:sz w:val="22"/>
          <w:szCs w:val="22"/>
        </w:rPr>
        <w:tab/>
        <w:t>V</w:t>
      </w:r>
      <w:r w:rsidR="00FE7674">
        <w:rPr>
          <w:rFonts w:ascii="Arial" w:hAnsi="Arial" w:cs="Arial"/>
          <w:sz w:val="22"/>
          <w:szCs w:val="22"/>
        </w:rPr>
        <w:t>e Studené</w:t>
      </w:r>
      <w:r w:rsidRPr="000A26AB">
        <w:rPr>
          <w:rFonts w:ascii="Arial" w:hAnsi="Arial" w:cs="Arial"/>
          <w:sz w:val="22"/>
          <w:szCs w:val="22"/>
        </w:rPr>
        <w:t xml:space="preserve"> dne </w:t>
      </w:r>
      <w:r w:rsidR="00FE7674">
        <w:rPr>
          <w:rFonts w:ascii="Arial" w:hAnsi="Arial" w:cs="Arial"/>
          <w:sz w:val="22"/>
          <w:szCs w:val="22"/>
        </w:rPr>
        <w:t>28.8.2025</w:t>
      </w:r>
    </w:p>
    <w:p w14:paraId="64B07185" w14:textId="77777777" w:rsidR="00136D24" w:rsidRPr="000A26AB" w:rsidRDefault="00136D24">
      <w:pPr>
        <w:widowControl/>
        <w:rPr>
          <w:rFonts w:ascii="Arial" w:hAnsi="Arial" w:cs="Arial"/>
          <w:sz w:val="22"/>
          <w:szCs w:val="22"/>
        </w:rPr>
      </w:pPr>
    </w:p>
    <w:p w14:paraId="5FFFDC7F" w14:textId="77777777" w:rsidR="00136D24" w:rsidRPr="000A26AB" w:rsidRDefault="00136D24">
      <w:pPr>
        <w:widowControl/>
        <w:rPr>
          <w:rFonts w:ascii="Arial" w:hAnsi="Arial" w:cs="Arial"/>
          <w:sz w:val="22"/>
          <w:szCs w:val="22"/>
        </w:rPr>
      </w:pPr>
    </w:p>
    <w:p w14:paraId="75BAE487" w14:textId="77777777" w:rsidR="00136D24" w:rsidRPr="000A26AB" w:rsidRDefault="00136D24">
      <w:pPr>
        <w:widowControl/>
        <w:rPr>
          <w:rFonts w:ascii="Arial" w:hAnsi="Arial" w:cs="Arial"/>
          <w:sz w:val="22"/>
          <w:szCs w:val="22"/>
        </w:rPr>
      </w:pPr>
    </w:p>
    <w:p w14:paraId="1DDDFA91" w14:textId="77777777" w:rsidR="00136D24" w:rsidRPr="000A26AB" w:rsidRDefault="00136D24">
      <w:pPr>
        <w:widowControl/>
        <w:rPr>
          <w:rFonts w:ascii="Arial" w:hAnsi="Arial" w:cs="Arial"/>
          <w:sz w:val="22"/>
          <w:szCs w:val="22"/>
        </w:rPr>
      </w:pPr>
    </w:p>
    <w:p w14:paraId="67E25953"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7189BE62"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STAGRA, spol. s r.o.</w:t>
      </w:r>
    </w:p>
    <w:p w14:paraId="4C59B1C2" w14:textId="31392DCC"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t xml:space="preserve">zast. jednatel </w:t>
      </w:r>
      <w:r w:rsidR="00710EF7">
        <w:rPr>
          <w:rFonts w:ascii="Arial" w:hAnsi="Arial" w:cs="Arial"/>
          <w:sz w:val="22"/>
          <w:szCs w:val="22"/>
        </w:rPr>
        <w:t xml:space="preserve">Ing. </w:t>
      </w:r>
      <w:r w:rsidRPr="000A26AB">
        <w:rPr>
          <w:rFonts w:ascii="Arial" w:hAnsi="Arial" w:cs="Arial"/>
          <w:sz w:val="22"/>
          <w:szCs w:val="22"/>
        </w:rPr>
        <w:t>Dvořák Karel</w:t>
      </w:r>
    </w:p>
    <w:p w14:paraId="28053891" w14:textId="2331A1B4"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Jihočeský kraj</w:t>
      </w:r>
      <w:r w:rsidRPr="000A26AB">
        <w:rPr>
          <w:rFonts w:ascii="Arial" w:hAnsi="Arial" w:cs="Arial"/>
          <w:sz w:val="22"/>
          <w:szCs w:val="22"/>
        </w:rPr>
        <w:tab/>
        <w:t xml:space="preserve">jednatel </w:t>
      </w:r>
      <w:r w:rsidR="00710EF7">
        <w:rPr>
          <w:rFonts w:ascii="Arial" w:hAnsi="Arial" w:cs="Arial"/>
          <w:sz w:val="22"/>
          <w:szCs w:val="22"/>
        </w:rPr>
        <w:t xml:space="preserve">Ing. </w:t>
      </w:r>
      <w:r w:rsidRPr="000A26AB">
        <w:rPr>
          <w:rFonts w:ascii="Arial" w:hAnsi="Arial" w:cs="Arial"/>
          <w:sz w:val="22"/>
          <w:szCs w:val="22"/>
        </w:rPr>
        <w:t>Svoboda Josef</w:t>
      </w:r>
    </w:p>
    <w:p w14:paraId="6B57EB63"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Ing. Eva Schmidtmajerová, CSc.</w:t>
      </w:r>
      <w:r w:rsidRPr="000A26AB">
        <w:rPr>
          <w:rFonts w:ascii="Arial" w:hAnsi="Arial" w:cs="Arial"/>
          <w:sz w:val="22"/>
          <w:szCs w:val="22"/>
        </w:rPr>
        <w:tab/>
        <w:t>kupující</w:t>
      </w:r>
    </w:p>
    <w:p w14:paraId="26EE3791"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14:paraId="1BD6803B" w14:textId="77777777" w:rsidR="00136D24" w:rsidRPr="000A26AB" w:rsidRDefault="00136D24">
      <w:pPr>
        <w:widowControl/>
        <w:ind w:left="5104" w:hanging="5104"/>
        <w:rPr>
          <w:rFonts w:ascii="Arial" w:hAnsi="Arial" w:cs="Arial"/>
          <w:sz w:val="22"/>
          <w:szCs w:val="22"/>
        </w:rPr>
      </w:pPr>
    </w:p>
    <w:p w14:paraId="0F022703" w14:textId="77777777" w:rsidR="00136D24" w:rsidRPr="000A26AB" w:rsidRDefault="00136D24">
      <w:pPr>
        <w:widowControl/>
        <w:rPr>
          <w:rFonts w:ascii="Arial" w:hAnsi="Arial" w:cs="Arial"/>
          <w:sz w:val="22"/>
          <w:szCs w:val="22"/>
        </w:rPr>
      </w:pPr>
    </w:p>
    <w:p w14:paraId="609F4DD1"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4775517, 4231917</w:t>
      </w:r>
      <w:r w:rsidRPr="000A26AB">
        <w:rPr>
          <w:rFonts w:ascii="Arial" w:hAnsi="Arial" w:cs="Arial"/>
          <w:color w:val="000000"/>
          <w:sz w:val="22"/>
          <w:szCs w:val="22"/>
        </w:rPr>
        <w:br/>
      </w:r>
    </w:p>
    <w:p w14:paraId="5A793FD0" w14:textId="77777777" w:rsidR="00136D24" w:rsidRPr="000A26AB" w:rsidRDefault="00136D24">
      <w:pPr>
        <w:widowControl/>
        <w:jc w:val="both"/>
        <w:rPr>
          <w:rFonts w:ascii="Arial" w:hAnsi="Arial" w:cs="Arial"/>
          <w:sz w:val="22"/>
          <w:szCs w:val="22"/>
        </w:rPr>
      </w:pPr>
    </w:p>
    <w:p w14:paraId="7891F62F"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129E714C"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vedoucí pobočky Jindřichův Hradec</w:t>
      </w:r>
    </w:p>
    <w:p w14:paraId="636D2CC6"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Ing. Vladislav Paxa</w:t>
      </w:r>
    </w:p>
    <w:p w14:paraId="6E5BA2A9" w14:textId="77777777" w:rsidR="008C265A" w:rsidRPr="000A26AB" w:rsidRDefault="008C265A" w:rsidP="008C265A">
      <w:pPr>
        <w:widowControl/>
        <w:rPr>
          <w:rFonts w:ascii="Arial" w:hAnsi="Arial" w:cs="Arial"/>
          <w:sz w:val="22"/>
          <w:szCs w:val="22"/>
        </w:rPr>
      </w:pPr>
    </w:p>
    <w:p w14:paraId="4C7C1B77"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503677A0" w14:textId="77777777"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14:paraId="54981555" w14:textId="77777777" w:rsidR="008C265A" w:rsidRPr="000A26AB" w:rsidRDefault="008C265A">
      <w:pPr>
        <w:widowControl/>
        <w:tabs>
          <w:tab w:val="left" w:pos="120"/>
        </w:tabs>
        <w:jc w:val="both"/>
        <w:rPr>
          <w:rFonts w:ascii="Arial" w:hAnsi="Arial" w:cs="Arial"/>
          <w:sz w:val="22"/>
          <w:szCs w:val="22"/>
        </w:rPr>
      </w:pPr>
    </w:p>
    <w:p w14:paraId="69774068" w14:textId="77777777"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Ing. Markéta Kocoňová</w:t>
      </w:r>
    </w:p>
    <w:p w14:paraId="1EEED084" w14:textId="77777777" w:rsidR="00136D24" w:rsidRPr="000A26AB" w:rsidRDefault="00136D24">
      <w:pPr>
        <w:widowControl/>
        <w:jc w:val="both"/>
        <w:rPr>
          <w:rFonts w:ascii="Arial" w:hAnsi="Arial" w:cs="Arial"/>
          <w:sz w:val="22"/>
          <w:szCs w:val="22"/>
        </w:rPr>
      </w:pPr>
    </w:p>
    <w:p w14:paraId="4AC21FA9"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144569B8"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45F56AB8" w14:textId="77777777" w:rsidR="00CD75A6" w:rsidRPr="000A26AB" w:rsidRDefault="00CD75A6" w:rsidP="00CD75A6">
      <w:pPr>
        <w:widowControl/>
        <w:rPr>
          <w:rFonts w:ascii="Arial" w:hAnsi="Arial" w:cs="Arial"/>
          <w:sz w:val="22"/>
          <w:szCs w:val="22"/>
        </w:rPr>
      </w:pPr>
    </w:p>
    <w:p w14:paraId="730BFB7E" w14:textId="77777777" w:rsidR="00CD75A6" w:rsidRPr="000A26AB" w:rsidRDefault="00CD75A6" w:rsidP="00CD75A6">
      <w:pPr>
        <w:widowControl/>
        <w:rPr>
          <w:rFonts w:ascii="Arial" w:hAnsi="Arial" w:cs="Arial"/>
          <w:sz w:val="22"/>
          <w:szCs w:val="22"/>
        </w:rPr>
      </w:pPr>
    </w:p>
    <w:p w14:paraId="2DBC0B22" w14:textId="77777777" w:rsidR="00CD75A6" w:rsidRPr="000A26AB" w:rsidRDefault="00CD75A6" w:rsidP="00CD75A6">
      <w:pPr>
        <w:widowControl/>
        <w:jc w:val="both"/>
        <w:rPr>
          <w:rFonts w:ascii="Arial" w:hAnsi="Arial" w:cs="Arial"/>
          <w:sz w:val="22"/>
          <w:szCs w:val="22"/>
        </w:rPr>
      </w:pPr>
    </w:p>
    <w:p w14:paraId="2E2C457C" w14:textId="77777777" w:rsidR="006C080F" w:rsidRDefault="006C080F" w:rsidP="00CD75A6">
      <w:pPr>
        <w:jc w:val="both"/>
        <w:rPr>
          <w:rFonts w:ascii="Arial" w:hAnsi="Arial" w:cs="Arial"/>
          <w:sz w:val="22"/>
          <w:szCs w:val="22"/>
        </w:rPr>
      </w:pPr>
    </w:p>
    <w:p w14:paraId="08EEECAB" w14:textId="77777777" w:rsidR="006C080F" w:rsidRDefault="006C080F" w:rsidP="00CD75A6">
      <w:pPr>
        <w:jc w:val="both"/>
        <w:rPr>
          <w:rFonts w:ascii="Arial" w:hAnsi="Arial" w:cs="Arial"/>
          <w:sz w:val="22"/>
          <w:szCs w:val="22"/>
        </w:rPr>
      </w:pPr>
    </w:p>
    <w:p w14:paraId="256BA44A" w14:textId="77777777" w:rsidR="006C080F" w:rsidRDefault="006C080F" w:rsidP="00CD75A6">
      <w:pPr>
        <w:jc w:val="both"/>
        <w:rPr>
          <w:rFonts w:ascii="Arial" w:hAnsi="Arial" w:cs="Arial"/>
          <w:sz w:val="22"/>
          <w:szCs w:val="22"/>
        </w:rPr>
      </w:pPr>
    </w:p>
    <w:p w14:paraId="328BE77D" w14:textId="77777777" w:rsidR="006C080F" w:rsidRDefault="006C080F" w:rsidP="00CD75A6">
      <w:pPr>
        <w:jc w:val="both"/>
        <w:rPr>
          <w:rFonts w:ascii="Arial" w:hAnsi="Arial" w:cs="Arial"/>
          <w:sz w:val="22"/>
          <w:szCs w:val="22"/>
        </w:rPr>
      </w:pPr>
    </w:p>
    <w:p w14:paraId="7672FB8B" w14:textId="77777777" w:rsidR="006C080F" w:rsidRDefault="006C080F" w:rsidP="00CD75A6">
      <w:pPr>
        <w:jc w:val="both"/>
        <w:rPr>
          <w:rFonts w:ascii="Arial" w:hAnsi="Arial" w:cs="Arial"/>
          <w:sz w:val="22"/>
          <w:szCs w:val="22"/>
        </w:rPr>
      </w:pPr>
    </w:p>
    <w:p w14:paraId="21609FBB" w14:textId="77777777" w:rsidR="006C080F" w:rsidRDefault="006C080F" w:rsidP="00CD75A6">
      <w:pPr>
        <w:jc w:val="both"/>
        <w:rPr>
          <w:rFonts w:ascii="Arial" w:hAnsi="Arial" w:cs="Arial"/>
          <w:sz w:val="22"/>
          <w:szCs w:val="22"/>
        </w:rPr>
      </w:pPr>
    </w:p>
    <w:p w14:paraId="2FCE779F" w14:textId="77777777" w:rsidR="006C080F" w:rsidRDefault="006C080F" w:rsidP="00CD75A6">
      <w:pPr>
        <w:jc w:val="both"/>
        <w:rPr>
          <w:rFonts w:ascii="Arial" w:hAnsi="Arial" w:cs="Arial"/>
          <w:sz w:val="22"/>
          <w:szCs w:val="22"/>
        </w:rPr>
      </w:pPr>
    </w:p>
    <w:p w14:paraId="244A051A" w14:textId="77777777" w:rsidR="006C080F" w:rsidRDefault="006C080F" w:rsidP="00CD75A6">
      <w:pPr>
        <w:jc w:val="both"/>
        <w:rPr>
          <w:rFonts w:ascii="Arial" w:hAnsi="Arial" w:cs="Arial"/>
          <w:sz w:val="22"/>
          <w:szCs w:val="22"/>
        </w:rPr>
      </w:pPr>
    </w:p>
    <w:p w14:paraId="4600AF9F" w14:textId="77777777" w:rsidR="006C080F" w:rsidRDefault="006C080F" w:rsidP="00CD75A6">
      <w:pPr>
        <w:jc w:val="both"/>
        <w:rPr>
          <w:rFonts w:ascii="Arial" w:hAnsi="Arial" w:cs="Arial"/>
          <w:sz w:val="22"/>
          <w:szCs w:val="22"/>
        </w:rPr>
      </w:pPr>
    </w:p>
    <w:p w14:paraId="71F544B6" w14:textId="77777777" w:rsidR="006C080F" w:rsidRDefault="006C080F" w:rsidP="00CD75A6">
      <w:pPr>
        <w:jc w:val="both"/>
        <w:rPr>
          <w:rFonts w:ascii="Arial" w:hAnsi="Arial" w:cs="Arial"/>
          <w:sz w:val="22"/>
          <w:szCs w:val="22"/>
        </w:rPr>
      </w:pPr>
    </w:p>
    <w:p w14:paraId="37810007" w14:textId="77777777" w:rsidR="006C080F" w:rsidRDefault="006C080F" w:rsidP="00CD75A6">
      <w:pPr>
        <w:jc w:val="both"/>
        <w:rPr>
          <w:rFonts w:ascii="Arial" w:hAnsi="Arial" w:cs="Arial"/>
          <w:sz w:val="22"/>
          <w:szCs w:val="22"/>
        </w:rPr>
      </w:pPr>
    </w:p>
    <w:p w14:paraId="5086AFEB" w14:textId="77777777" w:rsidR="006C080F" w:rsidRDefault="006C080F" w:rsidP="00CD75A6">
      <w:pPr>
        <w:jc w:val="both"/>
        <w:rPr>
          <w:rFonts w:ascii="Arial" w:hAnsi="Arial" w:cs="Arial"/>
          <w:sz w:val="22"/>
          <w:szCs w:val="22"/>
        </w:rPr>
      </w:pPr>
    </w:p>
    <w:p w14:paraId="5B0B9A5F" w14:textId="77777777" w:rsidR="006C080F" w:rsidRDefault="006C080F" w:rsidP="00CD75A6">
      <w:pPr>
        <w:jc w:val="both"/>
        <w:rPr>
          <w:rFonts w:ascii="Arial" w:hAnsi="Arial" w:cs="Arial"/>
          <w:sz w:val="22"/>
          <w:szCs w:val="22"/>
        </w:rPr>
      </w:pPr>
    </w:p>
    <w:p w14:paraId="6BEC3766" w14:textId="77777777" w:rsidR="006C080F" w:rsidRDefault="006C080F" w:rsidP="00CD75A6">
      <w:pPr>
        <w:jc w:val="both"/>
        <w:rPr>
          <w:rFonts w:ascii="Arial" w:hAnsi="Arial" w:cs="Arial"/>
          <w:sz w:val="22"/>
          <w:szCs w:val="22"/>
        </w:rPr>
      </w:pPr>
    </w:p>
    <w:p w14:paraId="506533CF" w14:textId="77777777" w:rsidR="006C080F" w:rsidRDefault="006C080F" w:rsidP="00CD75A6">
      <w:pPr>
        <w:jc w:val="both"/>
        <w:rPr>
          <w:rFonts w:ascii="Arial" w:hAnsi="Arial" w:cs="Arial"/>
          <w:sz w:val="22"/>
          <w:szCs w:val="22"/>
        </w:rPr>
      </w:pPr>
    </w:p>
    <w:p w14:paraId="635C1AF6" w14:textId="77777777" w:rsidR="006C080F" w:rsidRDefault="006C080F" w:rsidP="00CD75A6">
      <w:pPr>
        <w:jc w:val="both"/>
        <w:rPr>
          <w:rFonts w:ascii="Arial" w:hAnsi="Arial" w:cs="Arial"/>
          <w:sz w:val="22"/>
          <w:szCs w:val="22"/>
        </w:rPr>
      </w:pPr>
    </w:p>
    <w:p w14:paraId="4A6E12C6" w14:textId="77777777" w:rsidR="006C080F" w:rsidRDefault="006C080F" w:rsidP="00CD75A6">
      <w:pPr>
        <w:jc w:val="both"/>
        <w:rPr>
          <w:rFonts w:ascii="Arial" w:hAnsi="Arial" w:cs="Arial"/>
          <w:sz w:val="22"/>
          <w:szCs w:val="22"/>
        </w:rPr>
      </w:pPr>
    </w:p>
    <w:p w14:paraId="6A2234F8" w14:textId="77777777" w:rsidR="006C080F" w:rsidRDefault="006C080F" w:rsidP="00CD75A6">
      <w:pPr>
        <w:jc w:val="both"/>
        <w:rPr>
          <w:rFonts w:ascii="Arial" w:hAnsi="Arial" w:cs="Arial"/>
          <w:sz w:val="22"/>
          <w:szCs w:val="22"/>
        </w:rPr>
      </w:pPr>
    </w:p>
    <w:p w14:paraId="2203E2A8" w14:textId="7BD3098C"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 xml:space="preserve">Tato smlouva byla uveřejněna </w:t>
      </w:r>
      <w:r w:rsidR="00842ADC" w:rsidRPr="000A26AB">
        <w:rPr>
          <w:rFonts w:ascii="Arial" w:hAnsi="Arial" w:cs="Arial"/>
          <w:sz w:val="22"/>
          <w:szCs w:val="22"/>
        </w:rPr>
        <w:t>v Registru</w:t>
      </w:r>
    </w:p>
    <w:p w14:paraId="0A1B0F91"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14:paraId="4B30DA8F"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14:paraId="2C3D7239" w14:textId="77777777" w:rsidR="00CD75A6" w:rsidRPr="000A26AB" w:rsidRDefault="00CD75A6" w:rsidP="00CD75A6">
      <w:pPr>
        <w:jc w:val="both"/>
        <w:rPr>
          <w:rFonts w:ascii="Arial" w:hAnsi="Arial" w:cs="Arial"/>
          <w:sz w:val="22"/>
          <w:szCs w:val="22"/>
        </w:rPr>
      </w:pPr>
    </w:p>
    <w:p w14:paraId="4C53B91E"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w:t>
      </w:r>
    </w:p>
    <w:p w14:paraId="42F18785" w14:textId="77777777"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14:paraId="46E8C811" w14:textId="77777777" w:rsidR="00CD75A6" w:rsidRPr="000A26AB" w:rsidRDefault="00CD75A6" w:rsidP="00CD75A6">
      <w:pPr>
        <w:jc w:val="both"/>
        <w:rPr>
          <w:rFonts w:ascii="Arial" w:hAnsi="Arial" w:cs="Arial"/>
          <w:i/>
          <w:sz w:val="22"/>
          <w:szCs w:val="22"/>
        </w:rPr>
      </w:pPr>
    </w:p>
    <w:p w14:paraId="6B500A57"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78A9A775"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14:paraId="1F8A3D73" w14:textId="77777777" w:rsidR="00A277E3" w:rsidRDefault="00A277E3" w:rsidP="00A277E3">
      <w:pPr>
        <w:jc w:val="both"/>
        <w:rPr>
          <w:rFonts w:ascii="Arial" w:hAnsi="Arial" w:cs="Arial"/>
          <w:color w:val="FF0000"/>
          <w:sz w:val="22"/>
          <w:szCs w:val="22"/>
        </w:rPr>
      </w:pPr>
    </w:p>
    <w:p w14:paraId="156427B1" w14:textId="77777777" w:rsidR="00A277E3" w:rsidRDefault="00A277E3" w:rsidP="00A277E3">
      <w:pPr>
        <w:jc w:val="both"/>
        <w:rPr>
          <w:rFonts w:ascii="Arial" w:hAnsi="Arial" w:cs="Arial"/>
          <w:sz w:val="22"/>
          <w:szCs w:val="22"/>
        </w:rPr>
      </w:pPr>
      <w:r>
        <w:rPr>
          <w:rFonts w:ascii="Arial" w:hAnsi="Arial" w:cs="Arial"/>
          <w:sz w:val="22"/>
          <w:szCs w:val="22"/>
        </w:rPr>
        <w:t>………………………</w:t>
      </w:r>
    </w:p>
    <w:p w14:paraId="3E536CA5" w14:textId="77777777" w:rsidR="00A277E3" w:rsidRDefault="00A277E3" w:rsidP="00A277E3">
      <w:pPr>
        <w:jc w:val="both"/>
        <w:rPr>
          <w:rFonts w:ascii="Arial" w:hAnsi="Arial" w:cs="Arial"/>
          <w:sz w:val="22"/>
          <w:szCs w:val="22"/>
        </w:rPr>
      </w:pPr>
      <w:r>
        <w:rPr>
          <w:rFonts w:ascii="Arial" w:hAnsi="Arial" w:cs="Arial"/>
          <w:sz w:val="22"/>
          <w:szCs w:val="22"/>
        </w:rPr>
        <w:t>ID verze</w:t>
      </w:r>
    </w:p>
    <w:p w14:paraId="217BCA63" w14:textId="77777777" w:rsidR="00052C6E" w:rsidRPr="000A26AB" w:rsidRDefault="00052C6E" w:rsidP="00052C6E">
      <w:pPr>
        <w:jc w:val="both"/>
        <w:rPr>
          <w:rFonts w:ascii="Arial" w:hAnsi="Arial" w:cs="Arial"/>
          <w:sz w:val="22"/>
          <w:szCs w:val="22"/>
        </w:rPr>
      </w:pPr>
    </w:p>
    <w:p w14:paraId="251006A4"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w:t>
      </w:r>
    </w:p>
    <w:p w14:paraId="72DB90C6"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14:paraId="6C4DFBE8" w14:textId="77777777" w:rsidR="00052C6E" w:rsidRPr="000A26AB" w:rsidRDefault="00052C6E" w:rsidP="00052C6E">
      <w:pPr>
        <w:jc w:val="both"/>
        <w:rPr>
          <w:rFonts w:ascii="Arial" w:hAnsi="Arial" w:cs="Arial"/>
          <w:sz w:val="22"/>
          <w:szCs w:val="22"/>
        </w:rPr>
      </w:pPr>
    </w:p>
    <w:p w14:paraId="06C5D66A" w14:textId="77777777" w:rsidR="00052C6E" w:rsidRPr="000A26AB" w:rsidRDefault="00052C6E" w:rsidP="00052C6E">
      <w:pPr>
        <w:jc w:val="both"/>
        <w:rPr>
          <w:rFonts w:ascii="Arial" w:hAnsi="Arial" w:cs="Arial"/>
          <w:sz w:val="22"/>
          <w:szCs w:val="22"/>
        </w:rPr>
      </w:pPr>
    </w:p>
    <w:p w14:paraId="6EBF5FF8" w14:textId="77777777" w:rsidR="00052C6E" w:rsidRPr="000A26AB" w:rsidRDefault="00052C6E" w:rsidP="00052C6E">
      <w:pPr>
        <w:jc w:val="both"/>
        <w:rPr>
          <w:rFonts w:ascii="Arial" w:hAnsi="Arial" w:cs="Arial"/>
          <w:sz w:val="22"/>
          <w:szCs w:val="22"/>
        </w:rPr>
      </w:pPr>
      <w:r w:rsidRPr="000A26AB">
        <w:rPr>
          <w:rFonts w:ascii="Arial" w:hAnsi="Arial" w:cs="Arial"/>
          <w:sz w:val="22"/>
          <w:szCs w:val="22"/>
        </w:rPr>
        <w:t>V ………………..</w:t>
      </w:r>
      <w:r w:rsidRPr="000A26AB">
        <w:rPr>
          <w:rFonts w:ascii="Arial" w:hAnsi="Arial" w:cs="Arial"/>
          <w:sz w:val="22"/>
          <w:szCs w:val="22"/>
        </w:rPr>
        <w:tab/>
      </w:r>
      <w:r w:rsidRPr="000A26AB">
        <w:rPr>
          <w:rFonts w:ascii="Arial" w:hAnsi="Arial" w:cs="Arial"/>
          <w:sz w:val="22"/>
          <w:szCs w:val="22"/>
        </w:rPr>
        <w:tab/>
        <w:t>……………………………….</w:t>
      </w:r>
    </w:p>
    <w:p w14:paraId="3ED1A787" w14:textId="77777777"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14:paraId="0C14B865" w14:textId="77777777"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14:paraId="11F29FB6" w14:textId="77777777"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26E42" w14:textId="77777777" w:rsidR="004B1573" w:rsidRDefault="004B1573">
      <w:r>
        <w:separator/>
      </w:r>
    </w:p>
  </w:endnote>
  <w:endnote w:type="continuationSeparator" w:id="0">
    <w:p w14:paraId="2813BFCF" w14:textId="77777777" w:rsidR="004B1573" w:rsidRDefault="004B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476A" w14:textId="77777777" w:rsidR="004B1573" w:rsidRDefault="004B1573">
      <w:r>
        <w:separator/>
      </w:r>
    </w:p>
  </w:footnote>
  <w:footnote w:type="continuationSeparator" w:id="0">
    <w:p w14:paraId="4939E62A" w14:textId="77777777" w:rsidR="004B1573" w:rsidRDefault="004B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714A"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35BE1"/>
    <w:rsid w:val="00052C6E"/>
    <w:rsid w:val="00091CB7"/>
    <w:rsid w:val="000A26AB"/>
    <w:rsid w:val="000A4868"/>
    <w:rsid w:val="000B4F47"/>
    <w:rsid w:val="000D38CD"/>
    <w:rsid w:val="00102C16"/>
    <w:rsid w:val="00113426"/>
    <w:rsid w:val="00136D24"/>
    <w:rsid w:val="00173C52"/>
    <w:rsid w:val="0019321D"/>
    <w:rsid w:val="001A65E1"/>
    <w:rsid w:val="001D58B7"/>
    <w:rsid w:val="00205461"/>
    <w:rsid w:val="002055A2"/>
    <w:rsid w:val="0023011E"/>
    <w:rsid w:val="00233297"/>
    <w:rsid w:val="002359DB"/>
    <w:rsid w:val="00266DEE"/>
    <w:rsid w:val="002750DE"/>
    <w:rsid w:val="00303F00"/>
    <w:rsid w:val="00322338"/>
    <w:rsid w:val="003237EF"/>
    <w:rsid w:val="00331706"/>
    <w:rsid w:val="00371BEF"/>
    <w:rsid w:val="00375C58"/>
    <w:rsid w:val="003D4A9D"/>
    <w:rsid w:val="00417673"/>
    <w:rsid w:val="0043604A"/>
    <w:rsid w:val="00465601"/>
    <w:rsid w:val="00467976"/>
    <w:rsid w:val="004A7F09"/>
    <w:rsid w:val="004B1573"/>
    <w:rsid w:val="004E6157"/>
    <w:rsid w:val="00562C72"/>
    <w:rsid w:val="0056566C"/>
    <w:rsid w:val="005A7486"/>
    <w:rsid w:val="005C47E0"/>
    <w:rsid w:val="00600C7F"/>
    <w:rsid w:val="0062466E"/>
    <w:rsid w:val="00625710"/>
    <w:rsid w:val="00634F8F"/>
    <w:rsid w:val="006356A1"/>
    <w:rsid w:val="00641419"/>
    <w:rsid w:val="00643661"/>
    <w:rsid w:val="006917C4"/>
    <w:rsid w:val="0069488F"/>
    <w:rsid w:val="006B26DB"/>
    <w:rsid w:val="006C080F"/>
    <w:rsid w:val="006D719F"/>
    <w:rsid w:val="00710EF7"/>
    <w:rsid w:val="00712BA6"/>
    <w:rsid w:val="00722FCE"/>
    <w:rsid w:val="00724A2B"/>
    <w:rsid w:val="00765C52"/>
    <w:rsid w:val="00777E8C"/>
    <w:rsid w:val="007E3A0A"/>
    <w:rsid w:val="007F4AFB"/>
    <w:rsid w:val="00822906"/>
    <w:rsid w:val="00822E17"/>
    <w:rsid w:val="00831AF0"/>
    <w:rsid w:val="00842ADC"/>
    <w:rsid w:val="00843C30"/>
    <w:rsid w:val="008545DD"/>
    <w:rsid w:val="00864044"/>
    <w:rsid w:val="00881E28"/>
    <w:rsid w:val="00885D35"/>
    <w:rsid w:val="008C265A"/>
    <w:rsid w:val="008E7217"/>
    <w:rsid w:val="009113EB"/>
    <w:rsid w:val="00944D59"/>
    <w:rsid w:val="00984A46"/>
    <w:rsid w:val="009D4171"/>
    <w:rsid w:val="00A277E3"/>
    <w:rsid w:val="00A31C3B"/>
    <w:rsid w:val="00A31FE2"/>
    <w:rsid w:val="00A402CC"/>
    <w:rsid w:val="00A439D2"/>
    <w:rsid w:val="00A517A6"/>
    <w:rsid w:val="00A75050"/>
    <w:rsid w:val="00A84EFA"/>
    <w:rsid w:val="00AD0A43"/>
    <w:rsid w:val="00AD297E"/>
    <w:rsid w:val="00B201D6"/>
    <w:rsid w:val="00B56780"/>
    <w:rsid w:val="00BA4773"/>
    <w:rsid w:val="00BE51AF"/>
    <w:rsid w:val="00C02AD1"/>
    <w:rsid w:val="00C06373"/>
    <w:rsid w:val="00C268E2"/>
    <w:rsid w:val="00C70A46"/>
    <w:rsid w:val="00C9419D"/>
    <w:rsid w:val="00CD6426"/>
    <w:rsid w:val="00CD75A6"/>
    <w:rsid w:val="00D24B06"/>
    <w:rsid w:val="00D4440D"/>
    <w:rsid w:val="00D63429"/>
    <w:rsid w:val="00D65B9D"/>
    <w:rsid w:val="00DF4204"/>
    <w:rsid w:val="00DF46DA"/>
    <w:rsid w:val="00DF7B96"/>
    <w:rsid w:val="00E26F89"/>
    <w:rsid w:val="00E66585"/>
    <w:rsid w:val="00E85DC1"/>
    <w:rsid w:val="00EC3E05"/>
    <w:rsid w:val="00EF247F"/>
    <w:rsid w:val="00F357C4"/>
    <w:rsid w:val="00F56819"/>
    <w:rsid w:val="00F629A0"/>
    <w:rsid w:val="00F901F2"/>
    <w:rsid w:val="00FB1B72"/>
    <w:rsid w:val="00FE7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51966"/>
  <w14:defaultImageDpi w14:val="0"/>
  <w15:docId w15:val="{1E93A49F-81E4-4642-AD1A-FDFA2E22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75C58"/>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6232">
      <w:bodyDiv w:val="1"/>
      <w:marLeft w:val="0"/>
      <w:marRight w:val="0"/>
      <w:marTop w:val="0"/>
      <w:marBottom w:val="0"/>
      <w:divBdr>
        <w:top w:val="none" w:sz="0" w:space="0" w:color="auto"/>
        <w:left w:val="none" w:sz="0" w:space="0" w:color="auto"/>
        <w:bottom w:val="none" w:sz="0" w:space="0" w:color="auto"/>
        <w:right w:val="none" w:sz="0" w:space="0" w:color="auto"/>
      </w:divBdr>
    </w:div>
    <w:div w:id="1732728742">
      <w:bodyDiv w:val="1"/>
      <w:marLeft w:val="0"/>
      <w:marRight w:val="0"/>
      <w:marTop w:val="0"/>
      <w:marBottom w:val="0"/>
      <w:divBdr>
        <w:top w:val="none" w:sz="0" w:space="0" w:color="auto"/>
        <w:left w:val="none" w:sz="0" w:space="0" w:color="auto"/>
        <w:bottom w:val="none" w:sz="0" w:space="0" w:color="auto"/>
        <w:right w:val="none" w:sz="0" w:space="0" w:color="auto"/>
      </w:divBdr>
    </w:div>
    <w:div w:id="1794056822">
      <w:marLeft w:val="0"/>
      <w:marRight w:val="0"/>
      <w:marTop w:val="0"/>
      <w:marBottom w:val="0"/>
      <w:divBdr>
        <w:top w:val="none" w:sz="0" w:space="0" w:color="auto"/>
        <w:left w:val="none" w:sz="0" w:space="0" w:color="auto"/>
        <w:bottom w:val="none" w:sz="0" w:space="0" w:color="auto"/>
        <w:right w:val="none" w:sz="0" w:space="0" w:color="auto"/>
      </w:divBdr>
    </w:div>
    <w:div w:id="1794056823">
      <w:marLeft w:val="0"/>
      <w:marRight w:val="0"/>
      <w:marTop w:val="0"/>
      <w:marBottom w:val="0"/>
      <w:divBdr>
        <w:top w:val="none" w:sz="0" w:space="0" w:color="auto"/>
        <w:left w:val="none" w:sz="0" w:space="0" w:color="auto"/>
        <w:bottom w:val="none" w:sz="0" w:space="0" w:color="auto"/>
        <w:right w:val="none" w:sz="0" w:space="0" w:color="auto"/>
      </w:divBdr>
    </w:div>
    <w:div w:id="1794056824">
      <w:marLeft w:val="0"/>
      <w:marRight w:val="0"/>
      <w:marTop w:val="0"/>
      <w:marBottom w:val="0"/>
      <w:divBdr>
        <w:top w:val="none" w:sz="0" w:space="0" w:color="auto"/>
        <w:left w:val="none" w:sz="0" w:space="0" w:color="auto"/>
        <w:bottom w:val="none" w:sz="0" w:space="0" w:color="auto"/>
        <w:right w:val="none" w:sz="0" w:space="0" w:color="auto"/>
      </w:divBdr>
    </w:div>
    <w:div w:id="1794056825">
      <w:marLeft w:val="0"/>
      <w:marRight w:val="0"/>
      <w:marTop w:val="0"/>
      <w:marBottom w:val="0"/>
      <w:divBdr>
        <w:top w:val="none" w:sz="0" w:space="0" w:color="auto"/>
        <w:left w:val="none" w:sz="0" w:space="0" w:color="auto"/>
        <w:bottom w:val="none" w:sz="0" w:space="0" w:color="auto"/>
        <w:right w:val="none" w:sz="0" w:space="0" w:color="auto"/>
      </w:divBdr>
    </w:div>
    <w:div w:id="1794056826">
      <w:marLeft w:val="0"/>
      <w:marRight w:val="0"/>
      <w:marTop w:val="0"/>
      <w:marBottom w:val="0"/>
      <w:divBdr>
        <w:top w:val="none" w:sz="0" w:space="0" w:color="auto"/>
        <w:left w:val="none" w:sz="0" w:space="0" w:color="auto"/>
        <w:bottom w:val="none" w:sz="0" w:space="0" w:color="auto"/>
        <w:right w:val="none" w:sz="0" w:space="0" w:color="auto"/>
      </w:divBdr>
    </w:div>
    <w:div w:id="1794056827">
      <w:marLeft w:val="0"/>
      <w:marRight w:val="0"/>
      <w:marTop w:val="0"/>
      <w:marBottom w:val="0"/>
      <w:divBdr>
        <w:top w:val="none" w:sz="0" w:space="0" w:color="auto"/>
        <w:left w:val="none" w:sz="0" w:space="0" w:color="auto"/>
        <w:bottom w:val="none" w:sz="0" w:space="0" w:color="auto"/>
        <w:right w:val="none" w:sz="0" w:space="0" w:color="auto"/>
      </w:divBdr>
    </w:div>
    <w:div w:id="1794056828">
      <w:marLeft w:val="0"/>
      <w:marRight w:val="0"/>
      <w:marTop w:val="0"/>
      <w:marBottom w:val="0"/>
      <w:divBdr>
        <w:top w:val="none" w:sz="0" w:space="0" w:color="auto"/>
        <w:left w:val="none" w:sz="0" w:space="0" w:color="auto"/>
        <w:bottom w:val="none" w:sz="0" w:space="0" w:color="auto"/>
        <w:right w:val="none" w:sz="0" w:space="0" w:color="auto"/>
      </w:divBdr>
    </w:div>
    <w:div w:id="1794056829">
      <w:marLeft w:val="0"/>
      <w:marRight w:val="0"/>
      <w:marTop w:val="0"/>
      <w:marBottom w:val="0"/>
      <w:divBdr>
        <w:top w:val="none" w:sz="0" w:space="0" w:color="auto"/>
        <w:left w:val="none" w:sz="0" w:space="0" w:color="auto"/>
        <w:bottom w:val="none" w:sz="0" w:space="0" w:color="auto"/>
        <w:right w:val="none" w:sz="0" w:space="0" w:color="auto"/>
      </w:divBdr>
    </w:div>
    <w:div w:id="17940568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Kocoňová Markéta Ing.</dc:creator>
  <cp:keywords/>
  <dc:description/>
  <cp:lastModifiedBy>Kocoňová Markéta Ing.</cp:lastModifiedBy>
  <cp:revision>4</cp:revision>
  <cp:lastPrinted>2025-08-25T14:13:00Z</cp:lastPrinted>
  <dcterms:created xsi:type="dcterms:W3CDTF">2025-08-29T06:59:00Z</dcterms:created>
  <dcterms:modified xsi:type="dcterms:W3CDTF">2025-08-29T07:01:00Z</dcterms:modified>
</cp:coreProperties>
</file>