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B6FD" w14:textId="45C7E804" w:rsidR="00F57919" w:rsidRPr="00244EF9" w:rsidRDefault="00F57919" w:rsidP="00897014">
      <w:pPr>
        <w:pStyle w:val="RLnzevsmlouvy"/>
        <w:spacing w:after="120"/>
        <w:jc w:val="left"/>
        <w:rPr>
          <w:rFonts w:ascii="Arial" w:hAnsi="Arial"/>
        </w:rPr>
      </w:pPr>
    </w:p>
    <w:p w14:paraId="1F84D1B4" w14:textId="0FFE493D" w:rsidR="00897014" w:rsidRPr="00ED16DD" w:rsidRDefault="00897014" w:rsidP="00897014">
      <w:pPr>
        <w:widowControl w:val="0"/>
        <w:shd w:val="clear" w:color="auto" w:fill="FFFFFF"/>
        <w:autoSpaceDE w:val="0"/>
        <w:autoSpaceDN w:val="0"/>
        <w:adjustRightInd w:val="0"/>
        <w:spacing w:after="60" w:line="240" w:lineRule="auto"/>
        <w:jc w:val="center"/>
        <w:outlineLvl w:val="0"/>
        <w:rPr>
          <w:rFonts w:ascii="Arial" w:hAnsi="Arial" w:cs="Arial"/>
          <w:b/>
          <w:color w:val="000000"/>
          <w:sz w:val="36"/>
          <w:szCs w:val="36"/>
        </w:rPr>
      </w:pPr>
      <w:r w:rsidRPr="00624A59">
        <w:rPr>
          <w:rFonts w:ascii="Arial" w:hAnsi="Arial" w:cs="Arial"/>
          <w:b/>
          <w:bCs/>
          <w:color w:val="000000"/>
          <w:sz w:val="36"/>
          <w:szCs w:val="36"/>
        </w:rPr>
        <w:t xml:space="preserve">Smlouva o </w:t>
      </w:r>
      <w:r>
        <w:rPr>
          <w:rFonts w:ascii="Arial" w:hAnsi="Arial" w:cs="Arial"/>
          <w:b/>
          <w:bCs/>
          <w:color w:val="000000"/>
          <w:sz w:val="36"/>
          <w:szCs w:val="36"/>
        </w:rPr>
        <w:t xml:space="preserve">outsourcingu role Auditora kybernetické bezpečnosti </w:t>
      </w:r>
      <w:r w:rsidRPr="00F16D5B">
        <w:rPr>
          <w:rFonts w:ascii="Arial" w:hAnsi="Arial" w:cs="Arial"/>
          <w:b/>
          <w:bCs/>
          <w:color w:val="000000"/>
          <w:sz w:val="36"/>
          <w:szCs w:val="36"/>
        </w:rPr>
        <w:t xml:space="preserve"> </w:t>
      </w:r>
    </w:p>
    <w:p w14:paraId="0D27F7BF" w14:textId="3EA2A325" w:rsidR="00FD0F77" w:rsidRPr="00E13F07" w:rsidRDefault="1385B49C" w:rsidP="50DDFCA0">
      <w:pPr>
        <w:widowControl w:val="0"/>
        <w:pBdr>
          <w:bottom w:val="single" w:sz="12" w:space="1" w:color="auto"/>
        </w:pBdr>
        <w:shd w:val="clear" w:color="auto" w:fill="FFFFFF" w:themeFill="background1"/>
        <w:spacing w:after="60"/>
        <w:jc w:val="center"/>
        <w:outlineLvl w:val="0"/>
        <w:rPr>
          <w:rFonts w:ascii="Arial" w:hAnsi="Arial" w:cs="Arial"/>
          <w:b/>
          <w:color w:val="244061"/>
        </w:rPr>
      </w:pPr>
      <w:r w:rsidRPr="00E13F07">
        <w:rPr>
          <w:rFonts w:ascii="Arial" w:hAnsi="Arial" w:cs="Arial"/>
          <w:b/>
          <w:color w:val="244061"/>
        </w:rPr>
        <w:t xml:space="preserve"> SPA-2025-800-000174</w:t>
      </w:r>
    </w:p>
    <w:p w14:paraId="1A8096A1" w14:textId="77777777" w:rsidR="00897014" w:rsidRPr="001E5F1D" w:rsidRDefault="00897014" w:rsidP="00897014">
      <w:pPr>
        <w:widowControl w:val="0"/>
        <w:shd w:val="clear" w:color="auto" w:fill="FFFFFF"/>
        <w:autoSpaceDE w:val="0"/>
        <w:autoSpaceDN w:val="0"/>
        <w:adjustRightInd w:val="0"/>
        <w:spacing w:after="60"/>
        <w:jc w:val="both"/>
        <w:outlineLvl w:val="0"/>
        <w:rPr>
          <w:rFonts w:ascii="Arial" w:hAnsi="Arial" w:cs="Arial"/>
          <w:b/>
          <w:bCs/>
          <w:color w:val="000000"/>
          <w:sz w:val="20"/>
          <w:szCs w:val="20"/>
        </w:rPr>
      </w:pPr>
    </w:p>
    <w:p w14:paraId="740BAE0B" w14:textId="77777777" w:rsidR="00897014" w:rsidRPr="00782187" w:rsidRDefault="00897014" w:rsidP="00897014">
      <w:pPr>
        <w:widowControl w:val="0"/>
        <w:shd w:val="clear" w:color="auto" w:fill="FFFFFF"/>
        <w:autoSpaceDE w:val="0"/>
        <w:autoSpaceDN w:val="0"/>
        <w:adjustRightInd w:val="0"/>
        <w:spacing w:after="60"/>
        <w:jc w:val="both"/>
        <w:outlineLvl w:val="0"/>
        <w:rPr>
          <w:rFonts w:ascii="Arial" w:hAnsi="Arial" w:cs="Arial"/>
          <w:b/>
          <w:bCs/>
          <w:color w:val="000000"/>
          <w:szCs w:val="22"/>
        </w:rPr>
      </w:pPr>
      <w:r w:rsidRPr="00782187">
        <w:rPr>
          <w:rFonts w:ascii="Arial" w:hAnsi="Arial" w:cs="Arial"/>
          <w:b/>
          <w:bCs/>
          <w:color w:val="000000"/>
          <w:szCs w:val="22"/>
        </w:rPr>
        <w:t>Smluvní strany:</w:t>
      </w:r>
    </w:p>
    <w:p w14:paraId="12FAE9AE" w14:textId="77777777"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b/>
          <w:bCs/>
          <w:color w:val="000000"/>
          <w:szCs w:val="22"/>
        </w:rPr>
      </w:pPr>
      <w:r w:rsidRPr="00782187">
        <w:rPr>
          <w:rFonts w:ascii="Arial" w:hAnsi="Arial" w:cs="Arial"/>
          <w:b/>
          <w:bCs/>
          <w:color w:val="000000"/>
          <w:szCs w:val="22"/>
        </w:rPr>
        <w:t>Objednatel (zadavatel):</w:t>
      </w:r>
    </w:p>
    <w:p w14:paraId="3EE36AB7" w14:textId="0059A0EE"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color w:val="000000"/>
          <w:szCs w:val="22"/>
        </w:rPr>
      </w:pPr>
      <w:r w:rsidRPr="00782187">
        <w:rPr>
          <w:rFonts w:ascii="Arial" w:hAnsi="Arial" w:cs="Arial"/>
          <w:color w:val="000000"/>
          <w:szCs w:val="22"/>
        </w:rPr>
        <w:t xml:space="preserve">Název: </w:t>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b/>
          <w:bCs/>
          <w:color w:val="000000"/>
          <w:szCs w:val="22"/>
        </w:rPr>
        <w:t>CHEVAK Cheb, a.s.</w:t>
      </w:r>
    </w:p>
    <w:p w14:paraId="3581B24B" w14:textId="61DC9321"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color w:val="000000"/>
          <w:szCs w:val="22"/>
        </w:rPr>
      </w:pPr>
      <w:r w:rsidRPr="00782187">
        <w:rPr>
          <w:rFonts w:ascii="Arial" w:hAnsi="Arial" w:cs="Arial"/>
          <w:color w:val="000000"/>
          <w:szCs w:val="22"/>
        </w:rPr>
        <w:t xml:space="preserve">Sídlo: </w:t>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color w:val="000000"/>
          <w:szCs w:val="22"/>
        </w:rPr>
        <w:tab/>
      </w:r>
      <w:proofErr w:type="spellStart"/>
      <w:r w:rsidRPr="00782187">
        <w:rPr>
          <w:rFonts w:ascii="Arial" w:hAnsi="Arial" w:cs="Arial"/>
          <w:color w:val="000000"/>
          <w:szCs w:val="22"/>
        </w:rPr>
        <w:t>Tršnická</w:t>
      </w:r>
      <w:proofErr w:type="spellEnd"/>
      <w:r w:rsidRPr="00782187">
        <w:rPr>
          <w:rFonts w:ascii="Arial" w:hAnsi="Arial" w:cs="Arial"/>
          <w:color w:val="000000"/>
          <w:szCs w:val="22"/>
        </w:rPr>
        <w:t xml:space="preserve"> 4/11, 350 02 Cheb</w:t>
      </w:r>
    </w:p>
    <w:p w14:paraId="4BA1A97B" w14:textId="6DC7A390"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color w:val="000000"/>
          <w:szCs w:val="22"/>
        </w:rPr>
      </w:pPr>
      <w:r w:rsidRPr="00782187">
        <w:rPr>
          <w:rFonts w:ascii="Arial" w:hAnsi="Arial" w:cs="Arial"/>
          <w:color w:val="000000"/>
          <w:szCs w:val="22"/>
        </w:rPr>
        <w:t xml:space="preserve">IČO: </w:t>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color w:val="000000"/>
          <w:szCs w:val="22"/>
        </w:rPr>
        <w:tab/>
        <w:t>49787977</w:t>
      </w:r>
    </w:p>
    <w:p w14:paraId="13EFC368" w14:textId="71B9D583"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color w:val="000000"/>
          <w:szCs w:val="22"/>
        </w:rPr>
      </w:pPr>
      <w:r w:rsidRPr="00782187">
        <w:rPr>
          <w:rFonts w:ascii="Arial" w:hAnsi="Arial" w:cs="Arial"/>
          <w:color w:val="000000"/>
          <w:szCs w:val="22"/>
        </w:rPr>
        <w:t xml:space="preserve">DIČ: </w:t>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color w:val="000000"/>
          <w:szCs w:val="22"/>
        </w:rPr>
        <w:tab/>
        <w:t>CZ49787977</w:t>
      </w:r>
    </w:p>
    <w:p w14:paraId="70281996" w14:textId="0140E49A"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color w:val="000000"/>
          <w:szCs w:val="22"/>
        </w:rPr>
      </w:pPr>
      <w:r w:rsidRPr="00782187">
        <w:rPr>
          <w:rFonts w:ascii="Arial" w:hAnsi="Arial" w:cs="Arial"/>
          <w:color w:val="000000"/>
          <w:szCs w:val="22"/>
        </w:rPr>
        <w:t xml:space="preserve">Zápis v obchodním rejstříku: </w:t>
      </w:r>
      <w:r w:rsidRPr="00782187">
        <w:rPr>
          <w:rFonts w:ascii="Arial" w:hAnsi="Arial" w:cs="Arial"/>
          <w:color w:val="000000"/>
          <w:szCs w:val="22"/>
        </w:rPr>
        <w:tab/>
        <w:t>u Krajského soudu v Plzni, oddíl B, vložka 367</w:t>
      </w:r>
    </w:p>
    <w:p w14:paraId="4D6A8128" w14:textId="448BEB53"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color w:val="000000"/>
          <w:szCs w:val="22"/>
        </w:rPr>
      </w:pPr>
      <w:r w:rsidRPr="00782187">
        <w:rPr>
          <w:rFonts w:ascii="Arial" w:hAnsi="Arial" w:cs="Arial"/>
          <w:color w:val="000000"/>
          <w:szCs w:val="22"/>
        </w:rPr>
        <w:t xml:space="preserve">Bankovní spojení: </w:t>
      </w:r>
      <w:r w:rsidRPr="00782187">
        <w:rPr>
          <w:rFonts w:ascii="Arial" w:hAnsi="Arial" w:cs="Arial"/>
          <w:color w:val="000000"/>
          <w:szCs w:val="22"/>
        </w:rPr>
        <w:tab/>
      </w:r>
      <w:r w:rsidRPr="00782187">
        <w:rPr>
          <w:rFonts w:ascii="Arial" w:hAnsi="Arial" w:cs="Arial"/>
          <w:color w:val="000000"/>
          <w:szCs w:val="22"/>
        </w:rPr>
        <w:tab/>
        <w:t>Komerční banka, a.s.</w:t>
      </w:r>
    </w:p>
    <w:p w14:paraId="09E9CA81" w14:textId="7A9F74BA"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color w:val="000000"/>
          <w:szCs w:val="22"/>
        </w:rPr>
      </w:pPr>
      <w:r w:rsidRPr="00782187">
        <w:rPr>
          <w:rFonts w:ascii="Arial" w:hAnsi="Arial" w:cs="Arial"/>
          <w:color w:val="000000"/>
          <w:szCs w:val="22"/>
        </w:rPr>
        <w:t xml:space="preserve">Číslo účtu: </w:t>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color w:val="000000"/>
          <w:szCs w:val="22"/>
        </w:rPr>
        <w:tab/>
      </w:r>
      <w:r w:rsidR="000A3B9A">
        <w:rPr>
          <w:rFonts w:ascii="Arial" w:hAnsi="Arial" w:cs="Arial"/>
          <w:color w:val="000000"/>
          <w:szCs w:val="22"/>
        </w:rPr>
        <w:t>…………</w:t>
      </w:r>
      <w:proofErr w:type="gramStart"/>
      <w:r w:rsidR="000A3B9A">
        <w:rPr>
          <w:rFonts w:ascii="Arial" w:hAnsi="Arial" w:cs="Arial"/>
          <w:color w:val="000000"/>
          <w:szCs w:val="22"/>
        </w:rPr>
        <w:t>…….</w:t>
      </w:r>
      <w:proofErr w:type="gramEnd"/>
      <w:r w:rsidR="000A3B9A">
        <w:rPr>
          <w:rFonts w:ascii="Arial" w:hAnsi="Arial" w:cs="Arial"/>
          <w:color w:val="000000"/>
          <w:szCs w:val="22"/>
        </w:rPr>
        <w:t>.</w:t>
      </w:r>
    </w:p>
    <w:p w14:paraId="690A6AB6" w14:textId="0BEDABBA" w:rsidR="001F299C" w:rsidRPr="00782187" w:rsidRDefault="001F299C" w:rsidP="00C74F53">
      <w:pPr>
        <w:widowControl w:val="0"/>
        <w:shd w:val="clear" w:color="auto" w:fill="FFFFFF"/>
        <w:autoSpaceDE w:val="0"/>
        <w:autoSpaceDN w:val="0"/>
        <w:adjustRightInd w:val="0"/>
        <w:spacing w:after="60" w:line="240" w:lineRule="auto"/>
        <w:ind w:left="2835" w:right="-2" w:hanging="2835"/>
        <w:jc w:val="both"/>
        <w:rPr>
          <w:rFonts w:ascii="Arial" w:hAnsi="Arial" w:cs="Arial"/>
          <w:color w:val="000000"/>
          <w:szCs w:val="22"/>
        </w:rPr>
      </w:pPr>
      <w:r w:rsidRPr="00782187">
        <w:rPr>
          <w:rFonts w:ascii="Arial" w:hAnsi="Arial" w:cs="Arial"/>
          <w:color w:val="000000"/>
          <w:szCs w:val="22"/>
        </w:rPr>
        <w:t xml:space="preserve">Zastoupený: </w:t>
      </w:r>
      <w:r w:rsidRPr="00782187">
        <w:rPr>
          <w:rFonts w:ascii="Arial" w:hAnsi="Arial" w:cs="Arial"/>
          <w:color w:val="000000"/>
          <w:szCs w:val="22"/>
        </w:rPr>
        <w:tab/>
        <w:t xml:space="preserve">předsedou představenstva </w:t>
      </w:r>
      <w:r w:rsidR="000A3B9A">
        <w:rPr>
          <w:rFonts w:ascii="Arial" w:hAnsi="Arial" w:cs="Arial"/>
          <w:color w:val="000000"/>
          <w:szCs w:val="22"/>
        </w:rPr>
        <w:t>………………….</w:t>
      </w:r>
    </w:p>
    <w:p w14:paraId="4FACBCA1" w14:textId="7AF7266E" w:rsidR="001F299C" w:rsidRPr="00782187" w:rsidRDefault="001F299C" w:rsidP="00E74CCE">
      <w:pPr>
        <w:widowControl w:val="0"/>
        <w:shd w:val="clear" w:color="auto" w:fill="FFFFFF"/>
        <w:autoSpaceDE w:val="0"/>
        <w:autoSpaceDN w:val="0"/>
        <w:adjustRightInd w:val="0"/>
        <w:spacing w:after="60" w:line="240" w:lineRule="auto"/>
        <w:ind w:left="2835" w:right="1275" w:hanging="3"/>
        <w:jc w:val="both"/>
        <w:rPr>
          <w:rFonts w:ascii="Arial" w:hAnsi="Arial" w:cs="Arial"/>
          <w:color w:val="000000"/>
          <w:szCs w:val="22"/>
        </w:rPr>
      </w:pPr>
      <w:r w:rsidRPr="00782187">
        <w:rPr>
          <w:rFonts w:ascii="Arial" w:hAnsi="Arial" w:cs="Arial"/>
          <w:color w:val="000000"/>
          <w:szCs w:val="22"/>
        </w:rPr>
        <w:t xml:space="preserve">místopředsedou představenstva </w:t>
      </w:r>
      <w:r w:rsidR="000A3B9A">
        <w:rPr>
          <w:rFonts w:ascii="Arial" w:hAnsi="Arial" w:cs="Arial"/>
          <w:color w:val="000000"/>
          <w:szCs w:val="22"/>
        </w:rPr>
        <w:t>……………</w:t>
      </w:r>
      <w:proofErr w:type="gramStart"/>
      <w:r w:rsidR="000A3B9A">
        <w:rPr>
          <w:rFonts w:ascii="Arial" w:hAnsi="Arial" w:cs="Arial"/>
          <w:color w:val="000000"/>
          <w:szCs w:val="22"/>
        </w:rPr>
        <w:t>…….</w:t>
      </w:r>
      <w:proofErr w:type="gramEnd"/>
      <w:r w:rsidR="000A3B9A">
        <w:rPr>
          <w:rFonts w:ascii="Arial" w:hAnsi="Arial" w:cs="Arial"/>
          <w:color w:val="000000"/>
          <w:szCs w:val="22"/>
        </w:rPr>
        <w:t>.</w:t>
      </w:r>
    </w:p>
    <w:p w14:paraId="30CD57A3" w14:textId="12C80EF3"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color w:val="000000"/>
          <w:szCs w:val="22"/>
        </w:rPr>
      </w:pPr>
      <w:r w:rsidRPr="00782187">
        <w:rPr>
          <w:rFonts w:ascii="Arial" w:hAnsi="Arial" w:cs="Arial"/>
          <w:color w:val="000000"/>
          <w:szCs w:val="22"/>
        </w:rPr>
        <w:t>ID DS:</w:t>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color w:val="000000"/>
          <w:szCs w:val="22"/>
        </w:rPr>
        <w:tab/>
      </w:r>
      <w:r w:rsidRPr="00782187">
        <w:rPr>
          <w:rFonts w:ascii="Arial" w:hAnsi="Arial" w:cs="Arial"/>
          <w:color w:val="000000"/>
          <w:szCs w:val="22"/>
        </w:rPr>
        <w:tab/>
        <w:t>t7acdj5</w:t>
      </w:r>
    </w:p>
    <w:p w14:paraId="2CC341BD" w14:textId="75DF0965"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color w:val="000000"/>
          <w:szCs w:val="22"/>
        </w:rPr>
      </w:pPr>
      <w:r w:rsidRPr="00782187">
        <w:rPr>
          <w:rFonts w:ascii="Arial" w:hAnsi="Arial" w:cs="Arial"/>
          <w:color w:val="000000"/>
          <w:szCs w:val="22"/>
        </w:rPr>
        <w:t>Kontaktní osoby:</w:t>
      </w:r>
      <w:r w:rsidRPr="00782187">
        <w:rPr>
          <w:rFonts w:ascii="Arial" w:hAnsi="Arial" w:cs="Arial"/>
          <w:color w:val="000000"/>
          <w:szCs w:val="22"/>
        </w:rPr>
        <w:tab/>
      </w:r>
      <w:r w:rsidRPr="00782187">
        <w:rPr>
          <w:rFonts w:ascii="Arial" w:hAnsi="Arial" w:cs="Arial"/>
          <w:color w:val="000000"/>
          <w:szCs w:val="22"/>
        </w:rPr>
        <w:tab/>
        <w:t>viz Příloha 2. smlouvy</w:t>
      </w:r>
    </w:p>
    <w:p w14:paraId="01633A03" w14:textId="77777777" w:rsidR="001F299C"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b/>
          <w:bCs/>
          <w:color w:val="000000"/>
          <w:szCs w:val="22"/>
        </w:rPr>
      </w:pPr>
      <w:r w:rsidRPr="00782187">
        <w:rPr>
          <w:rFonts w:ascii="Arial" w:hAnsi="Arial" w:cs="Arial"/>
          <w:b/>
          <w:bCs/>
          <w:color w:val="000000"/>
          <w:szCs w:val="22"/>
        </w:rPr>
        <w:t xml:space="preserve">(dále „objednatel“ nebo též „zadavatel“) </w:t>
      </w:r>
    </w:p>
    <w:p w14:paraId="47D458CA" w14:textId="77777777" w:rsidR="007E1AA2" w:rsidRPr="00782187" w:rsidRDefault="007E1AA2" w:rsidP="00897014">
      <w:pPr>
        <w:pStyle w:val="RLdajeosmluvnstran"/>
        <w:spacing w:before="120" w:line="100" w:lineRule="atLeast"/>
        <w:jc w:val="left"/>
        <w:rPr>
          <w:rFonts w:ascii="Arial" w:hAnsi="Arial" w:cs="Arial"/>
          <w:szCs w:val="22"/>
        </w:rPr>
      </w:pPr>
    </w:p>
    <w:p w14:paraId="5B6D2037" w14:textId="77777777" w:rsidR="0032073B" w:rsidRPr="00782187" w:rsidRDefault="0032073B" w:rsidP="00897014">
      <w:pPr>
        <w:pStyle w:val="RLdajeosmluvnstran"/>
        <w:spacing w:before="120"/>
        <w:jc w:val="left"/>
        <w:rPr>
          <w:rFonts w:ascii="Arial" w:hAnsi="Arial" w:cs="Arial"/>
          <w:szCs w:val="22"/>
        </w:rPr>
      </w:pPr>
      <w:r w:rsidRPr="00782187">
        <w:rPr>
          <w:rFonts w:ascii="Arial" w:hAnsi="Arial" w:cs="Arial"/>
          <w:szCs w:val="22"/>
        </w:rPr>
        <w:t>a</w:t>
      </w:r>
    </w:p>
    <w:p w14:paraId="0479BC2B" w14:textId="77777777" w:rsidR="0032073B" w:rsidRPr="00782187" w:rsidRDefault="0032073B" w:rsidP="00897014">
      <w:pPr>
        <w:pStyle w:val="RLdajeosmluvnstran"/>
        <w:spacing w:before="120"/>
        <w:jc w:val="left"/>
        <w:rPr>
          <w:rFonts w:ascii="Arial" w:hAnsi="Arial" w:cs="Arial"/>
          <w:szCs w:val="22"/>
        </w:rPr>
      </w:pPr>
    </w:p>
    <w:p w14:paraId="21222061" w14:textId="77777777" w:rsidR="001F299C" w:rsidRPr="00E13F07" w:rsidRDefault="001F299C" w:rsidP="001F299C">
      <w:pPr>
        <w:spacing w:after="60" w:line="240" w:lineRule="auto"/>
        <w:rPr>
          <w:rFonts w:ascii="Arial" w:hAnsi="Arial" w:cs="Arial"/>
          <w:b/>
          <w:szCs w:val="22"/>
          <w:lang w:eastAsia="en-US"/>
        </w:rPr>
      </w:pPr>
      <w:r w:rsidRPr="00E13F07">
        <w:rPr>
          <w:rFonts w:ascii="Arial" w:hAnsi="Arial" w:cs="Arial"/>
          <w:b/>
          <w:szCs w:val="22"/>
          <w:lang w:eastAsia="en-US"/>
        </w:rPr>
        <w:t>Poskytovatel (dodavatel)</w:t>
      </w:r>
    </w:p>
    <w:p w14:paraId="3540FE48" w14:textId="55D903F4" w:rsidR="001F299C" w:rsidRPr="00E13F07" w:rsidRDefault="001F299C" w:rsidP="001F299C">
      <w:pPr>
        <w:spacing w:after="60" w:line="240" w:lineRule="auto"/>
        <w:rPr>
          <w:rFonts w:ascii="Arial" w:hAnsi="Arial" w:cs="Arial"/>
          <w:szCs w:val="22"/>
          <w:lang w:eastAsia="en-US"/>
        </w:rPr>
      </w:pPr>
      <w:r w:rsidRPr="00E13F07">
        <w:rPr>
          <w:rFonts w:ascii="Arial" w:hAnsi="Arial" w:cs="Arial"/>
          <w:szCs w:val="22"/>
          <w:lang w:eastAsia="en-US"/>
        </w:rPr>
        <w:t xml:space="preserve">Název: </w:t>
      </w:r>
      <w:r w:rsidRPr="00E13F07">
        <w:rPr>
          <w:rFonts w:ascii="Arial" w:hAnsi="Arial" w:cs="Arial"/>
          <w:szCs w:val="22"/>
          <w:lang w:eastAsia="en-US"/>
        </w:rPr>
        <w:tab/>
      </w:r>
      <w:r w:rsidRPr="00E13F07">
        <w:rPr>
          <w:rFonts w:ascii="Arial" w:hAnsi="Arial" w:cs="Arial"/>
          <w:szCs w:val="22"/>
          <w:lang w:eastAsia="en-US"/>
        </w:rPr>
        <w:tab/>
      </w:r>
      <w:r w:rsidRPr="00E13F07">
        <w:rPr>
          <w:rFonts w:ascii="Arial" w:hAnsi="Arial" w:cs="Arial"/>
          <w:szCs w:val="22"/>
          <w:lang w:eastAsia="en-US"/>
        </w:rPr>
        <w:tab/>
      </w:r>
      <w:proofErr w:type="spellStart"/>
      <w:r w:rsidR="00FD0F77" w:rsidRPr="00E13F07">
        <w:rPr>
          <w:rFonts w:ascii="Arial" w:hAnsi="Arial" w:cs="Arial"/>
          <w:b/>
          <w:szCs w:val="22"/>
        </w:rPr>
        <w:t>SecuriThee</w:t>
      </w:r>
      <w:proofErr w:type="spellEnd"/>
      <w:r w:rsidR="00FD0F77" w:rsidRPr="00E13F07">
        <w:rPr>
          <w:rFonts w:ascii="Arial" w:hAnsi="Arial" w:cs="Arial"/>
          <w:b/>
          <w:szCs w:val="22"/>
        </w:rPr>
        <w:t xml:space="preserve"> s.r.o.</w:t>
      </w:r>
    </w:p>
    <w:p w14:paraId="1967F038" w14:textId="595F8B4F" w:rsidR="001F299C" w:rsidRPr="00E13F07" w:rsidRDefault="001F299C" w:rsidP="001F299C">
      <w:pPr>
        <w:spacing w:after="60" w:line="240" w:lineRule="auto"/>
        <w:rPr>
          <w:rFonts w:ascii="Arial" w:hAnsi="Arial" w:cs="Arial"/>
          <w:szCs w:val="22"/>
          <w:lang w:eastAsia="en-US"/>
        </w:rPr>
      </w:pPr>
      <w:r w:rsidRPr="00E13F07">
        <w:rPr>
          <w:rFonts w:ascii="Arial" w:hAnsi="Arial" w:cs="Arial"/>
          <w:szCs w:val="22"/>
          <w:lang w:eastAsia="en-US"/>
        </w:rPr>
        <w:t xml:space="preserve">Sídlo: </w:t>
      </w:r>
      <w:r w:rsidRPr="00E13F07">
        <w:rPr>
          <w:rFonts w:ascii="Arial" w:hAnsi="Arial" w:cs="Arial"/>
          <w:szCs w:val="22"/>
          <w:lang w:eastAsia="en-US"/>
        </w:rPr>
        <w:tab/>
      </w:r>
      <w:r w:rsidRPr="00E13F07">
        <w:rPr>
          <w:rFonts w:ascii="Arial" w:hAnsi="Arial" w:cs="Arial"/>
          <w:szCs w:val="22"/>
          <w:lang w:eastAsia="en-US"/>
        </w:rPr>
        <w:tab/>
      </w:r>
      <w:r w:rsidRPr="00E13F07">
        <w:rPr>
          <w:rFonts w:ascii="Arial" w:hAnsi="Arial" w:cs="Arial"/>
          <w:szCs w:val="22"/>
          <w:lang w:eastAsia="en-US"/>
        </w:rPr>
        <w:tab/>
      </w:r>
      <w:r w:rsidRPr="00E13F07">
        <w:rPr>
          <w:rFonts w:ascii="Arial" w:hAnsi="Arial" w:cs="Arial"/>
          <w:szCs w:val="22"/>
          <w:lang w:eastAsia="en-US"/>
        </w:rPr>
        <w:tab/>
      </w:r>
      <w:r w:rsidR="00FD0F77" w:rsidRPr="00E13F07">
        <w:rPr>
          <w:rFonts w:ascii="Arial" w:hAnsi="Arial" w:cs="Arial"/>
          <w:szCs w:val="22"/>
        </w:rPr>
        <w:t>Ve Smečkách 586/10, Nové Město, 1100 00 Praha 1</w:t>
      </w:r>
    </w:p>
    <w:p w14:paraId="43774293" w14:textId="32A9A082" w:rsidR="001F299C" w:rsidRPr="00E13F07" w:rsidRDefault="001F299C" w:rsidP="001F299C">
      <w:pPr>
        <w:spacing w:after="60" w:line="240" w:lineRule="auto"/>
        <w:rPr>
          <w:rFonts w:ascii="Arial" w:hAnsi="Arial" w:cs="Arial"/>
          <w:szCs w:val="22"/>
          <w:lang w:eastAsia="en-US"/>
        </w:rPr>
      </w:pPr>
      <w:r w:rsidRPr="00E13F07">
        <w:rPr>
          <w:rFonts w:ascii="Arial" w:hAnsi="Arial" w:cs="Arial"/>
          <w:szCs w:val="22"/>
          <w:lang w:eastAsia="en-US"/>
        </w:rPr>
        <w:t xml:space="preserve">IČO: </w:t>
      </w:r>
      <w:r w:rsidRPr="00E13F07">
        <w:rPr>
          <w:rFonts w:ascii="Arial" w:hAnsi="Arial" w:cs="Arial"/>
          <w:szCs w:val="22"/>
          <w:lang w:eastAsia="en-US"/>
        </w:rPr>
        <w:tab/>
      </w:r>
      <w:r w:rsidRPr="00E13F07">
        <w:rPr>
          <w:rFonts w:ascii="Arial" w:hAnsi="Arial" w:cs="Arial"/>
          <w:szCs w:val="22"/>
          <w:lang w:eastAsia="en-US"/>
        </w:rPr>
        <w:tab/>
      </w:r>
      <w:r w:rsidRPr="00E13F07">
        <w:rPr>
          <w:rFonts w:ascii="Arial" w:hAnsi="Arial" w:cs="Arial"/>
          <w:szCs w:val="22"/>
          <w:lang w:eastAsia="en-US"/>
        </w:rPr>
        <w:tab/>
      </w:r>
      <w:r w:rsidRPr="00E13F07">
        <w:rPr>
          <w:rFonts w:ascii="Arial" w:hAnsi="Arial" w:cs="Arial"/>
          <w:szCs w:val="22"/>
          <w:lang w:eastAsia="en-US"/>
        </w:rPr>
        <w:tab/>
      </w:r>
      <w:r w:rsidR="00FD0F77" w:rsidRPr="00E13F07">
        <w:rPr>
          <w:rFonts w:ascii="Arial" w:hAnsi="Arial" w:cs="Arial"/>
          <w:szCs w:val="22"/>
        </w:rPr>
        <w:t>09839682</w:t>
      </w:r>
    </w:p>
    <w:p w14:paraId="5141DE03" w14:textId="05720ACE" w:rsidR="001F299C" w:rsidRPr="00E13F07" w:rsidRDefault="001F299C" w:rsidP="001F299C">
      <w:pPr>
        <w:spacing w:after="60" w:line="240" w:lineRule="auto"/>
        <w:rPr>
          <w:rFonts w:ascii="Arial" w:hAnsi="Arial" w:cs="Arial"/>
          <w:szCs w:val="22"/>
          <w:lang w:eastAsia="en-US"/>
        </w:rPr>
      </w:pPr>
      <w:r w:rsidRPr="00E13F07">
        <w:rPr>
          <w:rFonts w:ascii="Arial" w:hAnsi="Arial" w:cs="Arial"/>
          <w:szCs w:val="22"/>
          <w:lang w:eastAsia="en-US"/>
        </w:rPr>
        <w:t xml:space="preserve">DIČ: </w:t>
      </w:r>
      <w:r w:rsidRPr="00E13F07">
        <w:rPr>
          <w:rFonts w:ascii="Arial" w:hAnsi="Arial" w:cs="Arial"/>
          <w:szCs w:val="22"/>
          <w:lang w:eastAsia="en-US"/>
        </w:rPr>
        <w:tab/>
      </w:r>
      <w:r w:rsidRPr="00E13F07">
        <w:rPr>
          <w:rFonts w:ascii="Arial" w:hAnsi="Arial" w:cs="Arial"/>
          <w:szCs w:val="22"/>
          <w:lang w:eastAsia="en-US"/>
        </w:rPr>
        <w:tab/>
      </w:r>
      <w:r w:rsidRPr="00E13F07">
        <w:rPr>
          <w:rFonts w:ascii="Arial" w:hAnsi="Arial" w:cs="Arial"/>
          <w:szCs w:val="22"/>
          <w:lang w:eastAsia="en-US"/>
        </w:rPr>
        <w:tab/>
      </w:r>
      <w:r w:rsidRPr="00E13F07">
        <w:rPr>
          <w:rFonts w:ascii="Arial" w:hAnsi="Arial" w:cs="Arial"/>
          <w:szCs w:val="22"/>
          <w:lang w:eastAsia="en-US"/>
        </w:rPr>
        <w:tab/>
      </w:r>
      <w:r w:rsidR="00FD0F77" w:rsidRPr="00E13F07">
        <w:rPr>
          <w:rFonts w:ascii="Arial" w:hAnsi="Arial" w:cs="Arial"/>
          <w:szCs w:val="22"/>
        </w:rPr>
        <w:t>K datumu podpisu smlouvy není společnost plátce DPH</w:t>
      </w:r>
    </w:p>
    <w:p w14:paraId="66EF0668" w14:textId="7FAFD889" w:rsidR="001F299C" w:rsidRPr="00E13F07" w:rsidRDefault="001F299C" w:rsidP="001F299C">
      <w:pPr>
        <w:spacing w:after="60" w:line="240" w:lineRule="auto"/>
        <w:rPr>
          <w:rFonts w:ascii="Arial" w:hAnsi="Arial" w:cs="Arial"/>
          <w:szCs w:val="22"/>
          <w:lang w:eastAsia="en-US"/>
        </w:rPr>
      </w:pPr>
      <w:r w:rsidRPr="00E13F07">
        <w:rPr>
          <w:rFonts w:ascii="Arial" w:hAnsi="Arial" w:cs="Arial"/>
          <w:szCs w:val="22"/>
          <w:lang w:eastAsia="en-US"/>
        </w:rPr>
        <w:t xml:space="preserve">Zápis v obchodním rejstříku: </w:t>
      </w:r>
      <w:r w:rsidRPr="00E13F07">
        <w:rPr>
          <w:rFonts w:ascii="Arial" w:hAnsi="Arial" w:cs="Arial"/>
          <w:szCs w:val="22"/>
          <w:lang w:eastAsia="en-US"/>
        </w:rPr>
        <w:tab/>
      </w:r>
      <w:r w:rsidR="00FD0F77" w:rsidRPr="00E13F07">
        <w:rPr>
          <w:rFonts w:ascii="Arial" w:hAnsi="Arial" w:cs="Arial"/>
          <w:szCs w:val="22"/>
        </w:rPr>
        <w:t>Spisová značka: C343330 vedená u Městského soudu v Praze</w:t>
      </w:r>
    </w:p>
    <w:p w14:paraId="7AD5C481" w14:textId="00AB9133" w:rsidR="001F299C" w:rsidRPr="00E13F07" w:rsidRDefault="001F299C" w:rsidP="001F299C">
      <w:pPr>
        <w:spacing w:after="60" w:line="240" w:lineRule="auto"/>
        <w:rPr>
          <w:rFonts w:ascii="Arial" w:hAnsi="Arial" w:cs="Arial"/>
          <w:szCs w:val="22"/>
          <w:lang w:eastAsia="en-US"/>
        </w:rPr>
      </w:pPr>
      <w:r w:rsidRPr="00E13F07">
        <w:rPr>
          <w:rFonts w:ascii="Arial" w:hAnsi="Arial" w:cs="Arial"/>
          <w:szCs w:val="22"/>
          <w:lang w:eastAsia="en-US"/>
        </w:rPr>
        <w:t xml:space="preserve">Zastoupený: </w:t>
      </w:r>
      <w:r w:rsidRPr="00E13F07">
        <w:rPr>
          <w:rFonts w:ascii="Arial" w:hAnsi="Arial" w:cs="Arial"/>
          <w:szCs w:val="22"/>
          <w:lang w:eastAsia="en-US"/>
        </w:rPr>
        <w:tab/>
      </w:r>
      <w:r w:rsidRPr="00E13F07">
        <w:rPr>
          <w:rFonts w:ascii="Arial" w:hAnsi="Arial" w:cs="Arial"/>
          <w:szCs w:val="22"/>
          <w:lang w:eastAsia="en-US"/>
        </w:rPr>
        <w:tab/>
      </w:r>
      <w:r w:rsidRPr="00E13F07">
        <w:rPr>
          <w:rFonts w:ascii="Arial" w:hAnsi="Arial" w:cs="Arial"/>
          <w:szCs w:val="22"/>
          <w:lang w:eastAsia="en-US"/>
        </w:rPr>
        <w:tab/>
      </w:r>
      <w:r w:rsidR="000A3B9A">
        <w:rPr>
          <w:rFonts w:ascii="Arial" w:hAnsi="Arial" w:cs="Arial"/>
          <w:szCs w:val="22"/>
        </w:rPr>
        <w:t>………</w:t>
      </w:r>
      <w:proofErr w:type="gramStart"/>
      <w:r w:rsidR="000A3B9A">
        <w:rPr>
          <w:rFonts w:ascii="Arial" w:hAnsi="Arial" w:cs="Arial"/>
          <w:szCs w:val="22"/>
        </w:rPr>
        <w:t>…….</w:t>
      </w:r>
      <w:proofErr w:type="gramEnd"/>
      <w:r w:rsidR="000A3B9A">
        <w:rPr>
          <w:rFonts w:ascii="Arial" w:hAnsi="Arial" w:cs="Arial"/>
          <w:szCs w:val="22"/>
        </w:rPr>
        <w:t>.</w:t>
      </w:r>
      <w:r w:rsidR="00FD0F77" w:rsidRPr="00E13F07">
        <w:rPr>
          <w:rFonts w:ascii="Arial" w:hAnsi="Arial" w:cs="Arial"/>
          <w:szCs w:val="22"/>
        </w:rPr>
        <w:t>, MBA, jednatel společnosti</w:t>
      </w:r>
    </w:p>
    <w:p w14:paraId="75E08B4F" w14:textId="54272765" w:rsidR="001F299C" w:rsidRPr="00E13F07" w:rsidRDefault="001F299C" w:rsidP="001F299C">
      <w:pPr>
        <w:spacing w:after="60" w:line="240" w:lineRule="auto"/>
        <w:rPr>
          <w:rFonts w:ascii="Arial" w:hAnsi="Arial" w:cs="Arial"/>
          <w:szCs w:val="22"/>
          <w:lang w:eastAsia="en-US"/>
        </w:rPr>
      </w:pPr>
      <w:r w:rsidRPr="00E13F07">
        <w:rPr>
          <w:rFonts w:ascii="Arial" w:hAnsi="Arial" w:cs="Arial"/>
          <w:szCs w:val="22"/>
          <w:lang w:eastAsia="en-US"/>
        </w:rPr>
        <w:t xml:space="preserve">Bankovní spojení: </w:t>
      </w:r>
      <w:r w:rsidRPr="00E13F07">
        <w:rPr>
          <w:rFonts w:ascii="Arial" w:hAnsi="Arial" w:cs="Arial"/>
          <w:szCs w:val="22"/>
          <w:lang w:eastAsia="en-US"/>
        </w:rPr>
        <w:tab/>
      </w:r>
      <w:r w:rsidRPr="00E13F07">
        <w:rPr>
          <w:rFonts w:ascii="Arial" w:hAnsi="Arial" w:cs="Arial"/>
          <w:szCs w:val="22"/>
          <w:lang w:eastAsia="en-US"/>
        </w:rPr>
        <w:tab/>
      </w:r>
      <w:r w:rsidR="00FD0F77" w:rsidRPr="00E13F07">
        <w:rPr>
          <w:rFonts w:ascii="Arial" w:hAnsi="Arial" w:cs="Arial"/>
          <w:szCs w:val="22"/>
        </w:rPr>
        <w:t>Komerční banka, a.s.</w:t>
      </w:r>
    </w:p>
    <w:p w14:paraId="424D5F0B" w14:textId="149030FD" w:rsidR="001F299C" w:rsidRPr="00E13F07" w:rsidRDefault="001F299C" w:rsidP="001F299C">
      <w:pPr>
        <w:spacing w:after="60" w:line="240" w:lineRule="auto"/>
        <w:rPr>
          <w:rFonts w:ascii="Arial" w:hAnsi="Arial" w:cs="Arial"/>
          <w:szCs w:val="22"/>
          <w:lang w:eastAsia="en-US"/>
        </w:rPr>
      </w:pPr>
      <w:r w:rsidRPr="00E13F07">
        <w:rPr>
          <w:rFonts w:ascii="Arial" w:hAnsi="Arial" w:cs="Arial"/>
          <w:szCs w:val="22"/>
          <w:lang w:eastAsia="en-US"/>
        </w:rPr>
        <w:t xml:space="preserve">Číslo účtu: </w:t>
      </w:r>
      <w:r w:rsidRPr="00E13F07">
        <w:rPr>
          <w:rFonts w:ascii="Arial" w:hAnsi="Arial" w:cs="Arial"/>
          <w:szCs w:val="22"/>
          <w:lang w:eastAsia="en-US"/>
        </w:rPr>
        <w:tab/>
      </w:r>
      <w:r w:rsidRPr="00E13F07">
        <w:rPr>
          <w:rFonts w:ascii="Arial" w:hAnsi="Arial" w:cs="Arial"/>
          <w:szCs w:val="22"/>
          <w:lang w:eastAsia="en-US"/>
        </w:rPr>
        <w:tab/>
      </w:r>
      <w:r w:rsidRPr="00E13F07">
        <w:rPr>
          <w:rFonts w:ascii="Arial" w:hAnsi="Arial" w:cs="Arial"/>
          <w:szCs w:val="22"/>
          <w:lang w:eastAsia="en-US"/>
        </w:rPr>
        <w:tab/>
      </w:r>
      <w:r w:rsidR="000A3B9A">
        <w:rPr>
          <w:rFonts w:ascii="Arial" w:hAnsi="Arial" w:cs="Arial"/>
          <w:szCs w:val="22"/>
        </w:rPr>
        <w:t>…………………</w:t>
      </w:r>
    </w:p>
    <w:p w14:paraId="1B26CEBE" w14:textId="017991AB" w:rsidR="001F299C" w:rsidRPr="00E13F07" w:rsidRDefault="001F299C" w:rsidP="001F299C">
      <w:pPr>
        <w:spacing w:after="60" w:line="240" w:lineRule="auto"/>
        <w:rPr>
          <w:rFonts w:ascii="Arial" w:hAnsi="Arial" w:cs="Arial"/>
          <w:szCs w:val="22"/>
          <w:lang w:eastAsia="en-US"/>
        </w:rPr>
      </w:pPr>
      <w:r w:rsidRPr="00E13F07">
        <w:rPr>
          <w:rFonts w:ascii="Arial" w:hAnsi="Arial" w:cs="Arial"/>
          <w:szCs w:val="22"/>
          <w:lang w:eastAsia="en-US"/>
        </w:rPr>
        <w:t xml:space="preserve">ID DS: </w:t>
      </w:r>
      <w:r w:rsidRPr="00E13F07">
        <w:rPr>
          <w:rFonts w:ascii="Arial" w:hAnsi="Arial" w:cs="Arial"/>
          <w:szCs w:val="22"/>
          <w:lang w:eastAsia="en-US"/>
        </w:rPr>
        <w:tab/>
      </w:r>
      <w:r w:rsidRPr="00E13F07">
        <w:rPr>
          <w:rFonts w:ascii="Arial" w:hAnsi="Arial" w:cs="Arial"/>
          <w:szCs w:val="22"/>
          <w:lang w:eastAsia="en-US"/>
        </w:rPr>
        <w:tab/>
      </w:r>
      <w:r w:rsidRPr="00E13F07">
        <w:rPr>
          <w:rFonts w:ascii="Arial" w:hAnsi="Arial" w:cs="Arial"/>
          <w:szCs w:val="22"/>
          <w:lang w:eastAsia="en-US"/>
        </w:rPr>
        <w:tab/>
      </w:r>
      <w:r w:rsidR="00FD0F77" w:rsidRPr="00E13F07">
        <w:rPr>
          <w:rFonts w:ascii="Arial" w:hAnsi="Arial" w:cs="Arial"/>
          <w:szCs w:val="22"/>
        </w:rPr>
        <w:t>3zb2ib6</w:t>
      </w:r>
      <w:r w:rsidRPr="00E13F07">
        <w:rPr>
          <w:rFonts w:ascii="Arial" w:hAnsi="Arial" w:cs="Arial"/>
          <w:szCs w:val="22"/>
          <w:lang w:eastAsia="en-US"/>
        </w:rPr>
        <w:t xml:space="preserve"> </w:t>
      </w:r>
    </w:p>
    <w:p w14:paraId="10281AC2" w14:textId="2FD6016C" w:rsidR="00897014" w:rsidRPr="00782187" w:rsidRDefault="00897014" w:rsidP="001F299C">
      <w:pPr>
        <w:spacing w:after="60" w:line="240" w:lineRule="auto"/>
        <w:rPr>
          <w:rFonts w:ascii="Arial" w:hAnsi="Arial" w:cs="Arial"/>
          <w:szCs w:val="22"/>
        </w:rPr>
      </w:pPr>
      <w:r w:rsidRPr="00E13F07">
        <w:rPr>
          <w:rFonts w:ascii="Arial" w:hAnsi="Arial" w:cs="Arial"/>
          <w:szCs w:val="22"/>
        </w:rPr>
        <w:t>Kontaktní osob</w:t>
      </w:r>
      <w:r w:rsidR="001F299C" w:rsidRPr="00E13F07">
        <w:rPr>
          <w:rFonts w:ascii="Arial" w:hAnsi="Arial" w:cs="Arial"/>
          <w:szCs w:val="22"/>
        </w:rPr>
        <w:t>y</w:t>
      </w:r>
      <w:r w:rsidRPr="00E13F07">
        <w:rPr>
          <w:rFonts w:ascii="Arial" w:hAnsi="Arial" w:cs="Arial"/>
          <w:szCs w:val="22"/>
        </w:rPr>
        <w:t>:</w:t>
      </w:r>
      <w:r w:rsidRPr="00E13F07">
        <w:rPr>
          <w:rFonts w:ascii="Arial" w:hAnsi="Arial" w:cs="Arial"/>
          <w:szCs w:val="22"/>
        </w:rPr>
        <w:tab/>
      </w:r>
      <w:r w:rsidR="001F299C" w:rsidRPr="00E13F07">
        <w:rPr>
          <w:rFonts w:ascii="Arial" w:hAnsi="Arial" w:cs="Arial"/>
          <w:szCs w:val="22"/>
        </w:rPr>
        <w:tab/>
      </w:r>
      <w:r w:rsidRPr="00E13F07">
        <w:rPr>
          <w:rFonts w:ascii="Arial" w:hAnsi="Arial" w:cs="Arial"/>
          <w:szCs w:val="22"/>
        </w:rPr>
        <w:t>viz Příloha 2 smlouvy</w:t>
      </w:r>
    </w:p>
    <w:p w14:paraId="5687B0A2" w14:textId="644F0BCF" w:rsidR="0032073B" w:rsidRPr="00782187" w:rsidRDefault="001F299C" w:rsidP="001F299C">
      <w:pPr>
        <w:widowControl w:val="0"/>
        <w:shd w:val="clear" w:color="auto" w:fill="FFFFFF"/>
        <w:autoSpaceDE w:val="0"/>
        <w:autoSpaceDN w:val="0"/>
        <w:adjustRightInd w:val="0"/>
        <w:spacing w:after="60" w:line="240" w:lineRule="auto"/>
        <w:ind w:right="1275"/>
        <w:jc w:val="both"/>
        <w:rPr>
          <w:rFonts w:ascii="Arial" w:hAnsi="Arial" w:cs="Arial"/>
          <w:b/>
          <w:bCs/>
          <w:color w:val="000000"/>
          <w:szCs w:val="22"/>
        </w:rPr>
      </w:pPr>
      <w:r w:rsidRPr="00782187">
        <w:rPr>
          <w:rFonts w:ascii="Arial" w:hAnsi="Arial" w:cs="Arial"/>
          <w:b/>
          <w:bCs/>
          <w:color w:val="000000"/>
          <w:szCs w:val="22"/>
        </w:rPr>
        <w:t>(dále „poskytovatel“ nebo též „dodavatel“),</w:t>
      </w:r>
    </w:p>
    <w:p w14:paraId="6C149B7F" w14:textId="77777777" w:rsidR="001F299C" w:rsidRPr="001F299C" w:rsidRDefault="001F299C" w:rsidP="001F299C">
      <w:pPr>
        <w:widowControl w:val="0"/>
        <w:shd w:val="clear" w:color="auto" w:fill="FFFFFF"/>
        <w:autoSpaceDE w:val="0"/>
        <w:autoSpaceDN w:val="0"/>
        <w:adjustRightInd w:val="0"/>
        <w:spacing w:after="60" w:line="240" w:lineRule="auto"/>
        <w:ind w:right="1275"/>
        <w:jc w:val="both"/>
        <w:rPr>
          <w:rFonts w:ascii="Arial" w:hAnsi="Arial" w:cs="Arial"/>
          <w:b/>
          <w:bCs/>
          <w:color w:val="000000"/>
          <w:sz w:val="20"/>
          <w:szCs w:val="20"/>
        </w:rPr>
      </w:pPr>
    </w:p>
    <w:p w14:paraId="6B443DDA" w14:textId="0187D3FE" w:rsidR="00DD62FF" w:rsidRPr="00DD62FF" w:rsidRDefault="001F299C" w:rsidP="001F299C">
      <w:pPr>
        <w:pStyle w:val="RLdajeosmluvnstran"/>
        <w:spacing w:before="120"/>
        <w:jc w:val="both"/>
        <w:rPr>
          <w:rFonts w:ascii="Arial" w:hAnsi="Arial" w:cs="Arial"/>
          <w:b/>
          <w:bCs/>
          <w:szCs w:val="22"/>
        </w:rPr>
      </w:pPr>
      <w:r w:rsidRPr="001F299C">
        <w:rPr>
          <w:rFonts w:ascii="Arial" w:hAnsi="Arial" w:cs="Arial"/>
          <w:szCs w:val="22"/>
        </w:rPr>
        <w:t>podle § 1746 odst. 2 zákona č. 89/2012 Sb., občanský zákoník, ve znění pozdějších předpisů (dále jen</w:t>
      </w:r>
      <w:r>
        <w:rPr>
          <w:rFonts w:ascii="Arial" w:hAnsi="Arial" w:cs="Arial"/>
          <w:szCs w:val="22"/>
        </w:rPr>
        <w:t xml:space="preserve"> </w:t>
      </w:r>
      <w:r w:rsidRPr="001F299C">
        <w:rPr>
          <w:rFonts w:ascii="Arial" w:hAnsi="Arial" w:cs="Arial"/>
          <w:szCs w:val="22"/>
        </w:rPr>
        <w:t xml:space="preserve">„o. z.“) uzavírají tuto smlouvu o outsourcingu role </w:t>
      </w:r>
      <w:r>
        <w:rPr>
          <w:rFonts w:ascii="Arial" w:hAnsi="Arial" w:cs="Arial"/>
          <w:szCs w:val="22"/>
        </w:rPr>
        <w:t>Auditora</w:t>
      </w:r>
      <w:r w:rsidRPr="001F299C">
        <w:rPr>
          <w:rFonts w:ascii="Arial" w:hAnsi="Arial" w:cs="Arial"/>
          <w:szCs w:val="22"/>
        </w:rPr>
        <w:t xml:space="preserve"> kybernetické bezpečnosti (dále též „AKB“) (dále jen „smlouva“).</w:t>
      </w:r>
      <w:r w:rsidR="00DD62FF" w:rsidRPr="00DD62FF">
        <w:rPr>
          <w:rFonts w:ascii="Arial" w:hAnsi="Arial" w:cs="Arial"/>
          <w:b/>
          <w:bCs/>
          <w:szCs w:val="22"/>
        </w:rPr>
        <w:t xml:space="preserve"> </w:t>
      </w:r>
    </w:p>
    <w:p w14:paraId="42DA7F81" w14:textId="77777777" w:rsidR="00FD11C7" w:rsidRPr="00ED16DD" w:rsidRDefault="00FD11C7" w:rsidP="000E33FA">
      <w:pPr>
        <w:pStyle w:val="RLProhlensmluvnchstran"/>
        <w:spacing w:before="120"/>
        <w:rPr>
          <w:rFonts w:ascii="Arial" w:hAnsi="Arial" w:cs="Arial"/>
          <w:szCs w:val="22"/>
          <w:lang w:val="cs-CZ"/>
        </w:rPr>
      </w:pPr>
    </w:p>
    <w:p w14:paraId="7CEB60C6" w14:textId="77777777" w:rsidR="00B57C43" w:rsidRPr="00ED16DD" w:rsidRDefault="00B57C43" w:rsidP="000E33FA">
      <w:pPr>
        <w:pStyle w:val="RLProhlensmluvnchstran"/>
        <w:spacing w:before="120"/>
        <w:rPr>
          <w:rFonts w:ascii="Arial" w:hAnsi="Arial" w:cs="Arial"/>
          <w:szCs w:val="22"/>
          <w:lang w:val="cs-CZ"/>
        </w:rPr>
      </w:pPr>
    </w:p>
    <w:p w14:paraId="259AD30F" w14:textId="77777777" w:rsidR="0032073B" w:rsidRPr="00ED16DD" w:rsidRDefault="0032073B" w:rsidP="00782187">
      <w:pPr>
        <w:pStyle w:val="RLProhlensmluvnchstran"/>
        <w:spacing w:before="120"/>
        <w:rPr>
          <w:rFonts w:ascii="Arial" w:hAnsi="Arial" w:cs="Arial"/>
          <w:szCs w:val="22"/>
          <w:lang w:val="cs-CZ"/>
        </w:rPr>
      </w:pPr>
      <w:bookmarkStart w:id="0" w:name="_Toc212632745"/>
      <w:bookmarkStart w:id="1" w:name="_Ref212892725"/>
      <w:bookmarkStart w:id="2" w:name="_Toc295034729"/>
      <w:r w:rsidRPr="00ED16DD">
        <w:rPr>
          <w:rFonts w:ascii="Arial" w:hAnsi="Arial" w:cs="Arial"/>
          <w:szCs w:val="22"/>
          <w:lang w:val="cs-CZ"/>
        </w:rPr>
        <w:lastRenderedPageBreak/>
        <w:t>ÚVODNÍ USTANOVENÍ</w:t>
      </w:r>
      <w:bookmarkEnd w:id="0"/>
      <w:bookmarkEnd w:id="1"/>
      <w:bookmarkEnd w:id="2"/>
    </w:p>
    <w:p w14:paraId="3F9FB546" w14:textId="77777777" w:rsidR="0032073B" w:rsidRPr="00ED16DD" w:rsidRDefault="0032073B" w:rsidP="03B5CF2D">
      <w:pPr>
        <w:pStyle w:val="RLTextlnkuslovan"/>
        <w:tabs>
          <w:tab w:val="num" w:pos="2211"/>
        </w:tabs>
        <w:spacing w:before="120"/>
        <w:rPr>
          <w:rFonts w:ascii="Arial" w:hAnsi="Arial" w:cs="Arial"/>
          <w:lang w:val="cs-CZ"/>
        </w:rPr>
      </w:pPr>
      <w:r w:rsidRPr="00ED16DD">
        <w:rPr>
          <w:rFonts w:ascii="Arial" w:hAnsi="Arial" w:cs="Arial"/>
          <w:lang w:val="cs-CZ"/>
        </w:rPr>
        <w:t>Objednatel prohlašuje, že:</w:t>
      </w:r>
    </w:p>
    <w:p w14:paraId="6CFA1B90" w14:textId="0F79924E" w:rsidR="0032073B" w:rsidRPr="00ED16DD" w:rsidRDefault="009E1852" w:rsidP="007D3AD4">
      <w:pPr>
        <w:pStyle w:val="RLTextlnkuslovan"/>
        <w:numPr>
          <w:ilvl w:val="2"/>
          <w:numId w:val="1"/>
        </w:numPr>
        <w:spacing w:before="120"/>
        <w:rPr>
          <w:rFonts w:ascii="Arial" w:hAnsi="Arial" w:cs="Arial"/>
          <w:lang w:val="cs-CZ"/>
        </w:rPr>
      </w:pPr>
      <w:r>
        <w:rPr>
          <w:rFonts w:ascii="Arial" w:hAnsi="Arial" w:cs="Arial"/>
          <w:lang w:val="cs-CZ"/>
        </w:rPr>
        <w:t>d</w:t>
      </w:r>
      <w:r w:rsidRPr="00ED16DD">
        <w:rPr>
          <w:rFonts w:ascii="Arial" w:hAnsi="Arial" w:cs="Arial"/>
          <w:lang w:val="cs-CZ"/>
        </w:rPr>
        <w:t>ne</w:t>
      </w:r>
      <w:r w:rsidR="00FD11C7" w:rsidRPr="00ED16DD">
        <w:rPr>
          <w:rFonts w:ascii="Arial" w:hAnsi="Arial" w:cs="Arial"/>
          <w:lang w:val="cs-CZ"/>
        </w:rPr>
        <w:t xml:space="preserve"> 23. července 2014 vstoupil v účinnost zákon č. 181/2014 Sb., o kybernetické bezpečnosti a o změně souvisejících zákonů (zákon o kybernetické bezpečnosti) a dne 21. května 2018 vstoupila v platnost vyhláška č. 82/2018 Sb., o bezpečnostních opatřeních, kybernetických bezpečnostních incidentech, reaktivních opatřeních, náležitostech podání v oblasti kybernetické bezpečnosti a likvidaci dat (vyhláška o kybernetické bezpečnosti). Objednavatel je povinnou osobou dle zákona o kybernetické bezpečnosti, provozuje systém řízení kybernetické bezpečnosti a prochází pravidelnými interními a externími audity shody s požadavky zákona o kybernetické bezpečnosti.</w:t>
      </w:r>
    </w:p>
    <w:p w14:paraId="62DB1A7B" w14:textId="13604088" w:rsidR="00707844" w:rsidRPr="00ED16DD" w:rsidRDefault="009E1852" w:rsidP="007A069D">
      <w:pPr>
        <w:pStyle w:val="RLTextlnkuslovan"/>
        <w:numPr>
          <w:ilvl w:val="2"/>
          <w:numId w:val="1"/>
        </w:numPr>
        <w:spacing w:before="120"/>
        <w:rPr>
          <w:rFonts w:ascii="Arial" w:hAnsi="Arial" w:cs="Arial"/>
          <w:szCs w:val="22"/>
          <w:lang w:val="cs-CZ"/>
        </w:rPr>
      </w:pPr>
      <w:r>
        <w:rPr>
          <w:rFonts w:ascii="Arial" w:hAnsi="Arial" w:cs="Arial"/>
          <w:szCs w:val="22"/>
          <w:lang w:val="cs-CZ"/>
        </w:rPr>
        <w:t>j</w:t>
      </w:r>
      <w:r w:rsidR="000E6D0F">
        <w:rPr>
          <w:rFonts w:ascii="Arial" w:hAnsi="Arial" w:cs="Arial"/>
          <w:szCs w:val="22"/>
          <w:lang w:val="cs-CZ"/>
        </w:rPr>
        <w:t xml:space="preserve">e </w:t>
      </w:r>
      <w:r w:rsidR="00FD11C7" w:rsidRPr="00ED16DD">
        <w:rPr>
          <w:rFonts w:ascii="Arial" w:hAnsi="Arial" w:cs="Arial"/>
          <w:szCs w:val="22"/>
          <w:lang w:val="cs-CZ"/>
        </w:rPr>
        <w:t>vodohospodářskou společností, která poskytuje služby veřejnosti v oblasti zásobování pitnou vodou, odvádění a čištění odpadních vod</w:t>
      </w:r>
      <w:r w:rsidR="00A67C50" w:rsidRPr="00ED16DD">
        <w:rPr>
          <w:rFonts w:ascii="Arial" w:hAnsi="Arial" w:cs="Arial"/>
          <w:szCs w:val="22"/>
          <w:lang w:val="cs-CZ"/>
        </w:rPr>
        <w:t>,</w:t>
      </w:r>
      <w:r w:rsidR="00C444E7" w:rsidRPr="00ED16DD">
        <w:rPr>
          <w:rFonts w:ascii="Arial" w:hAnsi="Arial" w:cs="Arial"/>
          <w:szCs w:val="22"/>
          <w:lang w:val="cs-CZ"/>
        </w:rPr>
        <w:t xml:space="preserve"> </w:t>
      </w:r>
      <w:r w:rsidR="00707844" w:rsidRPr="00ED16DD">
        <w:rPr>
          <w:rFonts w:ascii="Arial" w:hAnsi="Arial" w:cs="Arial"/>
          <w:szCs w:val="22"/>
          <w:lang w:val="cs-CZ"/>
        </w:rPr>
        <w:t>je provozovatelem základní služby</w:t>
      </w:r>
      <w:r w:rsidR="00707844" w:rsidRPr="00FD11C7">
        <w:rPr>
          <w:rFonts w:ascii="Arial" w:hAnsi="Arial" w:cs="Arial"/>
          <w:szCs w:val="22"/>
          <w:lang w:val="cs-CZ"/>
        </w:rPr>
        <w:t>, Informační systém, na kterém je tato služba závislá, je informačním systémem základní služby,</w:t>
      </w:r>
    </w:p>
    <w:p w14:paraId="52005B0C" w14:textId="77777777" w:rsidR="0032073B" w:rsidRPr="00ED16DD" w:rsidRDefault="0032073B" w:rsidP="009E1852">
      <w:pPr>
        <w:pStyle w:val="RLTextlnkuslovan"/>
        <w:numPr>
          <w:ilvl w:val="2"/>
          <w:numId w:val="1"/>
        </w:numPr>
        <w:spacing w:before="120"/>
        <w:rPr>
          <w:rFonts w:ascii="Arial" w:hAnsi="Arial" w:cs="Arial"/>
          <w:lang w:val="cs-CZ"/>
        </w:rPr>
      </w:pPr>
      <w:r w:rsidRPr="00ED16DD">
        <w:rPr>
          <w:rFonts w:ascii="Arial" w:hAnsi="Arial" w:cs="Arial"/>
          <w:lang w:val="cs-CZ"/>
        </w:rPr>
        <w:t>splňuje veškeré podmínky a požadavky v této Smlouvě stanovené a je oprávněn tuto Smlouvu uzavřít a řádně plnit závazky v ní obsažené.</w:t>
      </w:r>
    </w:p>
    <w:p w14:paraId="72B1BF63" w14:textId="77777777" w:rsidR="0032073B" w:rsidRPr="00ED16DD" w:rsidRDefault="0032073B" w:rsidP="03B5CF2D">
      <w:pPr>
        <w:pStyle w:val="RLTextlnkuslovan"/>
        <w:tabs>
          <w:tab w:val="num" w:pos="2211"/>
        </w:tabs>
        <w:spacing w:before="120"/>
        <w:rPr>
          <w:rFonts w:ascii="Arial" w:hAnsi="Arial" w:cs="Arial"/>
          <w:lang w:val="cs-CZ"/>
        </w:rPr>
      </w:pPr>
      <w:r w:rsidRPr="00ED16DD">
        <w:rPr>
          <w:rFonts w:ascii="Arial" w:hAnsi="Arial" w:cs="Arial"/>
          <w:lang w:val="cs-CZ"/>
        </w:rPr>
        <w:t>Poskytovatel prohlašuje, že:</w:t>
      </w:r>
    </w:p>
    <w:p w14:paraId="5B97BA32" w14:textId="76D71A46" w:rsidR="0032073B" w:rsidRPr="00ED16DD" w:rsidRDefault="0032073B" w:rsidP="009E1852">
      <w:pPr>
        <w:pStyle w:val="RLTextlnkuslovan"/>
        <w:numPr>
          <w:ilvl w:val="2"/>
          <w:numId w:val="1"/>
        </w:numPr>
        <w:spacing w:before="120"/>
        <w:rPr>
          <w:rFonts w:ascii="Arial" w:hAnsi="Arial" w:cs="Arial"/>
          <w:lang w:val="cs-CZ"/>
        </w:rPr>
      </w:pPr>
      <w:r w:rsidRPr="00ED16DD">
        <w:rPr>
          <w:rFonts w:ascii="Arial" w:hAnsi="Arial" w:cs="Arial"/>
          <w:lang w:val="cs-CZ"/>
        </w:rPr>
        <w:t>splňuje veškeré podmínky a požadavky v této Smlouvě stanovené a je oprávněn tuto Smlouvu uzavřít a řádně plnit závazky v ní obsažené,</w:t>
      </w:r>
    </w:p>
    <w:p w14:paraId="66CEF8E9" w14:textId="4BDBCDBE" w:rsidR="0032073B" w:rsidRPr="00ED16DD" w:rsidRDefault="0032073B" w:rsidP="000E33FA">
      <w:pPr>
        <w:pStyle w:val="RLTextlnkuslovan"/>
        <w:numPr>
          <w:ilvl w:val="2"/>
          <w:numId w:val="1"/>
        </w:numPr>
        <w:spacing w:before="120"/>
        <w:rPr>
          <w:rFonts w:ascii="Arial" w:hAnsi="Arial" w:cs="Arial"/>
          <w:szCs w:val="22"/>
          <w:lang w:val="cs-CZ"/>
        </w:rPr>
      </w:pPr>
      <w:bookmarkStart w:id="3" w:name="InsZ"/>
      <w:bookmarkEnd w:id="3"/>
      <w:r w:rsidRPr="00ED16DD">
        <w:rPr>
          <w:rFonts w:ascii="Arial" w:hAnsi="Arial" w:cs="Arial"/>
          <w:szCs w:val="22"/>
          <w:lang w:val="cs-CZ"/>
        </w:rPr>
        <w:t>ke dni uzavření této Smlouvy</w:t>
      </w:r>
      <w:r w:rsidR="000F0E75" w:rsidRPr="00244EF9">
        <w:rPr>
          <w:rFonts w:ascii="Arial" w:hAnsi="Arial" w:cs="Arial"/>
          <w:szCs w:val="22"/>
          <w:lang w:val="cs-CZ"/>
        </w:rPr>
        <w:t xml:space="preserve"> není</w:t>
      </w:r>
      <w:r w:rsidRPr="00ED16DD">
        <w:rPr>
          <w:rFonts w:ascii="Arial" w:hAnsi="Arial" w:cs="Arial"/>
          <w:szCs w:val="22"/>
          <w:lang w:val="cs-CZ"/>
        </w:rPr>
        <w:t xml:space="preserve"> </w:t>
      </w:r>
      <w:r w:rsidR="000F0E75" w:rsidRPr="00244EF9">
        <w:rPr>
          <w:rFonts w:ascii="Arial" w:hAnsi="Arial" w:cs="Arial"/>
          <w:szCs w:val="22"/>
          <w:lang w:val="cs-CZ"/>
        </w:rPr>
        <w:t>v úpadku</w:t>
      </w:r>
      <w:r w:rsidRPr="00ED16DD">
        <w:rPr>
          <w:rFonts w:ascii="Arial" w:hAnsi="Arial" w:cs="Arial"/>
          <w:szCs w:val="22"/>
          <w:lang w:val="cs-CZ"/>
        </w:rPr>
        <w:t xml:space="preserve"> dle zákona č. 182/2006 Sb., o úpadku a způsobech jeho řešení (insolvenční zákon), ve znění pozdějších předpisů (dále jen „</w:t>
      </w:r>
      <w:r w:rsidRPr="00ED16DD">
        <w:rPr>
          <w:rFonts w:ascii="Arial" w:hAnsi="Arial" w:cs="Arial"/>
          <w:b/>
          <w:szCs w:val="22"/>
          <w:lang w:val="cs-CZ"/>
        </w:rPr>
        <w:t>Insolvenční zákon</w:t>
      </w:r>
      <w:r w:rsidRPr="00ED16DD">
        <w:rPr>
          <w:rFonts w:ascii="Arial" w:hAnsi="Arial" w:cs="Arial"/>
          <w:szCs w:val="22"/>
          <w:lang w:val="cs-CZ"/>
        </w:rPr>
        <w:t>“), a zavazuje se Objednatele bezodkladně informovat o všech skutečnostech</w:t>
      </w:r>
      <w:r w:rsidR="00551C2D" w:rsidRPr="00244EF9">
        <w:rPr>
          <w:rFonts w:ascii="Arial" w:hAnsi="Arial" w:cs="Arial"/>
          <w:szCs w:val="22"/>
          <w:lang w:val="cs-CZ"/>
        </w:rPr>
        <w:t>, které nasvědčují</w:t>
      </w:r>
      <w:r w:rsidRPr="00ED16DD">
        <w:rPr>
          <w:rFonts w:ascii="Arial" w:hAnsi="Arial" w:cs="Arial"/>
          <w:szCs w:val="22"/>
          <w:lang w:val="cs-CZ"/>
        </w:rPr>
        <w:t xml:space="preserve"> hrozícím</w:t>
      </w:r>
      <w:r w:rsidR="00551C2D" w:rsidRPr="00244EF9">
        <w:rPr>
          <w:rFonts w:ascii="Arial" w:hAnsi="Arial" w:cs="Arial"/>
          <w:szCs w:val="22"/>
          <w:lang w:val="cs-CZ"/>
        </w:rPr>
        <w:t>u</w:t>
      </w:r>
      <w:r w:rsidRPr="00ED16DD">
        <w:rPr>
          <w:rFonts w:ascii="Arial" w:hAnsi="Arial" w:cs="Arial"/>
          <w:szCs w:val="22"/>
          <w:lang w:val="cs-CZ"/>
        </w:rPr>
        <w:t xml:space="preserve"> úpadku, popř. o proh</w:t>
      </w:r>
      <w:r w:rsidR="000F0E75" w:rsidRPr="00ED16DD">
        <w:rPr>
          <w:rFonts w:ascii="Arial" w:hAnsi="Arial" w:cs="Arial"/>
          <w:szCs w:val="22"/>
          <w:lang w:val="cs-CZ"/>
        </w:rPr>
        <w:t>lášení úpadku jeho společnosti</w:t>
      </w:r>
      <w:r w:rsidRPr="00ED16DD">
        <w:rPr>
          <w:rFonts w:ascii="Arial" w:hAnsi="Arial" w:cs="Arial"/>
          <w:lang w:val="cs-CZ"/>
        </w:rPr>
        <w:t>,</w:t>
      </w:r>
    </w:p>
    <w:p w14:paraId="2D30004D" w14:textId="45EE74EE" w:rsidR="0032073B" w:rsidRPr="00ED16DD" w:rsidRDefault="00545954" w:rsidP="03B5CF2D">
      <w:pPr>
        <w:pStyle w:val="Odstavecseseznamem"/>
        <w:numPr>
          <w:ilvl w:val="2"/>
          <w:numId w:val="1"/>
        </w:numPr>
        <w:spacing w:before="120" w:after="120"/>
        <w:jc w:val="both"/>
        <w:rPr>
          <w:rFonts w:ascii="Arial" w:eastAsia="Times New Roman" w:hAnsi="Arial" w:cs="Arial"/>
          <w:lang w:val="cs-CZ"/>
        </w:rPr>
      </w:pPr>
      <w:r>
        <w:rPr>
          <w:rFonts w:ascii="Arial" w:eastAsia="Times New Roman" w:hAnsi="Arial" w:cs="Arial"/>
          <w:lang w:val="cs-CZ"/>
        </w:rPr>
        <w:t xml:space="preserve">se </w:t>
      </w:r>
      <w:r w:rsidR="0032073B" w:rsidRPr="00ED16DD">
        <w:rPr>
          <w:rFonts w:ascii="Arial" w:eastAsia="Times New Roman" w:hAnsi="Arial" w:cs="Arial"/>
          <w:lang w:val="cs-CZ"/>
        </w:rPr>
        <w:t xml:space="preserve">detailně seznámil s rozsahem a povahou předmětu </w:t>
      </w:r>
      <w:r w:rsidR="0032073B" w:rsidRPr="00ED16DD">
        <w:rPr>
          <w:rFonts w:ascii="Arial" w:hAnsi="Arial" w:cs="Arial"/>
          <w:lang w:val="cs-CZ"/>
        </w:rPr>
        <w:t>Veřejné zakázky</w:t>
      </w:r>
      <w:r w:rsidR="0032073B" w:rsidRPr="00ED16DD">
        <w:rPr>
          <w:rFonts w:ascii="Arial" w:eastAsia="Times New Roman" w:hAnsi="Arial" w:cs="Arial"/>
          <w:lang w:val="cs-CZ"/>
        </w:rPr>
        <w:t>, že jsou mu známy veškeré technické, kvalitativní a jiné podmínky nezbytné k její realizaci, těmto podmínkám rozumí a je schopný je dodržet</w:t>
      </w:r>
      <w:r w:rsidR="0032073B" w:rsidRPr="00ED16DD">
        <w:rPr>
          <w:rFonts w:ascii="Arial" w:hAnsi="Arial" w:cs="Arial"/>
          <w:lang w:val="cs-CZ"/>
        </w:rPr>
        <w:t>,</w:t>
      </w:r>
    </w:p>
    <w:p w14:paraId="7ABB3E50" w14:textId="1ABC70F6" w:rsidR="009C52E2" w:rsidRPr="00ED16DD" w:rsidRDefault="0032073B" w:rsidP="000E33FA">
      <w:pPr>
        <w:pStyle w:val="Odstavecseseznamem"/>
        <w:numPr>
          <w:ilvl w:val="2"/>
          <w:numId w:val="1"/>
        </w:numPr>
        <w:spacing w:before="120" w:after="120"/>
        <w:jc w:val="both"/>
        <w:rPr>
          <w:rFonts w:ascii="Arial" w:eastAsia="Times New Roman" w:hAnsi="Arial" w:cs="Arial"/>
          <w:lang w:val="cs-CZ"/>
        </w:rPr>
      </w:pPr>
      <w:bookmarkStart w:id="4" w:name="_Hlk72790666"/>
      <w:r w:rsidRPr="00ED16DD">
        <w:rPr>
          <w:rFonts w:ascii="Arial" w:eastAsia="Times New Roman" w:hAnsi="Arial" w:cs="Arial"/>
          <w:lang w:val="cs-CZ"/>
        </w:rPr>
        <w:t>disponuje veškerými profesními znalostmi</w:t>
      </w:r>
      <w:r w:rsidR="00B6592F" w:rsidRPr="00244EF9">
        <w:rPr>
          <w:rFonts w:ascii="Arial" w:eastAsia="Times New Roman" w:hAnsi="Arial" w:cs="Arial"/>
          <w:lang w:val="cs-CZ"/>
        </w:rPr>
        <w:t xml:space="preserve">, </w:t>
      </w:r>
      <w:r w:rsidRPr="00ED16DD">
        <w:rPr>
          <w:rFonts w:ascii="Arial" w:eastAsia="Times New Roman" w:hAnsi="Arial" w:cs="Arial"/>
          <w:lang w:val="cs-CZ"/>
        </w:rPr>
        <w:t>dovednostmi</w:t>
      </w:r>
      <w:r w:rsidR="00B6592F" w:rsidRPr="00244EF9">
        <w:rPr>
          <w:rFonts w:ascii="Arial" w:eastAsia="Times New Roman" w:hAnsi="Arial" w:cs="Arial"/>
          <w:lang w:val="cs-CZ"/>
        </w:rPr>
        <w:t xml:space="preserve"> a kapacitami </w:t>
      </w:r>
      <w:r w:rsidRPr="00ED16DD">
        <w:rPr>
          <w:rFonts w:ascii="Arial" w:eastAsia="Times New Roman" w:hAnsi="Arial" w:cs="Arial"/>
          <w:lang w:val="cs-CZ"/>
        </w:rPr>
        <w:t xml:space="preserve">k řádnému splnění předmětu </w:t>
      </w:r>
      <w:r w:rsidR="0065046C" w:rsidRPr="00244EF9">
        <w:rPr>
          <w:rFonts w:ascii="Arial" w:eastAsia="Times New Roman" w:hAnsi="Arial" w:cs="Arial"/>
          <w:lang w:val="cs-CZ"/>
        </w:rPr>
        <w:t xml:space="preserve">této smlouvy </w:t>
      </w:r>
      <w:r w:rsidRPr="00ED16DD">
        <w:rPr>
          <w:rFonts w:ascii="Arial" w:eastAsia="Times New Roman" w:hAnsi="Arial" w:cs="Arial"/>
          <w:lang w:val="cs-CZ"/>
        </w:rPr>
        <w:t xml:space="preserve">a že všechny </w:t>
      </w:r>
      <w:r w:rsidR="0065046C" w:rsidRPr="00244EF9">
        <w:rPr>
          <w:rFonts w:ascii="Arial" w:eastAsia="Times New Roman" w:hAnsi="Arial" w:cs="Arial"/>
          <w:lang w:val="cs-CZ"/>
        </w:rPr>
        <w:t xml:space="preserve">fyzické </w:t>
      </w:r>
      <w:r w:rsidRPr="00ED16DD">
        <w:rPr>
          <w:rFonts w:ascii="Arial" w:eastAsia="Times New Roman" w:hAnsi="Arial" w:cs="Arial"/>
          <w:lang w:val="cs-CZ"/>
        </w:rPr>
        <w:t>osoby</w:t>
      </w:r>
      <w:r w:rsidR="00D83C91">
        <w:rPr>
          <w:rFonts w:ascii="Arial" w:eastAsia="Times New Roman" w:hAnsi="Arial" w:cs="Arial"/>
          <w:lang w:val="cs-CZ"/>
        </w:rPr>
        <w:t>, uvedené v příloze č. 3 smlouvy</w:t>
      </w:r>
      <w:r w:rsidRPr="00ED16DD">
        <w:rPr>
          <w:rFonts w:ascii="Arial" w:eastAsia="Times New Roman" w:hAnsi="Arial" w:cs="Arial"/>
          <w:lang w:val="cs-CZ"/>
        </w:rPr>
        <w:t xml:space="preserve">, které použije k plnění této Smlouvy, mají potřebné </w:t>
      </w:r>
      <w:r w:rsidR="009042E6" w:rsidRPr="00244EF9">
        <w:rPr>
          <w:rFonts w:ascii="Arial" w:eastAsia="Times New Roman" w:hAnsi="Arial" w:cs="Arial"/>
          <w:lang w:val="cs-CZ"/>
        </w:rPr>
        <w:t xml:space="preserve">platné </w:t>
      </w:r>
      <w:r w:rsidR="00751CF1" w:rsidRPr="00244EF9">
        <w:rPr>
          <w:rFonts w:ascii="Arial" w:eastAsia="Times New Roman" w:hAnsi="Arial" w:cs="Arial"/>
          <w:lang w:val="cs-CZ"/>
        </w:rPr>
        <w:t xml:space="preserve">akreditované </w:t>
      </w:r>
      <w:r w:rsidR="009042E6" w:rsidRPr="00244EF9">
        <w:rPr>
          <w:rFonts w:ascii="Arial" w:eastAsia="Times New Roman" w:hAnsi="Arial" w:cs="Arial"/>
          <w:lang w:val="cs-CZ"/>
        </w:rPr>
        <w:t>certifikáty</w:t>
      </w:r>
      <w:r w:rsidR="00372857" w:rsidRPr="00244EF9">
        <w:rPr>
          <w:rFonts w:ascii="Arial" w:eastAsia="Times New Roman" w:hAnsi="Arial" w:cs="Arial"/>
          <w:lang w:val="cs-CZ"/>
        </w:rPr>
        <w:t xml:space="preserve"> a požadovanou praxi </w:t>
      </w:r>
      <w:r w:rsidRPr="00ED16DD">
        <w:rPr>
          <w:rFonts w:ascii="Arial" w:eastAsia="Times New Roman" w:hAnsi="Arial" w:cs="Arial"/>
          <w:lang w:val="cs-CZ"/>
        </w:rPr>
        <w:t>k plnění</w:t>
      </w:r>
      <w:r w:rsidR="009042E6" w:rsidRPr="00244EF9">
        <w:rPr>
          <w:rFonts w:ascii="Arial" w:eastAsia="Times New Roman" w:hAnsi="Arial" w:cs="Arial"/>
          <w:lang w:val="cs-CZ"/>
        </w:rPr>
        <w:t xml:space="preserve"> </w:t>
      </w:r>
      <w:bookmarkEnd w:id="4"/>
      <w:r w:rsidR="008B6D01">
        <w:rPr>
          <w:rFonts w:ascii="Arial" w:eastAsia="Times New Roman" w:hAnsi="Arial" w:cs="Arial"/>
          <w:lang w:val="cs-CZ"/>
        </w:rPr>
        <w:t>role Auditora kybernetické bezpečnosti dle požadavků platné legislativy</w:t>
      </w:r>
      <w:r w:rsidR="009042E6" w:rsidRPr="00244EF9">
        <w:rPr>
          <w:rFonts w:ascii="Arial" w:eastAsia="Times New Roman" w:hAnsi="Arial" w:cs="Arial"/>
          <w:lang w:val="cs-CZ"/>
        </w:rPr>
        <w:t>.</w:t>
      </w:r>
    </w:p>
    <w:p w14:paraId="0CAA9751" w14:textId="0B07B3C4" w:rsidR="0032073B" w:rsidRPr="00ED16DD" w:rsidRDefault="0032073B" w:rsidP="000E33FA">
      <w:pPr>
        <w:pStyle w:val="RLlneksmlouvy"/>
        <w:spacing w:before="120"/>
        <w:rPr>
          <w:rFonts w:ascii="Arial" w:hAnsi="Arial" w:cs="Arial"/>
          <w:lang w:val="cs-CZ"/>
        </w:rPr>
      </w:pPr>
      <w:bookmarkStart w:id="5" w:name="VeřZ"/>
      <w:bookmarkStart w:id="6" w:name="ZVZ"/>
      <w:bookmarkStart w:id="7" w:name="_Toc295034731"/>
      <w:bookmarkEnd w:id="5"/>
      <w:bookmarkEnd w:id="6"/>
      <w:r w:rsidRPr="00ED16DD">
        <w:rPr>
          <w:rFonts w:ascii="Arial" w:hAnsi="Arial" w:cs="Arial"/>
          <w:lang w:val="cs-CZ"/>
        </w:rPr>
        <w:t xml:space="preserve">PŘEDMĚT </w:t>
      </w:r>
      <w:bookmarkEnd w:id="7"/>
      <w:r w:rsidR="00D76957" w:rsidRPr="00244EF9">
        <w:rPr>
          <w:rFonts w:ascii="Arial" w:hAnsi="Arial" w:cs="Arial"/>
          <w:lang w:val="cs-CZ"/>
        </w:rPr>
        <w:t>SMLOUVY</w:t>
      </w:r>
    </w:p>
    <w:p w14:paraId="6AA43FCC" w14:textId="0E8EAD9D" w:rsidR="00B412C3" w:rsidRPr="00ED16DD" w:rsidRDefault="00A006C7" w:rsidP="007B6388">
      <w:pPr>
        <w:pStyle w:val="RLTextlnkuslovan"/>
        <w:spacing w:before="120"/>
        <w:jc w:val="left"/>
        <w:rPr>
          <w:rFonts w:ascii="Arial" w:hAnsi="Arial" w:cs="Arial"/>
          <w:lang w:val="cs-CZ"/>
        </w:rPr>
      </w:pPr>
      <w:bookmarkStart w:id="8" w:name="Služby"/>
      <w:bookmarkStart w:id="9" w:name="_Ref256777714"/>
      <w:bookmarkEnd w:id="8"/>
      <w:r w:rsidRPr="00244EF9">
        <w:rPr>
          <w:rFonts w:ascii="Arial" w:hAnsi="Arial" w:cs="Arial"/>
          <w:lang w:val="cs-CZ"/>
        </w:rPr>
        <w:t xml:space="preserve">Předmětem této Smlouvy je </w:t>
      </w:r>
      <w:r w:rsidR="00EE6CD8">
        <w:rPr>
          <w:rFonts w:ascii="Arial" w:hAnsi="Arial" w:cs="Arial"/>
          <w:lang w:val="cs-CZ"/>
        </w:rPr>
        <w:t>poskytnutí služby</w:t>
      </w:r>
      <w:r w:rsidR="007B6388">
        <w:rPr>
          <w:rFonts w:ascii="Arial" w:hAnsi="Arial" w:cs="Arial"/>
          <w:lang w:val="cs-CZ"/>
        </w:rPr>
        <w:t xml:space="preserve"> „</w:t>
      </w:r>
      <w:r w:rsidR="00EE6CD8" w:rsidRPr="00EE6CD8">
        <w:rPr>
          <w:rFonts w:ascii="Arial" w:hAnsi="Arial" w:cs="Arial"/>
          <w:b/>
          <w:bCs/>
          <w:lang w:val="cs-CZ"/>
        </w:rPr>
        <w:t>Outsourcing role auditora kybernetické bezpečnosti</w:t>
      </w:r>
      <w:r w:rsidR="007B6388">
        <w:rPr>
          <w:rFonts w:ascii="Arial" w:hAnsi="Arial" w:cs="Arial"/>
          <w:b/>
          <w:bCs/>
          <w:lang w:val="cs-CZ"/>
        </w:rPr>
        <w:t xml:space="preserve">“. </w:t>
      </w:r>
      <w:r w:rsidR="007B6388">
        <w:rPr>
          <w:rFonts w:ascii="Arial" w:hAnsi="Arial" w:cs="Arial"/>
          <w:b/>
          <w:bCs/>
          <w:lang w:val="cs-CZ"/>
        </w:rPr>
        <w:br/>
      </w:r>
      <w:r w:rsidR="007B6388">
        <w:rPr>
          <w:rFonts w:ascii="Arial" w:hAnsi="Arial" w:cs="Arial"/>
          <w:lang w:val="cs-CZ"/>
        </w:rPr>
        <w:t>Služba je poskytována formou:</w:t>
      </w:r>
      <w:r w:rsidR="007B6388">
        <w:rPr>
          <w:rFonts w:ascii="Arial" w:hAnsi="Arial" w:cs="Arial"/>
          <w:lang w:val="cs-CZ"/>
        </w:rPr>
        <w:br/>
        <w:t>- pravidelného (</w:t>
      </w:r>
      <w:r w:rsidR="00BF211E">
        <w:rPr>
          <w:rFonts w:ascii="Arial" w:hAnsi="Arial" w:cs="Arial"/>
          <w:lang w:val="cs-CZ"/>
        </w:rPr>
        <w:t xml:space="preserve">periodicky </w:t>
      </w:r>
      <w:r w:rsidR="007B6388">
        <w:rPr>
          <w:rFonts w:ascii="Arial" w:hAnsi="Arial" w:cs="Arial"/>
          <w:lang w:val="cs-CZ"/>
        </w:rPr>
        <w:t>provedené</w:t>
      </w:r>
      <w:r w:rsidR="00BF211E">
        <w:rPr>
          <w:rFonts w:ascii="Arial" w:hAnsi="Arial" w:cs="Arial"/>
          <w:lang w:val="cs-CZ"/>
        </w:rPr>
        <w:t>ho</w:t>
      </w:r>
      <w:r w:rsidR="007B6388">
        <w:rPr>
          <w:rFonts w:ascii="Arial" w:hAnsi="Arial" w:cs="Arial"/>
          <w:lang w:val="cs-CZ"/>
        </w:rPr>
        <w:t xml:space="preserve"> auditu</w:t>
      </w:r>
      <w:r w:rsidR="009360C7">
        <w:rPr>
          <w:rFonts w:ascii="Arial" w:hAnsi="Arial" w:cs="Arial"/>
          <w:lang w:val="cs-CZ"/>
        </w:rPr>
        <w:t xml:space="preserve"> minimálně</w:t>
      </w:r>
      <w:r w:rsidR="007B6388">
        <w:rPr>
          <w:rFonts w:ascii="Arial" w:hAnsi="Arial" w:cs="Arial"/>
          <w:lang w:val="cs-CZ"/>
        </w:rPr>
        <w:t xml:space="preserve"> 1x </w:t>
      </w:r>
      <w:r w:rsidR="00DD62FF">
        <w:rPr>
          <w:rFonts w:ascii="Arial" w:hAnsi="Arial" w:cs="Arial"/>
          <w:lang w:val="cs-CZ"/>
        </w:rPr>
        <w:t>ročně</w:t>
      </w:r>
      <w:r w:rsidR="004E44E7">
        <w:rPr>
          <w:rFonts w:ascii="Arial" w:hAnsi="Arial" w:cs="Arial"/>
          <w:lang w:val="cs-CZ"/>
        </w:rPr>
        <w:t xml:space="preserve"> </w:t>
      </w:r>
      <w:r w:rsidR="00613B9B">
        <w:rPr>
          <w:rFonts w:ascii="Arial" w:hAnsi="Arial" w:cs="Arial"/>
          <w:lang w:val="cs-CZ"/>
        </w:rPr>
        <w:t>podle programu auditů společnosti</w:t>
      </w:r>
      <w:r w:rsidR="009C062D">
        <w:rPr>
          <w:rFonts w:ascii="Arial" w:hAnsi="Arial" w:cs="Arial"/>
          <w:lang w:val="cs-CZ"/>
        </w:rPr>
        <w:t xml:space="preserve"> (obvykle v </w:t>
      </w:r>
      <w:r w:rsidR="00B049A9">
        <w:rPr>
          <w:rFonts w:ascii="Arial" w:hAnsi="Arial" w:cs="Arial"/>
          <w:lang w:val="cs-CZ"/>
        </w:rPr>
        <w:t xml:space="preserve">druhé polovině </w:t>
      </w:r>
      <w:r w:rsidR="009C062D">
        <w:rPr>
          <w:rFonts w:ascii="Arial" w:hAnsi="Arial" w:cs="Arial"/>
          <w:lang w:val="cs-CZ"/>
        </w:rPr>
        <w:t>daného roku)</w:t>
      </w:r>
      <w:r w:rsidR="004E44E7">
        <w:rPr>
          <w:rFonts w:ascii="Arial" w:hAnsi="Arial" w:cs="Arial"/>
          <w:lang w:val="cs-CZ"/>
        </w:rPr>
        <w:t xml:space="preserve"> nebo při významných změnách</w:t>
      </w:r>
      <w:r w:rsidR="00613B9B">
        <w:rPr>
          <w:rFonts w:ascii="Arial" w:hAnsi="Arial" w:cs="Arial"/>
          <w:lang w:val="cs-CZ"/>
        </w:rPr>
        <w:t>.</w:t>
      </w:r>
      <w:r w:rsidR="006954AA">
        <w:rPr>
          <w:rFonts w:ascii="Arial" w:hAnsi="Arial" w:cs="Arial"/>
          <w:lang w:val="cs-CZ"/>
        </w:rPr>
        <w:t xml:space="preserve"> Program auditů předloží objednavatel nejpozději do 31. 1. daného roku.</w:t>
      </w:r>
      <w:r w:rsidR="00DD62FF">
        <w:rPr>
          <w:rFonts w:ascii="Arial" w:hAnsi="Arial" w:cs="Arial"/>
          <w:lang w:val="cs-CZ"/>
        </w:rPr>
        <w:br/>
        <w:t xml:space="preserve">- účastí na Výboru pro kybernetickou bezpečnost objednatele v rozsahu 4x </w:t>
      </w:r>
      <w:r w:rsidR="00DD62FF">
        <w:rPr>
          <w:rFonts w:ascii="Arial" w:hAnsi="Arial" w:cs="Arial"/>
          <w:lang w:val="cs-CZ"/>
        </w:rPr>
        <w:lastRenderedPageBreak/>
        <w:t>ročně – 1x osobní účast – projednání auditní zprávy a 3x online účast.</w:t>
      </w:r>
      <w:r w:rsidR="007B6388">
        <w:rPr>
          <w:rFonts w:ascii="Arial" w:hAnsi="Arial" w:cs="Arial"/>
          <w:lang w:val="cs-CZ"/>
        </w:rPr>
        <w:br/>
        <w:t>- ad hoc konzultací dle potřeby objednatele v průběhu kalendářního roku</w:t>
      </w:r>
      <w:r w:rsidR="00C83B9F">
        <w:rPr>
          <w:rFonts w:ascii="Arial" w:hAnsi="Arial" w:cs="Arial"/>
          <w:lang w:val="cs-CZ"/>
        </w:rPr>
        <w:t>,</w:t>
      </w:r>
      <w:r w:rsidR="007B6388">
        <w:rPr>
          <w:rFonts w:ascii="Arial" w:hAnsi="Arial" w:cs="Arial"/>
          <w:lang w:val="cs-CZ"/>
        </w:rPr>
        <w:t xml:space="preserve"> </w:t>
      </w:r>
      <w:r w:rsidR="00C83B9F">
        <w:rPr>
          <w:rFonts w:ascii="Arial" w:hAnsi="Arial" w:cs="Arial"/>
          <w:lang w:val="cs-CZ"/>
        </w:rPr>
        <w:t xml:space="preserve">na základě objednávky, </w:t>
      </w:r>
      <w:r w:rsidR="007B6388">
        <w:rPr>
          <w:rFonts w:ascii="Arial" w:hAnsi="Arial" w:cs="Arial"/>
          <w:lang w:val="cs-CZ"/>
        </w:rPr>
        <w:t>mimo termín pravidelného auditu.</w:t>
      </w:r>
    </w:p>
    <w:p w14:paraId="1A8F5E9F" w14:textId="65627B30" w:rsidR="008B148E" w:rsidRPr="00ED16DD" w:rsidRDefault="00407D88" w:rsidP="000E33FA">
      <w:pPr>
        <w:pStyle w:val="RLTextlnkuslovan"/>
        <w:spacing w:before="120"/>
        <w:rPr>
          <w:rFonts w:ascii="Arial" w:hAnsi="Arial" w:cs="Arial"/>
          <w:lang w:val="cs-CZ" w:eastAsia="en-US"/>
        </w:rPr>
      </w:pPr>
      <w:bookmarkStart w:id="10" w:name="PausS"/>
      <w:bookmarkStart w:id="11" w:name="AdHocS"/>
      <w:bookmarkStart w:id="12" w:name="StavSoft"/>
      <w:bookmarkStart w:id="13" w:name="_Ref379908617"/>
      <w:bookmarkStart w:id="14" w:name="_Ref431462279"/>
      <w:bookmarkEnd w:id="9"/>
      <w:bookmarkEnd w:id="10"/>
      <w:bookmarkEnd w:id="11"/>
      <w:bookmarkEnd w:id="12"/>
      <w:r w:rsidRPr="00244EF9">
        <w:rPr>
          <w:rFonts w:ascii="Arial" w:hAnsi="Arial" w:cs="Arial"/>
          <w:lang w:val="cs-CZ" w:eastAsia="en-US"/>
        </w:rPr>
        <w:t>Podrobné vymezení předmětu Smlouvy je uvedeno v</w:t>
      </w:r>
      <w:r w:rsidR="00BE3FE7" w:rsidRPr="00244EF9">
        <w:rPr>
          <w:rFonts w:ascii="Arial" w:hAnsi="Arial" w:cs="Arial"/>
          <w:lang w:val="cs-CZ" w:eastAsia="en-US"/>
        </w:rPr>
        <w:t> </w:t>
      </w:r>
      <w:hyperlink w:anchor="_Příloha_č._1_1" w:history="1">
        <w:r w:rsidRPr="00244EF9">
          <w:rPr>
            <w:rStyle w:val="Hypertextovodkaz"/>
            <w:rFonts w:ascii="Arial" w:hAnsi="Arial" w:cs="Arial"/>
            <w:lang w:val="cs-CZ" w:eastAsia="en-US"/>
          </w:rPr>
          <w:t>Příloze</w:t>
        </w:r>
        <w:r w:rsidR="00BE3FE7" w:rsidRPr="00244EF9">
          <w:rPr>
            <w:rStyle w:val="Hypertextovodkaz"/>
            <w:rFonts w:ascii="Arial" w:hAnsi="Arial" w:cs="Arial"/>
            <w:lang w:val="cs-CZ" w:eastAsia="en-US"/>
          </w:rPr>
          <w:t xml:space="preserve"> č. </w:t>
        </w:r>
        <w:r w:rsidRPr="00244EF9">
          <w:rPr>
            <w:rStyle w:val="Hypertextovodkaz"/>
            <w:rFonts w:ascii="Arial" w:hAnsi="Arial" w:cs="Arial"/>
            <w:lang w:val="cs-CZ" w:eastAsia="en-US"/>
          </w:rPr>
          <w:t>1</w:t>
        </w:r>
      </w:hyperlink>
      <w:r w:rsidRPr="00244EF9">
        <w:rPr>
          <w:rFonts w:ascii="Arial" w:hAnsi="Arial" w:cs="Arial"/>
          <w:lang w:val="cs-CZ" w:eastAsia="en-US"/>
        </w:rPr>
        <w:t xml:space="preserve"> </w:t>
      </w:r>
      <w:r w:rsidR="00BE3FE7" w:rsidRPr="00244EF9">
        <w:rPr>
          <w:rFonts w:ascii="Arial" w:hAnsi="Arial" w:cs="Arial"/>
          <w:lang w:val="cs-CZ" w:eastAsia="en-US"/>
        </w:rPr>
        <w:t>S</w:t>
      </w:r>
      <w:r w:rsidRPr="00244EF9">
        <w:rPr>
          <w:rFonts w:ascii="Arial" w:hAnsi="Arial" w:cs="Arial"/>
          <w:lang w:val="cs-CZ" w:eastAsia="en-US"/>
        </w:rPr>
        <w:t>mlouvy.</w:t>
      </w:r>
      <w:bookmarkEnd w:id="13"/>
      <w:bookmarkEnd w:id="14"/>
    </w:p>
    <w:p w14:paraId="07973C3A" w14:textId="51297B65" w:rsidR="0032073B" w:rsidRPr="00ED16DD" w:rsidRDefault="0032073B" w:rsidP="000E33FA">
      <w:pPr>
        <w:pStyle w:val="RLlneksmlouvy"/>
        <w:spacing w:before="120"/>
        <w:rPr>
          <w:rFonts w:ascii="Arial" w:hAnsi="Arial" w:cs="Arial"/>
          <w:szCs w:val="22"/>
          <w:lang w:val="cs-CZ"/>
        </w:rPr>
      </w:pPr>
      <w:bookmarkStart w:id="15" w:name="_Toc295034732"/>
      <w:r w:rsidRPr="00ED16DD">
        <w:rPr>
          <w:rFonts w:ascii="Arial" w:hAnsi="Arial" w:cs="Arial"/>
          <w:szCs w:val="22"/>
          <w:lang w:val="cs-CZ"/>
        </w:rPr>
        <w:t>DOBA A MÍST</w:t>
      </w:r>
      <w:r w:rsidR="00E455C5" w:rsidRPr="00244EF9">
        <w:rPr>
          <w:rFonts w:ascii="Arial" w:hAnsi="Arial" w:cs="Arial"/>
          <w:szCs w:val="22"/>
          <w:lang w:val="cs-CZ"/>
        </w:rPr>
        <w:t>A</w:t>
      </w:r>
      <w:r w:rsidRPr="00ED16DD">
        <w:rPr>
          <w:rFonts w:ascii="Arial" w:hAnsi="Arial" w:cs="Arial"/>
          <w:szCs w:val="22"/>
          <w:lang w:val="cs-CZ"/>
        </w:rPr>
        <w:t xml:space="preserve"> PLNĚNÍ</w:t>
      </w:r>
      <w:bookmarkEnd w:id="15"/>
    </w:p>
    <w:p w14:paraId="55313134" w14:textId="484C5CAC" w:rsidR="00DA39C9" w:rsidRPr="00ED16DD" w:rsidRDefault="00130098" w:rsidP="000E33FA">
      <w:pPr>
        <w:pStyle w:val="RLTextlnkuslovan"/>
        <w:spacing w:before="120"/>
        <w:rPr>
          <w:rFonts w:ascii="Arial" w:hAnsi="Arial" w:cs="Arial"/>
          <w:szCs w:val="22"/>
          <w:lang w:val="cs-CZ" w:eastAsia="en-US"/>
        </w:rPr>
      </w:pPr>
      <w:bookmarkStart w:id="16" w:name="_Ref372009501"/>
      <w:bookmarkStart w:id="17" w:name="_Ref427667129"/>
      <w:r w:rsidRPr="00244EF9">
        <w:rPr>
          <w:rFonts w:ascii="Arial" w:hAnsi="Arial" w:cs="Arial"/>
          <w:szCs w:val="22"/>
          <w:lang w:val="cs-CZ" w:eastAsia="en-US"/>
        </w:rPr>
        <w:t xml:space="preserve">Poskytovatel </w:t>
      </w:r>
      <w:r w:rsidR="0032073B" w:rsidRPr="00ED16DD">
        <w:rPr>
          <w:rFonts w:ascii="Arial" w:hAnsi="Arial" w:cs="Arial"/>
          <w:szCs w:val="22"/>
          <w:lang w:val="cs-CZ" w:eastAsia="en-US"/>
        </w:rPr>
        <w:t xml:space="preserve">se zavazuje zahájit </w:t>
      </w:r>
      <w:r w:rsidR="00407D88" w:rsidRPr="00244EF9">
        <w:rPr>
          <w:rFonts w:ascii="Arial" w:hAnsi="Arial" w:cs="Arial"/>
          <w:szCs w:val="22"/>
          <w:lang w:val="cs-CZ" w:eastAsia="en-US"/>
        </w:rPr>
        <w:t xml:space="preserve">plnění </w:t>
      </w:r>
      <w:r w:rsidRPr="00244EF9">
        <w:rPr>
          <w:rFonts w:ascii="Arial" w:hAnsi="Arial" w:cs="Arial"/>
          <w:szCs w:val="22"/>
          <w:lang w:val="cs-CZ" w:eastAsia="en-US"/>
        </w:rPr>
        <w:t>Smlouvy</w:t>
      </w:r>
      <w:r w:rsidR="005C38EE">
        <w:rPr>
          <w:rFonts w:ascii="Arial" w:hAnsi="Arial" w:cs="Arial"/>
          <w:szCs w:val="22"/>
          <w:lang w:val="cs-CZ" w:eastAsia="en-US"/>
        </w:rPr>
        <w:t xml:space="preserve"> do </w:t>
      </w:r>
      <w:r w:rsidR="00C83B9F">
        <w:rPr>
          <w:rFonts w:ascii="Arial" w:hAnsi="Arial" w:cs="Arial"/>
          <w:szCs w:val="22"/>
          <w:lang w:val="cs-CZ" w:eastAsia="en-US"/>
        </w:rPr>
        <w:t xml:space="preserve">deseti </w:t>
      </w:r>
      <w:r w:rsidR="005C38EE">
        <w:rPr>
          <w:rFonts w:ascii="Arial" w:hAnsi="Arial" w:cs="Arial"/>
          <w:szCs w:val="22"/>
          <w:lang w:val="cs-CZ" w:eastAsia="en-US"/>
        </w:rPr>
        <w:t>pracovních dní od účinnosti smlouvy.</w:t>
      </w:r>
      <w:r w:rsidR="0032073B" w:rsidRPr="00ED16DD">
        <w:rPr>
          <w:rFonts w:ascii="Arial" w:hAnsi="Arial" w:cs="Arial"/>
          <w:szCs w:val="22"/>
          <w:lang w:val="cs-CZ" w:eastAsia="en-US"/>
        </w:rPr>
        <w:t xml:space="preserve"> </w:t>
      </w:r>
      <w:bookmarkEnd w:id="16"/>
    </w:p>
    <w:p w14:paraId="53A143DE" w14:textId="2D920687" w:rsidR="00C13362" w:rsidRPr="00ED16DD" w:rsidRDefault="007B6388" w:rsidP="000E33FA">
      <w:pPr>
        <w:pStyle w:val="RLTextlnkuslovan"/>
        <w:spacing w:before="120"/>
        <w:rPr>
          <w:rFonts w:ascii="Arial" w:hAnsi="Arial" w:cs="Arial"/>
          <w:lang w:val="cs-CZ"/>
        </w:rPr>
      </w:pPr>
      <w:r w:rsidRPr="00E3082C">
        <w:rPr>
          <w:rFonts w:ascii="Arial" w:hAnsi="Arial" w:cs="Arial"/>
          <w:lang w:val="cs-CZ"/>
        </w:rPr>
        <w:t xml:space="preserve">Smlouva je uzavřena na dobu </w:t>
      </w:r>
      <w:r w:rsidR="00413C05" w:rsidRPr="00E3082C">
        <w:rPr>
          <w:rFonts w:ascii="Arial" w:hAnsi="Arial" w:cs="Arial"/>
          <w:lang w:val="cs-CZ"/>
        </w:rPr>
        <w:t>ne</w:t>
      </w:r>
      <w:r w:rsidRPr="00E3082C">
        <w:rPr>
          <w:rFonts w:ascii="Arial" w:hAnsi="Arial" w:cs="Arial"/>
          <w:lang w:val="cs-CZ"/>
        </w:rPr>
        <w:t>určitou s výpovědní lhůtou 1 kalendářního roku.</w:t>
      </w:r>
    </w:p>
    <w:bookmarkEnd w:id="17"/>
    <w:p w14:paraId="7460EB79" w14:textId="64244569" w:rsidR="002E0592" w:rsidRPr="00ED16DD" w:rsidRDefault="006D6C90" w:rsidP="000E33FA">
      <w:pPr>
        <w:pStyle w:val="RLTextlnkuslovan"/>
        <w:spacing w:before="120"/>
        <w:rPr>
          <w:rFonts w:ascii="Arial" w:hAnsi="Arial" w:cs="Arial"/>
          <w:szCs w:val="22"/>
          <w:lang w:val="cs-CZ" w:eastAsia="en-US"/>
        </w:rPr>
      </w:pPr>
      <w:r w:rsidRPr="00E3082C">
        <w:rPr>
          <w:rFonts w:ascii="Arial" w:hAnsi="Arial" w:cs="Arial"/>
          <w:lang w:val="cs-CZ"/>
        </w:rPr>
        <w:t>M</w:t>
      </w:r>
      <w:r w:rsidR="00B17C1E" w:rsidRPr="00E3082C">
        <w:rPr>
          <w:rFonts w:ascii="Arial" w:hAnsi="Arial" w:cs="Arial"/>
          <w:lang w:val="cs-CZ"/>
        </w:rPr>
        <w:t xml:space="preserve">ístem </w:t>
      </w:r>
      <w:r w:rsidR="004257C1" w:rsidRPr="00ED16DD">
        <w:rPr>
          <w:rFonts w:ascii="Arial" w:hAnsi="Arial" w:cs="Arial"/>
          <w:lang w:val="cs-CZ"/>
        </w:rPr>
        <w:t xml:space="preserve">plnění </w:t>
      </w:r>
      <w:r w:rsidR="007B6388" w:rsidRPr="00E3082C">
        <w:rPr>
          <w:rFonts w:ascii="Arial" w:hAnsi="Arial" w:cs="Arial"/>
          <w:lang w:val="cs-CZ"/>
        </w:rPr>
        <w:t>jsou sídla obou smluvních stran. V případě dohody obou stran může být plnění nebo jeho č</w:t>
      </w:r>
      <w:r w:rsidR="00C83B9F" w:rsidRPr="00E3082C">
        <w:rPr>
          <w:rFonts w:ascii="Arial" w:hAnsi="Arial" w:cs="Arial"/>
          <w:lang w:val="cs-CZ"/>
        </w:rPr>
        <w:t>á</w:t>
      </w:r>
      <w:r w:rsidR="007B6388" w:rsidRPr="00E3082C">
        <w:rPr>
          <w:rFonts w:ascii="Arial" w:hAnsi="Arial" w:cs="Arial"/>
          <w:lang w:val="cs-CZ"/>
        </w:rPr>
        <w:t xml:space="preserve">st poskytována </w:t>
      </w:r>
      <w:r w:rsidR="005128CA" w:rsidRPr="00E3082C">
        <w:rPr>
          <w:rFonts w:ascii="Arial" w:hAnsi="Arial" w:cs="Arial"/>
          <w:lang w:val="cs-CZ"/>
        </w:rPr>
        <w:t xml:space="preserve">online nástroji pomocí </w:t>
      </w:r>
      <w:r w:rsidR="00BD6CEE" w:rsidRPr="00E3082C">
        <w:rPr>
          <w:rFonts w:ascii="Arial" w:hAnsi="Arial" w:cs="Arial"/>
          <w:lang w:val="cs-CZ"/>
        </w:rPr>
        <w:t>internetu</w:t>
      </w:r>
      <w:r w:rsidR="005128CA" w:rsidRPr="00E3082C">
        <w:rPr>
          <w:rFonts w:ascii="Arial" w:hAnsi="Arial" w:cs="Arial"/>
          <w:lang w:val="cs-CZ"/>
        </w:rPr>
        <w:t xml:space="preserve">. </w:t>
      </w:r>
    </w:p>
    <w:p w14:paraId="31EF255C" w14:textId="5E05604E" w:rsidR="0032073B" w:rsidRPr="00ED16DD" w:rsidRDefault="0032073B" w:rsidP="000E33FA">
      <w:pPr>
        <w:pStyle w:val="RLlneksmlouvy"/>
        <w:spacing w:before="120"/>
        <w:rPr>
          <w:rFonts w:ascii="Arial" w:hAnsi="Arial" w:cs="Arial"/>
          <w:szCs w:val="22"/>
          <w:lang w:val="cs-CZ"/>
        </w:rPr>
      </w:pPr>
      <w:bookmarkStart w:id="18" w:name="_Toc295034733"/>
      <w:bookmarkStart w:id="19" w:name="_Ref378170764"/>
      <w:bookmarkStart w:id="20" w:name="_Ref224992097"/>
      <w:r w:rsidRPr="00ED16DD">
        <w:rPr>
          <w:rFonts w:ascii="Arial" w:hAnsi="Arial" w:cs="Arial"/>
          <w:szCs w:val="22"/>
          <w:lang w:val="cs-CZ"/>
        </w:rPr>
        <w:t>ZPŮSOB P</w:t>
      </w:r>
      <w:r w:rsidR="00407D88" w:rsidRPr="00E3082C">
        <w:rPr>
          <w:rFonts w:ascii="Arial" w:hAnsi="Arial" w:cs="Arial"/>
          <w:szCs w:val="22"/>
          <w:lang w:val="cs-CZ"/>
        </w:rPr>
        <w:t xml:space="preserve">LNĚNÍ </w:t>
      </w:r>
      <w:r w:rsidRPr="00ED16DD">
        <w:rPr>
          <w:rFonts w:ascii="Arial" w:hAnsi="Arial" w:cs="Arial"/>
          <w:szCs w:val="22"/>
          <w:lang w:val="cs-CZ"/>
        </w:rPr>
        <w:t>SLUŽEB</w:t>
      </w:r>
      <w:bookmarkEnd w:id="18"/>
      <w:bookmarkEnd w:id="19"/>
      <w:r w:rsidR="00DF3472" w:rsidRPr="00E3082C">
        <w:rPr>
          <w:rFonts w:ascii="Arial" w:hAnsi="Arial" w:cs="Arial"/>
          <w:szCs w:val="22"/>
          <w:lang w:val="cs-CZ"/>
        </w:rPr>
        <w:t xml:space="preserve"> </w:t>
      </w:r>
    </w:p>
    <w:p w14:paraId="4C7BD556" w14:textId="77777777" w:rsidR="0032073B" w:rsidRPr="00ED16DD" w:rsidRDefault="0032073B" w:rsidP="03B5CF2D">
      <w:pPr>
        <w:pStyle w:val="RLTextlnkuslovan"/>
        <w:keepNext/>
        <w:spacing w:before="120"/>
        <w:rPr>
          <w:rFonts w:ascii="Arial" w:hAnsi="Arial" w:cs="Arial"/>
          <w:lang w:val="cs-CZ"/>
        </w:rPr>
      </w:pPr>
      <w:bookmarkStart w:id="21" w:name="Inic"/>
      <w:bookmarkStart w:id="22" w:name="migrplan"/>
      <w:bookmarkStart w:id="23" w:name="Nab"/>
      <w:bookmarkStart w:id="24" w:name="Pož"/>
      <w:bookmarkStart w:id="25" w:name="_Ref306281286"/>
      <w:bookmarkStart w:id="26" w:name="_Ref370819641"/>
      <w:bookmarkEnd w:id="21"/>
      <w:bookmarkEnd w:id="22"/>
      <w:bookmarkEnd w:id="23"/>
      <w:bookmarkEnd w:id="24"/>
      <w:r w:rsidRPr="00ED16DD">
        <w:rPr>
          <w:rFonts w:ascii="Arial" w:hAnsi="Arial" w:cs="Arial"/>
          <w:lang w:val="cs-CZ" w:eastAsia="en-US"/>
        </w:rPr>
        <w:t>Posky</w:t>
      </w:r>
      <w:r w:rsidRPr="00ED16DD">
        <w:rPr>
          <w:rFonts w:ascii="Arial" w:hAnsi="Arial" w:cs="Arial"/>
          <w:lang w:val="cs-CZ"/>
        </w:rPr>
        <w:t>tovatel se zavazuje:</w:t>
      </w:r>
      <w:bookmarkEnd w:id="25"/>
      <w:bookmarkEnd w:id="26"/>
    </w:p>
    <w:p w14:paraId="45B413F7" w14:textId="579C2379" w:rsidR="0032073B" w:rsidRPr="00ED16DD" w:rsidRDefault="00D90064" w:rsidP="000E33FA">
      <w:pPr>
        <w:pStyle w:val="RLTextlnkuslovan"/>
        <w:numPr>
          <w:ilvl w:val="2"/>
          <w:numId w:val="1"/>
        </w:numPr>
        <w:spacing w:before="120"/>
        <w:rPr>
          <w:rFonts w:ascii="Arial" w:hAnsi="Arial" w:cs="Arial"/>
          <w:szCs w:val="22"/>
          <w:lang w:val="cs-CZ" w:eastAsia="en-US"/>
        </w:rPr>
      </w:pPr>
      <w:bookmarkStart w:id="27" w:name="_Ref306280449"/>
      <w:r w:rsidRPr="00244EF9">
        <w:rPr>
          <w:rFonts w:ascii="Arial" w:hAnsi="Arial" w:cs="Arial"/>
          <w:szCs w:val="22"/>
          <w:lang w:val="cs-CZ"/>
        </w:rPr>
        <w:t xml:space="preserve">provést předmět plnění </w:t>
      </w:r>
      <w:r w:rsidR="0032073B" w:rsidRPr="00ED16DD">
        <w:rPr>
          <w:rFonts w:ascii="Arial" w:hAnsi="Arial" w:cs="Arial"/>
          <w:szCs w:val="22"/>
          <w:lang w:val="cs-CZ"/>
        </w:rPr>
        <w:t xml:space="preserve">ve vysoké kvalitě s odbornou péčí odpovídající podmínkám sjednaným v této Smlouvě; </w:t>
      </w:r>
      <w:bookmarkEnd w:id="27"/>
    </w:p>
    <w:p w14:paraId="286ECEC3" w14:textId="61C68DF0" w:rsidR="0032073B" w:rsidRPr="00ED16DD" w:rsidRDefault="0032073B" w:rsidP="000E33FA">
      <w:pPr>
        <w:pStyle w:val="Odstavecseseznamem"/>
        <w:numPr>
          <w:ilvl w:val="2"/>
          <w:numId w:val="1"/>
        </w:numPr>
        <w:spacing w:before="120" w:after="120"/>
        <w:jc w:val="both"/>
        <w:rPr>
          <w:rFonts w:ascii="Arial" w:hAnsi="Arial" w:cs="Arial"/>
          <w:lang w:val="cs-CZ" w:eastAsia="en-US"/>
        </w:rPr>
      </w:pPr>
      <w:r w:rsidRPr="00ED16DD">
        <w:rPr>
          <w:rFonts w:ascii="Arial" w:eastAsia="Times New Roman" w:hAnsi="Arial" w:cs="Arial"/>
          <w:lang w:val="cs-CZ" w:eastAsia="en-US"/>
        </w:rPr>
        <w:t>plnit tuto Smlouvu objektivním, nestranným a profesionálním způsobem</w:t>
      </w:r>
      <w:r w:rsidR="00744E57" w:rsidRPr="00244EF9">
        <w:rPr>
          <w:rFonts w:ascii="Arial" w:eastAsia="Times New Roman" w:hAnsi="Arial" w:cs="Arial"/>
          <w:lang w:val="cs-CZ" w:eastAsia="en-US"/>
        </w:rPr>
        <w:t xml:space="preserve"> kvalifikovaných </w:t>
      </w:r>
      <w:r w:rsidR="00BD6CEE">
        <w:rPr>
          <w:rFonts w:ascii="Arial" w:eastAsia="Times New Roman" w:hAnsi="Arial" w:cs="Arial"/>
          <w:lang w:val="cs-CZ" w:eastAsia="en-US"/>
        </w:rPr>
        <w:t xml:space="preserve">(certifikovaných) </w:t>
      </w:r>
      <w:r w:rsidR="00744E57" w:rsidRPr="00244EF9">
        <w:rPr>
          <w:rFonts w:ascii="Arial" w:eastAsia="Times New Roman" w:hAnsi="Arial" w:cs="Arial"/>
          <w:lang w:val="cs-CZ" w:eastAsia="en-US"/>
        </w:rPr>
        <w:t xml:space="preserve">auditorů </w:t>
      </w:r>
      <w:r w:rsidR="00214066">
        <w:rPr>
          <w:rFonts w:ascii="Arial" w:eastAsia="Times New Roman" w:hAnsi="Arial" w:cs="Arial"/>
          <w:lang w:val="cs-CZ" w:eastAsia="en-US"/>
        </w:rPr>
        <w:t>SŘKB</w:t>
      </w:r>
      <w:r w:rsidR="00744E57" w:rsidRPr="00244EF9">
        <w:rPr>
          <w:rFonts w:ascii="Arial" w:eastAsia="Times New Roman" w:hAnsi="Arial" w:cs="Arial"/>
          <w:lang w:val="cs-CZ" w:eastAsia="en-US"/>
        </w:rPr>
        <w:t>/ISMS</w:t>
      </w:r>
      <w:r w:rsidRPr="00ED16DD">
        <w:rPr>
          <w:rFonts w:ascii="Arial" w:eastAsia="Times New Roman" w:hAnsi="Arial" w:cs="Arial"/>
          <w:lang w:val="cs-CZ" w:eastAsia="en-US"/>
        </w:rPr>
        <w:t>;</w:t>
      </w:r>
    </w:p>
    <w:p w14:paraId="5FC03C73" w14:textId="79A7B10A" w:rsidR="00A90123" w:rsidRPr="00ED16DD" w:rsidRDefault="00A134A0" w:rsidP="000E33FA">
      <w:pPr>
        <w:pStyle w:val="Odstavecseseznamem"/>
        <w:numPr>
          <w:ilvl w:val="2"/>
          <w:numId w:val="1"/>
        </w:numPr>
        <w:spacing w:before="120" w:after="120"/>
        <w:jc w:val="both"/>
        <w:rPr>
          <w:rFonts w:ascii="Arial" w:hAnsi="Arial" w:cs="Arial"/>
          <w:lang w:val="cs-CZ" w:eastAsia="en-US"/>
        </w:rPr>
      </w:pPr>
      <w:r w:rsidRPr="00244EF9">
        <w:rPr>
          <w:rFonts w:ascii="Arial" w:hAnsi="Arial" w:cs="Arial"/>
          <w:lang w:val="cs-CZ" w:eastAsia="en-US"/>
        </w:rPr>
        <w:t xml:space="preserve">stanovit </w:t>
      </w:r>
      <w:r w:rsidR="00401D69" w:rsidRPr="00244EF9">
        <w:rPr>
          <w:rFonts w:ascii="Arial" w:hAnsi="Arial" w:cs="Arial"/>
          <w:lang w:val="cs-CZ" w:eastAsia="en-US"/>
        </w:rPr>
        <w:t>v </w:t>
      </w:r>
      <w:hyperlink w:anchor="_Příloha_č._3" w:history="1">
        <w:r w:rsidR="00401D69" w:rsidRPr="00244EF9">
          <w:rPr>
            <w:rStyle w:val="Hypertextovodkaz"/>
            <w:rFonts w:ascii="Arial" w:hAnsi="Arial" w:cs="Arial"/>
            <w:lang w:val="cs-CZ" w:eastAsia="en-US"/>
          </w:rPr>
          <w:t xml:space="preserve">Příloze č. </w:t>
        </w:r>
        <w:r w:rsidR="009604E6" w:rsidRPr="00244EF9">
          <w:rPr>
            <w:rStyle w:val="Hypertextovodkaz"/>
            <w:rFonts w:ascii="Arial" w:hAnsi="Arial" w:cs="Arial"/>
            <w:lang w:val="cs-CZ" w:eastAsia="en-US"/>
          </w:rPr>
          <w:t>3</w:t>
        </w:r>
      </w:hyperlink>
      <w:r w:rsidR="00401D69" w:rsidRPr="00244EF9">
        <w:rPr>
          <w:rFonts w:ascii="Arial" w:hAnsi="Arial" w:cs="Arial"/>
          <w:lang w:val="cs-CZ" w:eastAsia="en-US"/>
        </w:rPr>
        <w:t xml:space="preserve"> </w:t>
      </w:r>
      <w:r w:rsidRPr="00244EF9">
        <w:rPr>
          <w:rFonts w:ascii="Arial" w:hAnsi="Arial" w:cs="Arial"/>
          <w:lang w:val="cs-CZ" w:eastAsia="en-US"/>
        </w:rPr>
        <w:t>kvalifikované osoby</w:t>
      </w:r>
      <w:r w:rsidR="00744E57" w:rsidRPr="00244EF9">
        <w:rPr>
          <w:rFonts w:ascii="Arial" w:hAnsi="Arial" w:cs="Arial"/>
          <w:lang w:val="cs-CZ" w:eastAsia="en-US"/>
        </w:rPr>
        <w:t xml:space="preserve"> – auditory </w:t>
      </w:r>
      <w:r w:rsidR="00707844">
        <w:rPr>
          <w:rFonts w:ascii="Arial" w:hAnsi="Arial" w:cs="Arial"/>
          <w:lang w:val="cs-CZ" w:eastAsia="en-US"/>
        </w:rPr>
        <w:t>SŘKB</w:t>
      </w:r>
      <w:r w:rsidR="005128CA">
        <w:rPr>
          <w:rFonts w:ascii="Arial" w:hAnsi="Arial" w:cs="Arial"/>
          <w:lang w:val="cs-CZ" w:eastAsia="en-US"/>
        </w:rPr>
        <w:t>/</w:t>
      </w:r>
      <w:r w:rsidR="00744E57" w:rsidRPr="00244EF9">
        <w:rPr>
          <w:rFonts w:ascii="Arial" w:hAnsi="Arial" w:cs="Arial"/>
          <w:lang w:val="cs-CZ" w:eastAsia="en-US"/>
        </w:rPr>
        <w:t>ISMS/</w:t>
      </w:r>
      <w:r w:rsidRPr="00244EF9">
        <w:rPr>
          <w:rFonts w:ascii="Arial" w:hAnsi="Arial" w:cs="Arial"/>
          <w:lang w:val="cs-CZ" w:eastAsia="en-US"/>
        </w:rPr>
        <w:t xml:space="preserve">, v souladu s ustanovením 1.2.4 k plnění </w:t>
      </w:r>
      <w:r w:rsidR="00D23918" w:rsidRPr="00244EF9">
        <w:rPr>
          <w:rFonts w:ascii="Arial" w:hAnsi="Arial" w:cs="Arial"/>
          <w:lang w:val="cs-CZ" w:eastAsia="en-US"/>
        </w:rPr>
        <w:t xml:space="preserve">předmětu smlouvy </w:t>
      </w:r>
      <w:r w:rsidR="00401D69" w:rsidRPr="00244EF9">
        <w:rPr>
          <w:rFonts w:ascii="Arial" w:hAnsi="Arial" w:cs="Arial"/>
          <w:lang w:val="cs-CZ" w:eastAsia="en-US"/>
        </w:rPr>
        <w:t xml:space="preserve">a </w:t>
      </w:r>
      <w:r w:rsidR="00A90123" w:rsidRPr="00244EF9">
        <w:rPr>
          <w:rFonts w:ascii="Arial" w:hAnsi="Arial" w:cs="Arial"/>
          <w:lang w:val="cs-CZ" w:eastAsia="en-US"/>
        </w:rPr>
        <w:t xml:space="preserve">bez souhlasu Objednatele </w:t>
      </w:r>
      <w:r w:rsidR="00401D69" w:rsidRPr="00244EF9">
        <w:rPr>
          <w:rFonts w:ascii="Arial" w:hAnsi="Arial" w:cs="Arial"/>
          <w:lang w:val="cs-CZ" w:eastAsia="en-US"/>
        </w:rPr>
        <w:t xml:space="preserve">nesmí </w:t>
      </w:r>
      <w:r w:rsidR="00A90123" w:rsidRPr="00ED16DD">
        <w:rPr>
          <w:rFonts w:ascii="Arial" w:hAnsi="Arial" w:cs="Arial"/>
          <w:lang w:val="cs-CZ" w:eastAsia="en-US"/>
        </w:rPr>
        <w:t xml:space="preserve">pověřit jinou osobu </w:t>
      </w:r>
      <w:r w:rsidR="00A90123" w:rsidRPr="00244EF9">
        <w:rPr>
          <w:rFonts w:ascii="Arial" w:hAnsi="Arial" w:cs="Arial"/>
          <w:lang w:val="cs-CZ" w:eastAsia="en-US"/>
        </w:rPr>
        <w:t xml:space="preserve">provedením předmětu plnění </w:t>
      </w:r>
      <w:r w:rsidR="00A90123" w:rsidRPr="00ED16DD">
        <w:rPr>
          <w:rFonts w:ascii="Arial" w:hAnsi="Arial" w:cs="Arial"/>
          <w:lang w:val="cs-CZ" w:eastAsia="en-US"/>
        </w:rPr>
        <w:t>podle této smlouvy</w:t>
      </w:r>
      <w:r w:rsidR="00401D69" w:rsidRPr="00ED16DD">
        <w:rPr>
          <w:rFonts w:ascii="Arial" w:eastAsia="Times New Roman" w:hAnsi="Arial" w:cs="Arial"/>
          <w:lang w:val="cs-CZ" w:eastAsia="en-US"/>
        </w:rPr>
        <w:t>;</w:t>
      </w:r>
    </w:p>
    <w:p w14:paraId="47ABA8C0" w14:textId="07EF2037" w:rsidR="0032073B" w:rsidRPr="00244EF9" w:rsidRDefault="0032073B" w:rsidP="000E33FA">
      <w:pPr>
        <w:numPr>
          <w:ilvl w:val="2"/>
          <w:numId w:val="1"/>
        </w:numPr>
        <w:overflowPunct w:val="0"/>
        <w:autoSpaceDE w:val="0"/>
        <w:autoSpaceDN w:val="0"/>
        <w:adjustRightInd w:val="0"/>
        <w:spacing w:before="120"/>
        <w:jc w:val="both"/>
        <w:textAlignment w:val="baseline"/>
        <w:rPr>
          <w:rFonts w:ascii="Arial" w:hAnsi="Arial" w:cs="Arial"/>
          <w:szCs w:val="22"/>
        </w:rPr>
      </w:pPr>
      <w:bookmarkStart w:id="28" w:name="SLA"/>
      <w:bookmarkEnd w:id="28"/>
      <w:r w:rsidRPr="00244EF9">
        <w:rPr>
          <w:rFonts w:ascii="Arial" w:hAnsi="Arial" w:cs="Arial"/>
          <w:szCs w:val="22"/>
        </w:rPr>
        <w:t>oznámit písemnou formou Objednateli překážky, které mu brání v plnění předmětu Smlouvy;</w:t>
      </w:r>
    </w:p>
    <w:p w14:paraId="5304259A" w14:textId="3876DF70" w:rsidR="0032073B" w:rsidRPr="00244EF9" w:rsidRDefault="0032073B" w:rsidP="00BD6CEE">
      <w:pPr>
        <w:numPr>
          <w:ilvl w:val="2"/>
          <w:numId w:val="1"/>
        </w:numPr>
        <w:overflowPunct w:val="0"/>
        <w:autoSpaceDE w:val="0"/>
        <w:autoSpaceDN w:val="0"/>
        <w:adjustRightInd w:val="0"/>
        <w:spacing w:before="120"/>
        <w:jc w:val="both"/>
        <w:textAlignment w:val="baseline"/>
        <w:rPr>
          <w:rFonts w:ascii="Arial" w:hAnsi="Arial" w:cs="Arial"/>
          <w:szCs w:val="22"/>
        </w:rPr>
      </w:pPr>
      <w:r w:rsidRPr="00244EF9">
        <w:rPr>
          <w:rFonts w:ascii="Arial" w:hAnsi="Arial" w:cs="Arial"/>
          <w:szCs w:val="22"/>
        </w:rPr>
        <w:t xml:space="preserve">dodržovat </w:t>
      </w:r>
      <w:r w:rsidR="00FC7CE0">
        <w:rPr>
          <w:rFonts w:ascii="Arial" w:hAnsi="Arial" w:cs="Arial"/>
          <w:szCs w:val="22"/>
        </w:rPr>
        <w:t xml:space="preserve">předpisy o ochraně informací, </w:t>
      </w:r>
      <w:r w:rsidRPr="00244EF9">
        <w:rPr>
          <w:rFonts w:ascii="Arial" w:hAnsi="Arial" w:cs="Arial"/>
          <w:szCs w:val="22"/>
        </w:rPr>
        <w:t>hygienické, požární, organizační, ekologické předpisy, předpisy o bezpečnosti a ochraně zdraví při práci na pracovištích Objednatele a veškeré další platné právní předpisy</w:t>
      </w:r>
      <w:r w:rsidR="00827742">
        <w:rPr>
          <w:rFonts w:ascii="Arial" w:hAnsi="Arial" w:cs="Arial"/>
          <w:szCs w:val="22"/>
        </w:rPr>
        <w:t xml:space="preserve">, </w:t>
      </w:r>
      <w:r w:rsidRPr="00244EF9">
        <w:rPr>
          <w:rFonts w:ascii="Arial" w:hAnsi="Arial" w:cs="Arial"/>
          <w:szCs w:val="22"/>
        </w:rPr>
        <w:t>a</w:t>
      </w:r>
      <w:r w:rsidR="00FC7CE0">
        <w:rPr>
          <w:rFonts w:ascii="Arial" w:hAnsi="Arial" w:cs="Arial"/>
          <w:szCs w:val="22"/>
        </w:rPr>
        <w:t xml:space="preserve"> </w:t>
      </w:r>
      <w:r w:rsidRPr="00244EF9">
        <w:rPr>
          <w:rFonts w:ascii="Arial" w:hAnsi="Arial" w:cs="Arial"/>
          <w:szCs w:val="22"/>
        </w:rPr>
        <w:t>zároveň interní předpisy Objednatele, se kterými byl seznámen</w:t>
      </w:r>
      <w:r w:rsidR="00827742">
        <w:rPr>
          <w:rFonts w:ascii="Arial" w:hAnsi="Arial" w:cs="Arial"/>
          <w:szCs w:val="22"/>
        </w:rPr>
        <w:t>;</w:t>
      </w:r>
    </w:p>
    <w:p w14:paraId="66348020" w14:textId="77777777" w:rsidR="009E4723" w:rsidRPr="00541A33" w:rsidRDefault="0032073B" w:rsidP="00971736">
      <w:pPr>
        <w:pStyle w:val="RLTextlnkuslovan"/>
        <w:numPr>
          <w:ilvl w:val="2"/>
          <w:numId w:val="1"/>
        </w:numPr>
        <w:spacing w:before="120"/>
        <w:rPr>
          <w:rFonts w:ascii="Arial" w:hAnsi="Arial" w:cs="Arial"/>
          <w:lang w:val="cs-CZ"/>
        </w:rPr>
      </w:pPr>
      <w:r w:rsidRPr="00541A33">
        <w:rPr>
          <w:rFonts w:ascii="Arial" w:hAnsi="Arial" w:cs="Arial"/>
          <w:lang w:val="cs-CZ"/>
        </w:rPr>
        <w:t>chránit práva duševního vlastnictví Objednatele a třetích osob;</w:t>
      </w:r>
    </w:p>
    <w:p w14:paraId="56D6B17F" w14:textId="246C28D4" w:rsidR="0032073B" w:rsidRPr="00ED16DD" w:rsidRDefault="009E4723" w:rsidP="000E33FA">
      <w:pPr>
        <w:pStyle w:val="RLTextlnkuslovan"/>
        <w:numPr>
          <w:ilvl w:val="2"/>
          <w:numId w:val="1"/>
        </w:numPr>
        <w:spacing w:before="120"/>
        <w:rPr>
          <w:rFonts w:ascii="Arial" w:hAnsi="Arial" w:cs="Arial"/>
          <w:szCs w:val="22"/>
          <w:lang w:val="cs-CZ"/>
        </w:rPr>
      </w:pPr>
      <w:r w:rsidRPr="00244EF9">
        <w:rPr>
          <w:rFonts w:ascii="Arial" w:hAnsi="Arial" w:cs="Arial"/>
          <w:szCs w:val="22"/>
          <w:lang w:val="cs-CZ"/>
        </w:rPr>
        <w:t xml:space="preserve">plnit ustanovení článku 9 k ochraně důvěrných informací a po </w:t>
      </w:r>
      <w:r w:rsidR="00BF113A" w:rsidRPr="00244EF9">
        <w:rPr>
          <w:rFonts w:ascii="Arial" w:hAnsi="Arial" w:cs="Arial"/>
          <w:szCs w:val="22"/>
          <w:lang w:val="cs-CZ"/>
        </w:rPr>
        <w:t xml:space="preserve">ukončení této Smlouvy </w:t>
      </w:r>
      <w:r w:rsidRPr="00244EF9">
        <w:rPr>
          <w:rFonts w:ascii="Arial" w:hAnsi="Arial" w:cs="Arial"/>
          <w:szCs w:val="22"/>
          <w:lang w:val="cs-CZ"/>
        </w:rPr>
        <w:t xml:space="preserve">nevratně </w:t>
      </w:r>
      <w:r w:rsidR="000F72B3" w:rsidRPr="00244EF9">
        <w:rPr>
          <w:rFonts w:ascii="Arial" w:hAnsi="Arial" w:cs="Arial"/>
          <w:szCs w:val="22"/>
          <w:lang w:val="cs-CZ"/>
        </w:rPr>
        <w:t xml:space="preserve">zničit všechny </w:t>
      </w:r>
      <w:r w:rsidR="006B274F" w:rsidRPr="00244EF9">
        <w:rPr>
          <w:rFonts w:ascii="Arial" w:hAnsi="Arial" w:cs="Arial"/>
          <w:szCs w:val="22"/>
          <w:lang w:val="cs-CZ"/>
        </w:rPr>
        <w:t xml:space="preserve">pracovní </w:t>
      </w:r>
      <w:r w:rsidR="000F72B3" w:rsidRPr="00244EF9">
        <w:rPr>
          <w:rFonts w:ascii="Arial" w:hAnsi="Arial" w:cs="Arial"/>
          <w:szCs w:val="22"/>
          <w:lang w:val="cs-CZ"/>
        </w:rPr>
        <w:t>pomůcky</w:t>
      </w:r>
      <w:r w:rsidR="006B274F" w:rsidRPr="00244EF9">
        <w:rPr>
          <w:rFonts w:ascii="Arial" w:hAnsi="Arial" w:cs="Arial"/>
          <w:szCs w:val="22"/>
          <w:lang w:val="cs-CZ"/>
        </w:rPr>
        <w:t xml:space="preserve"> auditorů (</w:t>
      </w:r>
      <w:r w:rsidR="00CD49C8" w:rsidRPr="00244EF9">
        <w:rPr>
          <w:rFonts w:ascii="Arial" w:hAnsi="Arial" w:cs="Arial"/>
          <w:szCs w:val="22"/>
          <w:lang w:val="cs-CZ"/>
        </w:rPr>
        <w:t xml:space="preserve">pracovní </w:t>
      </w:r>
      <w:r w:rsidR="00D85C64" w:rsidRPr="00244EF9">
        <w:rPr>
          <w:rFonts w:ascii="Arial" w:hAnsi="Arial" w:cs="Arial"/>
          <w:szCs w:val="22"/>
          <w:lang w:val="cs-CZ"/>
        </w:rPr>
        <w:t>záznamy důkazů z auditu</w:t>
      </w:r>
      <w:r w:rsidR="006B274F" w:rsidRPr="00244EF9">
        <w:rPr>
          <w:rFonts w:ascii="Arial" w:hAnsi="Arial" w:cs="Arial"/>
          <w:szCs w:val="22"/>
          <w:lang w:val="cs-CZ"/>
        </w:rPr>
        <w:t>, poznámky apod.)</w:t>
      </w:r>
      <w:r w:rsidR="00CD49C8" w:rsidRPr="00244EF9">
        <w:rPr>
          <w:rFonts w:ascii="Arial" w:hAnsi="Arial" w:cs="Arial"/>
          <w:szCs w:val="22"/>
          <w:lang w:val="cs-CZ"/>
        </w:rPr>
        <w:t xml:space="preserve">, které obsahují důvěrné </w:t>
      </w:r>
      <w:r w:rsidR="001D33D4" w:rsidRPr="00244EF9">
        <w:rPr>
          <w:rFonts w:ascii="Arial" w:hAnsi="Arial" w:cs="Arial"/>
          <w:szCs w:val="22"/>
          <w:lang w:val="cs-CZ"/>
        </w:rPr>
        <w:t xml:space="preserve">neveřejné </w:t>
      </w:r>
      <w:r w:rsidR="00CD49C8" w:rsidRPr="00244EF9">
        <w:rPr>
          <w:rFonts w:ascii="Arial" w:hAnsi="Arial" w:cs="Arial"/>
          <w:szCs w:val="22"/>
          <w:lang w:val="cs-CZ"/>
        </w:rPr>
        <w:t>informace k</w:t>
      </w:r>
      <w:r w:rsidR="00702B5E" w:rsidRPr="00244EF9">
        <w:rPr>
          <w:rFonts w:ascii="Arial" w:hAnsi="Arial" w:cs="Arial"/>
          <w:szCs w:val="22"/>
          <w:lang w:val="cs-CZ"/>
        </w:rPr>
        <w:t> </w:t>
      </w:r>
      <w:r w:rsidR="00CD49C8" w:rsidRPr="00244EF9">
        <w:rPr>
          <w:rFonts w:ascii="Arial" w:hAnsi="Arial" w:cs="Arial"/>
          <w:szCs w:val="22"/>
          <w:lang w:val="cs-CZ"/>
        </w:rPr>
        <w:t>Objednateli</w:t>
      </w:r>
      <w:r w:rsidR="00702B5E" w:rsidRPr="00244EF9">
        <w:rPr>
          <w:rFonts w:ascii="Arial" w:hAnsi="Arial" w:cs="Arial"/>
          <w:szCs w:val="22"/>
          <w:lang w:val="cs-CZ"/>
        </w:rPr>
        <w:t xml:space="preserve"> a nejsou přímou součástí auditní zprávy</w:t>
      </w:r>
      <w:r w:rsidR="00E93E08" w:rsidRPr="00244EF9">
        <w:rPr>
          <w:rFonts w:ascii="Arial" w:hAnsi="Arial" w:cs="Arial"/>
          <w:szCs w:val="22"/>
          <w:lang w:val="cs-CZ"/>
        </w:rPr>
        <w:t>.</w:t>
      </w:r>
    </w:p>
    <w:p w14:paraId="069913CF" w14:textId="164058A3" w:rsidR="00B14B1D" w:rsidRPr="00ED16DD" w:rsidRDefault="00B14B1D" w:rsidP="000E33FA">
      <w:pPr>
        <w:pStyle w:val="RLTextlnkuslovan"/>
        <w:spacing w:before="120"/>
        <w:rPr>
          <w:rFonts w:ascii="Arial" w:hAnsi="Arial" w:cs="Arial"/>
          <w:szCs w:val="22"/>
          <w:lang w:val="cs-CZ"/>
        </w:rPr>
      </w:pPr>
      <w:bookmarkStart w:id="29" w:name="odst58"/>
      <w:bookmarkEnd w:id="29"/>
      <w:r w:rsidRPr="00244EF9">
        <w:rPr>
          <w:rFonts w:ascii="Arial" w:hAnsi="Arial" w:cs="Arial"/>
          <w:szCs w:val="22"/>
          <w:lang w:val="cs-CZ"/>
        </w:rPr>
        <w:t>Pojištění</w:t>
      </w:r>
    </w:p>
    <w:p w14:paraId="5E143C6B" w14:textId="016EF77F" w:rsidR="00E61FC5" w:rsidRPr="00ED16DD" w:rsidRDefault="0032073B" w:rsidP="000E33FA">
      <w:pPr>
        <w:pStyle w:val="RLTextlnkuslovan"/>
        <w:numPr>
          <w:ilvl w:val="2"/>
          <w:numId w:val="1"/>
        </w:numPr>
        <w:spacing w:before="120"/>
        <w:rPr>
          <w:rFonts w:ascii="Arial" w:hAnsi="Arial" w:cs="Arial"/>
          <w:szCs w:val="22"/>
          <w:lang w:val="cs-CZ"/>
        </w:rPr>
      </w:pPr>
      <w:r w:rsidRPr="00ED16DD">
        <w:rPr>
          <w:rFonts w:ascii="Arial" w:hAnsi="Arial" w:cs="Arial"/>
          <w:szCs w:val="22"/>
          <w:lang w:val="cs-CZ"/>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045334" w:rsidRPr="00244EF9">
        <w:rPr>
          <w:rFonts w:ascii="Arial" w:hAnsi="Arial" w:cs="Arial"/>
          <w:szCs w:val="22"/>
          <w:lang w:val="cs-CZ"/>
        </w:rPr>
        <w:t>1 000 000</w:t>
      </w:r>
      <w:r w:rsidRPr="00ED16DD">
        <w:rPr>
          <w:rFonts w:ascii="Arial" w:hAnsi="Arial" w:cs="Arial"/>
          <w:szCs w:val="22"/>
          <w:lang w:val="cs-CZ"/>
        </w:rPr>
        <w:t>,- Kč za rok</w:t>
      </w:r>
      <w:r w:rsidRPr="00ED16DD">
        <w:rPr>
          <w:rFonts w:ascii="Arial" w:hAnsi="Arial" w:cs="Arial"/>
          <w:lang w:val="cs-CZ"/>
        </w:rPr>
        <w:t xml:space="preserve"> a pojistné plnění v uvedené výši se musí vztahovat na jakoukoliv újmu, kterou může způsobit Poskytovatel Objednateli při plnění této Smlouvy.</w:t>
      </w:r>
      <w:r w:rsidRPr="00ED16DD">
        <w:rPr>
          <w:rFonts w:ascii="Arial" w:hAnsi="Arial" w:cs="Arial"/>
          <w:szCs w:val="22"/>
          <w:lang w:val="cs-CZ"/>
        </w:rPr>
        <w:t xml:space="preserve"> </w:t>
      </w:r>
      <w:r w:rsidRPr="00ED16DD">
        <w:rPr>
          <w:rFonts w:ascii="Arial" w:hAnsi="Arial" w:cs="Arial"/>
          <w:lang w:val="cs-CZ"/>
        </w:rPr>
        <w:t xml:space="preserve">Poskytovatel je kdykoliv v průběhu </w:t>
      </w:r>
      <w:r w:rsidRPr="00ED16DD">
        <w:rPr>
          <w:rFonts w:ascii="Arial" w:hAnsi="Arial" w:cs="Arial"/>
          <w:lang w:val="cs-CZ"/>
        </w:rPr>
        <w:lastRenderedPageBreak/>
        <w:t xml:space="preserve">trvání této Smlouvy povinen na požádání Objednatele předložit </w:t>
      </w:r>
      <w:r w:rsidR="00E06D7F" w:rsidRPr="00244EF9">
        <w:rPr>
          <w:rFonts w:ascii="Arial" w:hAnsi="Arial" w:cs="Arial"/>
          <w:lang w:val="cs-CZ"/>
        </w:rPr>
        <w:t xml:space="preserve">do tří dnů </w:t>
      </w:r>
      <w:r w:rsidRPr="00ED16DD">
        <w:rPr>
          <w:rFonts w:ascii="Arial" w:hAnsi="Arial" w:cs="Arial"/>
          <w:lang w:val="cs-CZ"/>
        </w:rPr>
        <w:t>pojistnou smlouvu dle tohoto odstavce, nebo její relevantní části, nebo pojistku ve smyslu § 2775 občanského zákoníku, a to nejpozději do 7 dnů ode dne doručení žádosti Objednatele</w:t>
      </w:r>
      <w:r w:rsidRPr="00ED16DD">
        <w:rPr>
          <w:rFonts w:ascii="Arial" w:hAnsi="Arial" w:cs="Arial"/>
          <w:szCs w:val="22"/>
          <w:lang w:val="cs-CZ"/>
        </w:rPr>
        <w:t>.</w:t>
      </w:r>
    </w:p>
    <w:p w14:paraId="062BE3C0" w14:textId="6ABB12B7" w:rsidR="0032073B" w:rsidRPr="00ED16DD" w:rsidRDefault="0032073B" w:rsidP="000E33FA">
      <w:pPr>
        <w:pStyle w:val="RLTextlnkuslovan"/>
        <w:numPr>
          <w:ilvl w:val="0"/>
          <w:numId w:val="0"/>
        </w:numPr>
        <w:spacing w:before="120"/>
        <w:ind w:left="2211"/>
        <w:rPr>
          <w:rFonts w:ascii="Arial" w:eastAsia="Calibri" w:hAnsi="Arial" w:cs="Arial"/>
          <w:lang w:val="cs-CZ"/>
        </w:rPr>
      </w:pPr>
      <w:bookmarkStart w:id="30" w:name="odst59"/>
      <w:bookmarkStart w:id="31" w:name="odst510"/>
      <w:bookmarkStart w:id="32" w:name="Migrac"/>
      <w:bookmarkStart w:id="33" w:name="Monit"/>
      <w:bookmarkStart w:id="34" w:name="ProvMon"/>
      <w:bookmarkStart w:id="35" w:name="odst515"/>
      <w:bookmarkStart w:id="36" w:name="Report"/>
      <w:bookmarkEnd w:id="30"/>
      <w:bookmarkEnd w:id="31"/>
      <w:bookmarkEnd w:id="32"/>
      <w:bookmarkEnd w:id="33"/>
      <w:bookmarkEnd w:id="34"/>
      <w:bookmarkEnd w:id="35"/>
      <w:bookmarkEnd w:id="36"/>
    </w:p>
    <w:p w14:paraId="28803EF7" w14:textId="77777777" w:rsidR="0032073B" w:rsidRPr="00ED16DD" w:rsidRDefault="0032073B" w:rsidP="008806AF">
      <w:pPr>
        <w:pStyle w:val="RLlneksmlouvy"/>
        <w:spacing w:before="120"/>
        <w:rPr>
          <w:rFonts w:ascii="Arial" w:hAnsi="Arial" w:cs="Arial"/>
          <w:lang w:val="cs-CZ"/>
        </w:rPr>
      </w:pPr>
      <w:bookmarkStart w:id="37" w:name="_Ref427619147"/>
      <w:bookmarkEnd w:id="20"/>
      <w:r w:rsidRPr="00ED16DD">
        <w:rPr>
          <w:rFonts w:ascii="Arial" w:hAnsi="Arial" w:cs="Arial"/>
          <w:lang w:val="cs-CZ"/>
        </w:rPr>
        <w:t>CENA A PLATEBNÍ PODMÍNKY</w:t>
      </w:r>
      <w:bookmarkEnd w:id="37"/>
    </w:p>
    <w:p w14:paraId="5AFC55B5" w14:textId="2F6CA0CD" w:rsidR="0032073B" w:rsidRPr="00951FE2" w:rsidRDefault="00A90123" w:rsidP="00FB18A6">
      <w:pPr>
        <w:pStyle w:val="RLTextlnkuslovan"/>
        <w:numPr>
          <w:ilvl w:val="0"/>
          <w:numId w:val="0"/>
        </w:numPr>
        <w:tabs>
          <w:tab w:val="num" w:pos="1474"/>
        </w:tabs>
        <w:ind w:left="709"/>
        <w:jc w:val="left"/>
        <w:rPr>
          <w:rFonts w:ascii="Arial" w:hAnsi="Arial" w:cs="Arial"/>
          <w:szCs w:val="22"/>
          <w:lang w:val="cs-CZ"/>
        </w:rPr>
      </w:pPr>
      <w:r w:rsidRPr="00FB18A6">
        <w:rPr>
          <w:rFonts w:ascii="Arial" w:hAnsi="Arial" w:cs="Arial"/>
          <w:szCs w:val="22"/>
          <w:lang w:val="cs-CZ"/>
        </w:rPr>
        <w:t>Cena</w:t>
      </w:r>
      <w:r w:rsidR="0032073B" w:rsidRPr="00FB18A6">
        <w:rPr>
          <w:rFonts w:ascii="Arial" w:hAnsi="Arial" w:cs="Arial"/>
          <w:szCs w:val="22"/>
          <w:lang w:val="cs-CZ"/>
        </w:rPr>
        <w:t xml:space="preserve"> za </w:t>
      </w:r>
      <w:r w:rsidR="00F2039E" w:rsidRPr="00FB18A6">
        <w:rPr>
          <w:rFonts w:ascii="Arial" w:hAnsi="Arial" w:cs="Arial"/>
          <w:szCs w:val="22"/>
          <w:lang w:val="cs-CZ"/>
        </w:rPr>
        <w:t xml:space="preserve">splnění předmětu této smlouvy </w:t>
      </w:r>
      <w:r w:rsidR="0032073B" w:rsidRPr="00FB18A6">
        <w:rPr>
          <w:rFonts w:ascii="Arial" w:hAnsi="Arial" w:cs="Arial"/>
          <w:szCs w:val="22"/>
          <w:lang w:val="cs-CZ"/>
        </w:rPr>
        <w:t>je smluvními stranami dohodnuta</w:t>
      </w:r>
      <w:r w:rsidR="005128CA" w:rsidRPr="00FB18A6">
        <w:rPr>
          <w:rFonts w:ascii="Arial" w:hAnsi="Arial" w:cs="Arial"/>
          <w:szCs w:val="22"/>
          <w:lang w:val="cs-CZ"/>
        </w:rPr>
        <w:t>:</w:t>
      </w:r>
      <w:r w:rsidR="005128CA" w:rsidRPr="00FB18A6">
        <w:rPr>
          <w:rFonts w:ascii="Arial" w:hAnsi="Arial" w:cs="Arial"/>
          <w:szCs w:val="22"/>
          <w:lang w:val="cs-CZ"/>
        </w:rPr>
        <w:br/>
      </w:r>
      <w:r w:rsidR="00A93738" w:rsidRPr="00FB18A6">
        <w:rPr>
          <w:rFonts w:ascii="Arial" w:hAnsi="Arial" w:cs="Arial"/>
          <w:szCs w:val="22"/>
          <w:lang w:val="cs-CZ"/>
        </w:rPr>
        <w:t>- ve</w:t>
      </w:r>
      <w:r w:rsidR="0032073B" w:rsidRPr="00FB18A6">
        <w:rPr>
          <w:rFonts w:ascii="Arial" w:hAnsi="Arial" w:cs="Arial"/>
          <w:szCs w:val="22"/>
          <w:lang w:val="cs-CZ"/>
        </w:rPr>
        <w:t xml:space="preserve"> výši </w:t>
      </w:r>
      <w:r w:rsidR="006D0333" w:rsidRPr="00FB18A6">
        <w:rPr>
          <w:rFonts w:ascii="Arial" w:hAnsi="Arial" w:cs="Arial"/>
          <w:b/>
          <w:szCs w:val="22"/>
          <w:lang w:val="cs-CZ"/>
        </w:rPr>
        <w:t>179 000,00</w:t>
      </w:r>
      <w:r w:rsidR="006D0333" w:rsidRPr="00FB18A6">
        <w:rPr>
          <w:rFonts w:ascii="Arial" w:hAnsi="Arial" w:cs="Arial"/>
          <w:b/>
          <w:sz w:val="20"/>
          <w:szCs w:val="20"/>
          <w:lang w:val="cs-CZ"/>
        </w:rPr>
        <w:t xml:space="preserve"> </w:t>
      </w:r>
      <w:r w:rsidR="0032073B" w:rsidRPr="00FB18A6">
        <w:rPr>
          <w:rFonts w:ascii="Arial" w:hAnsi="Arial" w:cs="Arial"/>
          <w:b/>
          <w:bCs/>
          <w:szCs w:val="22"/>
          <w:lang w:val="cs-CZ"/>
        </w:rPr>
        <w:t>Kč bez DPH</w:t>
      </w:r>
      <w:r w:rsidR="005128CA" w:rsidRPr="00FB18A6">
        <w:rPr>
          <w:rFonts w:ascii="Arial" w:hAnsi="Arial" w:cs="Arial"/>
          <w:szCs w:val="22"/>
          <w:lang w:val="cs-CZ"/>
        </w:rPr>
        <w:t xml:space="preserve"> za pravidelný 1x </w:t>
      </w:r>
      <w:r w:rsidR="00AF2121" w:rsidRPr="00FB18A6">
        <w:rPr>
          <w:rFonts w:ascii="Arial" w:hAnsi="Arial" w:cs="Arial"/>
          <w:szCs w:val="22"/>
          <w:lang w:val="cs-CZ"/>
        </w:rPr>
        <w:t xml:space="preserve">roční </w:t>
      </w:r>
      <w:r w:rsidR="005128CA" w:rsidRPr="00FB18A6">
        <w:rPr>
          <w:rFonts w:ascii="Arial" w:hAnsi="Arial" w:cs="Arial"/>
          <w:szCs w:val="22"/>
          <w:lang w:val="cs-CZ"/>
        </w:rPr>
        <w:t>audit</w:t>
      </w:r>
      <w:r w:rsidR="00DD62FF" w:rsidRPr="00FB18A6">
        <w:rPr>
          <w:rFonts w:ascii="Arial" w:hAnsi="Arial" w:cs="Arial"/>
          <w:szCs w:val="22"/>
          <w:lang w:val="cs-CZ"/>
        </w:rPr>
        <w:t>, včetně účasti na Výboru pro kybernetickou bezpečnost</w:t>
      </w:r>
      <w:r w:rsidR="005128CA" w:rsidRPr="00FB18A6">
        <w:rPr>
          <w:rFonts w:ascii="Arial" w:hAnsi="Arial" w:cs="Arial"/>
          <w:szCs w:val="22"/>
          <w:lang w:val="cs-CZ"/>
        </w:rPr>
        <w:br/>
        <w:t xml:space="preserve">- ve výši </w:t>
      </w:r>
      <w:r w:rsidR="006D0333" w:rsidRPr="00FB18A6">
        <w:rPr>
          <w:rFonts w:ascii="Arial" w:hAnsi="Arial" w:cs="Arial"/>
          <w:b/>
          <w:szCs w:val="22"/>
          <w:lang w:val="cs-CZ"/>
        </w:rPr>
        <w:t>1 900,00</w:t>
      </w:r>
      <w:r w:rsidR="00951FE2" w:rsidRPr="00FB18A6">
        <w:rPr>
          <w:rFonts w:ascii="Arial" w:hAnsi="Arial" w:cs="Arial"/>
          <w:b/>
          <w:bCs/>
          <w:szCs w:val="22"/>
          <w:lang w:val="cs-CZ"/>
        </w:rPr>
        <w:t xml:space="preserve"> Kč bez DPH za hodinu </w:t>
      </w:r>
      <w:r w:rsidR="00951FE2" w:rsidRPr="00FB18A6">
        <w:rPr>
          <w:rFonts w:ascii="Arial" w:hAnsi="Arial" w:cs="Arial"/>
          <w:szCs w:val="22"/>
          <w:lang w:val="cs-CZ"/>
        </w:rPr>
        <w:t xml:space="preserve">ad hoc </w:t>
      </w:r>
      <w:r w:rsidR="001E295A" w:rsidRPr="00FB18A6">
        <w:rPr>
          <w:rFonts w:ascii="Arial" w:hAnsi="Arial" w:cs="Arial"/>
          <w:szCs w:val="22"/>
          <w:lang w:val="cs-CZ"/>
        </w:rPr>
        <w:t xml:space="preserve">objednaných </w:t>
      </w:r>
      <w:r w:rsidR="00951FE2" w:rsidRPr="00FB18A6">
        <w:rPr>
          <w:rFonts w:ascii="Arial" w:hAnsi="Arial" w:cs="Arial"/>
          <w:szCs w:val="22"/>
          <w:lang w:val="cs-CZ"/>
        </w:rPr>
        <w:t>služeb.</w:t>
      </w:r>
      <w:r w:rsidR="00951FE2" w:rsidRPr="00FB18A6">
        <w:rPr>
          <w:rFonts w:ascii="Arial" w:hAnsi="Arial" w:cs="Arial"/>
          <w:szCs w:val="22"/>
          <w:lang w:val="cs-CZ"/>
        </w:rPr>
        <w:br/>
        <w:t xml:space="preserve">DPH bude fakturováno dle platných právních předpisů ke dni </w:t>
      </w:r>
      <w:r w:rsidR="00020127" w:rsidRPr="00FB18A6">
        <w:rPr>
          <w:rFonts w:ascii="Arial" w:hAnsi="Arial" w:cs="Arial"/>
          <w:szCs w:val="22"/>
          <w:lang w:val="cs-CZ"/>
        </w:rPr>
        <w:t>uskutečnění</w:t>
      </w:r>
      <w:r w:rsidR="00FB18A6">
        <w:rPr>
          <w:rFonts w:ascii="Arial" w:hAnsi="Arial" w:cs="Arial"/>
          <w:szCs w:val="22"/>
          <w:lang w:val="cs-CZ"/>
        </w:rPr>
        <w:t xml:space="preserve"> </w:t>
      </w:r>
      <w:r w:rsidR="00020127" w:rsidRPr="00FB18A6">
        <w:rPr>
          <w:rFonts w:ascii="Arial" w:hAnsi="Arial" w:cs="Arial"/>
          <w:szCs w:val="22"/>
          <w:lang w:val="cs-CZ"/>
        </w:rPr>
        <w:t xml:space="preserve">zdanitelného </w:t>
      </w:r>
      <w:r w:rsidR="00951FE2" w:rsidRPr="00FB18A6">
        <w:rPr>
          <w:rFonts w:ascii="Arial" w:hAnsi="Arial" w:cs="Arial"/>
          <w:szCs w:val="22"/>
          <w:lang w:val="cs-CZ"/>
        </w:rPr>
        <w:t xml:space="preserve">plnění. Uvedené ceny jsou maximální a zahrnují veškeré náklady včetně cestovních náhrad </w:t>
      </w:r>
      <w:r w:rsidR="00B17C1E" w:rsidRPr="00FB18A6">
        <w:rPr>
          <w:rFonts w:ascii="Arial" w:hAnsi="Arial" w:cs="Arial"/>
          <w:szCs w:val="22"/>
          <w:lang w:val="cs-CZ"/>
        </w:rPr>
        <w:t>při plnění předmětu Smlouvy</w:t>
      </w:r>
      <w:r w:rsidR="0032073B" w:rsidRPr="00FB18A6">
        <w:rPr>
          <w:rFonts w:ascii="Arial" w:hAnsi="Arial" w:cs="Arial"/>
          <w:szCs w:val="22"/>
          <w:lang w:val="cs-CZ"/>
        </w:rPr>
        <w:t>.</w:t>
      </w:r>
      <w:r w:rsidR="00B17C1E" w:rsidRPr="00951FE2">
        <w:rPr>
          <w:rFonts w:ascii="Arial" w:hAnsi="Arial" w:cs="Arial"/>
          <w:szCs w:val="22"/>
          <w:lang w:val="cs-CZ"/>
        </w:rPr>
        <w:t xml:space="preserve"> </w:t>
      </w:r>
    </w:p>
    <w:p w14:paraId="1BC33D58" w14:textId="3DDA9191" w:rsidR="00F2039E" w:rsidRPr="00ED16DD" w:rsidRDefault="00B17C1E" w:rsidP="00AF2121">
      <w:pPr>
        <w:pStyle w:val="RLTextlnkuslovan"/>
        <w:spacing w:before="120"/>
        <w:jc w:val="left"/>
        <w:rPr>
          <w:rFonts w:ascii="Arial" w:hAnsi="Arial" w:cs="Arial"/>
          <w:lang w:val="cs-CZ"/>
        </w:rPr>
      </w:pPr>
      <w:bookmarkStart w:id="38" w:name="_Ref305772235"/>
      <w:r w:rsidRPr="00244EF9">
        <w:rPr>
          <w:rFonts w:ascii="Arial" w:hAnsi="Arial" w:cs="Arial"/>
          <w:szCs w:val="22"/>
          <w:lang w:val="cs-CZ"/>
        </w:rPr>
        <w:t>Ce</w:t>
      </w:r>
      <w:r w:rsidR="00F2039E" w:rsidRPr="00244EF9">
        <w:rPr>
          <w:rFonts w:ascii="Arial" w:hAnsi="Arial" w:cs="Arial"/>
          <w:szCs w:val="22"/>
          <w:lang w:val="cs-CZ"/>
        </w:rPr>
        <w:t xml:space="preserve">na </w:t>
      </w:r>
      <w:r w:rsidR="00F2039E" w:rsidRPr="00ED16DD">
        <w:rPr>
          <w:rFonts w:ascii="Arial" w:hAnsi="Arial" w:cs="Arial"/>
          <w:szCs w:val="22"/>
          <w:lang w:val="cs-CZ"/>
        </w:rPr>
        <w:t>bude Objednatelem</w:t>
      </w:r>
      <w:r w:rsidR="00F2039E" w:rsidRPr="00ED16DD">
        <w:rPr>
          <w:rFonts w:ascii="Arial" w:hAnsi="Arial" w:cs="Arial"/>
          <w:b/>
          <w:szCs w:val="22"/>
          <w:lang w:val="cs-CZ"/>
        </w:rPr>
        <w:t xml:space="preserve"> </w:t>
      </w:r>
      <w:r w:rsidR="00F2039E" w:rsidRPr="00ED16DD">
        <w:rPr>
          <w:rFonts w:ascii="Arial" w:hAnsi="Arial" w:cs="Arial"/>
          <w:szCs w:val="22"/>
          <w:lang w:val="cs-CZ"/>
        </w:rPr>
        <w:t xml:space="preserve">Poskytovateli </w:t>
      </w:r>
      <w:r w:rsidR="00F2039E" w:rsidRPr="00244EF9">
        <w:rPr>
          <w:rFonts w:ascii="Arial" w:hAnsi="Arial" w:cs="Arial"/>
          <w:szCs w:val="22"/>
          <w:lang w:val="cs-CZ"/>
        </w:rPr>
        <w:t>u</w:t>
      </w:r>
      <w:r w:rsidR="00F2039E" w:rsidRPr="00ED16DD">
        <w:rPr>
          <w:rFonts w:ascii="Arial" w:hAnsi="Arial" w:cs="Arial"/>
          <w:szCs w:val="22"/>
          <w:lang w:val="cs-CZ"/>
        </w:rPr>
        <w:t>hrazena</w:t>
      </w:r>
      <w:r w:rsidR="00AF2121">
        <w:rPr>
          <w:rFonts w:ascii="Arial" w:hAnsi="Arial" w:cs="Arial"/>
          <w:szCs w:val="22"/>
          <w:lang w:val="cs-CZ"/>
        </w:rPr>
        <w:t>:</w:t>
      </w:r>
      <w:r w:rsidR="00AF2121">
        <w:rPr>
          <w:rFonts w:ascii="Arial" w:hAnsi="Arial" w:cs="Arial"/>
          <w:szCs w:val="22"/>
          <w:lang w:val="cs-CZ"/>
        </w:rPr>
        <w:br/>
        <w:t xml:space="preserve">- pro pravidelný 1x roční audit </w:t>
      </w:r>
      <w:r w:rsidR="00F2039E" w:rsidRPr="00ED16DD">
        <w:rPr>
          <w:rFonts w:ascii="Arial" w:hAnsi="Arial" w:cs="Arial"/>
          <w:szCs w:val="22"/>
          <w:lang w:val="cs-CZ"/>
        </w:rPr>
        <w:t xml:space="preserve">na základě </w:t>
      </w:r>
      <w:r w:rsidR="00F2039E" w:rsidRPr="00244EF9">
        <w:rPr>
          <w:rFonts w:ascii="Arial" w:hAnsi="Arial" w:cs="Arial"/>
          <w:szCs w:val="22"/>
          <w:lang w:val="cs-CZ"/>
        </w:rPr>
        <w:t xml:space="preserve">akceptačního protokolu vystaveného Objednatelem </w:t>
      </w:r>
      <w:r w:rsidR="00AF2121">
        <w:rPr>
          <w:rFonts w:ascii="Arial" w:hAnsi="Arial" w:cs="Arial"/>
          <w:szCs w:val="22"/>
          <w:lang w:val="cs-CZ"/>
        </w:rPr>
        <w:t xml:space="preserve">po ukončení pravidelného auditu </w:t>
      </w:r>
      <w:r w:rsidR="00F2039E" w:rsidRPr="00244EF9">
        <w:rPr>
          <w:rFonts w:ascii="Arial" w:hAnsi="Arial" w:cs="Arial"/>
          <w:szCs w:val="22"/>
          <w:lang w:val="cs-CZ"/>
        </w:rPr>
        <w:t xml:space="preserve">a </w:t>
      </w:r>
      <w:r w:rsidR="00F2039E" w:rsidRPr="00ED16DD">
        <w:rPr>
          <w:rFonts w:ascii="Arial" w:hAnsi="Arial" w:cs="Arial"/>
          <w:szCs w:val="22"/>
          <w:lang w:val="cs-CZ"/>
        </w:rPr>
        <w:t>daňového dokladu – faktury (dále jen „faktura“)</w:t>
      </w:r>
      <w:r w:rsidR="00F2039E" w:rsidRPr="00244EF9">
        <w:rPr>
          <w:rFonts w:ascii="Arial" w:hAnsi="Arial" w:cs="Arial"/>
          <w:szCs w:val="22"/>
          <w:lang w:val="cs-CZ"/>
        </w:rPr>
        <w:t xml:space="preserve"> </w:t>
      </w:r>
      <w:r w:rsidR="001E295A">
        <w:rPr>
          <w:rFonts w:ascii="Arial" w:hAnsi="Arial" w:cs="Arial"/>
          <w:szCs w:val="22"/>
          <w:lang w:val="cs-CZ"/>
        </w:rPr>
        <w:t>potvrzeného</w:t>
      </w:r>
      <w:r w:rsidR="00F2039E" w:rsidRPr="00244EF9">
        <w:rPr>
          <w:rFonts w:ascii="Arial" w:hAnsi="Arial" w:cs="Arial"/>
          <w:szCs w:val="22"/>
          <w:lang w:val="cs-CZ"/>
        </w:rPr>
        <w:t xml:space="preserve"> </w:t>
      </w:r>
      <w:bookmarkEnd w:id="38"/>
      <w:r w:rsidR="00A93738" w:rsidRPr="00244EF9">
        <w:rPr>
          <w:rFonts w:ascii="Arial" w:hAnsi="Arial" w:cs="Arial"/>
          <w:szCs w:val="22"/>
          <w:lang w:val="cs-CZ"/>
        </w:rPr>
        <w:t>Poskytovatelem</w:t>
      </w:r>
      <w:r w:rsidR="00A93738">
        <w:rPr>
          <w:rFonts w:ascii="Arial" w:hAnsi="Arial" w:cs="Arial"/>
          <w:szCs w:val="22"/>
          <w:lang w:val="cs-CZ"/>
        </w:rPr>
        <w:t>.</w:t>
      </w:r>
      <w:r w:rsidR="00AF2121">
        <w:rPr>
          <w:rFonts w:ascii="Arial" w:hAnsi="Arial" w:cs="Arial"/>
          <w:szCs w:val="22"/>
          <w:lang w:val="cs-CZ"/>
        </w:rPr>
        <w:br/>
        <w:t xml:space="preserve">- pro ad hoc služby na konci každého kalendářního měsíce </w:t>
      </w:r>
      <w:r w:rsidR="00AF2121" w:rsidRPr="00ED16DD">
        <w:rPr>
          <w:rFonts w:ascii="Arial" w:hAnsi="Arial" w:cs="Arial"/>
          <w:szCs w:val="22"/>
          <w:lang w:val="cs-CZ"/>
        </w:rPr>
        <w:t xml:space="preserve">na základě </w:t>
      </w:r>
      <w:r w:rsidR="00AF2121" w:rsidRPr="00244EF9">
        <w:rPr>
          <w:rFonts w:ascii="Arial" w:hAnsi="Arial" w:cs="Arial"/>
          <w:szCs w:val="22"/>
          <w:lang w:val="cs-CZ"/>
        </w:rPr>
        <w:t xml:space="preserve">akceptačního protokolu </w:t>
      </w:r>
      <w:r w:rsidR="00AF2121">
        <w:rPr>
          <w:rFonts w:ascii="Arial" w:hAnsi="Arial" w:cs="Arial"/>
          <w:szCs w:val="22"/>
          <w:lang w:val="cs-CZ"/>
        </w:rPr>
        <w:t>potvrzeného</w:t>
      </w:r>
      <w:r w:rsidR="00AF2121" w:rsidRPr="00244EF9">
        <w:rPr>
          <w:rFonts w:ascii="Arial" w:hAnsi="Arial" w:cs="Arial"/>
          <w:szCs w:val="22"/>
          <w:lang w:val="cs-CZ"/>
        </w:rPr>
        <w:t xml:space="preserve"> Objednatelem </w:t>
      </w:r>
      <w:r w:rsidR="00AF2121">
        <w:rPr>
          <w:rFonts w:ascii="Arial" w:hAnsi="Arial" w:cs="Arial"/>
          <w:szCs w:val="22"/>
          <w:lang w:val="cs-CZ"/>
        </w:rPr>
        <w:t xml:space="preserve">po </w:t>
      </w:r>
      <w:r w:rsidR="00D459AA">
        <w:rPr>
          <w:rFonts w:ascii="Arial" w:hAnsi="Arial" w:cs="Arial"/>
          <w:szCs w:val="22"/>
          <w:lang w:val="cs-CZ"/>
        </w:rPr>
        <w:t>provedení</w:t>
      </w:r>
      <w:r w:rsidR="008837AA">
        <w:rPr>
          <w:rFonts w:ascii="Arial" w:hAnsi="Arial" w:cs="Arial"/>
          <w:szCs w:val="22"/>
          <w:lang w:val="cs-CZ"/>
        </w:rPr>
        <w:t xml:space="preserve"> těchto služeb</w:t>
      </w:r>
      <w:r w:rsidR="00AF2121">
        <w:rPr>
          <w:rFonts w:ascii="Arial" w:hAnsi="Arial" w:cs="Arial"/>
          <w:szCs w:val="22"/>
          <w:lang w:val="cs-CZ"/>
        </w:rPr>
        <w:t xml:space="preserve"> </w:t>
      </w:r>
      <w:r w:rsidR="00AF2121" w:rsidRPr="00244EF9">
        <w:rPr>
          <w:rFonts w:ascii="Arial" w:hAnsi="Arial" w:cs="Arial"/>
          <w:szCs w:val="22"/>
          <w:lang w:val="cs-CZ"/>
        </w:rPr>
        <w:t xml:space="preserve">a </w:t>
      </w:r>
      <w:r w:rsidR="00AF2121" w:rsidRPr="00ED16DD">
        <w:rPr>
          <w:rFonts w:ascii="Arial" w:hAnsi="Arial" w:cs="Arial"/>
          <w:szCs w:val="22"/>
          <w:lang w:val="cs-CZ"/>
        </w:rPr>
        <w:t>daňového dokladu – faktury (dále jen „faktura“)</w:t>
      </w:r>
      <w:r w:rsidR="00AF2121" w:rsidRPr="00244EF9">
        <w:rPr>
          <w:rFonts w:ascii="Arial" w:hAnsi="Arial" w:cs="Arial"/>
          <w:szCs w:val="22"/>
          <w:lang w:val="cs-CZ"/>
        </w:rPr>
        <w:t xml:space="preserve"> vystavené Poskytovatelem</w:t>
      </w:r>
    </w:p>
    <w:p w14:paraId="1CD68148" w14:textId="4FDC1F3C" w:rsidR="0032073B" w:rsidRPr="00ED16DD" w:rsidRDefault="0032073B" w:rsidP="000E33FA">
      <w:pPr>
        <w:pStyle w:val="RLTextlnkuslovan"/>
        <w:spacing w:before="120"/>
        <w:rPr>
          <w:rFonts w:ascii="Arial" w:hAnsi="Arial" w:cs="Arial"/>
          <w:szCs w:val="22"/>
          <w:lang w:val="cs-CZ"/>
        </w:rPr>
      </w:pPr>
      <w:bookmarkStart w:id="39" w:name="Fakt"/>
      <w:bookmarkEnd w:id="39"/>
      <w:r w:rsidRPr="00ED16DD">
        <w:rPr>
          <w:rFonts w:ascii="Arial" w:hAnsi="Arial" w:cs="Arial"/>
          <w:szCs w:val="22"/>
          <w:lang w:val="cs-CZ"/>
        </w:rPr>
        <w:t xml:space="preserve">Lhůta splatnosti je stanovena na </w:t>
      </w:r>
      <w:r w:rsidR="00B049A9">
        <w:rPr>
          <w:rFonts w:ascii="Arial" w:hAnsi="Arial" w:cs="Arial"/>
          <w:szCs w:val="22"/>
          <w:lang w:val="cs-CZ"/>
        </w:rPr>
        <w:t>30</w:t>
      </w:r>
      <w:r w:rsidR="00B049A9" w:rsidRPr="00ED16DD">
        <w:rPr>
          <w:rFonts w:ascii="Arial" w:hAnsi="Arial" w:cs="Arial"/>
          <w:szCs w:val="22"/>
          <w:lang w:val="cs-CZ"/>
        </w:rPr>
        <w:t xml:space="preserve"> </w:t>
      </w:r>
      <w:r w:rsidRPr="00ED16DD">
        <w:rPr>
          <w:rFonts w:ascii="Arial" w:hAnsi="Arial" w:cs="Arial"/>
          <w:szCs w:val="22"/>
          <w:lang w:val="cs-CZ"/>
        </w:rPr>
        <w:t xml:space="preserve">dní od doručení faktury Objednateli. Poskytovatel se zavazuje odeslat daňový doklad Objednateli nejpozději následující pracovní den po jeho vystavení. </w:t>
      </w:r>
    </w:p>
    <w:p w14:paraId="6C2A784D" w14:textId="14CAFAA3" w:rsidR="0032073B" w:rsidRPr="00ED16DD" w:rsidRDefault="00D90064" w:rsidP="000E33FA">
      <w:pPr>
        <w:pStyle w:val="RLTextlnkuslovan"/>
        <w:spacing w:before="120"/>
        <w:rPr>
          <w:rFonts w:ascii="Arial" w:hAnsi="Arial" w:cs="Arial"/>
          <w:szCs w:val="22"/>
          <w:lang w:val="cs-CZ"/>
        </w:rPr>
      </w:pPr>
      <w:r w:rsidRPr="00244EF9">
        <w:rPr>
          <w:rFonts w:ascii="Arial" w:hAnsi="Arial" w:cs="Arial"/>
          <w:szCs w:val="22"/>
          <w:lang w:val="cs-CZ"/>
        </w:rPr>
        <w:t>Faktura</w:t>
      </w:r>
      <w:r w:rsidR="0032073B" w:rsidRPr="00ED16DD">
        <w:rPr>
          <w:rFonts w:ascii="Arial" w:hAnsi="Arial" w:cs="Arial"/>
          <w:szCs w:val="22"/>
          <w:lang w:val="cs-CZ"/>
        </w:rPr>
        <w:t xml:space="preserve"> musí splňovat náležitosti obchodní listiny ve smyslu § 435 občanského zákoníku a řádného daňového dokladu </w:t>
      </w:r>
      <w:r w:rsidR="00E06D7F" w:rsidRPr="00244EF9">
        <w:rPr>
          <w:rFonts w:ascii="Arial" w:hAnsi="Arial" w:cs="Arial"/>
          <w:szCs w:val="22"/>
          <w:lang w:val="cs-CZ"/>
        </w:rPr>
        <w:t xml:space="preserve">stanoveného </w:t>
      </w:r>
      <w:r w:rsidR="0032073B" w:rsidRPr="00ED16DD">
        <w:rPr>
          <w:rFonts w:ascii="Arial" w:hAnsi="Arial" w:cs="Arial"/>
          <w:szCs w:val="22"/>
          <w:lang w:val="cs-CZ"/>
        </w:rPr>
        <w:t>zákonem č. 235/2004 Sb., o dani z přidané hodnoty, ve znění pozdějších předpisů</w:t>
      </w:r>
      <w:r w:rsidR="006C72A6" w:rsidRPr="00244EF9">
        <w:rPr>
          <w:rFonts w:ascii="Arial" w:hAnsi="Arial" w:cs="Arial"/>
          <w:szCs w:val="22"/>
          <w:lang w:val="cs-CZ"/>
        </w:rPr>
        <w:t>.</w:t>
      </w:r>
    </w:p>
    <w:p w14:paraId="1ED269FB" w14:textId="050F32D5" w:rsidR="004240AA" w:rsidRPr="00ED16DD" w:rsidRDefault="0032073B" w:rsidP="000E33FA">
      <w:pPr>
        <w:pStyle w:val="RLTextlnkuslovan"/>
        <w:spacing w:before="120"/>
        <w:rPr>
          <w:rFonts w:ascii="Arial" w:hAnsi="Arial" w:cs="Arial"/>
          <w:lang w:val="cs-CZ"/>
        </w:rPr>
      </w:pPr>
      <w:r w:rsidRPr="00ED16DD">
        <w:rPr>
          <w:rFonts w:ascii="Arial" w:hAnsi="Arial" w:cs="Arial"/>
          <w:lang w:val="cs-CZ"/>
        </w:rPr>
        <w:t>Nebude-li faktura obsahovat stanovené náležitosti a přílohy, nebo v ní nebudou správně uveden</w:t>
      </w:r>
      <w:r w:rsidR="002046DF" w:rsidRPr="00244EF9">
        <w:rPr>
          <w:rFonts w:ascii="Arial" w:hAnsi="Arial" w:cs="Arial"/>
          <w:lang w:val="cs-CZ"/>
        </w:rPr>
        <w:t>y</w:t>
      </w:r>
      <w:r w:rsidRPr="00ED16DD">
        <w:rPr>
          <w:rFonts w:ascii="Arial" w:hAnsi="Arial" w:cs="Arial"/>
          <w:lang w:val="cs-CZ"/>
        </w:rPr>
        <w:t xml:space="preserve"> údaje dle této Smlouvy, je Objednatel oprávněn vrátit ji</w:t>
      </w:r>
      <w:r w:rsidR="00395B91" w:rsidRPr="00244EF9">
        <w:rPr>
          <w:rFonts w:ascii="Arial" w:hAnsi="Arial" w:cs="Arial"/>
          <w:lang w:val="cs-CZ"/>
        </w:rPr>
        <w:t xml:space="preserve"> do 5 pracovních dní </w:t>
      </w:r>
      <w:r w:rsidRPr="00ED16DD">
        <w:rPr>
          <w:rFonts w:ascii="Arial" w:hAnsi="Arial" w:cs="Arial"/>
          <w:lang w:val="cs-CZ"/>
        </w:rPr>
        <w:t>Poskytovateli. V takovém případě se přeruší běh lhůty splatnosti a nová lhůta splatnosti počne běžet doručením opravené faktury.</w:t>
      </w:r>
    </w:p>
    <w:p w14:paraId="65C91CEB" w14:textId="77777777" w:rsidR="0032073B" w:rsidRPr="00ED16DD" w:rsidRDefault="0032073B" w:rsidP="03B5CF2D">
      <w:pPr>
        <w:pStyle w:val="RLTextlnkuslovan"/>
        <w:spacing w:before="120"/>
        <w:rPr>
          <w:rFonts w:ascii="Arial" w:hAnsi="Arial" w:cs="Arial"/>
          <w:lang w:val="cs-CZ"/>
        </w:rPr>
      </w:pPr>
      <w:r w:rsidRPr="00ED16DD">
        <w:rPr>
          <w:rFonts w:ascii="Arial" w:hAnsi="Arial" w:cs="Arial"/>
          <w:lang w:val="cs-CZ"/>
        </w:rPr>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77777777" w:rsidR="0032073B" w:rsidRPr="00ED16DD" w:rsidRDefault="0032073B" w:rsidP="03B5CF2D">
      <w:pPr>
        <w:pStyle w:val="RLTextlnkuslovan"/>
        <w:spacing w:before="120"/>
        <w:rPr>
          <w:rFonts w:ascii="Arial" w:hAnsi="Arial" w:cs="Arial"/>
          <w:lang w:val="cs-CZ"/>
        </w:rPr>
      </w:pPr>
      <w:r w:rsidRPr="00ED16DD">
        <w:rPr>
          <w:rFonts w:ascii="Arial" w:hAnsi="Arial" w:cs="Arial"/>
          <w:lang w:val="cs-CZ"/>
        </w:rPr>
        <w:t>Ceny Služeb dle této Smlouvy jsou neměnné a konečné s výhradou změny zákonné sazby daně z přidané hodnoty.</w:t>
      </w:r>
    </w:p>
    <w:p w14:paraId="02E1C407" w14:textId="77777777" w:rsidR="0032073B" w:rsidRPr="00ED16DD" w:rsidRDefault="0032073B" w:rsidP="000E33FA">
      <w:pPr>
        <w:pStyle w:val="RLlneksmlouvy"/>
        <w:spacing w:before="120"/>
        <w:rPr>
          <w:rFonts w:ascii="Arial" w:hAnsi="Arial" w:cs="Arial"/>
          <w:szCs w:val="22"/>
          <w:lang w:val="cs-CZ"/>
        </w:rPr>
      </w:pPr>
      <w:bookmarkStart w:id="40" w:name="AutD"/>
      <w:bookmarkStart w:id="41" w:name="SW"/>
      <w:bookmarkStart w:id="42" w:name="StanSW"/>
      <w:bookmarkStart w:id="43" w:name="_Ref195959157"/>
      <w:bookmarkStart w:id="44" w:name="_Toc212632755"/>
      <w:bookmarkStart w:id="45" w:name="_Ref228241022"/>
      <w:bookmarkStart w:id="46" w:name="_Toc295034738"/>
      <w:bookmarkStart w:id="47" w:name="_Ref298675240"/>
      <w:bookmarkStart w:id="48" w:name="_Ref305201298"/>
      <w:bookmarkStart w:id="49" w:name="_Ref306279061"/>
      <w:bookmarkStart w:id="50" w:name="_Ref369494000"/>
      <w:bookmarkEnd w:id="40"/>
      <w:bookmarkEnd w:id="41"/>
      <w:bookmarkEnd w:id="42"/>
      <w:r w:rsidRPr="00ED16DD">
        <w:rPr>
          <w:rFonts w:ascii="Arial" w:hAnsi="Arial" w:cs="Arial"/>
          <w:szCs w:val="22"/>
          <w:lang w:val="cs-CZ"/>
        </w:rPr>
        <w:t>OPRÁVNĚNÉ OSOBY</w:t>
      </w:r>
      <w:bookmarkEnd w:id="43"/>
      <w:bookmarkEnd w:id="44"/>
      <w:bookmarkEnd w:id="45"/>
      <w:bookmarkEnd w:id="46"/>
      <w:bookmarkEnd w:id="47"/>
      <w:bookmarkEnd w:id="48"/>
      <w:bookmarkEnd w:id="49"/>
      <w:bookmarkEnd w:id="50"/>
    </w:p>
    <w:p w14:paraId="2A29F67E" w14:textId="77777777" w:rsidR="0032073B" w:rsidRPr="00ED16DD" w:rsidRDefault="0032073B" w:rsidP="03B5CF2D">
      <w:pPr>
        <w:pStyle w:val="RLTextlnkuslovan"/>
        <w:spacing w:before="120"/>
        <w:rPr>
          <w:rFonts w:ascii="Arial" w:hAnsi="Arial" w:cs="Arial"/>
          <w:lang w:val="cs-CZ"/>
        </w:rPr>
      </w:pPr>
      <w:r w:rsidRPr="00ED16DD">
        <w:rPr>
          <w:rFonts w:ascii="Arial" w:hAnsi="Arial" w:cs="Arial"/>
          <w:lang w:val="cs-CZ"/>
        </w:rPr>
        <w:t>Každá ze smluvních stran jmenuje oprávněnou osobu, popř. zástupce oprávněné osoby. Oprávněné osoby budou zastupovat smluvní stranu ve smluvních, obchodních a technických záležitostech souvisejících s plněním této Smlouvy.</w:t>
      </w:r>
    </w:p>
    <w:p w14:paraId="26E2113A" w14:textId="331DCFF9" w:rsidR="0032073B" w:rsidRPr="00ED16DD" w:rsidRDefault="0032073B" w:rsidP="03B5CF2D">
      <w:pPr>
        <w:pStyle w:val="RLTextlnkuslovan"/>
        <w:spacing w:before="120"/>
        <w:rPr>
          <w:rFonts w:ascii="Arial" w:hAnsi="Arial" w:cs="Arial"/>
          <w:lang w:val="cs-CZ"/>
        </w:rPr>
      </w:pPr>
      <w:r w:rsidRPr="00ED16DD">
        <w:rPr>
          <w:rFonts w:ascii="Arial" w:hAnsi="Arial" w:cs="Arial"/>
          <w:lang w:val="cs-CZ"/>
        </w:rPr>
        <w:t>Oprávněné osoby jsou oprávněny jménem stran provádět veškerá jednání stanovená v této Smlouvě.</w:t>
      </w:r>
    </w:p>
    <w:p w14:paraId="49BB9332" w14:textId="3C18B384" w:rsidR="0032073B" w:rsidRPr="00ED16DD" w:rsidRDefault="0032073B" w:rsidP="000E33FA">
      <w:pPr>
        <w:pStyle w:val="RLTextlnkuslovan"/>
        <w:spacing w:before="120"/>
        <w:rPr>
          <w:rFonts w:ascii="Arial" w:hAnsi="Arial" w:cs="Arial"/>
          <w:szCs w:val="22"/>
          <w:lang w:val="cs-CZ"/>
        </w:rPr>
      </w:pPr>
      <w:r w:rsidRPr="00ED16DD">
        <w:rPr>
          <w:rFonts w:ascii="Arial" w:hAnsi="Arial" w:cs="Arial"/>
          <w:szCs w:val="22"/>
          <w:lang w:val="cs-CZ"/>
        </w:rPr>
        <w:t xml:space="preserve">Jména oprávněných osob jsou uvedena </w:t>
      </w:r>
      <w:r w:rsidR="00482B8D" w:rsidRPr="00ED16DD">
        <w:rPr>
          <w:rFonts w:ascii="Arial" w:hAnsi="Arial" w:cs="Arial"/>
          <w:szCs w:val="22"/>
          <w:lang w:val="cs-CZ"/>
        </w:rPr>
        <w:t>v </w:t>
      </w:r>
      <w:hyperlink w:anchor="_Příloha_č._2_1" w:history="1">
        <w:r w:rsidR="00482B8D" w:rsidRPr="00ED16DD">
          <w:rPr>
            <w:rStyle w:val="Hypertextovodkaz"/>
            <w:rFonts w:ascii="Arial" w:hAnsi="Arial" w:cs="Arial"/>
            <w:szCs w:val="22"/>
            <w:lang w:val="cs-CZ"/>
          </w:rPr>
          <w:t xml:space="preserve">Příloze č. </w:t>
        </w:r>
        <w:r w:rsidR="00482B8D" w:rsidRPr="00244EF9">
          <w:rPr>
            <w:rStyle w:val="Hypertextovodkaz"/>
            <w:rFonts w:ascii="Arial" w:hAnsi="Arial" w:cs="Arial"/>
            <w:szCs w:val="22"/>
            <w:lang w:val="cs-CZ"/>
          </w:rPr>
          <w:t>2</w:t>
        </w:r>
      </w:hyperlink>
      <w:r w:rsidR="00482B8D" w:rsidRPr="00244EF9">
        <w:rPr>
          <w:rFonts w:ascii="Arial" w:hAnsi="Arial" w:cs="Arial"/>
          <w:szCs w:val="22"/>
          <w:lang w:val="cs-CZ"/>
        </w:rPr>
        <w:t xml:space="preserve"> Smlouvy.        </w:t>
      </w:r>
    </w:p>
    <w:p w14:paraId="3C0AB6B0" w14:textId="19C05EF2" w:rsidR="0032073B" w:rsidRPr="00ED16DD" w:rsidRDefault="0032073B" w:rsidP="03B5CF2D">
      <w:pPr>
        <w:pStyle w:val="RLTextlnkuslovan"/>
        <w:spacing w:before="120"/>
        <w:rPr>
          <w:rFonts w:ascii="Arial" w:hAnsi="Arial" w:cs="Arial"/>
          <w:lang w:val="cs-CZ"/>
        </w:rPr>
      </w:pPr>
      <w:r w:rsidRPr="00ED16DD">
        <w:rPr>
          <w:rFonts w:ascii="Arial" w:hAnsi="Arial" w:cs="Arial"/>
          <w:lang w:val="cs-CZ"/>
        </w:rPr>
        <w:lastRenderedPageBreak/>
        <w:t>Smluvní strany jsou oprávněny jednostranným písemným oznámením zaslaným druhé smluvní straně změnit oprávněné osoby; toto oznámení jsou však povinny zaslat druhé smluvní straně bez zbytečného odkladu. Změna oprávněné osoby nastává doručením oznámení druhé smluvní straně.</w:t>
      </w:r>
    </w:p>
    <w:p w14:paraId="0FFE1793" w14:textId="66C084AE" w:rsidR="008E21B9" w:rsidRPr="00244EF9" w:rsidRDefault="004C6C6C" w:rsidP="000E33FA">
      <w:pPr>
        <w:pStyle w:val="RLlneksmlouvy"/>
        <w:spacing w:before="120"/>
        <w:rPr>
          <w:rFonts w:ascii="Arial" w:hAnsi="Arial" w:cs="Arial"/>
          <w:lang w:val="cs-CZ"/>
        </w:rPr>
      </w:pPr>
      <w:r w:rsidRPr="00244EF9">
        <w:rPr>
          <w:rFonts w:ascii="Arial" w:hAnsi="Arial" w:cs="Arial"/>
          <w:lang w:val="cs-CZ"/>
        </w:rPr>
        <w:t>POVI</w:t>
      </w:r>
      <w:r w:rsidR="002046DF" w:rsidRPr="00244EF9">
        <w:rPr>
          <w:rFonts w:ascii="Arial" w:hAnsi="Arial" w:cs="Arial"/>
          <w:lang w:val="cs-CZ"/>
        </w:rPr>
        <w:t>N</w:t>
      </w:r>
      <w:r w:rsidRPr="00244EF9">
        <w:rPr>
          <w:rFonts w:ascii="Arial" w:hAnsi="Arial" w:cs="Arial"/>
          <w:lang w:val="cs-CZ"/>
        </w:rPr>
        <w:t>NOSTI OBJEDNATELE A POSKYTOVATELE</w:t>
      </w:r>
    </w:p>
    <w:p w14:paraId="22FC3D51" w14:textId="1109861D" w:rsidR="004C6C6C" w:rsidRPr="00244EF9" w:rsidRDefault="004C6C6C" w:rsidP="000E33FA">
      <w:pPr>
        <w:pStyle w:val="RLTextlnkuslovan"/>
        <w:spacing w:before="120"/>
        <w:rPr>
          <w:rFonts w:ascii="Arial" w:hAnsi="Arial" w:cs="Arial"/>
          <w:lang w:val="cs-CZ" w:eastAsia="en-US"/>
        </w:rPr>
      </w:pPr>
      <w:r w:rsidRPr="00244EF9">
        <w:rPr>
          <w:rFonts w:ascii="Arial" w:hAnsi="Arial" w:cs="Arial"/>
          <w:lang w:val="cs-CZ" w:eastAsia="en-US"/>
        </w:rPr>
        <w:t xml:space="preserve">Objednatel je povinen zajistit </w:t>
      </w:r>
      <w:r w:rsidR="00386BC5" w:rsidRPr="00244EF9">
        <w:rPr>
          <w:rFonts w:ascii="Arial" w:hAnsi="Arial" w:cs="Arial"/>
          <w:lang w:val="cs-CZ" w:eastAsia="en-US"/>
        </w:rPr>
        <w:t xml:space="preserve">dostupnost míst </w:t>
      </w:r>
      <w:r w:rsidRPr="00244EF9">
        <w:rPr>
          <w:rFonts w:ascii="Arial" w:hAnsi="Arial" w:cs="Arial"/>
          <w:lang w:val="cs-CZ" w:eastAsia="en-US"/>
        </w:rPr>
        <w:t>plnění</w:t>
      </w:r>
      <w:r w:rsidR="003179D3">
        <w:rPr>
          <w:rFonts w:ascii="Arial" w:hAnsi="Arial" w:cs="Arial"/>
          <w:lang w:val="cs-CZ" w:eastAsia="en-US"/>
        </w:rPr>
        <w:t>, nezbytnou dokumentaci</w:t>
      </w:r>
      <w:r w:rsidRPr="00244EF9">
        <w:rPr>
          <w:rFonts w:ascii="Arial" w:hAnsi="Arial" w:cs="Arial"/>
          <w:lang w:val="cs-CZ" w:eastAsia="en-US"/>
        </w:rPr>
        <w:t xml:space="preserve"> a poskytovat Poskytovateli v rámci plnění této Smlouvy veškerou nutnou součinnost</w:t>
      </w:r>
      <w:r w:rsidR="009833AD" w:rsidRPr="00244EF9">
        <w:rPr>
          <w:rFonts w:ascii="Arial" w:hAnsi="Arial" w:cs="Arial"/>
          <w:lang w:val="cs-CZ" w:eastAsia="en-US"/>
        </w:rPr>
        <w:t xml:space="preserve"> k plnění předmětu smlouvy</w:t>
      </w:r>
      <w:r w:rsidRPr="00244EF9">
        <w:rPr>
          <w:rFonts w:ascii="Arial" w:hAnsi="Arial" w:cs="Arial"/>
          <w:lang w:val="cs-CZ" w:eastAsia="en-US"/>
        </w:rPr>
        <w:t xml:space="preserve">. </w:t>
      </w:r>
      <w:r w:rsidR="001E295A">
        <w:rPr>
          <w:rFonts w:ascii="Arial" w:hAnsi="Arial" w:cs="Arial"/>
          <w:lang w:val="cs-CZ" w:eastAsia="en-US"/>
        </w:rPr>
        <w:t xml:space="preserve">Dále je Objednatel povinen dodržet </w:t>
      </w:r>
      <w:r w:rsidR="002C555F">
        <w:rPr>
          <w:rFonts w:ascii="Arial" w:hAnsi="Arial" w:cs="Arial"/>
          <w:lang w:val="cs-CZ" w:eastAsia="en-US"/>
        </w:rPr>
        <w:t xml:space="preserve">domluvené termíny a uhradit </w:t>
      </w:r>
      <w:r w:rsidR="00020127">
        <w:rPr>
          <w:rFonts w:ascii="Arial" w:hAnsi="Arial" w:cs="Arial"/>
          <w:lang w:val="cs-CZ" w:eastAsia="en-US"/>
        </w:rPr>
        <w:t xml:space="preserve">cenu </w:t>
      </w:r>
      <w:r w:rsidR="002C555F">
        <w:rPr>
          <w:rFonts w:ascii="Arial" w:hAnsi="Arial" w:cs="Arial"/>
          <w:lang w:val="cs-CZ" w:eastAsia="en-US"/>
        </w:rPr>
        <w:t>za poskytnuté plnění dle článku 5 smlouvy.</w:t>
      </w:r>
    </w:p>
    <w:p w14:paraId="6493699D" w14:textId="0935A1C4" w:rsidR="004C6C6C" w:rsidRPr="00244EF9" w:rsidRDefault="004C6C6C" w:rsidP="000E33FA">
      <w:pPr>
        <w:pStyle w:val="RLTextlnkuslovan"/>
        <w:spacing w:before="120"/>
        <w:rPr>
          <w:rFonts w:ascii="Arial" w:hAnsi="Arial" w:cs="Arial"/>
          <w:lang w:val="cs-CZ" w:eastAsia="en-US"/>
        </w:rPr>
      </w:pPr>
      <w:r w:rsidRPr="00244EF9">
        <w:rPr>
          <w:rFonts w:ascii="Arial" w:hAnsi="Arial" w:cs="Arial"/>
          <w:lang w:val="cs-CZ" w:eastAsia="en-US"/>
        </w:rPr>
        <w:t>Poskytovatel se na základě této Smlouvy zavazuje:</w:t>
      </w:r>
    </w:p>
    <w:p w14:paraId="698BA0C3" w14:textId="06C59B3D" w:rsidR="004C6C6C" w:rsidRPr="00244EF9" w:rsidRDefault="00A65E2E" w:rsidP="000E33FA">
      <w:pPr>
        <w:pStyle w:val="RLTextlnkuslovan"/>
        <w:numPr>
          <w:ilvl w:val="2"/>
          <w:numId w:val="1"/>
        </w:numPr>
        <w:spacing w:before="120"/>
        <w:rPr>
          <w:rFonts w:ascii="Arial" w:hAnsi="Arial" w:cs="Arial"/>
          <w:lang w:val="cs-CZ" w:eastAsia="en-US"/>
        </w:rPr>
      </w:pPr>
      <w:r w:rsidRPr="00244EF9">
        <w:rPr>
          <w:rFonts w:ascii="Arial" w:hAnsi="Arial" w:cs="Arial"/>
          <w:lang w:val="cs-CZ" w:eastAsia="en-US"/>
        </w:rPr>
        <w:t xml:space="preserve">Provést plnění předmětu Smlouvy </w:t>
      </w:r>
      <w:r w:rsidR="004C6C6C" w:rsidRPr="00244EF9">
        <w:rPr>
          <w:rFonts w:ascii="Arial" w:hAnsi="Arial" w:cs="Arial"/>
          <w:lang w:val="cs-CZ" w:eastAsia="en-US"/>
        </w:rPr>
        <w:t>řádně</w:t>
      </w:r>
      <w:r w:rsidR="001E295A">
        <w:rPr>
          <w:rFonts w:ascii="Arial" w:hAnsi="Arial" w:cs="Arial"/>
          <w:lang w:val="cs-CZ" w:eastAsia="en-US"/>
        </w:rPr>
        <w:t>,</w:t>
      </w:r>
      <w:r w:rsidR="00C53598">
        <w:rPr>
          <w:rFonts w:ascii="Arial" w:hAnsi="Arial" w:cs="Arial"/>
          <w:lang w:val="cs-CZ" w:eastAsia="en-US"/>
        </w:rPr>
        <w:t xml:space="preserve"> v</w:t>
      </w:r>
      <w:r w:rsidR="001E295A">
        <w:rPr>
          <w:rFonts w:ascii="Arial" w:hAnsi="Arial" w:cs="Arial"/>
          <w:lang w:val="cs-CZ" w:eastAsia="en-US"/>
        </w:rPr>
        <w:t xml:space="preserve"> domluveném termínu</w:t>
      </w:r>
      <w:r w:rsidR="004C6C6C" w:rsidRPr="00244EF9">
        <w:rPr>
          <w:rFonts w:ascii="Arial" w:hAnsi="Arial" w:cs="Arial"/>
          <w:lang w:val="cs-CZ" w:eastAsia="en-US"/>
        </w:rPr>
        <w:t xml:space="preserve"> a včas za dohodnutou </w:t>
      </w:r>
      <w:r w:rsidRPr="00244EF9">
        <w:rPr>
          <w:rFonts w:ascii="Arial" w:hAnsi="Arial" w:cs="Arial"/>
          <w:lang w:val="cs-CZ" w:eastAsia="en-US"/>
        </w:rPr>
        <w:t>c</w:t>
      </w:r>
      <w:r w:rsidR="004C6C6C" w:rsidRPr="00244EF9">
        <w:rPr>
          <w:rFonts w:ascii="Arial" w:hAnsi="Arial" w:cs="Arial"/>
          <w:lang w:val="cs-CZ" w:eastAsia="en-US"/>
        </w:rPr>
        <w:t xml:space="preserve">enu </w:t>
      </w:r>
      <w:r w:rsidRPr="00244EF9">
        <w:rPr>
          <w:rFonts w:ascii="Arial" w:hAnsi="Arial" w:cs="Arial"/>
          <w:lang w:val="cs-CZ" w:eastAsia="en-US"/>
        </w:rPr>
        <w:t xml:space="preserve">a </w:t>
      </w:r>
      <w:r w:rsidR="004C6C6C" w:rsidRPr="00244EF9">
        <w:rPr>
          <w:rFonts w:ascii="Arial" w:hAnsi="Arial" w:cs="Arial"/>
          <w:lang w:val="cs-CZ" w:eastAsia="en-US"/>
        </w:rPr>
        <w:t>za podmínek této Smlouvy</w:t>
      </w:r>
      <w:r w:rsidR="00CC5965" w:rsidRPr="00244EF9">
        <w:rPr>
          <w:rFonts w:ascii="Arial" w:hAnsi="Arial" w:cs="Arial"/>
          <w:lang w:val="cs-CZ" w:eastAsia="en-US"/>
        </w:rPr>
        <w:t>.</w:t>
      </w:r>
    </w:p>
    <w:p w14:paraId="3195EEBE" w14:textId="2D4A5E75" w:rsidR="004C6C6C" w:rsidRPr="00244EF9" w:rsidRDefault="00CC5965" w:rsidP="000E33FA">
      <w:pPr>
        <w:pStyle w:val="RLTextlnkuslovan"/>
        <w:numPr>
          <w:ilvl w:val="2"/>
          <w:numId w:val="1"/>
        </w:numPr>
        <w:spacing w:before="120"/>
        <w:rPr>
          <w:rFonts w:ascii="Arial" w:hAnsi="Arial" w:cs="Arial"/>
          <w:lang w:val="cs-CZ" w:eastAsia="en-US"/>
        </w:rPr>
      </w:pPr>
      <w:r w:rsidRPr="00244EF9">
        <w:rPr>
          <w:rFonts w:ascii="Arial" w:hAnsi="Arial" w:cs="Arial"/>
          <w:lang w:val="cs-CZ" w:eastAsia="en-US"/>
        </w:rPr>
        <w:t>P</w:t>
      </w:r>
      <w:r w:rsidR="004C6C6C" w:rsidRPr="00244EF9">
        <w:rPr>
          <w:rFonts w:ascii="Arial" w:hAnsi="Arial" w:cs="Arial"/>
          <w:lang w:val="cs-CZ" w:eastAsia="en-US"/>
        </w:rPr>
        <w:t>ředložit Objednateli požadavky na potřebnou dokumentaci</w:t>
      </w:r>
      <w:r w:rsidR="009833AD" w:rsidRPr="00244EF9">
        <w:rPr>
          <w:rFonts w:ascii="Arial" w:hAnsi="Arial" w:cs="Arial"/>
          <w:lang w:val="cs-CZ" w:eastAsia="en-US"/>
        </w:rPr>
        <w:t xml:space="preserve"> a ostatní informace </w:t>
      </w:r>
      <w:r w:rsidR="004C6C6C" w:rsidRPr="00244EF9">
        <w:rPr>
          <w:rFonts w:ascii="Arial" w:hAnsi="Arial" w:cs="Arial"/>
          <w:lang w:val="cs-CZ" w:eastAsia="en-US"/>
        </w:rPr>
        <w:t>pro plnění předmětu smlouvy, stejně jako požadavky na součinnost při organizačním zajištění</w:t>
      </w:r>
      <w:r w:rsidR="00A93738">
        <w:rPr>
          <w:rFonts w:ascii="Arial" w:hAnsi="Arial" w:cs="Arial"/>
          <w:lang w:val="cs-CZ" w:eastAsia="en-US"/>
        </w:rPr>
        <w:t xml:space="preserve"> </w:t>
      </w:r>
      <w:r w:rsidR="003179D3">
        <w:rPr>
          <w:rFonts w:ascii="Arial" w:hAnsi="Arial" w:cs="Arial"/>
          <w:lang w:val="cs-CZ" w:eastAsia="en-US"/>
        </w:rPr>
        <w:t>podle stanoveného harmonogramu</w:t>
      </w:r>
      <w:r w:rsidR="004C6C6C" w:rsidRPr="00244EF9">
        <w:rPr>
          <w:rFonts w:ascii="Arial" w:hAnsi="Arial" w:cs="Arial"/>
          <w:lang w:val="cs-CZ" w:eastAsia="en-US"/>
        </w:rPr>
        <w:t>.</w:t>
      </w:r>
    </w:p>
    <w:p w14:paraId="6187893B" w14:textId="5188991B" w:rsidR="00070ED2" w:rsidRPr="00244EF9" w:rsidRDefault="00070ED2" w:rsidP="002A0BB5">
      <w:pPr>
        <w:pStyle w:val="RLTextlnkuslovan"/>
        <w:rPr>
          <w:rFonts w:ascii="Arial" w:hAnsi="Arial" w:cs="Arial"/>
          <w:lang w:val="cs-CZ"/>
        </w:rPr>
      </w:pPr>
      <w:r w:rsidRPr="00ED16DD">
        <w:rPr>
          <w:rFonts w:ascii="Arial" w:hAnsi="Arial" w:cs="Arial"/>
          <w:lang w:val="cs-CZ"/>
        </w:rPr>
        <w:t xml:space="preserve">Budou-li informace poskytnuté </w:t>
      </w:r>
      <w:r w:rsidR="00AF7926" w:rsidRPr="00244EF9">
        <w:rPr>
          <w:rFonts w:ascii="Arial" w:hAnsi="Arial" w:cs="Arial"/>
          <w:lang w:val="cs-CZ"/>
        </w:rPr>
        <w:t>O</w:t>
      </w:r>
      <w:r w:rsidR="00A134A0" w:rsidRPr="00244EF9">
        <w:rPr>
          <w:rFonts w:ascii="Arial" w:hAnsi="Arial" w:cs="Arial"/>
          <w:lang w:val="cs-CZ"/>
        </w:rPr>
        <w:t>bjednatelem</w:t>
      </w:r>
      <w:r w:rsidRPr="00ED16DD">
        <w:rPr>
          <w:rFonts w:ascii="Arial" w:hAnsi="Arial" w:cs="Arial"/>
          <w:lang w:val="cs-CZ"/>
        </w:rPr>
        <w:t xml:space="preserve">, které jsou nezbytné pro plnění dle této smlouvy, obsahovat </w:t>
      </w:r>
      <w:r w:rsidR="0074456B" w:rsidRPr="00ED16DD">
        <w:rPr>
          <w:rFonts w:ascii="Arial" w:hAnsi="Arial" w:cs="Arial"/>
          <w:lang w:val="cs-CZ"/>
        </w:rPr>
        <w:t>osobní údaje, bude s nimi Poskytovatelem nakládáno pouze v nezbytném smluvním rozsahu a bezpečn</w:t>
      </w:r>
      <w:r w:rsidR="00AF7926" w:rsidRPr="00244EF9">
        <w:rPr>
          <w:rFonts w:ascii="Arial" w:hAnsi="Arial" w:cs="Arial"/>
          <w:lang w:val="cs-CZ"/>
        </w:rPr>
        <w:t>ým způsobem</w:t>
      </w:r>
      <w:r w:rsidR="00550F55" w:rsidRPr="00ED16DD">
        <w:rPr>
          <w:rFonts w:ascii="Arial" w:hAnsi="Arial" w:cs="Arial"/>
          <w:lang w:val="cs-CZ"/>
        </w:rPr>
        <w:t xml:space="preserve">, </w:t>
      </w:r>
      <w:r w:rsidR="00A134A0" w:rsidRPr="00ED16DD">
        <w:rPr>
          <w:rFonts w:ascii="Arial" w:hAnsi="Arial" w:cs="Arial"/>
          <w:lang w:val="cs-CZ"/>
        </w:rPr>
        <w:br/>
      </w:r>
      <w:r w:rsidR="00550F55" w:rsidRPr="00ED16DD">
        <w:rPr>
          <w:rFonts w:ascii="Arial" w:hAnsi="Arial" w:cs="Arial"/>
          <w:lang w:val="cs-CZ"/>
        </w:rPr>
        <w:t xml:space="preserve">ve smyslu </w:t>
      </w:r>
      <w:r w:rsidR="0074456B" w:rsidRPr="00ED16DD">
        <w:rPr>
          <w:rFonts w:ascii="Arial" w:hAnsi="Arial" w:cs="Arial"/>
          <w:lang w:val="cs-CZ"/>
        </w:rPr>
        <w:t>nařízení Evropského parlamentu a Rady EU 2016/679 („GDPR“)</w:t>
      </w:r>
      <w:r w:rsidR="007E4487" w:rsidRPr="00244EF9">
        <w:rPr>
          <w:rFonts w:ascii="Arial" w:hAnsi="Arial" w:cs="Arial"/>
          <w:lang w:val="cs-CZ"/>
        </w:rPr>
        <w:t xml:space="preserve"> a </w:t>
      </w:r>
      <w:r w:rsidR="00D870C0" w:rsidRPr="00D870C0">
        <w:rPr>
          <w:rFonts w:ascii="Arial" w:hAnsi="Arial" w:cs="Arial"/>
          <w:lang w:val="cs-CZ"/>
        </w:rPr>
        <w:t>zákona č. 110/2019 Sb., o zpracování osobních údajů</w:t>
      </w:r>
      <w:r w:rsidRPr="00ED16DD">
        <w:rPr>
          <w:rFonts w:ascii="Arial" w:hAnsi="Arial" w:cs="Arial"/>
          <w:lang w:val="cs-CZ"/>
        </w:rPr>
        <w:t>.</w:t>
      </w:r>
      <w:r w:rsidRPr="00244EF9">
        <w:rPr>
          <w:rFonts w:ascii="Arial" w:hAnsi="Arial" w:cs="Arial"/>
          <w:lang w:val="cs-CZ"/>
        </w:rPr>
        <w:t xml:space="preserve"> </w:t>
      </w:r>
    </w:p>
    <w:p w14:paraId="66431AC3" w14:textId="1E5F62B1" w:rsidR="008E21B9" w:rsidRPr="00244EF9" w:rsidRDefault="0032073B" w:rsidP="000E33FA">
      <w:pPr>
        <w:pStyle w:val="RLlneksmlouvy"/>
        <w:spacing w:before="120"/>
        <w:rPr>
          <w:rFonts w:ascii="Arial" w:hAnsi="Arial" w:cs="Arial"/>
          <w:szCs w:val="22"/>
          <w:lang w:val="cs-CZ"/>
        </w:rPr>
      </w:pPr>
      <w:bookmarkStart w:id="51" w:name="_Ref202766041"/>
      <w:bookmarkStart w:id="52" w:name="_Toc212632756"/>
      <w:bookmarkStart w:id="53" w:name="_Toc295034739"/>
      <w:r w:rsidRPr="00ED16DD">
        <w:rPr>
          <w:rFonts w:ascii="Arial" w:hAnsi="Arial" w:cs="Arial"/>
          <w:szCs w:val="22"/>
          <w:lang w:val="cs-CZ"/>
        </w:rPr>
        <w:t>O</w:t>
      </w:r>
      <w:r w:rsidR="008E21B9" w:rsidRPr="00244EF9">
        <w:rPr>
          <w:rFonts w:ascii="Arial" w:hAnsi="Arial" w:cs="Arial"/>
          <w:szCs w:val="22"/>
          <w:lang w:val="cs-CZ"/>
        </w:rPr>
        <w:t>DPOVĚDNOST ZA VADY</w:t>
      </w:r>
      <w:r w:rsidR="00A80BE6" w:rsidRPr="00244EF9">
        <w:rPr>
          <w:rFonts w:ascii="Arial" w:hAnsi="Arial" w:cs="Arial"/>
          <w:szCs w:val="22"/>
          <w:lang w:val="cs-CZ"/>
        </w:rPr>
        <w:t xml:space="preserve"> A ODSTRANĚNÍ VAD</w:t>
      </w:r>
      <w:r w:rsidR="008E21B9" w:rsidRPr="00244EF9">
        <w:rPr>
          <w:rFonts w:ascii="Arial" w:hAnsi="Arial" w:cs="Arial"/>
          <w:szCs w:val="22"/>
          <w:lang w:val="cs-CZ"/>
        </w:rPr>
        <w:t xml:space="preserve"> </w:t>
      </w:r>
    </w:p>
    <w:p w14:paraId="632879B5" w14:textId="223EC437" w:rsidR="008E21B9" w:rsidRPr="00244EF9" w:rsidRDefault="008E21B9" w:rsidP="000E33FA">
      <w:pPr>
        <w:pStyle w:val="RLTextlnkuslovan"/>
        <w:spacing w:before="120"/>
        <w:rPr>
          <w:rFonts w:ascii="Arial" w:hAnsi="Arial" w:cs="Arial"/>
          <w:lang w:val="cs-CZ" w:eastAsia="en-US"/>
        </w:rPr>
      </w:pPr>
      <w:r w:rsidRPr="00244EF9">
        <w:rPr>
          <w:rFonts w:ascii="Arial" w:hAnsi="Arial" w:cs="Arial"/>
          <w:lang w:val="cs-CZ" w:eastAsia="en-US"/>
        </w:rPr>
        <w:t xml:space="preserve">Poskytovatel odpovídá za to, že </w:t>
      </w:r>
      <w:r w:rsidR="009833AD" w:rsidRPr="00244EF9">
        <w:rPr>
          <w:rFonts w:ascii="Arial" w:hAnsi="Arial" w:cs="Arial"/>
          <w:lang w:val="cs-CZ" w:eastAsia="en-US"/>
        </w:rPr>
        <w:t xml:space="preserve">provedení auditu </w:t>
      </w:r>
      <w:r w:rsidRPr="00244EF9">
        <w:rPr>
          <w:rFonts w:ascii="Arial" w:hAnsi="Arial" w:cs="Arial"/>
          <w:lang w:val="cs-CZ" w:eastAsia="en-US"/>
        </w:rPr>
        <w:t>bude splňovat specifikaci stanovenou Smlouvou</w:t>
      </w:r>
      <w:r w:rsidR="009833AD" w:rsidRPr="00244EF9">
        <w:rPr>
          <w:rFonts w:ascii="Arial" w:hAnsi="Arial" w:cs="Arial"/>
          <w:lang w:val="cs-CZ" w:eastAsia="en-US"/>
        </w:rPr>
        <w:t xml:space="preserve"> v Předmětu smlouvy</w:t>
      </w:r>
      <w:r w:rsidR="00C77555" w:rsidRPr="00244EF9">
        <w:rPr>
          <w:rFonts w:ascii="Arial" w:hAnsi="Arial" w:cs="Arial"/>
          <w:lang w:val="cs-CZ" w:eastAsia="en-US"/>
        </w:rPr>
        <w:t>,</w:t>
      </w:r>
      <w:r w:rsidR="009833AD" w:rsidRPr="00244EF9">
        <w:rPr>
          <w:rFonts w:ascii="Arial" w:hAnsi="Arial" w:cs="Arial"/>
          <w:lang w:val="cs-CZ" w:eastAsia="en-US"/>
        </w:rPr>
        <w:t xml:space="preserve"> </w:t>
      </w:r>
      <w:r w:rsidR="002046DF" w:rsidRPr="00244EF9">
        <w:rPr>
          <w:rFonts w:ascii="Arial" w:hAnsi="Arial" w:cs="Arial"/>
          <w:lang w:val="cs-CZ" w:eastAsia="en-US"/>
        </w:rPr>
        <w:t xml:space="preserve">v </w:t>
      </w:r>
      <w:r w:rsidR="009833AD" w:rsidRPr="00244EF9">
        <w:rPr>
          <w:rFonts w:ascii="Arial" w:hAnsi="Arial" w:cs="Arial"/>
          <w:lang w:val="cs-CZ" w:eastAsia="en-US"/>
        </w:rPr>
        <w:t>návazn</w:t>
      </w:r>
      <w:r w:rsidR="002046DF" w:rsidRPr="00244EF9">
        <w:rPr>
          <w:rFonts w:ascii="Arial" w:hAnsi="Arial" w:cs="Arial"/>
          <w:lang w:val="cs-CZ" w:eastAsia="en-US"/>
        </w:rPr>
        <w:t xml:space="preserve">osti na </w:t>
      </w:r>
      <w:hyperlink w:anchor="_Příloha_č._1_1" w:history="1">
        <w:r w:rsidR="009833AD" w:rsidRPr="00244EF9">
          <w:rPr>
            <w:rStyle w:val="Hypertextovodkaz"/>
            <w:rFonts w:ascii="Arial" w:hAnsi="Arial" w:cs="Arial"/>
            <w:lang w:val="cs-CZ" w:eastAsia="en-US"/>
          </w:rPr>
          <w:t>Přílo</w:t>
        </w:r>
        <w:r w:rsidR="002046DF" w:rsidRPr="00244EF9">
          <w:rPr>
            <w:rStyle w:val="Hypertextovodkaz"/>
            <w:rFonts w:ascii="Arial" w:hAnsi="Arial" w:cs="Arial"/>
            <w:lang w:val="cs-CZ" w:eastAsia="en-US"/>
          </w:rPr>
          <w:t>hu</w:t>
        </w:r>
        <w:r w:rsidR="009833AD" w:rsidRPr="00244EF9">
          <w:rPr>
            <w:rStyle w:val="Hypertextovodkaz"/>
            <w:rFonts w:ascii="Arial" w:hAnsi="Arial" w:cs="Arial"/>
            <w:lang w:val="cs-CZ" w:eastAsia="en-US"/>
          </w:rPr>
          <w:t xml:space="preserve"> č. 1</w:t>
        </w:r>
      </w:hyperlink>
      <w:r w:rsidR="009833AD" w:rsidRPr="00244EF9">
        <w:rPr>
          <w:rFonts w:ascii="Arial" w:hAnsi="Arial" w:cs="Arial"/>
          <w:lang w:val="cs-CZ" w:eastAsia="en-US"/>
        </w:rPr>
        <w:t xml:space="preserve"> Smlouvy. </w:t>
      </w:r>
      <w:r w:rsidRPr="00244EF9">
        <w:rPr>
          <w:rFonts w:ascii="Arial" w:hAnsi="Arial" w:cs="Arial"/>
          <w:lang w:val="cs-CZ" w:eastAsia="en-US"/>
        </w:rPr>
        <w:t>Vadou se rozumí rozpor mezi skutečn</w:t>
      </w:r>
      <w:r w:rsidR="009833AD" w:rsidRPr="00244EF9">
        <w:rPr>
          <w:rFonts w:ascii="Arial" w:hAnsi="Arial" w:cs="Arial"/>
          <w:lang w:val="cs-CZ" w:eastAsia="en-US"/>
        </w:rPr>
        <w:t xml:space="preserve">ou realizací Smlouvy </w:t>
      </w:r>
      <w:r w:rsidR="002046DF" w:rsidRPr="00244EF9">
        <w:rPr>
          <w:rFonts w:ascii="Arial" w:hAnsi="Arial" w:cs="Arial"/>
          <w:lang w:val="cs-CZ" w:eastAsia="en-US"/>
        </w:rPr>
        <w:t xml:space="preserve">provedenou </w:t>
      </w:r>
      <w:r w:rsidR="009833AD" w:rsidRPr="00244EF9">
        <w:rPr>
          <w:rFonts w:ascii="Arial" w:hAnsi="Arial" w:cs="Arial"/>
          <w:lang w:val="cs-CZ" w:eastAsia="en-US"/>
        </w:rPr>
        <w:t xml:space="preserve">Poskytovatelem a požadavky, které </w:t>
      </w:r>
      <w:r w:rsidRPr="00244EF9">
        <w:rPr>
          <w:rFonts w:ascii="Arial" w:hAnsi="Arial" w:cs="Arial"/>
          <w:lang w:val="cs-CZ" w:eastAsia="en-US"/>
        </w:rPr>
        <w:t>jsou stanoven</w:t>
      </w:r>
      <w:r w:rsidR="009833AD" w:rsidRPr="00244EF9">
        <w:rPr>
          <w:rFonts w:ascii="Arial" w:hAnsi="Arial" w:cs="Arial"/>
          <w:lang w:val="cs-CZ" w:eastAsia="en-US"/>
        </w:rPr>
        <w:t>y</w:t>
      </w:r>
      <w:r w:rsidRPr="00244EF9">
        <w:rPr>
          <w:rFonts w:ascii="Arial" w:hAnsi="Arial" w:cs="Arial"/>
          <w:lang w:val="cs-CZ" w:eastAsia="en-US"/>
        </w:rPr>
        <w:t xml:space="preserve"> v </w:t>
      </w:r>
      <w:hyperlink w:anchor="_Příloha_č._1_1" w:history="1">
        <w:r w:rsidRPr="00244EF9">
          <w:rPr>
            <w:rStyle w:val="Hypertextovodkaz"/>
            <w:rFonts w:ascii="Arial" w:hAnsi="Arial" w:cs="Arial"/>
            <w:lang w:val="cs-CZ" w:eastAsia="en-US"/>
          </w:rPr>
          <w:t>Příloze č. 1</w:t>
        </w:r>
      </w:hyperlink>
      <w:r w:rsidRPr="00244EF9">
        <w:rPr>
          <w:rFonts w:ascii="Arial" w:hAnsi="Arial" w:cs="Arial"/>
          <w:lang w:val="cs-CZ" w:eastAsia="en-US"/>
        </w:rPr>
        <w:t xml:space="preserve"> Smlouvy. </w:t>
      </w:r>
    </w:p>
    <w:p w14:paraId="36592A49" w14:textId="3113704A" w:rsidR="00A80BE6" w:rsidRPr="00244EF9" w:rsidRDefault="009833AD" w:rsidP="000E33FA">
      <w:pPr>
        <w:pStyle w:val="RLTextlnkuslovan"/>
        <w:spacing w:before="120"/>
        <w:rPr>
          <w:rFonts w:ascii="Arial" w:hAnsi="Arial" w:cs="Arial"/>
          <w:lang w:val="cs-CZ" w:eastAsia="en-US"/>
        </w:rPr>
      </w:pPr>
      <w:r w:rsidRPr="00244EF9">
        <w:rPr>
          <w:rFonts w:ascii="Arial" w:hAnsi="Arial" w:cs="Arial"/>
          <w:lang w:val="cs-CZ" w:eastAsia="en-US"/>
        </w:rPr>
        <w:t xml:space="preserve">V případě identifikované vady Objednatel </w:t>
      </w:r>
      <w:r w:rsidR="00714D57" w:rsidRPr="00244EF9">
        <w:rPr>
          <w:rFonts w:ascii="Arial" w:hAnsi="Arial" w:cs="Arial"/>
          <w:lang w:val="cs-CZ" w:eastAsia="en-US"/>
        </w:rPr>
        <w:t xml:space="preserve">neprodleně a doložitelně tuto vadu nahlásí Poskytovateli cestou oprávněné osoby </w:t>
      </w:r>
      <w:r w:rsidR="002046DF" w:rsidRPr="00244EF9">
        <w:rPr>
          <w:rFonts w:ascii="Arial" w:hAnsi="Arial" w:cs="Arial"/>
          <w:lang w:val="cs-CZ" w:eastAsia="en-US"/>
        </w:rPr>
        <w:t>ve smyslu</w:t>
      </w:r>
      <w:r w:rsidR="00714D57" w:rsidRPr="00244EF9">
        <w:rPr>
          <w:rFonts w:ascii="Arial" w:hAnsi="Arial" w:cs="Arial"/>
          <w:lang w:val="cs-CZ" w:eastAsia="en-US"/>
        </w:rPr>
        <w:t> </w:t>
      </w:r>
      <w:hyperlink w:anchor="_Příloha_č._2_1" w:history="1">
        <w:r w:rsidR="00714D57" w:rsidRPr="00244EF9">
          <w:rPr>
            <w:rStyle w:val="Hypertextovodkaz"/>
            <w:rFonts w:ascii="Arial" w:hAnsi="Arial" w:cs="Arial"/>
            <w:lang w:val="cs-CZ" w:eastAsia="en-US"/>
          </w:rPr>
          <w:t>Přílohy č. 2</w:t>
        </w:r>
      </w:hyperlink>
      <w:r w:rsidR="00714D57" w:rsidRPr="00244EF9">
        <w:rPr>
          <w:rFonts w:ascii="Arial" w:hAnsi="Arial" w:cs="Arial"/>
          <w:lang w:val="cs-CZ" w:eastAsia="en-US"/>
        </w:rPr>
        <w:t xml:space="preserve"> Smlouvy.</w:t>
      </w:r>
    </w:p>
    <w:p w14:paraId="08AE3731" w14:textId="2AE9EF73" w:rsidR="008E21B9" w:rsidRPr="00244EF9" w:rsidRDefault="00A80BE6" w:rsidP="000E33FA">
      <w:pPr>
        <w:pStyle w:val="RLTextlnkuslovan"/>
        <w:spacing w:before="120"/>
        <w:rPr>
          <w:rFonts w:ascii="Arial" w:hAnsi="Arial" w:cs="Arial"/>
          <w:lang w:val="cs-CZ" w:eastAsia="en-US"/>
        </w:rPr>
      </w:pPr>
      <w:r w:rsidRPr="00244EF9">
        <w:rPr>
          <w:rFonts w:ascii="Arial" w:hAnsi="Arial" w:cs="Arial"/>
          <w:lang w:val="cs-CZ" w:eastAsia="en-US"/>
        </w:rPr>
        <w:t xml:space="preserve">Poskytovatel </w:t>
      </w:r>
      <w:r w:rsidR="009B53CE" w:rsidRPr="00244EF9">
        <w:rPr>
          <w:rFonts w:ascii="Arial" w:hAnsi="Arial" w:cs="Arial"/>
          <w:lang w:val="cs-CZ" w:eastAsia="en-US"/>
        </w:rPr>
        <w:t>po dohodě s Objednatelem a v</w:t>
      </w:r>
      <w:r w:rsidR="002046DF" w:rsidRPr="00244EF9">
        <w:rPr>
          <w:rFonts w:ascii="Arial" w:hAnsi="Arial" w:cs="Arial"/>
          <w:lang w:val="cs-CZ" w:eastAsia="en-US"/>
        </w:rPr>
        <w:t xml:space="preserve"> konkrétní dohodnuté </w:t>
      </w:r>
      <w:r w:rsidR="009B53CE" w:rsidRPr="00244EF9">
        <w:rPr>
          <w:rFonts w:ascii="Arial" w:hAnsi="Arial" w:cs="Arial"/>
          <w:lang w:val="cs-CZ" w:eastAsia="en-US"/>
        </w:rPr>
        <w:t>lhůtě odstraní identifikovanou vadu</w:t>
      </w:r>
      <w:r w:rsidR="000B5C6D">
        <w:rPr>
          <w:rFonts w:ascii="Arial" w:hAnsi="Arial" w:cs="Arial"/>
          <w:lang w:val="cs-CZ" w:eastAsia="en-US"/>
        </w:rPr>
        <w:t xml:space="preserve"> (vadou se v tomto případě rozumí pouze odchylka od postupu stanoveném zákonem o Kybernetické bezpečnosti a návaznými předpisy)</w:t>
      </w:r>
      <w:r w:rsidR="009B53CE" w:rsidRPr="00244EF9">
        <w:rPr>
          <w:rFonts w:ascii="Arial" w:hAnsi="Arial" w:cs="Arial"/>
          <w:lang w:val="cs-CZ" w:eastAsia="en-US"/>
        </w:rPr>
        <w:t>.</w:t>
      </w:r>
    </w:p>
    <w:p w14:paraId="2548C515" w14:textId="17294176" w:rsidR="008E21B9" w:rsidRPr="00ED16DD" w:rsidRDefault="008E21B9" w:rsidP="000E33FA">
      <w:pPr>
        <w:pStyle w:val="RLlneksmlouvy"/>
        <w:spacing w:before="120"/>
        <w:rPr>
          <w:rFonts w:ascii="Arial" w:hAnsi="Arial" w:cs="Arial"/>
          <w:szCs w:val="22"/>
          <w:lang w:val="cs-CZ"/>
        </w:rPr>
      </w:pPr>
      <w:r w:rsidRPr="00244EF9">
        <w:rPr>
          <w:rFonts w:ascii="Arial" w:hAnsi="Arial" w:cs="Arial"/>
          <w:szCs w:val="22"/>
          <w:lang w:val="cs-CZ"/>
        </w:rPr>
        <w:t>O</w:t>
      </w:r>
      <w:r w:rsidR="0032073B" w:rsidRPr="00ED16DD">
        <w:rPr>
          <w:rFonts w:ascii="Arial" w:hAnsi="Arial" w:cs="Arial"/>
          <w:szCs w:val="22"/>
          <w:lang w:val="cs-CZ"/>
        </w:rPr>
        <w:t>CHRANA</w:t>
      </w:r>
      <w:r w:rsidR="00AE474E" w:rsidRPr="00244EF9">
        <w:rPr>
          <w:rFonts w:ascii="Arial" w:hAnsi="Arial" w:cs="Arial"/>
          <w:szCs w:val="22"/>
          <w:lang w:val="cs-CZ"/>
        </w:rPr>
        <w:t xml:space="preserve"> DŮVĚRNÝCH</w:t>
      </w:r>
      <w:r w:rsidR="0032073B" w:rsidRPr="00ED16DD">
        <w:rPr>
          <w:rFonts w:ascii="Arial" w:hAnsi="Arial" w:cs="Arial"/>
          <w:szCs w:val="22"/>
          <w:lang w:val="cs-CZ"/>
        </w:rPr>
        <w:t xml:space="preserve"> INFORMACÍ</w:t>
      </w:r>
      <w:bookmarkEnd w:id="51"/>
      <w:bookmarkEnd w:id="52"/>
      <w:bookmarkEnd w:id="53"/>
    </w:p>
    <w:p w14:paraId="1F7F57CC" w14:textId="77777777" w:rsidR="0032073B" w:rsidRPr="00ED16DD" w:rsidRDefault="0032073B" w:rsidP="03B5CF2D">
      <w:pPr>
        <w:pStyle w:val="RLTextlnkuslovan"/>
        <w:spacing w:before="120"/>
        <w:rPr>
          <w:rFonts w:ascii="Arial" w:hAnsi="Arial" w:cs="Arial"/>
          <w:lang w:val="cs-CZ"/>
        </w:rPr>
      </w:pPr>
      <w:r w:rsidRPr="00ED16DD">
        <w:rPr>
          <w:rFonts w:ascii="Arial" w:hAnsi="Arial" w:cs="Arial"/>
          <w:lang w:val="cs-CZ"/>
        </w:rPr>
        <w:t>Smluvní strany jsou si vědomy toho, že v rámci plnění závazků z této Smlouvy:</w:t>
      </w:r>
    </w:p>
    <w:p w14:paraId="7357F81D" w14:textId="77777777" w:rsidR="0032073B" w:rsidRPr="00ED16DD" w:rsidRDefault="0032073B" w:rsidP="002678EC">
      <w:pPr>
        <w:pStyle w:val="RLTextlnkuslovan"/>
        <w:numPr>
          <w:ilvl w:val="2"/>
          <w:numId w:val="1"/>
        </w:numPr>
        <w:spacing w:before="120"/>
        <w:rPr>
          <w:rFonts w:ascii="Arial" w:hAnsi="Arial" w:cs="Arial"/>
          <w:lang w:val="cs-CZ"/>
        </w:rPr>
      </w:pPr>
      <w:bookmarkStart w:id="54" w:name="DůvInf"/>
      <w:bookmarkEnd w:id="54"/>
      <w:r w:rsidRPr="00ED16DD">
        <w:rPr>
          <w:rFonts w:ascii="Arial" w:hAnsi="Arial" w:cs="Arial"/>
          <w:lang w:val="cs-CZ"/>
        </w:rPr>
        <w:t>si mohou vzájemně vědomě nebo opominutím poskytnout informace, které budou považovány za důvěrné (dále jen „</w:t>
      </w:r>
      <w:r w:rsidRPr="00ED16DD">
        <w:rPr>
          <w:rStyle w:val="RLProhlensmluvnchstranChar"/>
          <w:rFonts w:ascii="Arial" w:hAnsi="Arial" w:cs="Arial"/>
          <w:lang w:val="cs-CZ"/>
        </w:rPr>
        <w:t>důvěrné informace</w:t>
      </w:r>
      <w:r w:rsidRPr="00ED16DD">
        <w:rPr>
          <w:rFonts w:ascii="Arial" w:hAnsi="Arial" w:cs="Arial"/>
          <w:lang w:val="cs-CZ"/>
        </w:rPr>
        <w:t>“),</w:t>
      </w:r>
    </w:p>
    <w:p w14:paraId="10D65A90" w14:textId="2405499D" w:rsidR="0032073B" w:rsidRPr="00ED16DD" w:rsidRDefault="0032073B" w:rsidP="002678EC">
      <w:pPr>
        <w:pStyle w:val="RLTextlnkuslovan"/>
        <w:numPr>
          <w:ilvl w:val="2"/>
          <w:numId w:val="1"/>
        </w:numPr>
        <w:spacing w:before="120"/>
        <w:rPr>
          <w:rFonts w:ascii="Arial" w:hAnsi="Arial" w:cs="Arial"/>
          <w:lang w:val="cs-CZ"/>
        </w:rPr>
      </w:pPr>
      <w:r w:rsidRPr="00ED16DD">
        <w:rPr>
          <w:rFonts w:ascii="Arial" w:hAnsi="Arial" w:cs="Arial"/>
          <w:lang w:val="cs-CZ"/>
        </w:rPr>
        <w:t xml:space="preserve">mohou jejich zaměstnanci a osoby v obdobném postavení získat vědomou činností druhé strany nebo i jejím opominutím přístup </w:t>
      </w:r>
      <w:r w:rsidRPr="00ED16DD">
        <w:rPr>
          <w:lang w:val="cs-CZ"/>
        </w:rPr>
        <w:br/>
      </w:r>
      <w:r w:rsidRPr="00ED16DD">
        <w:rPr>
          <w:rFonts w:ascii="Arial" w:hAnsi="Arial" w:cs="Arial"/>
          <w:lang w:val="cs-CZ"/>
        </w:rPr>
        <w:t>k důvěrným informacím druhé strany.</w:t>
      </w:r>
    </w:p>
    <w:p w14:paraId="0A5CFAB1" w14:textId="1B344C81" w:rsidR="0032073B" w:rsidRPr="00ED16DD" w:rsidRDefault="0032073B" w:rsidP="03B5CF2D">
      <w:pPr>
        <w:pStyle w:val="RLTextlnkuslovan"/>
        <w:spacing w:before="120"/>
        <w:rPr>
          <w:rFonts w:ascii="Arial" w:hAnsi="Arial" w:cs="Arial"/>
          <w:lang w:val="cs-CZ"/>
        </w:rPr>
      </w:pPr>
      <w:bookmarkStart w:id="55" w:name="_Ref202765128"/>
      <w:r w:rsidRPr="00ED16DD">
        <w:rPr>
          <w:rFonts w:ascii="Arial" w:hAnsi="Arial" w:cs="Arial"/>
          <w:lang w:val="cs-CZ"/>
        </w:rPr>
        <w:t xml:space="preserve">Smluvní strany se zavazují, že žádná z nich nezpřístupní třetí osobě důvěrné informace, které při plnění této Smlouvy získala od druhé smluvní strany </w:t>
      </w:r>
      <w:r w:rsidRPr="00ED16DD">
        <w:rPr>
          <w:lang w:val="cs-CZ"/>
        </w:rPr>
        <w:br/>
      </w:r>
      <w:r w:rsidRPr="00ED16DD">
        <w:rPr>
          <w:rFonts w:ascii="Arial" w:hAnsi="Arial" w:cs="Arial"/>
          <w:lang w:val="cs-CZ"/>
        </w:rPr>
        <w:lastRenderedPageBreak/>
        <w:t xml:space="preserve">a neužije důvěrné informace v rozporu s účelem této Smlouvy a pro svůj vlastní prospěch. </w:t>
      </w:r>
      <w:bookmarkEnd w:id="55"/>
    </w:p>
    <w:p w14:paraId="2C0A0A81" w14:textId="7626F880" w:rsidR="0032073B" w:rsidRPr="00ED16DD" w:rsidRDefault="0032073B" w:rsidP="000E33FA">
      <w:pPr>
        <w:pStyle w:val="RLTextlnkuslovan"/>
        <w:spacing w:before="120"/>
        <w:rPr>
          <w:rFonts w:ascii="Arial" w:hAnsi="Arial" w:cs="Arial"/>
          <w:szCs w:val="22"/>
          <w:lang w:val="cs-CZ"/>
        </w:rPr>
      </w:pPr>
      <w:bookmarkStart w:id="56" w:name="_Ref225082917"/>
      <w:r w:rsidRPr="00ED16DD">
        <w:rPr>
          <w:rFonts w:ascii="Arial" w:hAnsi="Arial" w:cs="Arial"/>
          <w:szCs w:val="22"/>
          <w:lang w:val="cs-CZ"/>
        </w:rPr>
        <w:t>Za třetí osoby podle odst</w:t>
      </w:r>
      <w:r w:rsidR="0061460A" w:rsidRPr="00244EF9">
        <w:rPr>
          <w:rFonts w:ascii="Arial" w:hAnsi="Arial" w:cs="Arial"/>
          <w:szCs w:val="22"/>
          <w:lang w:val="cs-CZ"/>
        </w:rPr>
        <w:t xml:space="preserve">. </w:t>
      </w:r>
      <w:r w:rsidR="00A134A0" w:rsidRPr="00244EF9">
        <w:rPr>
          <w:rFonts w:ascii="Arial" w:hAnsi="Arial" w:cs="Arial"/>
          <w:szCs w:val="22"/>
          <w:lang w:val="cs-CZ"/>
        </w:rPr>
        <w:t>9</w:t>
      </w:r>
      <w:r w:rsidR="0061460A" w:rsidRPr="00244EF9">
        <w:rPr>
          <w:rFonts w:ascii="Arial" w:hAnsi="Arial" w:cs="Arial"/>
          <w:szCs w:val="22"/>
          <w:lang w:val="cs-CZ"/>
        </w:rPr>
        <w:t xml:space="preserve">.2 </w:t>
      </w:r>
      <w:r w:rsidRPr="00ED16DD">
        <w:rPr>
          <w:rFonts w:ascii="Arial" w:hAnsi="Arial" w:cs="Arial"/>
          <w:szCs w:val="22"/>
          <w:lang w:val="cs-CZ"/>
        </w:rPr>
        <w:t>se nepovažují:</w:t>
      </w:r>
      <w:bookmarkEnd w:id="56"/>
    </w:p>
    <w:p w14:paraId="1841C52B" w14:textId="77777777" w:rsidR="0032073B" w:rsidRPr="00ED16DD" w:rsidRDefault="0032073B" w:rsidP="00EE5F8D">
      <w:pPr>
        <w:pStyle w:val="RLTextlnkuslovan"/>
        <w:numPr>
          <w:ilvl w:val="2"/>
          <w:numId w:val="1"/>
        </w:numPr>
        <w:spacing w:before="120"/>
        <w:rPr>
          <w:rFonts w:ascii="Arial" w:hAnsi="Arial" w:cs="Arial"/>
          <w:lang w:val="cs-CZ"/>
        </w:rPr>
      </w:pPr>
      <w:bookmarkStart w:id="57" w:name="_Ref202766324"/>
      <w:r w:rsidRPr="00ED16DD">
        <w:rPr>
          <w:rFonts w:ascii="Arial" w:hAnsi="Arial" w:cs="Arial"/>
          <w:lang w:val="cs-CZ"/>
        </w:rPr>
        <w:t>zaměstnanci smluvních stran a osoby v obdobném postavení,</w:t>
      </w:r>
      <w:bookmarkEnd w:id="57"/>
      <w:r w:rsidRPr="00ED16DD">
        <w:rPr>
          <w:rFonts w:ascii="Arial" w:hAnsi="Arial" w:cs="Arial"/>
          <w:lang w:val="cs-CZ"/>
        </w:rPr>
        <w:t xml:space="preserve"> </w:t>
      </w:r>
    </w:p>
    <w:p w14:paraId="2E35AEFB" w14:textId="77777777" w:rsidR="0032073B" w:rsidRPr="00ED16DD" w:rsidRDefault="0032073B" w:rsidP="00EE5F8D">
      <w:pPr>
        <w:pStyle w:val="RLTextlnkuslovan"/>
        <w:numPr>
          <w:ilvl w:val="2"/>
          <w:numId w:val="1"/>
        </w:numPr>
        <w:spacing w:before="120"/>
        <w:rPr>
          <w:rFonts w:ascii="Arial" w:hAnsi="Arial" w:cs="Arial"/>
          <w:lang w:val="cs-CZ"/>
        </w:rPr>
      </w:pPr>
      <w:bookmarkStart w:id="58" w:name="_Ref202766325"/>
      <w:r w:rsidRPr="00ED16DD">
        <w:rPr>
          <w:rFonts w:ascii="Arial" w:hAnsi="Arial" w:cs="Arial"/>
          <w:lang w:val="cs-CZ"/>
        </w:rPr>
        <w:t>orgány smluvních stran a jejich členové,</w:t>
      </w:r>
      <w:bookmarkEnd w:id="58"/>
      <w:r w:rsidRPr="00ED16DD">
        <w:rPr>
          <w:rFonts w:ascii="Arial" w:hAnsi="Arial" w:cs="Arial"/>
          <w:lang w:val="cs-CZ"/>
        </w:rPr>
        <w:t xml:space="preserve"> </w:t>
      </w:r>
    </w:p>
    <w:p w14:paraId="3CC68ED3" w14:textId="4AA72019" w:rsidR="0032073B" w:rsidRPr="00AF0742" w:rsidRDefault="0032073B" w:rsidP="000E33FA">
      <w:pPr>
        <w:pStyle w:val="RLTextlnkuslovan"/>
        <w:numPr>
          <w:ilvl w:val="0"/>
          <w:numId w:val="0"/>
        </w:numPr>
        <w:spacing w:before="120"/>
        <w:ind w:left="1474"/>
        <w:rPr>
          <w:rFonts w:ascii="Arial" w:hAnsi="Arial" w:cs="Arial"/>
          <w:szCs w:val="22"/>
          <w:lang w:val="cs-CZ"/>
        </w:rPr>
      </w:pPr>
      <w:r w:rsidRPr="00ED16DD">
        <w:rPr>
          <w:rFonts w:ascii="Arial" w:hAnsi="Arial" w:cs="Arial"/>
          <w:szCs w:val="22"/>
          <w:lang w:val="cs-CZ"/>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435D9B92" w:rsidR="0032073B" w:rsidRPr="00ED16DD" w:rsidRDefault="0032073B" w:rsidP="000E33FA">
      <w:pPr>
        <w:pStyle w:val="RLTextlnkuslovan"/>
        <w:spacing w:before="120"/>
        <w:rPr>
          <w:rFonts w:ascii="Arial" w:hAnsi="Arial" w:cs="Arial"/>
          <w:szCs w:val="22"/>
          <w:lang w:val="cs-CZ"/>
        </w:rPr>
      </w:pPr>
      <w:r w:rsidRPr="00ED16DD">
        <w:rPr>
          <w:rFonts w:ascii="Arial" w:hAnsi="Arial" w:cs="Arial"/>
          <w:szCs w:val="22"/>
          <w:lang w:val="cs-CZ"/>
        </w:rPr>
        <w:t xml:space="preserve">Veškeré důvěrné informace zůstávají výhradním vlastnictvím předávající strany a přijímající strana zachová jejich důvěrnost </w:t>
      </w:r>
      <w:r w:rsidR="00DD62FF" w:rsidRPr="00ED16DD">
        <w:rPr>
          <w:rFonts w:ascii="Arial" w:hAnsi="Arial" w:cs="Arial"/>
          <w:szCs w:val="22"/>
          <w:lang w:val="cs-CZ"/>
        </w:rPr>
        <w:t>a</w:t>
      </w:r>
      <w:r w:rsidRPr="00ED16DD">
        <w:rPr>
          <w:rFonts w:ascii="Arial" w:hAnsi="Arial" w:cs="Arial"/>
          <w:szCs w:val="22"/>
          <w:lang w:val="cs-CZ"/>
        </w:rPr>
        <w:t xml:space="preserve"> ochr</w:t>
      </w:r>
      <w:r w:rsidR="00707844">
        <w:rPr>
          <w:rFonts w:ascii="Arial" w:hAnsi="Arial" w:cs="Arial"/>
          <w:szCs w:val="22"/>
          <w:lang w:val="cs-CZ"/>
        </w:rPr>
        <w:t>á</w:t>
      </w:r>
      <w:r w:rsidRPr="00ED16DD">
        <w:rPr>
          <w:rFonts w:ascii="Arial" w:hAnsi="Arial" w:cs="Arial"/>
          <w:szCs w:val="22"/>
          <w:lang w:val="cs-CZ"/>
        </w:rPr>
        <w:t>n</w:t>
      </w:r>
      <w:r w:rsidR="0094593D">
        <w:rPr>
          <w:rFonts w:ascii="Arial" w:hAnsi="Arial" w:cs="Arial"/>
          <w:szCs w:val="22"/>
          <w:lang w:val="cs-CZ"/>
        </w:rPr>
        <w:t>í</w:t>
      </w:r>
      <w:r w:rsidRPr="00ED16DD">
        <w:rPr>
          <w:rFonts w:ascii="Arial" w:hAnsi="Arial" w:cs="Arial"/>
          <w:szCs w:val="22"/>
          <w:lang w:val="cs-CZ"/>
        </w:rPr>
        <w:t xml:space="preserve"> </w:t>
      </w:r>
      <w:r w:rsidR="0094593D">
        <w:rPr>
          <w:rFonts w:ascii="Arial" w:hAnsi="Arial" w:cs="Arial"/>
          <w:szCs w:val="22"/>
          <w:lang w:val="cs-CZ"/>
        </w:rPr>
        <w:t xml:space="preserve">je </w:t>
      </w:r>
      <w:r w:rsidR="00BE0307">
        <w:rPr>
          <w:rFonts w:ascii="Arial" w:hAnsi="Arial" w:cs="Arial"/>
          <w:szCs w:val="22"/>
          <w:lang w:val="cs-CZ"/>
        </w:rPr>
        <w:t>v souladu se zákonnými předpisy</w:t>
      </w:r>
      <w:r w:rsidRPr="00ED16DD">
        <w:rPr>
          <w:rFonts w:ascii="Arial" w:hAnsi="Arial" w:cs="Arial"/>
          <w:szCs w:val="22"/>
          <w:lang w:val="cs-CZ"/>
        </w:rPr>
        <w:t xml:space="preserve">. Obě strany se zavazují nepoužít důvěrné informace druhé strany </w:t>
      </w:r>
      <w:proofErr w:type="gramStart"/>
      <w:r w:rsidRPr="00ED16DD">
        <w:rPr>
          <w:rFonts w:ascii="Arial" w:hAnsi="Arial" w:cs="Arial"/>
          <w:szCs w:val="22"/>
          <w:lang w:val="cs-CZ"/>
        </w:rPr>
        <w:t>jinak,</w:t>
      </w:r>
      <w:proofErr w:type="gramEnd"/>
      <w:r w:rsidRPr="00ED16DD">
        <w:rPr>
          <w:rFonts w:ascii="Arial" w:hAnsi="Arial" w:cs="Arial"/>
          <w:szCs w:val="22"/>
          <w:lang w:val="cs-CZ"/>
        </w:rPr>
        <w:t xml:space="preserve"> než za účelem plnění této Smlouvy. </w:t>
      </w:r>
    </w:p>
    <w:p w14:paraId="3E4EAE82" w14:textId="74D71C86" w:rsidR="0032073B" w:rsidRPr="00ED16DD" w:rsidRDefault="0032073B" w:rsidP="000E33FA">
      <w:pPr>
        <w:pStyle w:val="RLTextlnkuslovan"/>
        <w:spacing w:before="120"/>
        <w:rPr>
          <w:rFonts w:ascii="Arial" w:hAnsi="Arial" w:cs="Arial"/>
          <w:szCs w:val="22"/>
          <w:lang w:val="cs-CZ"/>
        </w:rPr>
      </w:pPr>
      <w:r w:rsidRPr="00ED16DD">
        <w:rPr>
          <w:rFonts w:ascii="Arial" w:hAnsi="Arial" w:cs="Arial"/>
          <w:szCs w:val="22"/>
          <w:lang w:val="cs-CZ"/>
        </w:rPr>
        <w:t xml:space="preserve">Nedohodnou-li se smluvní strany výslovně písemnou formou jinak, považují se za důvěrné implicitně všechny </w:t>
      </w:r>
      <w:r w:rsidR="00550F55" w:rsidRPr="00244EF9">
        <w:rPr>
          <w:rFonts w:ascii="Arial" w:hAnsi="Arial" w:cs="Arial"/>
          <w:szCs w:val="22"/>
          <w:lang w:val="cs-CZ"/>
        </w:rPr>
        <w:t xml:space="preserve">údaje, a </w:t>
      </w:r>
      <w:r w:rsidRPr="00ED16DD">
        <w:rPr>
          <w:rFonts w:ascii="Arial" w:hAnsi="Arial" w:cs="Arial"/>
          <w:szCs w:val="22"/>
          <w:lang w:val="cs-CZ"/>
        </w:rPr>
        <w:t>informace, které jsou anebo by mohly být součástí obchodního tajemství.</w:t>
      </w:r>
    </w:p>
    <w:p w14:paraId="04EBCA41" w14:textId="28C2B980" w:rsidR="0032073B" w:rsidRPr="00ED16DD" w:rsidRDefault="0032073B" w:rsidP="03B5CF2D">
      <w:pPr>
        <w:pStyle w:val="RLTextlnkuslovan"/>
        <w:spacing w:before="120"/>
        <w:rPr>
          <w:rFonts w:ascii="Arial" w:hAnsi="Arial" w:cs="Arial"/>
          <w:lang w:val="cs-CZ"/>
        </w:rPr>
      </w:pPr>
      <w:r w:rsidRPr="00ED16DD">
        <w:rPr>
          <w:rFonts w:ascii="Arial" w:hAnsi="Arial" w:cs="Arial"/>
          <w:lang w:val="cs-CZ"/>
        </w:rPr>
        <w:t>Bez ohledu na výše uvedená ustanovení se za důvěrné nepovažují informace, které:</w:t>
      </w:r>
    </w:p>
    <w:p w14:paraId="64BAC4A0" w14:textId="77777777" w:rsidR="0032073B" w:rsidRPr="00ED16DD" w:rsidRDefault="0032073B" w:rsidP="00FA1EDE">
      <w:pPr>
        <w:pStyle w:val="RLTextlnkuslovan"/>
        <w:numPr>
          <w:ilvl w:val="2"/>
          <w:numId w:val="1"/>
        </w:numPr>
        <w:spacing w:before="120"/>
        <w:rPr>
          <w:rFonts w:ascii="Arial" w:hAnsi="Arial" w:cs="Arial"/>
          <w:lang w:val="cs-CZ"/>
        </w:rPr>
      </w:pPr>
      <w:r w:rsidRPr="00ED16DD">
        <w:rPr>
          <w:rFonts w:ascii="Arial" w:hAnsi="Arial" w:cs="Arial"/>
          <w:lang w:val="cs-CZ"/>
        </w:rPr>
        <w:t>se staly veřejně známými, aniž by jejich zveřejněním došlo k porušení závazků přijímající smluvní strany či právních předpisů,</w:t>
      </w:r>
    </w:p>
    <w:p w14:paraId="6C1623FC" w14:textId="77777777" w:rsidR="0032073B" w:rsidRPr="00ED16DD" w:rsidRDefault="0032073B" w:rsidP="00FA1EDE">
      <w:pPr>
        <w:pStyle w:val="RLTextlnkuslovan"/>
        <w:numPr>
          <w:ilvl w:val="2"/>
          <w:numId w:val="1"/>
        </w:numPr>
        <w:spacing w:before="120"/>
        <w:rPr>
          <w:rFonts w:ascii="Arial" w:hAnsi="Arial" w:cs="Arial"/>
          <w:lang w:val="cs-CZ"/>
        </w:rPr>
      </w:pPr>
      <w:r w:rsidRPr="00ED16DD">
        <w:rPr>
          <w:rFonts w:ascii="Arial" w:hAnsi="Arial" w:cs="Arial"/>
          <w:lang w:val="cs-CZ"/>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ED16DD" w:rsidRDefault="0032073B" w:rsidP="00FA1EDE">
      <w:pPr>
        <w:pStyle w:val="RLTextlnkuslovan"/>
        <w:numPr>
          <w:ilvl w:val="2"/>
          <w:numId w:val="1"/>
        </w:numPr>
        <w:spacing w:before="120"/>
        <w:rPr>
          <w:rFonts w:ascii="Arial" w:hAnsi="Arial" w:cs="Arial"/>
          <w:lang w:val="cs-CZ"/>
        </w:rPr>
      </w:pPr>
      <w:r w:rsidRPr="00ED16DD">
        <w:rPr>
          <w:rFonts w:ascii="Arial" w:hAnsi="Arial" w:cs="Arial"/>
          <w:lang w:val="cs-CZ"/>
        </w:rPr>
        <w:t>jsou výsledkem postupu, při kterém k nim přijímající strana dospěje nezávisle a je to schopna doložit svými záznamy,</w:t>
      </w:r>
    </w:p>
    <w:p w14:paraId="5629DBEA" w14:textId="77777777" w:rsidR="0032073B" w:rsidRPr="00ED16DD" w:rsidRDefault="0032073B" w:rsidP="00FA1EDE">
      <w:pPr>
        <w:pStyle w:val="RLTextlnkuslovan"/>
        <w:numPr>
          <w:ilvl w:val="2"/>
          <w:numId w:val="1"/>
        </w:numPr>
        <w:spacing w:before="120"/>
        <w:rPr>
          <w:rFonts w:ascii="Arial" w:hAnsi="Arial" w:cs="Arial"/>
          <w:lang w:val="cs-CZ"/>
        </w:rPr>
      </w:pPr>
      <w:r w:rsidRPr="00ED16DD">
        <w:rPr>
          <w:rFonts w:ascii="Arial" w:hAnsi="Arial" w:cs="Arial"/>
          <w:lang w:val="cs-CZ"/>
        </w:rPr>
        <w:t>po podpisu této Smlouvy poskytne přijímající straně třetí osoba, jež není omezena v takovém nakládání s informacemi,</w:t>
      </w:r>
    </w:p>
    <w:p w14:paraId="1EE68743" w14:textId="532152BC" w:rsidR="0032073B" w:rsidRPr="00ED16DD" w:rsidRDefault="0032073B" w:rsidP="000E33FA">
      <w:pPr>
        <w:pStyle w:val="RLTextlnkuslovan"/>
        <w:numPr>
          <w:ilvl w:val="2"/>
          <w:numId w:val="1"/>
        </w:numPr>
        <w:spacing w:before="120"/>
        <w:rPr>
          <w:rFonts w:ascii="Arial" w:hAnsi="Arial" w:cs="Arial"/>
          <w:lang w:val="cs-CZ"/>
        </w:rPr>
      </w:pPr>
      <w:r w:rsidRPr="00ED16DD">
        <w:rPr>
          <w:rFonts w:ascii="Arial" w:hAnsi="Arial" w:cs="Arial"/>
          <w:lang w:val="cs-CZ"/>
        </w:rPr>
        <w:t xml:space="preserve">mají být zpřístupněny na základě zákona či jiného právního předpisu </w:t>
      </w:r>
      <w:r w:rsidR="0046365D">
        <w:rPr>
          <w:rFonts w:ascii="Arial" w:hAnsi="Arial" w:cs="Arial"/>
          <w:lang w:val="cs-CZ"/>
        </w:rPr>
        <w:t xml:space="preserve">ČR, </w:t>
      </w:r>
      <w:r w:rsidRPr="00ED16DD">
        <w:rPr>
          <w:rFonts w:ascii="Arial" w:hAnsi="Arial" w:cs="Arial"/>
          <w:lang w:val="cs-CZ"/>
        </w:rPr>
        <w:t>včetně práva EU nebo závazného rozhodnutí oprávněného orgánu veřejné moci</w:t>
      </w:r>
      <w:r w:rsidR="0046365D">
        <w:rPr>
          <w:rFonts w:ascii="Arial" w:hAnsi="Arial" w:cs="Arial"/>
          <w:lang w:val="cs-CZ"/>
        </w:rPr>
        <w:t>,</w:t>
      </w:r>
      <w:r w:rsidRPr="00ED16DD">
        <w:rPr>
          <w:rFonts w:ascii="Arial" w:hAnsi="Arial" w:cs="Arial"/>
          <w:lang w:val="cs-CZ"/>
        </w:rPr>
        <w:t xml:space="preserve"> </w:t>
      </w:r>
      <w:r w:rsidR="0046365D">
        <w:rPr>
          <w:rFonts w:ascii="Arial" w:hAnsi="Arial" w:cs="Arial"/>
          <w:lang w:val="cs-CZ"/>
        </w:rPr>
        <w:t xml:space="preserve">které </w:t>
      </w:r>
      <w:r w:rsidRPr="00ED16DD">
        <w:rPr>
          <w:rFonts w:ascii="Arial" w:hAnsi="Arial" w:cs="Arial"/>
          <w:lang w:val="cs-CZ"/>
        </w:rPr>
        <w:t xml:space="preserve">jsou obsažené ve Smlouvě a jsou zveřejněné dle </w:t>
      </w:r>
      <w:r w:rsidR="004D5C6B" w:rsidRPr="00244EF9">
        <w:rPr>
          <w:rFonts w:ascii="Arial" w:hAnsi="Arial" w:cs="Arial"/>
          <w:lang w:val="cs-CZ"/>
        </w:rPr>
        <w:t>příslušných právních předpisů</w:t>
      </w:r>
      <w:r w:rsidRPr="00ED16DD">
        <w:rPr>
          <w:rFonts w:ascii="Arial" w:hAnsi="Arial" w:cs="Arial"/>
          <w:lang w:val="cs-CZ"/>
        </w:rPr>
        <w:t>.</w:t>
      </w:r>
    </w:p>
    <w:p w14:paraId="6A5908E0" w14:textId="4D10737A" w:rsidR="0032073B" w:rsidRPr="00ED16DD" w:rsidRDefault="0032073B" w:rsidP="000E33FA">
      <w:pPr>
        <w:pStyle w:val="RLTextlnkuslovan"/>
        <w:spacing w:before="120"/>
        <w:rPr>
          <w:rFonts w:ascii="Arial" w:hAnsi="Arial" w:cs="Arial"/>
          <w:szCs w:val="22"/>
          <w:lang w:val="cs-CZ"/>
        </w:rPr>
      </w:pPr>
      <w:r w:rsidRPr="00ED16DD">
        <w:rPr>
          <w:rFonts w:ascii="Arial" w:hAnsi="Arial" w:cs="Arial"/>
          <w:szCs w:val="22"/>
          <w:lang w:val="cs-CZ"/>
        </w:rPr>
        <w:t xml:space="preserve">Ukončení účinnosti této Smlouvy z jakéhokoliv důvodu se nedotkne ustanovení tohoto článku </w:t>
      </w:r>
      <w:r w:rsidR="00401D69" w:rsidRPr="00244EF9">
        <w:rPr>
          <w:rFonts w:ascii="Arial" w:hAnsi="Arial" w:cs="Arial"/>
          <w:szCs w:val="22"/>
          <w:lang w:val="cs-CZ"/>
        </w:rPr>
        <w:t>9</w:t>
      </w:r>
      <w:r w:rsidRPr="00ED16DD">
        <w:rPr>
          <w:rFonts w:ascii="Arial" w:hAnsi="Arial" w:cs="Arial"/>
          <w:szCs w:val="22"/>
          <w:lang w:val="cs-CZ"/>
        </w:rPr>
        <w:t xml:space="preserve"> Smlouvy a jejich účinnost přetrvá i po ukončení účinnosti této Smlouvy.</w:t>
      </w:r>
    </w:p>
    <w:p w14:paraId="39DBEE08" w14:textId="54EBE1E1" w:rsidR="00E8257E" w:rsidRPr="00244EF9" w:rsidRDefault="00E8257E" w:rsidP="000E33FA">
      <w:pPr>
        <w:pStyle w:val="RLTextlnkuslovan"/>
        <w:spacing w:before="120"/>
        <w:rPr>
          <w:rFonts w:ascii="Arial" w:hAnsi="Arial" w:cs="Arial"/>
          <w:lang w:val="cs-CZ"/>
        </w:rPr>
      </w:pPr>
      <w:r w:rsidRPr="00ED16DD">
        <w:rPr>
          <w:rFonts w:ascii="Arial" w:hAnsi="Arial" w:cs="Arial"/>
          <w:szCs w:val="22"/>
          <w:lang w:val="cs-CZ"/>
        </w:rPr>
        <w:t>Poskytovatel</w:t>
      </w:r>
      <w:r w:rsidRPr="00ED16DD">
        <w:rPr>
          <w:rFonts w:ascii="Arial" w:hAnsi="Arial" w:cs="Arial"/>
          <w:lang w:val="cs-CZ"/>
        </w:rPr>
        <w:t xml:space="preserve"> souhlasí se zveřejněním této Smlouvy včetně všech jejích změn a dodatků</w:t>
      </w:r>
      <w:r w:rsidR="002046DF" w:rsidRPr="00244EF9">
        <w:rPr>
          <w:rFonts w:ascii="Arial" w:hAnsi="Arial" w:cs="Arial"/>
          <w:lang w:val="cs-CZ"/>
        </w:rPr>
        <w:t xml:space="preserve"> v Registru smluv</w:t>
      </w:r>
      <w:r w:rsidRPr="00ED16DD">
        <w:rPr>
          <w:rFonts w:ascii="Arial" w:hAnsi="Arial" w:cs="Arial"/>
          <w:lang w:val="cs-CZ"/>
        </w:rPr>
        <w:t>.</w:t>
      </w:r>
    </w:p>
    <w:p w14:paraId="3EABF3D0" w14:textId="415A8DC6" w:rsidR="0032073B" w:rsidRPr="00ED16DD" w:rsidRDefault="0032073B" w:rsidP="000E33FA">
      <w:pPr>
        <w:pStyle w:val="RLlneksmlouvy"/>
        <w:spacing w:before="120"/>
        <w:rPr>
          <w:rFonts w:ascii="Arial" w:hAnsi="Arial" w:cs="Arial"/>
          <w:szCs w:val="22"/>
          <w:lang w:val="cs-CZ"/>
        </w:rPr>
      </w:pPr>
      <w:bookmarkStart w:id="59" w:name="_Toc295034742"/>
      <w:r w:rsidRPr="00ED16DD">
        <w:rPr>
          <w:rFonts w:ascii="Arial" w:hAnsi="Arial" w:cs="Arial"/>
          <w:szCs w:val="22"/>
          <w:lang w:val="cs-CZ"/>
        </w:rPr>
        <w:t>SANKCE</w:t>
      </w:r>
      <w:bookmarkEnd w:id="59"/>
    </w:p>
    <w:p w14:paraId="67E48B84" w14:textId="0AD1B963" w:rsidR="00630FAF" w:rsidRPr="00ED16DD" w:rsidRDefault="00630FAF" w:rsidP="000E33FA">
      <w:pPr>
        <w:pStyle w:val="RLTextlnkuslovan"/>
        <w:spacing w:before="120"/>
        <w:rPr>
          <w:rFonts w:ascii="Arial" w:hAnsi="Arial" w:cs="Arial"/>
          <w:lang w:val="cs-CZ" w:eastAsia="en-US"/>
        </w:rPr>
      </w:pPr>
      <w:r w:rsidRPr="00244EF9">
        <w:rPr>
          <w:rFonts w:ascii="Arial" w:hAnsi="Arial" w:cs="Arial"/>
          <w:lang w:val="cs-CZ"/>
        </w:rPr>
        <w:t>Pro případ prodlení Objednatele s úhradou plateb sj</w:t>
      </w:r>
      <w:r w:rsidR="00821160" w:rsidRPr="00244EF9">
        <w:rPr>
          <w:rFonts w:ascii="Arial" w:hAnsi="Arial" w:cs="Arial"/>
          <w:lang w:val="cs-CZ"/>
        </w:rPr>
        <w:t>ednaných v této Smlouvě (resp. v</w:t>
      </w:r>
      <w:r w:rsidRPr="00244EF9">
        <w:rPr>
          <w:rFonts w:ascii="Arial" w:hAnsi="Arial" w:cs="Arial"/>
          <w:lang w:val="cs-CZ"/>
        </w:rPr>
        <w:t xml:space="preserve"> jejích </w:t>
      </w:r>
      <w:r w:rsidR="00260094" w:rsidRPr="00244EF9">
        <w:rPr>
          <w:rFonts w:ascii="Arial" w:hAnsi="Arial" w:cs="Arial"/>
          <w:lang w:val="cs-CZ"/>
        </w:rPr>
        <w:t xml:space="preserve">případných </w:t>
      </w:r>
      <w:r w:rsidR="00FA1EAD" w:rsidRPr="00244EF9">
        <w:rPr>
          <w:rFonts w:ascii="Arial" w:hAnsi="Arial" w:cs="Arial"/>
          <w:lang w:val="cs-CZ"/>
        </w:rPr>
        <w:t>dodatcích</w:t>
      </w:r>
      <w:r w:rsidRPr="00244EF9">
        <w:rPr>
          <w:rFonts w:ascii="Arial" w:hAnsi="Arial" w:cs="Arial"/>
          <w:lang w:val="cs-CZ"/>
        </w:rPr>
        <w:t xml:space="preserve">, uzavřených mezi Smluvními stranami za účelem splnění předmětu </w:t>
      </w:r>
      <w:r w:rsidR="008675BA" w:rsidRPr="00244EF9">
        <w:rPr>
          <w:rFonts w:ascii="Arial" w:hAnsi="Arial" w:cs="Arial"/>
          <w:lang w:val="cs-CZ"/>
        </w:rPr>
        <w:t>této Smlouvy) je Poskytovatel p</w:t>
      </w:r>
      <w:r w:rsidRPr="00244EF9">
        <w:rPr>
          <w:rFonts w:ascii="Arial" w:hAnsi="Arial" w:cs="Arial"/>
          <w:lang w:val="cs-CZ"/>
        </w:rPr>
        <w:t>o Objednateli oprávněn požadovat uhrazení smluvní pokuty ve výši 0,</w:t>
      </w:r>
      <w:r w:rsidR="00351FF5" w:rsidRPr="00244EF9">
        <w:rPr>
          <w:rFonts w:ascii="Arial" w:hAnsi="Arial" w:cs="Arial"/>
          <w:lang w:val="cs-CZ"/>
        </w:rPr>
        <w:t>05</w:t>
      </w:r>
      <w:r w:rsidRPr="00244EF9">
        <w:rPr>
          <w:rFonts w:ascii="Arial" w:hAnsi="Arial" w:cs="Arial"/>
          <w:lang w:val="cs-CZ"/>
        </w:rPr>
        <w:t xml:space="preserve"> % z dlužné částky za každý započatý den prodlení</w:t>
      </w:r>
      <w:r w:rsidR="00FA1EAD" w:rsidRPr="00244EF9">
        <w:rPr>
          <w:rFonts w:ascii="Arial" w:hAnsi="Arial" w:cs="Arial"/>
          <w:lang w:val="cs-CZ"/>
        </w:rPr>
        <w:t xml:space="preserve">. </w:t>
      </w:r>
    </w:p>
    <w:p w14:paraId="6DF6233C" w14:textId="04073B71" w:rsidR="00630FAF" w:rsidRPr="00ED16DD" w:rsidRDefault="00630FAF" w:rsidP="000E33FA">
      <w:pPr>
        <w:pStyle w:val="RLTextlnkuslovan"/>
        <w:spacing w:before="120"/>
        <w:rPr>
          <w:rFonts w:ascii="Arial" w:hAnsi="Arial" w:cs="Arial"/>
          <w:szCs w:val="22"/>
          <w:lang w:val="cs-CZ" w:eastAsia="en-US"/>
        </w:rPr>
      </w:pPr>
      <w:bookmarkStart w:id="60" w:name="_Ref273568416"/>
      <w:bookmarkStart w:id="61" w:name="_Ref432603114"/>
      <w:r w:rsidRPr="00244EF9">
        <w:rPr>
          <w:rFonts w:ascii="Arial" w:hAnsi="Arial" w:cs="Arial"/>
          <w:szCs w:val="22"/>
          <w:lang w:val="cs-CZ" w:eastAsia="en-US"/>
        </w:rPr>
        <w:lastRenderedPageBreak/>
        <w:t xml:space="preserve">V případě prodlení Poskytovatele z důvodů výlučně na jeho straně s termínem </w:t>
      </w:r>
      <w:r w:rsidR="00E31E78" w:rsidRPr="00244EF9">
        <w:rPr>
          <w:rFonts w:ascii="Arial" w:hAnsi="Arial" w:cs="Arial"/>
          <w:szCs w:val="22"/>
          <w:lang w:val="cs-CZ" w:eastAsia="en-US"/>
        </w:rPr>
        <w:t xml:space="preserve">dodání </w:t>
      </w:r>
      <w:r w:rsidR="00085682" w:rsidRPr="00244EF9">
        <w:rPr>
          <w:rFonts w:ascii="Arial" w:hAnsi="Arial" w:cs="Arial"/>
          <w:szCs w:val="22"/>
          <w:lang w:val="cs-CZ" w:eastAsia="en-US"/>
        </w:rPr>
        <w:t>akceptovateln</w:t>
      </w:r>
      <w:r w:rsidR="002046DF" w:rsidRPr="00244EF9">
        <w:rPr>
          <w:rFonts w:ascii="Arial" w:hAnsi="Arial" w:cs="Arial"/>
          <w:szCs w:val="22"/>
          <w:lang w:val="cs-CZ" w:eastAsia="en-US"/>
        </w:rPr>
        <w:t xml:space="preserve">ého </w:t>
      </w:r>
      <w:r w:rsidR="00297D8C" w:rsidRPr="00244EF9">
        <w:rPr>
          <w:rFonts w:ascii="Arial" w:hAnsi="Arial" w:cs="Arial"/>
          <w:szCs w:val="22"/>
          <w:lang w:val="cs-CZ" w:eastAsia="en-US"/>
        </w:rPr>
        <w:t>výstup</w:t>
      </w:r>
      <w:r w:rsidR="002046DF" w:rsidRPr="00244EF9">
        <w:rPr>
          <w:rFonts w:ascii="Arial" w:hAnsi="Arial" w:cs="Arial"/>
          <w:szCs w:val="22"/>
          <w:lang w:val="cs-CZ" w:eastAsia="en-US"/>
        </w:rPr>
        <w:t>u</w:t>
      </w:r>
      <w:r w:rsidR="00297D8C" w:rsidRPr="00244EF9">
        <w:rPr>
          <w:rFonts w:ascii="Arial" w:hAnsi="Arial" w:cs="Arial"/>
          <w:szCs w:val="22"/>
          <w:lang w:val="cs-CZ" w:eastAsia="en-US"/>
        </w:rPr>
        <w:t xml:space="preserve"> z plnění smlouvy</w:t>
      </w:r>
      <w:r w:rsidRPr="00244EF9">
        <w:rPr>
          <w:rFonts w:ascii="Arial" w:hAnsi="Arial" w:cs="Arial"/>
          <w:szCs w:val="22"/>
          <w:lang w:val="cs-CZ" w:eastAsia="en-US"/>
        </w:rPr>
        <w:t xml:space="preserve"> je Objednatel oprávněn požadovat na Poskytovateli uhrazení smluvní pokuty ve výši </w:t>
      </w:r>
      <w:r w:rsidR="002C555F">
        <w:rPr>
          <w:rFonts w:ascii="Arial" w:hAnsi="Arial" w:cs="Arial"/>
          <w:szCs w:val="22"/>
          <w:lang w:val="cs-CZ" w:eastAsia="en-US"/>
        </w:rPr>
        <w:t>5</w:t>
      </w:r>
      <w:r w:rsidR="0072747F">
        <w:rPr>
          <w:rFonts w:ascii="Arial" w:hAnsi="Arial" w:cs="Arial"/>
          <w:szCs w:val="22"/>
          <w:lang w:val="cs-CZ" w:eastAsia="en-US"/>
        </w:rPr>
        <w:t xml:space="preserve"> </w:t>
      </w:r>
      <w:r w:rsidR="00AF691B" w:rsidRPr="00244EF9">
        <w:rPr>
          <w:rFonts w:ascii="Arial" w:hAnsi="Arial" w:cs="Arial"/>
          <w:szCs w:val="22"/>
          <w:lang w:val="cs-CZ" w:eastAsia="en-US"/>
        </w:rPr>
        <w:t>000, -</w:t>
      </w:r>
      <w:r w:rsidRPr="00244EF9">
        <w:rPr>
          <w:rFonts w:ascii="Arial" w:hAnsi="Arial" w:cs="Arial"/>
          <w:szCs w:val="22"/>
          <w:lang w:val="cs-CZ" w:eastAsia="en-US"/>
        </w:rPr>
        <w:t xml:space="preserve"> Kč za každ</w:t>
      </w:r>
      <w:r w:rsidR="00305B38" w:rsidRPr="00244EF9">
        <w:rPr>
          <w:rFonts w:ascii="Arial" w:hAnsi="Arial" w:cs="Arial"/>
          <w:szCs w:val="22"/>
          <w:lang w:val="cs-CZ" w:eastAsia="en-US"/>
        </w:rPr>
        <w:t xml:space="preserve">ý </w:t>
      </w:r>
      <w:r w:rsidR="00085682" w:rsidRPr="00244EF9">
        <w:rPr>
          <w:rFonts w:ascii="Arial" w:hAnsi="Arial" w:cs="Arial"/>
          <w:szCs w:val="22"/>
          <w:lang w:val="cs-CZ" w:eastAsia="en-US"/>
        </w:rPr>
        <w:t xml:space="preserve">kalendářní </w:t>
      </w:r>
      <w:r w:rsidR="00305B38" w:rsidRPr="00244EF9">
        <w:rPr>
          <w:rFonts w:ascii="Arial" w:hAnsi="Arial" w:cs="Arial"/>
          <w:szCs w:val="22"/>
          <w:lang w:val="cs-CZ" w:eastAsia="en-US"/>
        </w:rPr>
        <w:t>den prodlení</w:t>
      </w:r>
      <w:r w:rsidRPr="00244EF9">
        <w:rPr>
          <w:rFonts w:ascii="Arial" w:hAnsi="Arial" w:cs="Arial"/>
          <w:szCs w:val="22"/>
          <w:lang w:val="cs-CZ" w:eastAsia="en-US"/>
        </w:rPr>
        <w:t xml:space="preserve">. </w:t>
      </w:r>
    </w:p>
    <w:p w14:paraId="57D559F4" w14:textId="24800324" w:rsidR="002C555F" w:rsidRPr="00ED16DD" w:rsidRDefault="002C555F" w:rsidP="002C555F">
      <w:pPr>
        <w:pStyle w:val="RLTextlnkuslovan"/>
        <w:spacing w:before="120"/>
        <w:rPr>
          <w:rFonts w:ascii="Arial" w:hAnsi="Arial" w:cs="Arial"/>
          <w:szCs w:val="22"/>
          <w:lang w:val="cs-CZ" w:eastAsia="en-US"/>
        </w:rPr>
      </w:pPr>
      <w:r w:rsidRPr="00244EF9">
        <w:rPr>
          <w:rFonts w:ascii="Arial" w:hAnsi="Arial" w:cs="Arial"/>
          <w:szCs w:val="22"/>
          <w:lang w:val="cs-CZ" w:eastAsia="en-US"/>
        </w:rPr>
        <w:t xml:space="preserve">V případě prodlení </w:t>
      </w:r>
      <w:r>
        <w:rPr>
          <w:rFonts w:ascii="Arial" w:hAnsi="Arial" w:cs="Arial"/>
          <w:szCs w:val="22"/>
          <w:lang w:val="cs-CZ" w:eastAsia="en-US"/>
        </w:rPr>
        <w:t>Objednatele</w:t>
      </w:r>
      <w:r w:rsidRPr="00244EF9">
        <w:rPr>
          <w:rFonts w:ascii="Arial" w:hAnsi="Arial" w:cs="Arial"/>
          <w:szCs w:val="22"/>
          <w:lang w:val="cs-CZ" w:eastAsia="en-US"/>
        </w:rPr>
        <w:t xml:space="preserve"> </w:t>
      </w:r>
      <w:r w:rsidR="00413C05">
        <w:rPr>
          <w:rFonts w:ascii="Arial" w:hAnsi="Arial" w:cs="Arial"/>
          <w:szCs w:val="22"/>
          <w:lang w:val="cs-CZ" w:eastAsia="en-US"/>
        </w:rPr>
        <w:t xml:space="preserve">při realizaci pravidelného ročního auditu </w:t>
      </w:r>
      <w:r w:rsidRPr="00244EF9">
        <w:rPr>
          <w:rFonts w:ascii="Arial" w:hAnsi="Arial" w:cs="Arial"/>
          <w:szCs w:val="22"/>
          <w:lang w:val="cs-CZ" w:eastAsia="en-US"/>
        </w:rPr>
        <w:t xml:space="preserve">z důvodů výlučně na jeho straně s termínem </w:t>
      </w:r>
      <w:r>
        <w:rPr>
          <w:rFonts w:ascii="Arial" w:hAnsi="Arial" w:cs="Arial"/>
          <w:szCs w:val="22"/>
          <w:lang w:val="cs-CZ" w:eastAsia="en-US"/>
        </w:rPr>
        <w:t>poskytnutí součinnosti</w:t>
      </w:r>
      <w:r w:rsidRPr="00244EF9">
        <w:rPr>
          <w:rFonts w:ascii="Arial" w:hAnsi="Arial" w:cs="Arial"/>
          <w:szCs w:val="22"/>
          <w:lang w:val="cs-CZ" w:eastAsia="en-US"/>
        </w:rPr>
        <w:t xml:space="preserve"> z plnění smlouvy je </w:t>
      </w:r>
      <w:r>
        <w:rPr>
          <w:rFonts w:ascii="Arial" w:hAnsi="Arial" w:cs="Arial"/>
          <w:szCs w:val="22"/>
          <w:lang w:val="cs-CZ" w:eastAsia="en-US"/>
        </w:rPr>
        <w:t>Poskytovatel</w:t>
      </w:r>
      <w:r w:rsidRPr="00244EF9">
        <w:rPr>
          <w:rFonts w:ascii="Arial" w:hAnsi="Arial" w:cs="Arial"/>
          <w:szCs w:val="22"/>
          <w:lang w:val="cs-CZ" w:eastAsia="en-US"/>
        </w:rPr>
        <w:t xml:space="preserve"> oprávněn požadovat na </w:t>
      </w:r>
      <w:r>
        <w:rPr>
          <w:rFonts w:ascii="Arial" w:hAnsi="Arial" w:cs="Arial"/>
          <w:szCs w:val="22"/>
          <w:lang w:val="cs-CZ" w:eastAsia="en-US"/>
        </w:rPr>
        <w:t>Objednateli</w:t>
      </w:r>
      <w:r w:rsidRPr="00244EF9">
        <w:rPr>
          <w:rFonts w:ascii="Arial" w:hAnsi="Arial" w:cs="Arial"/>
          <w:szCs w:val="22"/>
          <w:lang w:val="cs-CZ" w:eastAsia="en-US"/>
        </w:rPr>
        <w:t xml:space="preserve"> uhrazení smluvní pokuty ve výši </w:t>
      </w:r>
      <w:r>
        <w:rPr>
          <w:rFonts w:ascii="Arial" w:hAnsi="Arial" w:cs="Arial"/>
          <w:szCs w:val="22"/>
          <w:lang w:val="cs-CZ" w:eastAsia="en-US"/>
        </w:rPr>
        <w:t>5</w:t>
      </w:r>
      <w:r w:rsidR="0072747F">
        <w:rPr>
          <w:rFonts w:ascii="Arial" w:hAnsi="Arial" w:cs="Arial"/>
          <w:szCs w:val="22"/>
          <w:lang w:val="cs-CZ" w:eastAsia="en-US"/>
        </w:rPr>
        <w:t xml:space="preserve"> </w:t>
      </w:r>
      <w:r w:rsidRPr="00244EF9">
        <w:rPr>
          <w:rFonts w:ascii="Arial" w:hAnsi="Arial" w:cs="Arial"/>
          <w:szCs w:val="22"/>
          <w:lang w:val="cs-CZ" w:eastAsia="en-US"/>
        </w:rPr>
        <w:t>000, - Kč za každý kalendářní den prodlení</w:t>
      </w:r>
      <w:r w:rsidR="00413C05">
        <w:rPr>
          <w:rFonts w:ascii="Arial" w:hAnsi="Arial" w:cs="Arial"/>
          <w:szCs w:val="22"/>
          <w:lang w:val="cs-CZ" w:eastAsia="en-US"/>
        </w:rPr>
        <w:t>.</w:t>
      </w:r>
    </w:p>
    <w:bookmarkEnd w:id="60"/>
    <w:bookmarkEnd w:id="61"/>
    <w:p w14:paraId="3056606A" w14:textId="7498953E" w:rsidR="00427273" w:rsidRPr="00ED16DD" w:rsidRDefault="00427273" w:rsidP="000E33FA">
      <w:pPr>
        <w:pStyle w:val="RLTextlnkuslovan"/>
        <w:spacing w:before="120"/>
        <w:rPr>
          <w:rFonts w:ascii="Arial" w:hAnsi="Arial" w:cs="Arial"/>
          <w:szCs w:val="22"/>
          <w:lang w:val="cs-CZ" w:eastAsia="en-US"/>
        </w:rPr>
      </w:pPr>
      <w:r w:rsidRPr="00244EF9">
        <w:rPr>
          <w:rFonts w:ascii="Arial" w:hAnsi="Arial" w:cs="Arial"/>
          <w:szCs w:val="22"/>
          <w:lang w:val="cs-CZ"/>
        </w:rPr>
        <w:t xml:space="preserve">V případě porušení povinnosti podle čl. </w:t>
      </w:r>
      <w:r w:rsidR="00297D8C" w:rsidRPr="00244EF9">
        <w:rPr>
          <w:rFonts w:ascii="Arial" w:hAnsi="Arial" w:cs="Arial"/>
          <w:szCs w:val="22"/>
          <w:lang w:val="cs-CZ"/>
        </w:rPr>
        <w:t>9</w:t>
      </w:r>
      <w:r w:rsidRPr="00244EF9">
        <w:rPr>
          <w:rFonts w:ascii="Arial" w:hAnsi="Arial" w:cs="Arial"/>
          <w:szCs w:val="22"/>
          <w:lang w:val="cs-CZ"/>
        </w:rPr>
        <w:t xml:space="preserve"> této smlouvy, je </w:t>
      </w:r>
      <w:r w:rsidR="0072236C" w:rsidRPr="00244EF9">
        <w:rPr>
          <w:rFonts w:ascii="Arial" w:hAnsi="Arial" w:cs="Arial"/>
          <w:szCs w:val="22"/>
          <w:lang w:val="cs-CZ"/>
        </w:rPr>
        <w:t>P</w:t>
      </w:r>
      <w:r w:rsidRPr="00244EF9">
        <w:rPr>
          <w:rFonts w:ascii="Arial" w:hAnsi="Arial" w:cs="Arial"/>
          <w:szCs w:val="22"/>
          <w:lang w:val="cs-CZ"/>
        </w:rPr>
        <w:t xml:space="preserve">oskytovatel povinen zaplatit </w:t>
      </w:r>
      <w:r w:rsidR="0072236C" w:rsidRPr="00244EF9">
        <w:rPr>
          <w:rFonts w:ascii="Arial" w:hAnsi="Arial" w:cs="Arial"/>
          <w:szCs w:val="22"/>
          <w:lang w:val="cs-CZ"/>
        </w:rPr>
        <w:t>O</w:t>
      </w:r>
      <w:r w:rsidRPr="00244EF9">
        <w:rPr>
          <w:rFonts w:ascii="Arial" w:hAnsi="Arial" w:cs="Arial"/>
          <w:szCs w:val="22"/>
          <w:lang w:val="cs-CZ"/>
        </w:rPr>
        <w:t xml:space="preserve">bjednateli smluvní pokutu </w:t>
      </w:r>
      <w:r w:rsidRPr="006E1B57">
        <w:rPr>
          <w:rFonts w:ascii="Arial" w:hAnsi="Arial" w:cs="Arial"/>
          <w:szCs w:val="22"/>
          <w:lang w:val="cs-CZ"/>
        </w:rPr>
        <w:t xml:space="preserve">ve výši </w:t>
      </w:r>
      <w:r w:rsidR="00AF691B" w:rsidRPr="006E1B57">
        <w:rPr>
          <w:rFonts w:ascii="Arial" w:hAnsi="Arial" w:cs="Arial"/>
          <w:szCs w:val="22"/>
          <w:lang w:val="cs-CZ"/>
        </w:rPr>
        <w:t>50</w:t>
      </w:r>
      <w:r w:rsidR="0072747F">
        <w:rPr>
          <w:rFonts w:ascii="Arial" w:hAnsi="Arial" w:cs="Arial"/>
          <w:szCs w:val="22"/>
          <w:lang w:val="cs-CZ"/>
        </w:rPr>
        <w:t xml:space="preserve"> </w:t>
      </w:r>
      <w:r w:rsidR="00AF691B" w:rsidRPr="006E1B57">
        <w:rPr>
          <w:rFonts w:ascii="Arial" w:hAnsi="Arial" w:cs="Arial"/>
          <w:szCs w:val="22"/>
          <w:lang w:val="cs-CZ"/>
        </w:rPr>
        <w:t>000, -</w:t>
      </w:r>
      <w:r w:rsidRPr="006E1B57">
        <w:rPr>
          <w:rFonts w:ascii="Arial" w:hAnsi="Arial" w:cs="Arial"/>
          <w:szCs w:val="22"/>
          <w:lang w:val="cs-CZ"/>
        </w:rPr>
        <w:t xml:space="preserve"> </w:t>
      </w:r>
      <w:r w:rsidR="000D5683" w:rsidRPr="006E1B57">
        <w:rPr>
          <w:rFonts w:ascii="Arial" w:hAnsi="Arial" w:cs="Arial"/>
          <w:szCs w:val="22"/>
          <w:lang w:val="cs-CZ"/>
        </w:rPr>
        <w:t>Kč</w:t>
      </w:r>
      <w:r w:rsidR="000D5683" w:rsidRPr="00244EF9">
        <w:rPr>
          <w:rFonts w:ascii="Arial" w:hAnsi="Arial" w:cs="Arial"/>
          <w:szCs w:val="22"/>
          <w:lang w:val="cs-CZ"/>
        </w:rPr>
        <w:t xml:space="preserve"> za každé </w:t>
      </w:r>
      <w:r w:rsidR="002C555F">
        <w:rPr>
          <w:rFonts w:ascii="Arial" w:hAnsi="Arial" w:cs="Arial"/>
          <w:szCs w:val="22"/>
          <w:lang w:val="cs-CZ"/>
        </w:rPr>
        <w:t xml:space="preserve">prokázané </w:t>
      </w:r>
      <w:r w:rsidR="000D5683" w:rsidRPr="00244EF9">
        <w:rPr>
          <w:rFonts w:ascii="Arial" w:hAnsi="Arial" w:cs="Arial"/>
          <w:szCs w:val="22"/>
          <w:lang w:val="cs-CZ"/>
        </w:rPr>
        <w:t>jednotlivé porušení povinnosti</w:t>
      </w:r>
      <w:r w:rsidR="00992AE0" w:rsidRPr="00ED16DD">
        <w:rPr>
          <w:rFonts w:ascii="Arial" w:hAnsi="Arial" w:cs="Arial"/>
          <w:lang w:val="cs-CZ"/>
        </w:rPr>
        <w:t xml:space="preserve">, aniž by bylo dotčeno oprávnění Objednatele zakotvené v odst. </w:t>
      </w:r>
      <w:r w:rsidR="00992AE0" w:rsidRPr="00ED16DD">
        <w:rPr>
          <w:rFonts w:ascii="Arial" w:hAnsi="Arial" w:cs="Arial"/>
          <w:lang w:val="cs-CZ"/>
        </w:rPr>
        <w:fldChar w:fldCharType="begin"/>
      </w:r>
      <w:r w:rsidR="00992AE0" w:rsidRPr="00ED16DD">
        <w:rPr>
          <w:rFonts w:ascii="Arial" w:hAnsi="Arial" w:cs="Arial"/>
          <w:lang w:val="cs-CZ"/>
        </w:rPr>
        <w:instrText xml:space="preserve"> REF _Ref378171688 \r \h  \* MERGEFORMAT </w:instrText>
      </w:r>
      <w:r w:rsidR="00992AE0" w:rsidRPr="00ED16DD">
        <w:rPr>
          <w:rFonts w:ascii="Arial" w:hAnsi="Arial" w:cs="Arial"/>
          <w:lang w:val="cs-CZ"/>
        </w:rPr>
      </w:r>
      <w:r w:rsidR="00992AE0" w:rsidRPr="00ED16DD">
        <w:rPr>
          <w:rFonts w:ascii="Arial" w:hAnsi="Arial" w:cs="Arial"/>
          <w:lang w:val="cs-CZ"/>
        </w:rPr>
        <w:fldChar w:fldCharType="separate"/>
      </w:r>
      <w:r w:rsidR="00FB119A" w:rsidRPr="00ED16DD">
        <w:rPr>
          <w:rFonts w:ascii="Arial" w:hAnsi="Arial" w:cs="Arial"/>
          <w:lang w:val="cs-CZ"/>
        </w:rPr>
        <w:t>11.3.2</w:t>
      </w:r>
      <w:r w:rsidR="00992AE0" w:rsidRPr="00ED16DD">
        <w:rPr>
          <w:rFonts w:ascii="Arial" w:hAnsi="Arial" w:cs="Arial"/>
          <w:lang w:val="cs-CZ"/>
        </w:rPr>
        <w:fldChar w:fldCharType="end"/>
      </w:r>
      <w:r w:rsidR="00992AE0" w:rsidRPr="00ED16DD">
        <w:rPr>
          <w:rFonts w:ascii="Arial" w:hAnsi="Arial" w:cs="Arial"/>
          <w:lang w:val="cs-CZ"/>
        </w:rPr>
        <w:t xml:space="preserve"> Smlouvy</w:t>
      </w:r>
      <w:r w:rsidR="00992AE0">
        <w:rPr>
          <w:rFonts w:ascii="Arial" w:hAnsi="Arial" w:cs="Arial"/>
          <w:lang w:val="cs-CZ"/>
        </w:rPr>
        <w:t>.</w:t>
      </w:r>
    </w:p>
    <w:p w14:paraId="6CAE3A45" w14:textId="5BC7935B" w:rsidR="009A0B25" w:rsidRPr="00ED16DD" w:rsidRDefault="009A0B25" w:rsidP="000E33FA">
      <w:pPr>
        <w:pStyle w:val="RLTextlnkuslovan"/>
        <w:spacing w:before="120"/>
        <w:rPr>
          <w:rFonts w:ascii="Arial" w:hAnsi="Arial" w:cs="Arial"/>
          <w:szCs w:val="22"/>
          <w:lang w:val="cs-CZ" w:eastAsia="en-US"/>
        </w:rPr>
      </w:pPr>
      <w:r w:rsidRPr="00244EF9">
        <w:rPr>
          <w:rFonts w:ascii="Arial" w:hAnsi="Arial" w:cs="Arial"/>
          <w:szCs w:val="22"/>
          <w:lang w:val="cs-CZ"/>
        </w:rPr>
        <w:t xml:space="preserve">Vznikem nároku na uplatnění smluvní sankce není dotčen nárok Smluvní strany na náhradu vzniklé </w:t>
      </w:r>
      <w:r w:rsidR="00297D8C" w:rsidRPr="00244EF9">
        <w:rPr>
          <w:rFonts w:ascii="Arial" w:hAnsi="Arial" w:cs="Arial"/>
          <w:szCs w:val="22"/>
          <w:lang w:val="cs-CZ"/>
        </w:rPr>
        <w:t>š</w:t>
      </w:r>
      <w:r w:rsidRPr="00244EF9">
        <w:rPr>
          <w:rFonts w:ascii="Arial" w:hAnsi="Arial" w:cs="Arial"/>
          <w:szCs w:val="22"/>
          <w:lang w:val="cs-CZ"/>
        </w:rPr>
        <w:t>kody</w:t>
      </w:r>
      <w:r w:rsidR="002B3ADF">
        <w:rPr>
          <w:rFonts w:ascii="Arial" w:hAnsi="Arial" w:cs="Arial"/>
          <w:szCs w:val="22"/>
          <w:lang w:val="cs-CZ"/>
        </w:rPr>
        <w:t>.</w:t>
      </w:r>
      <w:r w:rsidRPr="00244EF9">
        <w:rPr>
          <w:rFonts w:ascii="Arial" w:hAnsi="Arial" w:cs="Arial"/>
          <w:szCs w:val="22"/>
          <w:lang w:val="cs-CZ"/>
        </w:rPr>
        <w:t xml:space="preserve"> </w:t>
      </w:r>
    </w:p>
    <w:p w14:paraId="273BE28A" w14:textId="734ECA5C" w:rsidR="0072236C" w:rsidRPr="00ED16DD" w:rsidRDefault="00292387" w:rsidP="000E33FA">
      <w:pPr>
        <w:pStyle w:val="RLTextlnkuslovan"/>
        <w:spacing w:before="120"/>
        <w:rPr>
          <w:rFonts w:ascii="Arial" w:hAnsi="Arial" w:cs="Arial"/>
          <w:szCs w:val="22"/>
          <w:lang w:val="cs-CZ"/>
        </w:rPr>
      </w:pPr>
      <w:r w:rsidRPr="00244EF9">
        <w:rPr>
          <w:rFonts w:ascii="Arial" w:hAnsi="Arial" w:cs="Arial"/>
          <w:szCs w:val="22"/>
          <w:lang w:val="cs-CZ"/>
        </w:rPr>
        <w:t>Zaplacení</w:t>
      </w:r>
      <w:r w:rsidRPr="00ED16DD">
        <w:rPr>
          <w:rFonts w:ascii="Arial" w:hAnsi="Arial" w:cs="Arial"/>
          <w:szCs w:val="22"/>
          <w:lang w:val="cs-CZ"/>
        </w:rPr>
        <w:t xml:space="preserve"> jakékoliv sjednané smluvní pokuty nezbavuje povinnou smluvní stranu povinnosti splnit své závazky</w:t>
      </w:r>
      <w:r w:rsidRPr="00ED16DD">
        <w:rPr>
          <w:rFonts w:ascii="Arial" w:hAnsi="Arial" w:cs="Arial"/>
          <w:lang w:val="cs-CZ"/>
        </w:rPr>
        <w:t>, ani nahradit způsobenou škodu nebo nemajetkovou újmu</w:t>
      </w:r>
      <w:r w:rsidRPr="00ED16DD">
        <w:rPr>
          <w:rFonts w:ascii="Arial" w:hAnsi="Arial" w:cs="Arial"/>
          <w:szCs w:val="22"/>
          <w:lang w:val="cs-CZ"/>
        </w:rPr>
        <w:t>.</w:t>
      </w:r>
      <w:r w:rsidRPr="00244EF9">
        <w:rPr>
          <w:rFonts w:ascii="Arial" w:hAnsi="Arial" w:cs="Arial"/>
          <w:szCs w:val="22"/>
          <w:lang w:val="cs-CZ"/>
        </w:rPr>
        <w:t xml:space="preserve"> Kumulace více práv na slevy z ceny a/nebo smluvní pokuty v případě jednoho porušení Smlouvy je přípustná</w:t>
      </w:r>
      <w:r w:rsidR="003E43B0" w:rsidRPr="00244EF9">
        <w:rPr>
          <w:rFonts w:ascii="Arial" w:hAnsi="Arial" w:cs="Arial"/>
          <w:szCs w:val="22"/>
          <w:lang w:val="cs-CZ"/>
        </w:rPr>
        <w:t>.</w:t>
      </w:r>
    </w:p>
    <w:p w14:paraId="3623029F" w14:textId="65DD29F9" w:rsidR="00B14B1D" w:rsidRPr="00ED16DD" w:rsidRDefault="00B14B1D" w:rsidP="03B5CF2D">
      <w:pPr>
        <w:pStyle w:val="RLTextlnkuslovan"/>
        <w:spacing w:before="120"/>
        <w:rPr>
          <w:rFonts w:ascii="Arial" w:hAnsi="Arial" w:cs="Arial"/>
          <w:lang w:val="cs-CZ"/>
        </w:rPr>
      </w:pPr>
      <w:r w:rsidRPr="00ED16DD">
        <w:rPr>
          <w:rFonts w:ascii="Arial" w:hAnsi="Arial" w:cs="Arial"/>
          <w:lang w:val="cs-CZ"/>
        </w:rPr>
        <w:t xml:space="preserve">Každá ze stran nese odpovědnost za způsobenou majetkovou újmu (škodu) </w:t>
      </w:r>
      <w:r w:rsidRPr="00ED16DD">
        <w:rPr>
          <w:lang w:val="cs-CZ"/>
        </w:rPr>
        <w:br/>
      </w:r>
      <w:r w:rsidRPr="00ED16DD">
        <w:rPr>
          <w:rFonts w:ascii="Arial" w:hAnsi="Arial" w:cs="Arial"/>
          <w:lang w:val="cs-CZ"/>
        </w:rPr>
        <w:t>a nemajetkovou újmu v rámci platných právních předpisů a této Smlouvy. Obě smluvní strany se zavazují k vyvinutí maximálního úsilí k předcházení škodám a k minimalizaci vzniklých škod.</w:t>
      </w:r>
    </w:p>
    <w:p w14:paraId="7591D389" w14:textId="77777777" w:rsidR="0032073B" w:rsidRPr="00ED16DD" w:rsidRDefault="0032073B" w:rsidP="000E33FA">
      <w:pPr>
        <w:pStyle w:val="RLlneksmlouvy"/>
        <w:spacing w:before="120"/>
        <w:rPr>
          <w:rFonts w:ascii="Arial" w:hAnsi="Arial" w:cs="Arial"/>
          <w:szCs w:val="22"/>
          <w:lang w:val="cs-CZ"/>
        </w:rPr>
      </w:pPr>
      <w:bookmarkStart w:id="62" w:name="_Ref228185766"/>
      <w:bookmarkStart w:id="63" w:name="_Toc295034743"/>
      <w:bookmarkStart w:id="64" w:name="_Ref427741271"/>
      <w:r w:rsidRPr="00ED16DD">
        <w:rPr>
          <w:rFonts w:ascii="Arial" w:hAnsi="Arial" w:cs="Arial"/>
          <w:szCs w:val="22"/>
          <w:lang w:val="cs-CZ"/>
        </w:rPr>
        <w:t>PLATNOST A ÚČINNOST SMLOUVY</w:t>
      </w:r>
      <w:bookmarkEnd w:id="62"/>
      <w:bookmarkEnd w:id="63"/>
      <w:bookmarkEnd w:id="64"/>
    </w:p>
    <w:p w14:paraId="16461443" w14:textId="05CE1F46" w:rsidR="005B18FF" w:rsidRPr="00ED16DD" w:rsidRDefault="0032073B" w:rsidP="000E33FA">
      <w:pPr>
        <w:pStyle w:val="RLTextlnkuslovan"/>
        <w:spacing w:before="120"/>
        <w:rPr>
          <w:rFonts w:ascii="Arial" w:hAnsi="Arial" w:cs="Arial"/>
          <w:lang w:val="cs-CZ"/>
        </w:rPr>
      </w:pPr>
      <w:bookmarkStart w:id="65" w:name="_Ref311472254"/>
      <w:bookmarkStart w:id="66" w:name="_Ref371012264"/>
      <w:r w:rsidRPr="00ED16DD">
        <w:rPr>
          <w:rFonts w:ascii="Arial" w:hAnsi="Arial" w:cs="Arial"/>
          <w:lang w:val="cs-CZ"/>
        </w:rPr>
        <w:t xml:space="preserve">Tato Smlouva nabývá platnosti dnem uzavření. </w:t>
      </w:r>
      <w:bookmarkEnd w:id="65"/>
      <w:r w:rsidRPr="00ED16DD">
        <w:rPr>
          <w:rFonts w:ascii="Arial" w:hAnsi="Arial" w:cs="Arial"/>
          <w:lang w:val="cs-CZ"/>
        </w:rPr>
        <w:t xml:space="preserve">Smlouva nabývá účinnosti </w:t>
      </w:r>
      <w:r w:rsidR="00440BF1" w:rsidRPr="00244EF9">
        <w:rPr>
          <w:rFonts w:ascii="Arial" w:hAnsi="Arial" w:cs="Arial"/>
          <w:lang w:val="cs-CZ"/>
        </w:rPr>
        <w:t>dne</w:t>
      </w:r>
      <w:r w:rsidR="00B134E3">
        <w:rPr>
          <w:rFonts w:ascii="Arial" w:hAnsi="Arial" w:cs="Arial"/>
          <w:lang w:val="cs-CZ"/>
        </w:rPr>
        <w:t>m</w:t>
      </w:r>
      <w:r w:rsidR="00440BF1" w:rsidRPr="00244EF9">
        <w:rPr>
          <w:rFonts w:ascii="Arial" w:hAnsi="Arial" w:cs="Arial"/>
          <w:lang w:val="cs-CZ"/>
        </w:rPr>
        <w:t xml:space="preserve"> jejího</w:t>
      </w:r>
      <w:r w:rsidRPr="00ED16DD">
        <w:rPr>
          <w:rFonts w:ascii="Arial" w:hAnsi="Arial" w:cs="Arial"/>
          <w:lang w:val="cs-CZ"/>
        </w:rPr>
        <w:t xml:space="preserve"> </w:t>
      </w:r>
      <w:r w:rsidR="005B18FF" w:rsidRPr="00244EF9">
        <w:rPr>
          <w:rFonts w:ascii="Arial" w:hAnsi="Arial" w:cs="Arial"/>
          <w:lang w:val="cs-CZ"/>
        </w:rPr>
        <w:t xml:space="preserve">uveřejnění v registru </w:t>
      </w:r>
      <w:r w:rsidR="005B18FF" w:rsidRPr="00E3082C">
        <w:rPr>
          <w:rFonts w:ascii="Arial" w:hAnsi="Arial" w:cs="Arial"/>
          <w:lang w:val="cs-CZ"/>
        </w:rPr>
        <w:t>smluv</w:t>
      </w:r>
      <w:r w:rsidRPr="00ED16DD">
        <w:rPr>
          <w:rFonts w:ascii="Arial" w:hAnsi="Arial" w:cs="Arial"/>
          <w:lang w:val="cs-CZ"/>
        </w:rPr>
        <w:t xml:space="preserve">. </w:t>
      </w:r>
    </w:p>
    <w:p w14:paraId="766D3377" w14:textId="73A141EF" w:rsidR="0032073B" w:rsidRPr="00ED16DD" w:rsidRDefault="0032073B" w:rsidP="000E33FA">
      <w:pPr>
        <w:pStyle w:val="RLTextlnkuslovan"/>
        <w:spacing w:before="120"/>
        <w:rPr>
          <w:rFonts w:ascii="Arial" w:hAnsi="Arial" w:cs="Arial"/>
          <w:lang w:val="cs-CZ"/>
        </w:rPr>
      </w:pPr>
      <w:r w:rsidRPr="00ED16DD">
        <w:rPr>
          <w:rFonts w:ascii="Arial" w:hAnsi="Arial" w:cs="Arial"/>
          <w:szCs w:val="22"/>
          <w:lang w:val="cs-CZ"/>
        </w:rPr>
        <w:t xml:space="preserve">Tato Smlouva se uzavírá na dobu </w:t>
      </w:r>
      <w:r w:rsidR="00413C05" w:rsidRPr="00E3082C">
        <w:rPr>
          <w:rFonts w:ascii="Arial" w:hAnsi="Arial" w:cs="Arial"/>
          <w:szCs w:val="22"/>
          <w:lang w:val="cs-CZ"/>
        </w:rPr>
        <w:t>neu</w:t>
      </w:r>
      <w:r w:rsidRPr="00E3082C">
        <w:rPr>
          <w:rFonts w:ascii="Arial" w:hAnsi="Arial" w:cs="Arial"/>
          <w:szCs w:val="22"/>
          <w:lang w:val="cs-CZ"/>
        </w:rPr>
        <w:t>rčitou</w:t>
      </w:r>
      <w:r w:rsidRPr="00ED16DD">
        <w:rPr>
          <w:rFonts w:ascii="Arial" w:hAnsi="Arial" w:cs="Arial"/>
          <w:szCs w:val="22"/>
          <w:lang w:val="cs-CZ"/>
        </w:rPr>
        <w:t xml:space="preserve">, </w:t>
      </w:r>
      <w:bookmarkEnd w:id="66"/>
      <w:r w:rsidR="00413C05" w:rsidRPr="00ED16DD">
        <w:rPr>
          <w:rFonts w:ascii="Arial" w:hAnsi="Arial" w:cs="Arial"/>
          <w:szCs w:val="22"/>
          <w:lang w:val="cs-CZ"/>
        </w:rPr>
        <w:t>s výpovědní lhůtou 1 kalendářního roku</w:t>
      </w:r>
      <w:r w:rsidRPr="00ED16DD">
        <w:rPr>
          <w:rFonts w:ascii="Arial" w:hAnsi="Arial" w:cs="Arial"/>
          <w:lang w:val="cs-CZ"/>
        </w:rPr>
        <w:t>.</w:t>
      </w:r>
    </w:p>
    <w:p w14:paraId="565C5071" w14:textId="77777777" w:rsidR="0032073B" w:rsidRPr="00ED16DD" w:rsidRDefault="0032073B" w:rsidP="03B5CF2D">
      <w:pPr>
        <w:pStyle w:val="RLTextlnkuslovan"/>
        <w:spacing w:before="120"/>
        <w:rPr>
          <w:rFonts w:ascii="Arial" w:hAnsi="Arial" w:cs="Arial"/>
          <w:lang w:val="cs-CZ"/>
        </w:rPr>
      </w:pPr>
      <w:bookmarkStart w:id="67" w:name="_Ref195960005"/>
      <w:r w:rsidRPr="00ED16DD">
        <w:rPr>
          <w:rFonts w:ascii="Arial" w:hAnsi="Arial" w:cs="Arial"/>
          <w:lang w:val="cs-CZ"/>
        </w:rPr>
        <w:t>Objednatel je bez jakýchkoliv sankcí vedle důvodů uvedených v právních předpisech oprávněn odstoupit od této Smlouvy v případě</w:t>
      </w:r>
      <w:bookmarkEnd w:id="67"/>
      <w:r w:rsidRPr="00ED16DD">
        <w:rPr>
          <w:rFonts w:ascii="Arial" w:hAnsi="Arial" w:cs="Arial"/>
          <w:lang w:val="cs-CZ"/>
        </w:rPr>
        <w:t>, že:</w:t>
      </w:r>
    </w:p>
    <w:p w14:paraId="70430B37" w14:textId="022B519B" w:rsidR="0032073B" w:rsidRPr="00ED16DD" w:rsidRDefault="0032073B" w:rsidP="000E33FA">
      <w:pPr>
        <w:pStyle w:val="RLTextlnkuslovan"/>
        <w:numPr>
          <w:ilvl w:val="2"/>
          <w:numId w:val="1"/>
        </w:numPr>
        <w:spacing w:before="120"/>
        <w:rPr>
          <w:rFonts w:ascii="Arial" w:hAnsi="Arial" w:cs="Arial"/>
          <w:szCs w:val="22"/>
          <w:lang w:val="cs-CZ"/>
        </w:rPr>
      </w:pPr>
      <w:r w:rsidRPr="00ED16DD">
        <w:rPr>
          <w:rFonts w:ascii="Arial" w:hAnsi="Arial" w:cs="Arial"/>
          <w:szCs w:val="22"/>
          <w:lang w:val="cs-CZ"/>
        </w:rPr>
        <w:t xml:space="preserve">Poskytovatel je v prodlení s plněním déle než </w:t>
      </w:r>
      <w:r w:rsidR="00493FB7">
        <w:rPr>
          <w:rFonts w:ascii="Arial" w:hAnsi="Arial" w:cs="Arial"/>
          <w:szCs w:val="22"/>
          <w:lang w:val="cs-CZ"/>
        </w:rPr>
        <w:t>3</w:t>
      </w:r>
      <w:r w:rsidRPr="00ED16DD">
        <w:rPr>
          <w:rFonts w:ascii="Arial" w:hAnsi="Arial" w:cs="Arial"/>
          <w:szCs w:val="22"/>
          <w:lang w:val="cs-CZ"/>
        </w:rPr>
        <w:t xml:space="preserve">0 </w:t>
      </w:r>
      <w:r w:rsidR="00440BF1" w:rsidRPr="00ED16DD">
        <w:rPr>
          <w:rFonts w:ascii="Arial" w:hAnsi="Arial" w:cs="Arial"/>
          <w:szCs w:val="22"/>
          <w:lang w:val="cs-CZ"/>
        </w:rPr>
        <w:t xml:space="preserve">dní </w:t>
      </w:r>
      <w:bookmarkStart w:id="68" w:name="_Hlk70318031"/>
      <w:r w:rsidR="001000C8">
        <w:rPr>
          <w:rFonts w:ascii="Arial" w:hAnsi="Arial" w:cs="Arial"/>
          <w:szCs w:val="22"/>
          <w:lang w:val="cs-CZ"/>
        </w:rPr>
        <w:t>od stanoveného termínu zahájení či ukončení plnění smlouvy</w:t>
      </w:r>
      <w:bookmarkEnd w:id="68"/>
      <w:r w:rsidRPr="00ED16DD">
        <w:rPr>
          <w:rFonts w:ascii="Arial" w:hAnsi="Arial" w:cs="Arial"/>
          <w:szCs w:val="22"/>
          <w:lang w:val="cs-CZ"/>
        </w:rPr>
        <w:t>; nebo</w:t>
      </w:r>
    </w:p>
    <w:p w14:paraId="6DE8121A" w14:textId="7FB45580" w:rsidR="0032073B" w:rsidRPr="00ED16DD" w:rsidRDefault="0032073B" w:rsidP="000E33FA">
      <w:pPr>
        <w:pStyle w:val="RLTextlnkuslovan"/>
        <w:numPr>
          <w:ilvl w:val="2"/>
          <w:numId w:val="1"/>
        </w:numPr>
        <w:spacing w:before="120"/>
        <w:rPr>
          <w:rFonts w:ascii="Arial" w:hAnsi="Arial" w:cs="Arial"/>
          <w:lang w:val="cs-CZ"/>
        </w:rPr>
      </w:pPr>
      <w:bookmarkStart w:id="69" w:name="_Ref378171688"/>
      <w:r w:rsidRPr="00ED16DD">
        <w:rPr>
          <w:rFonts w:ascii="Arial" w:hAnsi="Arial" w:cs="Arial"/>
          <w:lang w:val="cs-CZ"/>
        </w:rPr>
        <w:t>dojde k</w:t>
      </w:r>
      <w:r w:rsidR="00DB41A0" w:rsidRPr="00ED16DD">
        <w:rPr>
          <w:rFonts w:ascii="Arial" w:hAnsi="Arial" w:cs="Arial"/>
          <w:lang w:val="cs-CZ"/>
        </w:rPr>
        <w:t> </w:t>
      </w:r>
      <w:r w:rsidR="00DB41A0">
        <w:rPr>
          <w:rFonts w:ascii="Arial" w:hAnsi="Arial" w:cs="Arial"/>
          <w:lang w:val="cs-CZ"/>
        </w:rPr>
        <w:t xml:space="preserve">prokázanému </w:t>
      </w:r>
      <w:r w:rsidRPr="00ED16DD">
        <w:rPr>
          <w:rFonts w:ascii="Arial" w:hAnsi="Arial" w:cs="Arial"/>
          <w:lang w:val="cs-CZ"/>
        </w:rPr>
        <w:t>porušení povinnosti ochrany důvěrných informací dle této Smlouvy ze strany Poskytovatele;</w:t>
      </w:r>
      <w:bookmarkEnd w:id="69"/>
    </w:p>
    <w:p w14:paraId="7B0B6947" w14:textId="77777777" w:rsidR="0032073B" w:rsidRPr="00ED16DD" w:rsidRDefault="0032073B" w:rsidP="0072747F">
      <w:pPr>
        <w:pStyle w:val="RLTextlnkuslovan"/>
        <w:numPr>
          <w:ilvl w:val="2"/>
          <w:numId w:val="1"/>
        </w:numPr>
        <w:spacing w:before="120"/>
        <w:rPr>
          <w:rFonts w:ascii="Arial" w:hAnsi="Arial" w:cs="Arial"/>
          <w:lang w:val="cs-CZ"/>
        </w:rPr>
      </w:pPr>
      <w:r w:rsidRPr="00ED16DD">
        <w:rPr>
          <w:rFonts w:ascii="Arial" w:hAnsi="Arial" w:cs="Arial"/>
          <w:lang w:val="cs-CZ"/>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07DEAAC2" w:rsidR="0032073B" w:rsidRPr="00ED16DD" w:rsidRDefault="0032073B" w:rsidP="0072747F">
      <w:pPr>
        <w:pStyle w:val="RLTextlnkuslovan"/>
        <w:numPr>
          <w:ilvl w:val="2"/>
          <w:numId w:val="1"/>
        </w:numPr>
        <w:spacing w:before="120"/>
        <w:rPr>
          <w:rFonts w:ascii="Arial" w:hAnsi="Arial" w:cs="Arial"/>
          <w:lang w:val="cs-CZ"/>
        </w:rPr>
      </w:pPr>
      <w:r w:rsidRPr="00ED16DD">
        <w:rPr>
          <w:rFonts w:ascii="Arial" w:hAnsi="Arial" w:cs="Arial"/>
          <w:lang w:val="cs-CZ"/>
        </w:rPr>
        <w:t>Poskytovatel vstoupí do likvidace, nebo dojde k </w:t>
      </w:r>
      <w:proofErr w:type="gramStart"/>
      <w:r w:rsidRPr="00ED16DD">
        <w:rPr>
          <w:rFonts w:ascii="Arial" w:hAnsi="Arial" w:cs="Arial"/>
          <w:lang w:val="cs-CZ"/>
        </w:rPr>
        <w:t>jinému</w:t>
      </w:r>
      <w:proofErr w:type="gramEnd"/>
      <w:r w:rsidRPr="00ED16DD">
        <w:rPr>
          <w:rFonts w:ascii="Arial" w:hAnsi="Arial" w:cs="Arial"/>
          <w:lang w:val="cs-CZ"/>
        </w:rPr>
        <w:t xml:space="preserve"> byť jen faktickému podstatnému omezení rozsahu jeho činnosti, který by mohl mít negativní dopad na jeho způsobilost plnit zá</w:t>
      </w:r>
      <w:r w:rsidR="00206C75" w:rsidRPr="00ED16DD">
        <w:rPr>
          <w:rFonts w:ascii="Arial" w:hAnsi="Arial" w:cs="Arial"/>
          <w:lang w:val="cs-CZ"/>
        </w:rPr>
        <w:t>vazky podle této Smlouvy;</w:t>
      </w:r>
    </w:p>
    <w:p w14:paraId="2AA46B78" w14:textId="72602A66" w:rsidR="0032073B" w:rsidRPr="00ED16DD" w:rsidRDefault="0032073B" w:rsidP="000E33FA">
      <w:pPr>
        <w:pStyle w:val="RLTextlnkuslovan"/>
        <w:numPr>
          <w:ilvl w:val="2"/>
          <w:numId w:val="1"/>
        </w:numPr>
        <w:spacing w:before="120"/>
        <w:rPr>
          <w:rFonts w:ascii="Arial" w:hAnsi="Arial" w:cs="Arial"/>
          <w:lang w:val="cs-CZ"/>
        </w:rPr>
      </w:pPr>
      <w:r w:rsidRPr="00ED16DD">
        <w:rPr>
          <w:rFonts w:ascii="Arial" w:hAnsi="Arial" w:cs="Arial"/>
          <w:lang w:val="cs-CZ"/>
        </w:rPr>
        <w:t xml:space="preserve">Poskytovatel nebude schopen předložit pojistnou smlouvu, její relevantní části nebo pojistku dle odst. </w:t>
      </w:r>
      <w:r w:rsidR="00BA067E" w:rsidRPr="00244EF9">
        <w:rPr>
          <w:rFonts w:ascii="Arial" w:hAnsi="Arial" w:cs="Arial"/>
          <w:lang w:val="cs-CZ"/>
        </w:rPr>
        <w:t>4</w:t>
      </w:r>
      <w:r w:rsidR="008675BA" w:rsidRPr="00244EF9">
        <w:rPr>
          <w:rFonts w:ascii="Arial" w:hAnsi="Arial" w:cs="Arial"/>
          <w:lang w:val="cs-CZ"/>
        </w:rPr>
        <w:t>.</w:t>
      </w:r>
      <w:r w:rsidR="00BA067E" w:rsidRPr="00244EF9">
        <w:rPr>
          <w:rFonts w:ascii="Arial" w:hAnsi="Arial" w:cs="Arial"/>
          <w:lang w:val="cs-CZ"/>
        </w:rPr>
        <w:t>2</w:t>
      </w:r>
      <w:r w:rsidRPr="00ED16DD">
        <w:rPr>
          <w:rFonts w:ascii="Arial" w:hAnsi="Arial" w:cs="Arial"/>
          <w:lang w:val="cs-CZ"/>
        </w:rPr>
        <w:t xml:space="preserve"> této Smlouvy;</w:t>
      </w:r>
    </w:p>
    <w:p w14:paraId="3B50C025" w14:textId="77777777" w:rsidR="0032073B" w:rsidRPr="00ED16DD" w:rsidRDefault="0032073B" w:rsidP="03B5CF2D">
      <w:pPr>
        <w:pStyle w:val="RLTextlnkuslovan"/>
        <w:spacing w:before="120"/>
        <w:rPr>
          <w:rFonts w:ascii="Arial" w:hAnsi="Arial" w:cs="Arial"/>
          <w:lang w:val="cs-CZ"/>
        </w:rPr>
      </w:pPr>
      <w:bookmarkStart w:id="70" w:name="_Ref432522258"/>
      <w:r w:rsidRPr="00ED16DD">
        <w:rPr>
          <w:rFonts w:ascii="Arial" w:hAnsi="Arial" w:cs="Arial"/>
          <w:lang w:val="cs-CZ"/>
        </w:rPr>
        <w:lastRenderedPageBreak/>
        <w:t>Poskytovatel je oprávněn odstoupit od této Smlouvy pouze v případě, že:</w:t>
      </w:r>
      <w:bookmarkEnd w:id="70"/>
    </w:p>
    <w:p w14:paraId="23E81BEB" w14:textId="77777777" w:rsidR="0032073B" w:rsidRPr="00ED16DD" w:rsidRDefault="0032073B" w:rsidP="0072747F">
      <w:pPr>
        <w:pStyle w:val="RLTextlnkuslovan"/>
        <w:numPr>
          <w:ilvl w:val="2"/>
          <w:numId w:val="1"/>
        </w:numPr>
        <w:spacing w:before="120"/>
        <w:rPr>
          <w:rFonts w:ascii="Arial" w:hAnsi="Arial" w:cs="Arial"/>
          <w:lang w:val="cs-CZ"/>
        </w:rPr>
      </w:pPr>
      <w:r w:rsidRPr="00ED16DD">
        <w:rPr>
          <w:rFonts w:ascii="Arial" w:hAnsi="Arial" w:cs="Arial"/>
          <w:lang w:val="cs-CZ"/>
        </w:rPr>
        <w:t>Objednatel je v prodlení se zaplacením jakékoliv splatné částky dle této Smlouvy po dobu delší než 60 dnů;</w:t>
      </w:r>
    </w:p>
    <w:p w14:paraId="1A83C876" w14:textId="7BEF2B50" w:rsidR="0032073B" w:rsidRPr="00ED16DD" w:rsidRDefault="0032073B" w:rsidP="000E33FA">
      <w:pPr>
        <w:pStyle w:val="RLTextlnkuslovan"/>
        <w:numPr>
          <w:ilvl w:val="2"/>
          <w:numId w:val="1"/>
        </w:numPr>
        <w:spacing w:before="120"/>
        <w:rPr>
          <w:rFonts w:ascii="Arial" w:hAnsi="Arial" w:cs="Arial"/>
          <w:lang w:val="cs-CZ"/>
        </w:rPr>
      </w:pPr>
      <w:r w:rsidRPr="00ED16DD">
        <w:rPr>
          <w:rFonts w:ascii="Arial" w:hAnsi="Arial" w:cs="Arial"/>
          <w:lang w:val="cs-CZ"/>
        </w:rPr>
        <w:t xml:space="preserve">Objednatel je v prodlení s poskytováním nezbytné součinnosti </w:t>
      </w:r>
      <w:r w:rsidR="00493FB7">
        <w:rPr>
          <w:rFonts w:ascii="Arial" w:hAnsi="Arial" w:cs="Arial"/>
          <w:lang w:val="cs-CZ"/>
        </w:rPr>
        <w:t xml:space="preserve">po dobu více než 30 dní </w:t>
      </w:r>
      <w:r w:rsidRPr="00ED16DD">
        <w:rPr>
          <w:rFonts w:ascii="Arial" w:hAnsi="Arial" w:cs="Arial"/>
          <w:lang w:val="cs-CZ"/>
        </w:rPr>
        <w:t>dle této Smlouvy; nebo</w:t>
      </w:r>
    </w:p>
    <w:p w14:paraId="4D0055EE" w14:textId="1CA25925" w:rsidR="0032073B" w:rsidRPr="00ED16DD" w:rsidRDefault="0032073B" w:rsidP="000E33FA">
      <w:pPr>
        <w:pStyle w:val="RLTextlnkuslovan"/>
        <w:numPr>
          <w:ilvl w:val="2"/>
          <w:numId w:val="1"/>
        </w:numPr>
        <w:spacing w:before="120"/>
        <w:rPr>
          <w:rFonts w:ascii="Arial" w:hAnsi="Arial" w:cs="Arial"/>
          <w:lang w:val="cs-CZ"/>
        </w:rPr>
      </w:pPr>
      <w:r w:rsidRPr="00ED16DD">
        <w:rPr>
          <w:rFonts w:ascii="Arial" w:hAnsi="Arial" w:cs="Arial"/>
          <w:lang w:val="cs-CZ"/>
        </w:rPr>
        <w:t>Objednatel jiným způsobem podstatně poruší tuto Smlouvu,</w:t>
      </w:r>
      <w:r w:rsidR="008675BA" w:rsidRPr="00244EF9">
        <w:rPr>
          <w:rFonts w:ascii="Arial" w:hAnsi="Arial" w:cs="Arial"/>
          <w:lang w:val="cs-CZ"/>
        </w:rPr>
        <w:t xml:space="preserve"> </w:t>
      </w:r>
      <w:r w:rsidR="00AD7583" w:rsidRPr="00244EF9">
        <w:rPr>
          <w:rFonts w:ascii="Arial" w:hAnsi="Arial" w:cs="Arial"/>
          <w:lang w:val="cs-CZ"/>
        </w:rPr>
        <w:br/>
      </w:r>
      <w:r w:rsidR="008675BA" w:rsidRPr="00244EF9">
        <w:rPr>
          <w:rFonts w:ascii="Arial" w:hAnsi="Arial" w:cs="Arial"/>
          <w:lang w:val="cs-CZ"/>
        </w:rPr>
        <w:t>a Objednatel</w:t>
      </w:r>
      <w:r w:rsidRPr="00ED16DD">
        <w:rPr>
          <w:rFonts w:ascii="Arial" w:hAnsi="Arial" w:cs="Arial"/>
          <w:lang w:val="cs-CZ"/>
        </w:rPr>
        <w:t xml:space="preserve"> </w:t>
      </w:r>
      <w:r w:rsidR="008675BA" w:rsidRPr="00ED16DD">
        <w:rPr>
          <w:rFonts w:ascii="Arial" w:hAnsi="Arial" w:cs="Arial"/>
          <w:szCs w:val="22"/>
          <w:lang w:val="cs-CZ"/>
        </w:rPr>
        <w:t xml:space="preserve">nezjedná nápravu ani v dodatečné přiměřené lhůtě, kterou mu k tomu Poskytovatel poskytne v písemné výzvě ke splnění povinnosti, přičemž tato lhůta nesmí být kratší než </w:t>
      </w:r>
      <w:r w:rsidR="00BA067E" w:rsidRPr="00244EF9">
        <w:rPr>
          <w:rFonts w:ascii="Arial" w:hAnsi="Arial" w:cs="Arial"/>
          <w:szCs w:val="22"/>
          <w:lang w:val="cs-CZ"/>
        </w:rPr>
        <w:t>10</w:t>
      </w:r>
      <w:r w:rsidR="008675BA" w:rsidRPr="00ED16DD">
        <w:rPr>
          <w:rFonts w:ascii="Arial" w:hAnsi="Arial" w:cs="Arial"/>
          <w:szCs w:val="22"/>
          <w:lang w:val="cs-CZ"/>
        </w:rPr>
        <w:t xml:space="preserve"> dnů od doručení takovéto výzvy k nápravě a v této výzvě zároveň musí být uvedeno právo Poskytovatele od Smlouvy odstoupit.  </w:t>
      </w:r>
    </w:p>
    <w:p w14:paraId="3B009744" w14:textId="77777777" w:rsidR="00334E6E" w:rsidRPr="00ED16DD" w:rsidRDefault="0045307C" w:rsidP="000E33FA">
      <w:pPr>
        <w:pStyle w:val="RLTextlnkuslovan"/>
        <w:spacing w:before="120"/>
        <w:rPr>
          <w:rFonts w:ascii="Arial" w:hAnsi="Arial" w:cs="Arial"/>
          <w:szCs w:val="22"/>
          <w:lang w:val="cs-CZ"/>
        </w:rPr>
      </w:pPr>
      <w:bookmarkStart w:id="71" w:name="_Ref378171675"/>
      <w:r>
        <w:rPr>
          <w:rFonts w:ascii="Arial" w:hAnsi="Arial" w:cs="Arial"/>
          <w:szCs w:val="22"/>
          <w:lang w:val="cs-CZ"/>
        </w:rPr>
        <w:t xml:space="preserve">Smlouva může být ukončena písemnou dohodou obou smluvních stran. </w:t>
      </w:r>
      <w:r w:rsidR="00334E6E">
        <w:rPr>
          <w:rFonts w:ascii="Arial" w:hAnsi="Arial" w:cs="Arial"/>
          <w:szCs w:val="22"/>
          <w:lang w:val="cs-CZ"/>
        </w:rPr>
        <w:t xml:space="preserve">V tomto případě </w:t>
      </w:r>
      <w:r w:rsidR="00334E6E" w:rsidRPr="00E3082C">
        <w:rPr>
          <w:rFonts w:ascii="Arial" w:hAnsi="Arial" w:cs="Arial"/>
          <w:szCs w:val="22"/>
          <w:lang w:val="cs-CZ"/>
        </w:rPr>
        <w:t xml:space="preserve">platí výpovědní lhůta v délce 1 kalendářního roku. </w:t>
      </w:r>
    </w:p>
    <w:p w14:paraId="20ED7C61" w14:textId="1B42B064" w:rsidR="0032073B" w:rsidRPr="00ED16DD" w:rsidRDefault="0032073B" w:rsidP="000E33FA">
      <w:pPr>
        <w:pStyle w:val="RLTextlnkuslovan"/>
        <w:spacing w:before="120"/>
        <w:rPr>
          <w:rFonts w:ascii="Arial" w:hAnsi="Arial" w:cs="Arial"/>
          <w:szCs w:val="22"/>
          <w:lang w:val="cs-CZ"/>
        </w:rPr>
      </w:pPr>
      <w:r w:rsidRPr="00ED16DD">
        <w:rPr>
          <w:rFonts w:ascii="Arial" w:hAnsi="Arial" w:cs="Arial"/>
          <w:szCs w:val="22"/>
          <w:lang w:val="cs-CZ"/>
        </w:rPr>
        <w:t>Účinky odstoupení od Smlouvy</w:t>
      </w:r>
      <w:r w:rsidR="00334E6E">
        <w:rPr>
          <w:rFonts w:ascii="Arial" w:hAnsi="Arial" w:cs="Arial"/>
          <w:szCs w:val="22"/>
          <w:lang w:val="cs-CZ"/>
        </w:rPr>
        <w:t xml:space="preserve"> dle 11.3 a 11.4</w:t>
      </w:r>
      <w:r w:rsidRPr="00ED16DD">
        <w:rPr>
          <w:rFonts w:ascii="Arial" w:hAnsi="Arial" w:cs="Arial"/>
          <w:szCs w:val="22"/>
          <w:lang w:val="cs-CZ"/>
        </w:rPr>
        <w:t xml:space="preserve"> nastávají dnem doručení písemného oznámení o odstoupení druhé smluvní straně.</w:t>
      </w:r>
      <w:bookmarkEnd w:id="71"/>
      <w:r w:rsidRPr="00ED16DD">
        <w:rPr>
          <w:rFonts w:ascii="Arial" w:hAnsi="Arial" w:cs="Arial"/>
          <w:szCs w:val="22"/>
          <w:lang w:val="cs-CZ"/>
        </w:rPr>
        <w:t xml:space="preserve"> </w:t>
      </w:r>
    </w:p>
    <w:p w14:paraId="51C964D0" w14:textId="32F0DDBB" w:rsidR="0032073B" w:rsidRPr="00ED16DD" w:rsidRDefault="0032073B" w:rsidP="000E33FA">
      <w:pPr>
        <w:pStyle w:val="RLTextlnkuslovan"/>
        <w:spacing w:before="120"/>
        <w:rPr>
          <w:rFonts w:ascii="Arial" w:hAnsi="Arial" w:cs="Arial"/>
          <w:szCs w:val="22"/>
          <w:lang w:val="cs-CZ"/>
        </w:rPr>
      </w:pPr>
      <w:r w:rsidRPr="00ED16DD">
        <w:rPr>
          <w:rFonts w:ascii="Arial" w:hAnsi="Arial" w:cs="Arial"/>
          <w:szCs w:val="22"/>
          <w:lang w:val="cs-CZ"/>
        </w:rPr>
        <w:t xml:space="preserve">S ohledem na ustanovení odst. </w:t>
      </w:r>
      <w:r w:rsidRPr="00ED16DD">
        <w:rPr>
          <w:rFonts w:ascii="Arial" w:hAnsi="Arial" w:cs="Arial"/>
          <w:szCs w:val="22"/>
          <w:lang w:val="cs-CZ"/>
        </w:rPr>
        <w:fldChar w:fldCharType="begin"/>
      </w:r>
      <w:r w:rsidRPr="00ED16DD">
        <w:rPr>
          <w:rFonts w:ascii="Arial" w:hAnsi="Arial" w:cs="Arial"/>
          <w:szCs w:val="22"/>
          <w:lang w:val="cs-CZ"/>
        </w:rPr>
        <w:instrText xml:space="preserve"> REF _Ref432522258 \r \h  \* MERGEFORMAT </w:instrText>
      </w:r>
      <w:r w:rsidRPr="00ED16DD">
        <w:rPr>
          <w:rFonts w:ascii="Arial" w:hAnsi="Arial" w:cs="Arial"/>
          <w:szCs w:val="22"/>
          <w:lang w:val="cs-CZ"/>
        </w:rPr>
      </w:r>
      <w:r w:rsidRPr="00ED16DD">
        <w:rPr>
          <w:rFonts w:ascii="Arial" w:hAnsi="Arial" w:cs="Arial"/>
          <w:szCs w:val="22"/>
          <w:lang w:val="cs-CZ"/>
        </w:rPr>
        <w:fldChar w:fldCharType="separate"/>
      </w:r>
      <w:r w:rsidR="00FB119A" w:rsidRPr="0045307C">
        <w:rPr>
          <w:rFonts w:ascii="Arial" w:hAnsi="Arial" w:cs="Arial"/>
          <w:szCs w:val="22"/>
          <w:lang w:val="cs-CZ"/>
        </w:rPr>
        <w:t>11.4</w:t>
      </w:r>
      <w:r w:rsidRPr="00ED16DD">
        <w:rPr>
          <w:rFonts w:ascii="Arial" w:hAnsi="Arial" w:cs="Arial"/>
          <w:szCs w:val="22"/>
          <w:lang w:val="cs-CZ"/>
        </w:rPr>
        <w:fldChar w:fldCharType="end"/>
      </w:r>
      <w:r w:rsidRPr="00ED16DD">
        <w:rPr>
          <w:rFonts w:ascii="Arial" w:hAnsi="Arial" w:cs="Arial"/>
          <w:szCs w:val="22"/>
          <w:lang w:val="cs-CZ"/>
        </w:rPr>
        <w:t xml:space="preserve"> této Smlouvy je</w:t>
      </w:r>
      <w:r w:rsidR="003B5A4E" w:rsidRPr="00ED16DD">
        <w:rPr>
          <w:rFonts w:ascii="Arial" w:hAnsi="Arial" w:cs="Arial"/>
          <w:szCs w:val="22"/>
          <w:lang w:val="cs-CZ"/>
        </w:rPr>
        <w:t xml:space="preserve"> vyloučena aplikace ustanovení </w:t>
      </w:r>
      <w:r w:rsidRPr="00ED16DD">
        <w:rPr>
          <w:rFonts w:ascii="Arial" w:hAnsi="Arial" w:cs="Arial"/>
          <w:szCs w:val="22"/>
          <w:lang w:val="cs-CZ"/>
        </w:rPr>
        <w:t xml:space="preserve">§ 2591 občanského zákoníku, který mj. stanoví, že Poskytovatel má právo po předchozím upozornění Objednatele odstoupit od Smlouvy v případě, že marně uplyne Poskytovatelem stanovená dodatečná lhůta k poskytnutí součinnosti Objednatelem. Obdobně je vyloučena aplikace ustanovení § 1978 odst. 2 občanského zákoníku, </w:t>
      </w:r>
      <w:r w:rsidRPr="00ED16DD">
        <w:rPr>
          <w:rFonts w:ascii="Arial" w:hAnsi="Arial" w:cs="Arial"/>
          <w:lang w:val="cs-CZ"/>
        </w:rPr>
        <w:t>který stanoví, že marné uplynutí dodatečné lhůty stanovené k plnění může mít za následek odstoupení od této Smlouvy bez dalšího.</w:t>
      </w:r>
    </w:p>
    <w:p w14:paraId="07891B37" w14:textId="38FD207F" w:rsidR="0032073B" w:rsidRPr="00ED16DD" w:rsidRDefault="0032073B" w:rsidP="03B5CF2D">
      <w:pPr>
        <w:pStyle w:val="RLTextlnkuslovan"/>
        <w:spacing w:before="120"/>
        <w:rPr>
          <w:rFonts w:ascii="Arial" w:hAnsi="Arial" w:cs="Arial"/>
          <w:lang w:val="cs-CZ"/>
        </w:rPr>
      </w:pPr>
      <w:r w:rsidRPr="00ED16DD">
        <w:rPr>
          <w:rFonts w:ascii="Arial" w:hAnsi="Arial" w:cs="Arial"/>
          <w:lang w:val="cs-CZ"/>
        </w:rPr>
        <w:t>Ukončením účinnosti této Smlouvy, včetně zrušení závazku v důsledku odstoupení od této Smlouvy, nejsou dotčena ustanovení Smlouvy týkající se záruk, nároků z odpovědnosti za vady, nároky z odpovědnosti za újmu a nároky ze smluvních pokut, ustanovení o ochraně informací, ani další ustanovení a nároky, z jejichž povahy vyplývá, že mají trvat i po zániku účinnosti této Smlouvy.</w:t>
      </w:r>
    </w:p>
    <w:p w14:paraId="4B59EB95" w14:textId="15891AC8" w:rsidR="0032073B" w:rsidRPr="00ED16DD" w:rsidRDefault="005E0333" w:rsidP="000E33FA">
      <w:pPr>
        <w:pStyle w:val="RLlneksmlouvy"/>
        <w:spacing w:before="120"/>
        <w:rPr>
          <w:rFonts w:ascii="Arial" w:hAnsi="Arial" w:cs="Arial"/>
          <w:szCs w:val="22"/>
          <w:lang w:val="cs-CZ"/>
        </w:rPr>
      </w:pPr>
      <w:bookmarkStart w:id="72" w:name="_Toc212632764"/>
      <w:bookmarkStart w:id="73" w:name="_Toc295034744"/>
      <w:r w:rsidRPr="00244EF9">
        <w:rPr>
          <w:rFonts w:ascii="Arial" w:hAnsi="Arial" w:cs="Arial"/>
          <w:szCs w:val="22"/>
          <w:lang w:val="cs-CZ"/>
        </w:rPr>
        <w:t>ROZHODNÉ PRÁVO</w:t>
      </w:r>
      <w:r w:rsidR="00696BBF" w:rsidRPr="00244EF9">
        <w:rPr>
          <w:rFonts w:ascii="Arial" w:hAnsi="Arial" w:cs="Arial"/>
          <w:szCs w:val="22"/>
          <w:lang w:val="cs-CZ"/>
        </w:rPr>
        <w:t xml:space="preserve"> A</w:t>
      </w:r>
      <w:r w:rsidRPr="00244EF9">
        <w:rPr>
          <w:rFonts w:ascii="Arial" w:hAnsi="Arial" w:cs="Arial"/>
          <w:szCs w:val="22"/>
          <w:lang w:val="cs-CZ"/>
        </w:rPr>
        <w:t xml:space="preserve"> </w:t>
      </w:r>
      <w:r w:rsidR="0032073B" w:rsidRPr="00ED16DD">
        <w:rPr>
          <w:rFonts w:ascii="Arial" w:hAnsi="Arial" w:cs="Arial"/>
          <w:szCs w:val="22"/>
          <w:lang w:val="cs-CZ"/>
        </w:rPr>
        <w:t>ŘEŠENÍ SPORŮ</w:t>
      </w:r>
      <w:bookmarkEnd w:id="72"/>
      <w:bookmarkEnd w:id="73"/>
    </w:p>
    <w:p w14:paraId="53AF85B3" w14:textId="113F5E80" w:rsidR="0032073B" w:rsidRPr="00ED16DD" w:rsidRDefault="0032073B" w:rsidP="000E33FA">
      <w:pPr>
        <w:pStyle w:val="RLTextlnkuslovan"/>
        <w:spacing w:before="120"/>
        <w:rPr>
          <w:rFonts w:ascii="Arial" w:hAnsi="Arial" w:cs="Arial"/>
          <w:szCs w:val="22"/>
          <w:lang w:val="cs-CZ"/>
        </w:rPr>
      </w:pPr>
      <w:r w:rsidRPr="00ED16DD">
        <w:rPr>
          <w:rFonts w:ascii="Arial" w:hAnsi="Arial" w:cs="Arial"/>
          <w:szCs w:val="22"/>
          <w:lang w:val="cs-CZ"/>
        </w:rPr>
        <w:t xml:space="preserve">Práva a povinnosti smluvních stran touto Smlouvou výslovně neupravené se řídí </w:t>
      </w:r>
      <w:r w:rsidR="005E0333" w:rsidRPr="00244EF9">
        <w:rPr>
          <w:rFonts w:ascii="Arial" w:hAnsi="Arial" w:cs="Arial"/>
          <w:szCs w:val="22"/>
          <w:lang w:val="cs-CZ"/>
        </w:rPr>
        <w:t xml:space="preserve">právními předpisy České republiky, zejména </w:t>
      </w:r>
      <w:r w:rsidRPr="00ED16DD">
        <w:rPr>
          <w:rFonts w:ascii="Arial" w:hAnsi="Arial" w:cs="Arial"/>
          <w:szCs w:val="22"/>
          <w:lang w:val="cs-CZ"/>
        </w:rPr>
        <w:t xml:space="preserve">občanským zákoníkem </w:t>
      </w:r>
      <w:r w:rsidR="00AD7583" w:rsidRPr="00ED16DD">
        <w:rPr>
          <w:rFonts w:ascii="Arial" w:hAnsi="Arial" w:cs="Arial"/>
          <w:szCs w:val="22"/>
          <w:lang w:val="cs-CZ"/>
        </w:rPr>
        <w:br/>
      </w:r>
      <w:r w:rsidRPr="00ED16DD">
        <w:rPr>
          <w:rFonts w:ascii="Arial" w:hAnsi="Arial" w:cs="Arial"/>
          <w:szCs w:val="22"/>
          <w:lang w:val="cs-CZ"/>
        </w:rPr>
        <w:t>a příslušnými právními předpisy souvisejícími.</w:t>
      </w:r>
    </w:p>
    <w:p w14:paraId="0FA90450" w14:textId="7D04841F" w:rsidR="0032073B" w:rsidRPr="00ED16DD" w:rsidRDefault="005E0333" w:rsidP="000E33FA">
      <w:pPr>
        <w:pStyle w:val="RLTextlnkuslovan"/>
        <w:spacing w:before="120"/>
        <w:rPr>
          <w:rFonts w:ascii="Arial" w:hAnsi="Arial" w:cs="Arial"/>
          <w:szCs w:val="22"/>
          <w:lang w:val="cs-CZ"/>
        </w:rPr>
      </w:pPr>
      <w:bookmarkStart w:id="74" w:name="_Ref212281042"/>
      <w:r w:rsidRPr="00244EF9">
        <w:rPr>
          <w:rFonts w:ascii="Arial" w:hAnsi="Arial" w:cs="Arial"/>
          <w:lang w:val="cs-CZ"/>
        </w:rPr>
        <w:t>Případné spory smluvních stran budou řešeny</w:t>
      </w:r>
      <w:r w:rsidR="0032073B" w:rsidRPr="00ED16DD">
        <w:rPr>
          <w:rFonts w:ascii="Arial" w:hAnsi="Arial" w:cs="Arial"/>
          <w:szCs w:val="22"/>
          <w:lang w:val="cs-CZ"/>
        </w:rPr>
        <w:t xml:space="preserve"> </w:t>
      </w:r>
      <w:r w:rsidRPr="00244EF9">
        <w:rPr>
          <w:rFonts w:ascii="Arial" w:hAnsi="Arial" w:cs="Arial"/>
          <w:szCs w:val="22"/>
          <w:lang w:val="cs-CZ"/>
        </w:rPr>
        <w:t xml:space="preserve">příslušnými </w:t>
      </w:r>
      <w:r w:rsidR="0032073B" w:rsidRPr="00ED16DD">
        <w:rPr>
          <w:rFonts w:ascii="Arial" w:hAnsi="Arial" w:cs="Arial"/>
          <w:szCs w:val="22"/>
          <w:lang w:val="cs-CZ"/>
        </w:rPr>
        <w:t>soud</w:t>
      </w:r>
      <w:r w:rsidRPr="00244EF9">
        <w:rPr>
          <w:rFonts w:ascii="Arial" w:hAnsi="Arial" w:cs="Arial"/>
          <w:szCs w:val="22"/>
          <w:lang w:val="cs-CZ"/>
        </w:rPr>
        <w:t>y</w:t>
      </w:r>
      <w:r w:rsidR="0032073B" w:rsidRPr="00ED16DD">
        <w:rPr>
          <w:rFonts w:ascii="Arial" w:hAnsi="Arial" w:cs="Arial"/>
          <w:szCs w:val="22"/>
          <w:lang w:val="cs-CZ"/>
        </w:rPr>
        <w:t xml:space="preserve"> České republiky.</w:t>
      </w:r>
      <w:bookmarkStart w:id="75" w:name="_Ref378169791"/>
      <w:r w:rsidR="0032073B" w:rsidRPr="00ED16DD">
        <w:rPr>
          <w:rFonts w:ascii="Arial" w:hAnsi="Arial" w:cs="Arial"/>
          <w:lang w:val="cs-CZ"/>
        </w:rPr>
        <w:t xml:space="preserve"> </w:t>
      </w:r>
      <w:bookmarkEnd w:id="74"/>
      <w:bookmarkEnd w:id="75"/>
    </w:p>
    <w:p w14:paraId="62173432" w14:textId="77777777" w:rsidR="0032073B" w:rsidRPr="00ED16DD" w:rsidRDefault="0032073B" w:rsidP="000E33FA">
      <w:pPr>
        <w:pStyle w:val="RLlneksmlouvy"/>
        <w:spacing w:before="120"/>
        <w:rPr>
          <w:rFonts w:ascii="Arial" w:hAnsi="Arial" w:cs="Arial"/>
          <w:szCs w:val="22"/>
          <w:lang w:val="cs-CZ"/>
        </w:rPr>
      </w:pPr>
      <w:bookmarkStart w:id="76" w:name="_Toc212632765"/>
      <w:bookmarkStart w:id="77" w:name="_Toc295034745"/>
      <w:r w:rsidRPr="00ED16DD">
        <w:rPr>
          <w:rFonts w:ascii="Arial" w:hAnsi="Arial" w:cs="Arial"/>
          <w:szCs w:val="22"/>
          <w:lang w:val="cs-CZ"/>
        </w:rPr>
        <w:t>ZÁVĚREČNÁ USTANOVENÍ</w:t>
      </w:r>
      <w:bookmarkEnd w:id="76"/>
      <w:bookmarkEnd w:id="77"/>
    </w:p>
    <w:p w14:paraId="2F3A58C7" w14:textId="70307DF0" w:rsidR="0032073B" w:rsidRPr="00ED16DD" w:rsidRDefault="0032073B" w:rsidP="000E33FA">
      <w:pPr>
        <w:pStyle w:val="RLTextlnkuslovan"/>
        <w:spacing w:before="120"/>
        <w:rPr>
          <w:rFonts w:ascii="Arial" w:hAnsi="Arial" w:cs="Arial"/>
          <w:szCs w:val="22"/>
          <w:lang w:val="cs-CZ"/>
        </w:rPr>
      </w:pPr>
      <w:bookmarkStart w:id="78" w:name="_Ref305054129"/>
      <w:r w:rsidRPr="00ED16DD">
        <w:rPr>
          <w:rFonts w:ascii="Arial" w:hAnsi="Arial" w:cs="Arial"/>
          <w:szCs w:val="22"/>
          <w:lang w:val="cs-CZ"/>
        </w:rPr>
        <w:t xml:space="preserve">Tato Smlouva představuje úplnou dohodu smluvních stran o předmětu této Smlouvy. Tuto Smlouvu je možné měnit pouze písemnou dohodou smluvních stran ve formě </w:t>
      </w:r>
      <w:r w:rsidR="00B550B6" w:rsidRPr="00ED16DD">
        <w:rPr>
          <w:rFonts w:ascii="Arial" w:hAnsi="Arial" w:cs="Arial"/>
          <w:szCs w:val="22"/>
          <w:lang w:val="cs-CZ"/>
        </w:rPr>
        <w:t>číslovaných dodatků</w:t>
      </w:r>
      <w:r w:rsidRPr="00ED16DD">
        <w:rPr>
          <w:rFonts w:ascii="Arial" w:hAnsi="Arial" w:cs="Arial"/>
          <w:szCs w:val="22"/>
          <w:lang w:val="cs-CZ"/>
        </w:rPr>
        <w:t>.</w:t>
      </w:r>
      <w:bookmarkEnd w:id="78"/>
      <w:r w:rsidR="00D94B2A" w:rsidRPr="00244EF9">
        <w:rPr>
          <w:rFonts w:ascii="Arial" w:hAnsi="Arial" w:cs="Arial"/>
          <w:szCs w:val="22"/>
          <w:lang w:val="cs-CZ"/>
        </w:rPr>
        <w:t xml:space="preserve"> Takové dohody musí mít podobu datovaných, číslovaných a oběma Smluvními stranami podepsaných dodatků Smlouvy. </w:t>
      </w:r>
    </w:p>
    <w:p w14:paraId="6C6C925F" w14:textId="44FDA4C3" w:rsidR="0032073B" w:rsidRPr="00ED16DD" w:rsidRDefault="0032073B" w:rsidP="03B5CF2D">
      <w:pPr>
        <w:pStyle w:val="RLTextlnkuslovan"/>
        <w:spacing w:before="120"/>
        <w:rPr>
          <w:rFonts w:ascii="Arial" w:hAnsi="Arial" w:cs="Arial"/>
          <w:lang w:val="cs-CZ"/>
        </w:rPr>
      </w:pPr>
      <w:r w:rsidRPr="00ED16DD">
        <w:rPr>
          <w:rFonts w:ascii="Arial" w:hAnsi="Arial" w:cs="Arial"/>
          <w:lang w:val="cs-CZ"/>
        </w:rPr>
        <w:t xml:space="preserve">Pokud by se kterékoliv ustanovení této Smlouvy ukázalo být neplatným, zdánlivým nebo nevynutitelným nebo se jím stalo po uzavření této Smlouvy, </w:t>
      </w:r>
      <w:r w:rsidRPr="00ED16DD">
        <w:rPr>
          <w:rFonts w:ascii="Arial" w:hAnsi="Arial" w:cs="Arial"/>
          <w:lang w:val="cs-CZ"/>
        </w:rPr>
        <w:lastRenderedPageBreak/>
        <w:t>pak tato skutečnost nepůsobí neplatnost, zdánlivost ani nevynutitelnost ostatních ustanovení této Smlouvy.</w:t>
      </w:r>
    </w:p>
    <w:p w14:paraId="4B4E4721" w14:textId="493D6A7C" w:rsidR="00097043" w:rsidRPr="00ED16DD" w:rsidRDefault="0032073B" w:rsidP="03B5CF2D">
      <w:pPr>
        <w:pStyle w:val="RLTextlnkuslovan"/>
        <w:spacing w:before="120"/>
        <w:rPr>
          <w:rFonts w:ascii="Arial" w:hAnsi="Arial" w:cs="Arial"/>
          <w:lang w:val="cs-CZ"/>
        </w:rPr>
      </w:pPr>
      <w:bookmarkStart w:id="79" w:name="_Ref214189956"/>
      <w:r w:rsidRPr="00ED16DD">
        <w:rPr>
          <w:rFonts w:ascii="Arial" w:hAnsi="Arial" w:cs="Arial"/>
          <w:lang w:val="cs-CZ"/>
        </w:rPr>
        <w:t>Veškerá práva a povinnosti vyplývající z této Smlouvy přecházejí, pokud to povaha těchto práv a povinností nevylučuje, na právní nástupce smluvních stran.</w:t>
      </w:r>
      <w:bookmarkEnd w:id="79"/>
      <w:r w:rsidRPr="00ED16DD">
        <w:rPr>
          <w:rFonts w:ascii="Arial" w:hAnsi="Arial" w:cs="Arial"/>
          <w:lang w:val="cs-CZ"/>
        </w:rPr>
        <w:t xml:space="preserve"> </w:t>
      </w:r>
    </w:p>
    <w:p w14:paraId="13690E12" w14:textId="42D8B268" w:rsidR="0032073B" w:rsidRPr="00ED16DD" w:rsidRDefault="0032073B" w:rsidP="03B5CF2D">
      <w:pPr>
        <w:pStyle w:val="RLTextlnkuslovan"/>
        <w:spacing w:before="120"/>
        <w:rPr>
          <w:rFonts w:ascii="Arial" w:hAnsi="Arial" w:cs="Arial"/>
          <w:lang w:val="cs-CZ"/>
        </w:rPr>
      </w:pPr>
      <w:r w:rsidRPr="00ED16DD">
        <w:rPr>
          <w:rFonts w:ascii="Arial" w:hAnsi="Arial" w:cs="Arial"/>
          <w:lang w:val="cs-CZ"/>
        </w:rPr>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244EF9" w14:paraId="6ED0E4A4" w14:textId="77777777" w:rsidTr="00966FA8">
        <w:trPr>
          <w:jc w:val="center"/>
        </w:trPr>
        <w:tc>
          <w:tcPr>
            <w:tcW w:w="2190" w:type="pct"/>
          </w:tcPr>
          <w:bookmarkStart w:id="80" w:name="ListAnnex01"/>
          <w:p w14:paraId="404D83CF" w14:textId="3A6BA2D0" w:rsidR="0032073B" w:rsidRPr="00ED16DD" w:rsidRDefault="0032073B" w:rsidP="004E6717">
            <w:pPr>
              <w:pStyle w:val="Seznamploh"/>
              <w:spacing w:before="120" w:line="240" w:lineRule="auto"/>
              <w:rPr>
                <w:rFonts w:ascii="Arial" w:hAnsi="Arial" w:cs="Arial"/>
                <w:lang w:val="cs-CZ"/>
              </w:rPr>
            </w:pPr>
            <w:r w:rsidRPr="00ED16DD">
              <w:rPr>
                <w:rFonts w:ascii="Arial" w:hAnsi="Arial" w:cs="Arial"/>
                <w:lang w:val="cs-CZ"/>
              </w:rPr>
              <w:fldChar w:fldCharType="begin"/>
            </w:r>
            <w:r w:rsidR="00342909" w:rsidRPr="00ED16DD">
              <w:rPr>
                <w:rFonts w:ascii="Arial" w:hAnsi="Arial" w:cs="Arial"/>
                <w:lang w:val="cs-CZ"/>
              </w:rPr>
              <w:instrText>HYPERLINK  \l "_Příloha_č._1_1"</w:instrText>
            </w:r>
            <w:r w:rsidRPr="00ED16DD">
              <w:rPr>
                <w:rFonts w:ascii="Arial" w:hAnsi="Arial" w:cs="Arial"/>
                <w:lang w:val="cs-CZ"/>
              </w:rPr>
            </w:r>
            <w:r w:rsidRPr="00ED16DD">
              <w:rPr>
                <w:rFonts w:ascii="Arial" w:hAnsi="Arial" w:cs="Arial"/>
                <w:lang w:val="cs-CZ"/>
              </w:rPr>
              <w:fldChar w:fldCharType="separate"/>
            </w:r>
            <w:r w:rsidRPr="00ED16DD">
              <w:rPr>
                <w:rStyle w:val="Hypertextovodkaz"/>
                <w:rFonts w:ascii="Arial" w:hAnsi="Arial" w:cs="Arial"/>
                <w:lang w:val="cs-CZ"/>
              </w:rPr>
              <w:t>Příloha č. 1</w:t>
            </w:r>
            <w:bookmarkEnd w:id="80"/>
            <w:r w:rsidRPr="00ED16DD">
              <w:rPr>
                <w:rFonts w:ascii="Arial" w:hAnsi="Arial" w:cs="Arial"/>
                <w:lang w:val="cs-CZ"/>
              </w:rPr>
              <w:fldChar w:fldCharType="end"/>
            </w:r>
            <w:r w:rsidRPr="00ED16DD">
              <w:rPr>
                <w:rFonts w:ascii="Arial" w:hAnsi="Arial" w:cs="Arial"/>
                <w:lang w:val="cs-CZ"/>
              </w:rPr>
              <w:t>:</w:t>
            </w:r>
          </w:p>
        </w:tc>
        <w:tc>
          <w:tcPr>
            <w:tcW w:w="2810" w:type="pct"/>
          </w:tcPr>
          <w:p w14:paraId="78C669AC" w14:textId="6F8741E9" w:rsidR="0032073B" w:rsidRPr="00244EF9" w:rsidRDefault="00632AB6" w:rsidP="004E6717">
            <w:pPr>
              <w:spacing w:before="120" w:line="240" w:lineRule="auto"/>
              <w:rPr>
                <w:rFonts w:ascii="Arial" w:hAnsi="Arial" w:cs="Arial"/>
                <w:szCs w:val="22"/>
              </w:rPr>
            </w:pPr>
            <w:r w:rsidRPr="00244EF9">
              <w:rPr>
                <w:rFonts w:ascii="Arial" w:hAnsi="Arial" w:cs="Arial"/>
                <w:szCs w:val="22"/>
              </w:rPr>
              <w:t xml:space="preserve">Podrobná specifikace </w:t>
            </w:r>
            <w:r w:rsidR="001330FA" w:rsidRPr="00244EF9">
              <w:rPr>
                <w:rFonts w:ascii="Arial" w:hAnsi="Arial" w:cs="Arial"/>
                <w:szCs w:val="22"/>
              </w:rPr>
              <w:t>P</w:t>
            </w:r>
            <w:r w:rsidRPr="00244EF9">
              <w:rPr>
                <w:rFonts w:ascii="Arial" w:hAnsi="Arial" w:cs="Arial"/>
                <w:szCs w:val="22"/>
              </w:rPr>
              <w:t>ředmětu smlouvy</w:t>
            </w:r>
          </w:p>
        </w:tc>
      </w:tr>
      <w:bookmarkStart w:id="81" w:name="ListAnnex02"/>
      <w:tr w:rsidR="00342909" w:rsidRPr="00244EF9" w14:paraId="5968EA2A" w14:textId="77777777" w:rsidTr="00966FA8">
        <w:trPr>
          <w:jc w:val="center"/>
        </w:trPr>
        <w:tc>
          <w:tcPr>
            <w:tcW w:w="2190" w:type="pct"/>
          </w:tcPr>
          <w:p w14:paraId="38063528" w14:textId="69D08FFE" w:rsidR="00342909" w:rsidRPr="00ED16DD" w:rsidRDefault="00342909" w:rsidP="00817756">
            <w:pPr>
              <w:pStyle w:val="Seznamploh"/>
              <w:spacing w:before="120" w:line="240" w:lineRule="auto"/>
              <w:rPr>
                <w:rFonts w:ascii="Arial" w:hAnsi="Arial" w:cs="Arial"/>
                <w:lang w:val="cs-CZ"/>
              </w:rPr>
            </w:pPr>
            <w:r w:rsidRPr="00ED16DD">
              <w:rPr>
                <w:rFonts w:ascii="Arial" w:hAnsi="Arial" w:cs="Arial"/>
                <w:lang w:val="cs-CZ"/>
              </w:rPr>
              <w:fldChar w:fldCharType="begin"/>
            </w:r>
            <w:r w:rsidRPr="00ED16DD">
              <w:rPr>
                <w:rFonts w:ascii="Arial" w:hAnsi="Arial" w:cs="Arial"/>
                <w:lang w:val="cs-CZ"/>
              </w:rPr>
              <w:instrText xml:space="preserve"> HYPERLINK  \l "_Příloha_č._2" </w:instrText>
            </w:r>
            <w:r w:rsidRPr="00ED16DD">
              <w:rPr>
                <w:rFonts w:ascii="Arial" w:hAnsi="Arial" w:cs="Arial"/>
                <w:lang w:val="cs-CZ"/>
              </w:rPr>
            </w:r>
            <w:r w:rsidRPr="00ED16DD">
              <w:rPr>
                <w:rFonts w:ascii="Arial" w:hAnsi="Arial" w:cs="Arial"/>
                <w:lang w:val="cs-CZ"/>
              </w:rPr>
              <w:fldChar w:fldCharType="separate"/>
            </w:r>
            <w:r w:rsidRPr="00ED16DD">
              <w:rPr>
                <w:rStyle w:val="Hypertextovodkaz"/>
                <w:rFonts w:ascii="Arial" w:hAnsi="Arial" w:cs="Arial"/>
                <w:lang w:val="cs-CZ"/>
              </w:rPr>
              <w:t>Příloha č. 2</w:t>
            </w:r>
            <w:bookmarkEnd w:id="81"/>
            <w:r w:rsidRPr="00ED16DD">
              <w:rPr>
                <w:rStyle w:val="Hypertextovodkaz"/>
                <w:rFonts w:ascii="Arial" w:hAnsi="Arial" w:cs="Arial"/>
                <w:lang w:val="cs-CZ"/>
              </w:rPr>
              <w:t>:</w:t>
            </w:r>
            <w:r w:rsidRPr="00ED16DD">
              <w:rPr>
                <w:rFonts w:ascii="Arial" w:hAnsi="Arial" w:cs="Arial"/>
                <w:lang w:val="cs-CZ"/>
              </w:rPr>
              <w:fldChar w:fldCharType="end"/>
            </w:r>
          </w:p>
        </w:tc>
        <w:tc>
          <w:tcPr>
            <w:tcW w:w="2810" w:type="pct"/>
          </w:tcPr>
          <w:p w14:paraId="61321553" w14:textId="0E7125D4" w:rsidR="00342909" w:rsidRPr="00244EF9" w:rsidRDefault="00342909" w:rsidP="00817756">
            <w:pPr>
              <w:spacing w:before="120" w:line="240" w:lineRule="auto"/>
              <w:rPr>
                <w:rFonts w:ascii="Arial" w:hAnsi="Arial" w:cs="Arial"/>
                <w:szCs w:val="22"/>
              </w:rPr>
            </w:pPr>
            <w:r w:rsidRPr="00244EF9">
              <w:rPr>
                <w:rFonts w:ascii="Arial" w:hAnsi="Arial" w:cs="Arial"/>
                <w:szCs w:val="22"/>
              </w:rPr>
              <w:t>Oprávněné osoby</w:t>
            </w:r>
          </w:p>
        </w:tc>
      </w:tr>
      <w:tr w:rsidR="0032073B" w:rsidRPr="00244EF9" w14:paraId="72B72CBC" w14:textId="77777777" w:rsidTr="00966FA8">
        <w:trPr>
          <w:jc w:val="center"/>
        </w:trPr>
        <w:tc>
          <w:tcPr>
            <w:tcW w:w="2190" w:type="pct"/>
          </w:tcPr>
          <w:p w14:paraId="5EE05CD7" w14:textId="37A121C7" w:rsidR="0032073B" w:rsidRPr="00ED16DD" w:rsidRDefault="00342909" w:rsidP="00817756">
            <w:pPr>
              <w:pStyle w:val="Seznamploh"/>
              <w:spacing w:before="120" w:line="240" w:lineRule="auto"/>
              <w:rPr>
                <w:rFonts w:ascii="Arial" w:hAnsi="Arial" w:cs="Arial"/>
                <w:lang w:val="cs-CZ"/>
              </w:rPr>
            </w:pPr>
            <w:hyperlink w:anchor="_Příloha_č._3" w:history="1">
              <w:r w:rsidRPr="00ED16DD">
                <w:rPr>
                  <w:rStyle w:val="Hypertextovodkaz"/>
                  <w:rFonts w:ascii="Arial" w:hAnsi="Arial" w:cs="Arial"/>
                  <w:lang w:val="cs-CZ"/>
                </w:rPr>
                <w:t xml:space="preserve">Příloha č. </w:t>
              </w:r>
              <w:r w:rsidRPr="00244EF9">
                <w:rPr>
                  <w:rStyle w:val="Hypertextovodkaz"/>
                  <w:rFonts w:ascii="Arial" w:hAnsi="Arial" w:cs="Arial"/>
                  <w:lang w:val="cs-CZ"/>
                </w:rPr>
                <w:t>3</w:t>
              </w:r>
              <w:r w:rsidRPr="00ED16DD">
                <w:rPr>
                  <w:rStyle w:val="Hypertextovodkaz"/>
                  <w:rFonts w:ascii="Arial" w:hAnsi="Arial" w:cs="Arial"/>
                  <w:lang w:val="cs-CZ"/>
                </w:rPr>
                <w:t>:</w:t>
              </w:r>
            </w:hyperlink>
          </w:p>
        </w:tc>
        <w:tc>
          <w:tcPr>
            <w:tcW w:w="2810" w:type="pct"/>
          </w:tcPr>
          <w:p w14:paraId="60568848" w14:textId="63D4BF8C" w:rsidR="0032073B" w:rsidRPr="00244EF9" w:rsidRDefault="0001691E" w:rsidP="00817756">
            <w:pPr>
              <w:spacing w:before="120" w:line="240" w:lineRule="auto"/>
              <w:rPr>
                <w:rFonts w:ascii="Arial" w:hAnsi="Arial" w:cs="Arial"/>
                <w:szCs w:val="22"/>
              </w:rPr>
            </w:pPr>
            <w:r w:rsidRPr="00244EF9">
              <w:rPr>
                <w:rFonts w:ascii="Arial" w:hAnsi="Arial" w:cs="Arial"/>
                <w:szCs w:val="22"/>
                <w:lang w:eastAsia="en-US"/>
              </w:rPr>
              <w:t>Realizační tým Poskytovatele</w:t>
            </w:r>
          </w:p>
        </w:tc>
      </w:tr>
      <w:tr w:rsidR="00817756" w:rsidRPr="00ED16DD" w14:paraId="3E0C4066" w14:textId="77777777" w:rsidTr="00966FA8">
        <w:trPr>
          <w:jc w:val="center"/>
        </w:trPr>
        <w:tc>
          <w:tcPr>
            <w:tcW w:w="2190" w:type="pct"/>
          </w:tcPr>
          <w:p w14:paraId="03F551BE" w14:textId="6DB25D67" w:rsidR="00817756" w:rsidRPr="00817756" w:rsidRDefault="00817756" w:rsidP="00817756">
            <w:pPr>
              <w:pStyle w:val="Seznamploh"/>
              <w:spacing w:before="120"/>
              <w:rPr>
                <w:rFonts w:ascii="Arial" w:hAnsi="Arial" w:cs="Arial"/>
                <w:color w:val="0000FF"/>
                <w:u w:val="single"/>
                <w:lang w:val="cs-CZ"/>
              </w:rPr>
            </w:pPr>
            <w:hyperlink w:anchor="_Příloha_č._4" w:history="1">
              <w:r w:rsidRPr="00ED16DD">
                <w:rPr>
                  <w:rStyle w:val="Hypertextovodkaz"/>
                  <w:rFonts w:ascii="Arial" w:hAnsi="Arial" w:cs="Arial"/>
                  <w:lang w:val="cs-CZ"/>
                </w:rPr>
                <w:t>Příloha č. 4:</w:t>
              </w:r>
            </w:hyperlink>
          </w:p>
        </w:tc>
        <w:tc>
          <w:tcPr>
            <w:tcW w:w="2810" w:type="pct"/>
          </w:tcPr>
          <w:p w14:paraId="754DA051" w14:textId="3C6E63D2" w:rsidR="00817756" w:rsidRPr="00ED16DD" w:rsidRDefault="00817756" w:rsidP="00817756">
            <w:pPr>
              <w:spacing w:before="120"/>
              <w:rPr>
                <w:rFonts w:ascii="Arial" w:hAnsi="Arial" w:cs="Arial"/>
                <w:szCs w:val="22"/>
                <w:lang w:eastAsia="en-US"/>
              </w:rPr>
            </w:pPr>
            <w:r w:rsidRPr="00ED16DD">
              <w:rPr>
                <w:rFonts w:ascii="Arial" w:hAnsi="Arial" w:cs="Arial"/>
                <w:szCs w:val="22"/>
                <w:lang w:eastAsia="en-US"/>
              </w:rPr>
              <w:t>Akceptační protokol (vzor)</w:t>
            </w:r>
          </w:p>
        </w:tc>
      </w:tr>
      <w:tr w:rsidR="00E06D7F" w:rsidRPr="00244EF9" w14:paraId="4859183F" w14:textId="77777777" w:rsidTr="00966FA8">
        <w:trPr>
          <w:jc w:val="center"/>
        </w:trPr>
        <w:tc>
          <w:tcPr>
            <w:tcW w:w="2190" w:type="pct"/>
          </w:tcPr>
          <w:p w14:paraId="78F2663E" w14:textId="265F6AC5" w:rsidR="001F43DF" w:rsidRPr="003C6296" w:rsidRDefault="005E3597" w:rsidP="003C6296">
            <w:pPr>
              <w:pStyle w:val="Seznamploh"/>
              <w:spacing w:before="120"/>
              <w:rPr>
                <w:rFonts w:ascii="Arial" w:hAnsi="Arial" w:cs="Arial"/>
                <w:color w:val="0000FF"/>
                <w:u w:val="single"/>
                <w:lang w:val="cs-CZ"/>
              </w:rPr>
            </w:pPr>
            <w:r w:rsidRPr="005E3597">
              <w:rPr>
                <w:rStyle w:val="Hypertextovodkaz"/>
                <w:rFonts w:ascii="Arial" w:hAnsi="Arial" w:cs="Arial"/>
                <w:lang w:val="cs-CZ"/>
              </w:rPr>
              <w:t>Příloha č. 5:</w:t>
            </w:r>
          </w:p>
        </w:tc>
        <w:tc>
          <w:tcPr>
            <w:tcW w:w="2810" w:type="pct"/>
          </w:tcPr>
          <w:p w14:paraId="0649629F" w14:textId="5A131AF8" w:rsidR="001F43DF" w:rsidRPr="00244EF9" w:rsidRDefault="003C6296" w:rsidP="00E06D7F">
            <w:pPr>
              <w:spacing w:before="120"/>
              <w:rPr>
                <w:rFonts w:ascii="Arial" w:hAnsi="Arial" w:cs="Arial"/>
                <w:szCs w:val="22"/>
                <w:lang w:eastAsia="en-US"/>
              </w:rPr>
            </w:pPr>
            <w:r>
              <w:rPr>
                <w:rFonts w:ascii="Arial" w:hAnsi="Arial" w:cs="Arial"/>
                <w:szCs w:val="22"/>
                <w:lang w:eastAsia="en-US"/>
              </w:rPr>
              <w:t xml:space="preserve">Certifikát Vedoucího auditora </w:t>
            </w:r>
          </w:p>
        </w:tc>
      </w:tr>
      <w:tr w:rsidR="00A74644" w:rsidRPr="00244EF9" w14:paraId="1F3AF827" w14:textId="77777777" w:rsidTr="00966FA8">
        <w:trPr>
          <w:jc w:val="center"/>
        </w:trPr>
        <w:tc>
          <w:tcPr>
            <w:tcW w:w="2190" w:type="pct"/>
          </w:tcPr>
          <w:p w14:paraId="312F52F7" w14:textId="6C5845A6" w:rsidR="00A74644" w:rsidRPr="00ED16DD" w:rsidRDefault="00DA716F" w:rsidP="00E06D7F">
            <w:pPr>
              <w:pStyle w:val="Seznamploh"/>
              <w:spacing w:before="120"/>
              <w:rPr>
                <w:lang w:val="cs-CZ"/>
              </w:rPr>
            </w:pPr>
            <w:r w:rsidRPr="005E3597">
              <w:rPr>
                <w:rStyle w:val="Hypertextovodkaz"/>
                <w:rFonts w:ascii="Arial" w:hAnsi="Arial" w:cs="Arial"/>
                <w:lang w:val="cs-CZ"/>
              </w:rPr>
              <w:t xml:space="preserve">Příloha č. </w:t>
            </w:r>
            <w:r>
              <w:rPr>
                <w:rStyle w:val="Hypertextovodkaz"/>
                <w:rFonts w:ascii="Arial" w:hAnsi="Arial" w:cs="Arial"/>
                <w:lang w:val="cs-CZ"/>
              </w:rPr>
              <w:t>6</w:t>
            </w:r>
            <w:r w:rsidRPr="005E3597">
              <w:rPr>
                <w:rStyle w:val="Hypertextovodkaz"/>
                <w:rFonts w:ascii="Arial" w:hAnsi="Arial" w:cs="Arial"/>
                <w:lang w:val="cs-CZ"/>
              </w:rPr>
              <w:t>:</w:t>
            </w:r>
          </w:p>
        </w:tc>
        <w:tc>
          <w:tcPr>
            <w:tcW w:w="2810" w:type="pct"/>
          </w:tcPr>
          <w:p w14:paraId="7F8EAACA" w14:textId="78914FFE" w:rsidR="00A74644" w:rsidRPr="00244EF9" w:rsidRDefault="00E54D26" w:rsidP="00E06D7F">
            <w:pPr>
              <w:spacing w:before="120"/>
              <w:rPr>
                <w:rFonts w:ascii="Arial" w:hAnsi="Arial" w:cs="Arial"/>
                <w:szCs w:val="22"/>
                <w:lang w:eastAsia="en-US"/>
              </w:rPr>
            </w:pPr>
            <w:r w:rsidRPr="00E54D26">
              <w:rPr>
                <w:rFonts w:ascii="Arial" w:hAnsi="Arial" w:cs="Arial"/>
                <w:szCs w:val="22"/>
                <w:lang w:eastAsia="en-US"/>
              </w:rPr>
              <w:t>Bezpečnostní opatření pro dodavatele a smluvní partnery</w:t>
            </w:r>
          </w:p>
        </w:tc>
      </w:tr>
    </w:tbl>
    <w:p w14:paraId="56E23937" w14:textId="77777777" w:rsidR="00817756" w:rsidRDefault="00817756" w:rsidP="000E33FA">
      <w:pPr>
        <w:pStyle w:val="RLProhlensmluvnchstran"/>
        <w:spacing w:before="120"/>
        <w:rPr>
          <w:rFonts w:ascii="Arial" w:hAnsi="Arial" w:cs="Arial"/>
          <w:szCs w:val="22"/>
          <w:lang w:val="cs-CZ"/>
        </w:rPr>
      </w:pPr>
    </w:p>
    <w:p w14:paraId="2207BD44" w14:textId="3592AC21" w:rsidR="0032073B" w:rsidRPr="00ED16DD" w:rsidRDefault="0032073B" w:rsidP="000E33FA">
      <w:pPr>
        <w:pStyle w:val="RLProhlensmluvnchstran"/>
        <w:spacing w:before="120"/>
        <w:rPr>
          <w:rFonts w:ascii="Arial" w:hAnsi="Arial" w:cs="Arial"/>
          <w:szCs w:val="22"/>
          <w:lang w:val="cs-CZ"/>
        </w:rPr>
      </w:pPr>
      <w:r w:rsidRPr="00ED16DD">
        <w:rPr>
          <w:rFonts w:ascii="Arial" w:hAnsi="Arial" w:cs="Arial"/>
          <w:szCs w:val="22"/>
          <w:lang w:val="cs-CZ"/>
        </w:rPr>
        <w:t>Smluvní strany prohlašují, že si tuto Smlouvu přečetly, že s jejím obsahem souhlasí a</w:t>
      </w:r>
      <w:r w:rsidR="00776399">
        <w:rPr>
          <w:rFonts w:ascii="Arial" w:hAnsi="Arial" w:cs="Arial"/>
          <w:szCs w:val="22"/>
          <w:lang w:val="cs-CZ"/>
        </w:rPr>
        <w:t> </w:t>
      </w:r>
      <w:r w:rsidRPr="00ED16DD">
        <w:rPr>
          <w:rFonts w:ascii="Arial" w:hAnsi="Arial" w:cs="Arial"/>
          <w:szCs w:val="22"/>
          <w:lang w:val="cs-CZ"/>
        </w:rPr>
        <w:t>na důkaz toho k ní připojují svoje podpisy.</w:t>
      </w:r>
    </w:p>
    <w:p w14:paraId="1DF4A768" w14:textId="77777777" w:rsidR="0032073B" w:rsidRPr="00ED16DD" w:rsidRDefault="0032073B" w:rsidP="000E33FA">
      <w:pPr>
        <w:pStyle w:val="RLProhlensmluvnchstran"/>
        <w:spacing w:before="120"/>
        <w:rPr>
          <w:rFonts w:ascii="Arial" w:hAnsi="Arial" w:cs="Arial"/>
          <w:szCs w:val="22"/>
          <w:lang w:val="cs-CZ"/>
        </w:rPr>
      </w:pPr>
    </w:p>
    <w:tbl>
      <w:tblPr>
        <w:tblW w:w="0" w:type="auto"/>
        <w:jc w:val="center"/>
        <w:tblLayout w:type="fixed"/>
        <w:tblLook w:val="01E0" w:firstRow="1" w:lastRow="1" w:firstColumn="1" w:lastColumn="1" w:noHBand="0" w:noVBand="0"/>
      </w:tblPr>
      <w:tblGrid>
        <w:gridCol w:w="4536"/>
        <w:gridCol w:w="4534"/>
      </w:tblGrid>
      <w:tr w:rsidR="0032073B" w:rsidRPr="00244EF9" w14:paraId="0E3EE73C" w14:textId="77777777" w:rsidTr="50DDFCA0">
        <w:trPr>
          <w:trHeight w:val="2080"/>
          <w:jc w:val="center"/>
        </w:trPr>
        <w:tc>
          <w:tcPr>
            <w:tcW w:w="4536" w:type="dxa"/>
          </w:tcPr>
          <w:p w14:paraId="4DC7021E" w14:textId="1343BF4B" w:rsidR="0032073B" w:rsidRPr="00ED16DD" w:rsidRDefault="0032073B" w:rsidP="50DDFCA0">
            <w:pPr>
              <w:pStyle w:val="RLProhlensmluvnchstran"/>
              <w:spacing w:before="120"/>
              <w:rPr>
                <w:rFonts w:ascii="Arial" w:hAnsi="Arial" w:cs="Arial"/>
                <w:lang w:val="cs-CZ"/>
              </w:rPr>
            </w:pPr>
            <w:r w:rsidRPr="00ED16DD">
              <w:rPr>
                <w:rFonts w:ascii="Arial" w:hAnsi="Arial" w:cs="Arial"/>
                <w:lang w:val="cs-CZ"/>
              </w:rPr>
              <w:t>Objednatel</w:t>
            </w:r>
          </w:p>
          <w:p w14:paraId="66A921B9" w14:textId="77777777" w:rsidR="0032073B" w:rsidRPr="00244EF9" w:rsidRDefault="0032073B" w:rsidP="000E33FA">
            <w:pPr>
              <w:pStyle w:val="RLdajeosmluvnstran"/>
              <w:spacing w:before="120"/>
              <w:rPr>
                <w:rFonts w:ascii="Arial" w:hAnsi="Arial" w:cs="Arial"/>
                <w:szCs w:val="22"/>
              </w:rPr>
            </w:pPr>
          </w:p>
          <w:p w14:paraId="20DEB22D" w14:textId="77777777" w:rsidR="003C6296" w:rsidRPr="003C6296" w:rsidRDefault="003C6296" w:rsidP="003C6296">
            <w:pPr>
              <w:pStyle w:val="RLdajeosmluvnstran"/>
              <w:spacing w:before="120"/>
              <w:rPr>
                <w:rFonts w:ascii="Arial" w:hAnsi="Arial" w:cs="Arial"/>
                <w:szCs w:val="22"/>
              </w:rPr>
            </w:pPr>
            <w:r w:rsidRPr="003C6296">
              <w:rPr>
                <w:rFonts w:ascii="Arial" w:hAnsi="Arial" w:cs="Arial"/>
                <w:szCs w:val="22"/>
              </w:rPr>
              <w:t>…………………………………………</w:t>
            </w:r>
          </w:p>
          <w:p w14:paraId="1A6621D2" w14:textId="77777777" w:rsidR="003C6296" w:rsidRPr="003C6296" w:rsidRDefault="003C6296" w:rsidP="003C6296">
            <w:pPr>
              <w:pStyle w:val="RLdajeosmluvnstran"/>
              <w:spacing w:before="120"/>
              <w:rPr>
                <w:rFonts w:ascii="Arial" w:hAnsi="Arial" w:cs="Arial"/>
                <w:b/>
                <w:bCs/>
                <w:szCs w:val="22"/>
              </w:rPr>
            </w:pPr>
            <w:r w:rsidRPr="003C6296">
              <w:rPr>
                <w:rFonts w:ascii="Arial" w:hAnsi="Arial" w:cs="Arial"/>
                <w:b/>
                <w:bCs/>
                <w:szCs w:val="22"/>
              </w:rPr>
              <w:t>CHEVAK Cheb, a.s</w:t>
            </w:r>
          </w:p>
          <w:p w14:paraId="12DB131F" w14:textId="2ED99CC3" w:rsidR="0032073B" w:rsidRDefault="000A3B9A" w:rsidP="003C6296">
            <w:pPr>
              <w:spacing w:before="120" w:line="240" w:lineRule="atLeast"/>
              <w:rPr>
                <w:rFonts w:ascii="Arial" w:hAnsi="Arial" w:cs="Arial"/>
                <w:szCs w:val="22"/>
                <w:lang w:eastAsia="en-US"/>
              </w:rPr>
            </w:pPr>
            <w:r>
              <w:rPr>
                <w:rFonts w:ascii="Arial" w:hAnsi="Arial" w:cs="Arial"/>
                <w:szCs w:val="22"/>
                <w:lang w:eastAsia="en-US"/>
              </w:rPr>
              <w:t>………………………………..</w:t>
            </w:r>
            <w:r w:rsidR="003C6296">
              <w:rPr>
                <w:rFonts w:ascii="Arial" w:hAnsi="Arial" w:cs="Arial"/>
                <w:szCs w:val="22"/>
                <w:lang w:eastAsia="en-US"/>
              </w:rPr>
              <w:t xml:space="preserve">              </w:t>
            </w:r>
            <w:r w:rsidR="003C6296" w:rsidRPr="003C6296">
              <w:rPr>
                <w:rFonts w:ascii="Arial" w:hAnsi="Arial" w:cs="Arial"/>
                <w:szCs w:val="22"/>
                <w:lang w:eastAsia="en-US"/>
              </w:rPr>
              <w:t xml:space="preserve">předseda představenstva </w:t>
            </w:r>
          </w:p>
          <w:p w14:paraId="3F6BDAD8" w14:textId="77777777" w:rsidR="003C6296" w:rsidRDefault="003C6296" w:rsidP="003C6296">
            <w:pPr>
              <w:spacing w:before="120"/>
              <w:rPr>
                <w:rFonts w:ascii="Arial" w:hAnsi="Arial" w:cs="Arial"/>
                <w:szCs w:val="22"/>
                <w:lang w:eastAsia="en-US"/>
              </w:rPr>
            </w:pPr>
          </w:p>
          <w:p w14:paraId="42AFA7C9" w14:textId="77777777" w:rsidR="003C6296" w:rsidRDefault="003C6296" w:rsidP="003C6296">
            <w:pPr>
              <w:spacing w:before="120"/>
              <w:rPr>
                <w:rFonts w:ascii="Arial" w:hAnsi="Arial" w:cs="Arial"/>
                <w:szCs w:val="22"/>
                <w:lang w:eastAsia="en-US"/>
              </w:rPr>
            </w:pPr>
          </w:p>
          <w:p w14:paraId="313079BF" w14:textId="2A03321B" w:rsidR="003C6296" w:rsidRPr="00244EF9" w:rsidRDefault="003C6296" w:rsidP="003C6296">
            <w:pPr>
              <w:spacing w:before="120"/>
              <w:rPr>
                <w:rFonts w:ascii="Arial" w:hAnsi="Arial" w:cs="Arial"/>
                <w:szCs w:val="22"/>
                <w:highlight w:val="cyan"/>
              </w:rPr>
            </w:pPr>
          </w:p>
        </w:tc>
        <w:tc>
          <w:tcPr>
            <w:tcW w:w="4534" w:type="dxa"/>
          </w:tcPr>
          <w:p w14:paraId="2BBB6E9A" w14:textId="77777777" w:rsidR="0032073B" w:rsidRPr="00ED16DD" w:rsidRDefault="0032073B" w:rsidP="000E33FA">
            <w:pPr>
              <w:pStyle w:val="RLProhlensmluvnchstran"/>
              <w:spacing w:before="120"/>
              <w:rPr>
                <w:rFonts w:ascii="Arial" w:hAnsi="Arial" w:cs="Arial"/>
                <w:szCs w:val="22"/>
                <w:lang w:val="cs-CZ"/>
              </w:rPr>
            </w:pPr>
            <w:r w:rsidRPr="00ED16DD">
              <w:rPr>
                <w:rFonts w:ascii="Arial" w:hAnsi="Arial" w:cs="Arial"/>
                <w:szCs w:val="22"/>
                <w:lang w:val="cs-CZ"/>
              </w:rPr>
              <w:t>Poskytovatel</w:t>
            </w:r>
          </w:p>
          <w:p w14:paraId="508ED818" w14:textId="77777777" w:rsidR="0032073B" w:rsidRPr="00244EF9" w:rsidRDefault="0032073B" w:rsidP="000E33FA">
            <w:pPr>
              <w:pStyle w:val="RLdajeosmluvnstran"/>
              <w:spacing w:before="120"/>
              <w:rPr>
                <w:rFonts w:ascii="Arial" w:hAnsi="Arial" w:cs="Arial"/>
                <w:szCs w:val="22"/>
              </w:rPr>
            </w:pPr>
          </w:p>
          <w:p w14:paraId="1B1C8C45" w14:textId="77777777" w:rsidR="003C6296" w:rsidRPr="00244EF9" w:rsidRDefault="003C6296" w:rsidP="003C6296">
            <w:pPr>
              <w:pStyle w:val="RLdajeosmluvnstran"/>
              <w:spacing w:before="120"/>
              <w:jc w:val="left"/>
              <w:rPr>
                <w:rFonts w:ascii="Arial" w:hAnsi="Arial" w:cs="Arial"/>
                <w:szCs w:val="22"/>
              </w:rPr>
            </w:pPr>
            <w:r w:rsidRPr="00244EF9">
              <w:rPr>
                <w:rFonts w:ascii="Arial" w:hAnsi="Arial" w:cs="Arial"/>
                <w:szCs w:val="22"/>
              </w:rPr>
              <w:t>.................................................................</w:t>
            </w:r>
          </w:p>
          <w:p w14:paraId="17DA3DCA" w14:textId="0B989CF2" w:rsidR="003C6296" w:rsidRPr="00E13F07" w:rsidRDefault="006D0333" w:rsidP="003C6296">
            <w:pPr>
              <w:pStyle w:val="doplnuchaze"/>
              <w:spacing w:before="120"/>
              <w:rPr>
                <w:rFonts w:ascii="Arial" w:hAnsi="Arial" w:cs="Arial"/>
                <w:lang w:val="cs-CZ"/>
              </w:rPr>
            </w:pPr>
            <w:proofErr w:type="spellStart"/>
            <w:r w:rsidRPr="00E13F07">
              <w:rPr>
                <w:rFonts w:ascii="Arial" w:hAnsi="Arial" w:cs="Arial"/>
                <w:lang w:val="cs-CZ"/>
              </w:rPr>
              <w:t>SecuriThee</w:t>
            </w:r>
            <w:proofErr w:type="spellEnd"/>
            <w:r w:rsidRPr="00E13F07">
              <w:rPr>
                <w:rFonts w:ascii="Arial" w:hAnsi="Arial" w:cs="Arial"/>
                <w:lang w:val="cs-CZ"/>
              </w:rPr>
              <w:t xml:space="preserve"> s.r.o.</w:t>
            </w:r>
            <w:r w:rsidR="003C6296" w:rsidRPr="00E13F07">
              <w:rPr>
                <w:rFonts w:ascii="Arial" w:hAnsi="Arial" w:cs="Arial"/>
                <w:lang w:val="cs-CZ"/>
              </w:rPr>
              <w:t xml:space="preserve"> </w:t>
            </w:r>
          </w:p>
          <w:p w14:paraId="15324EF1" w14:textId="50FBB8C0" w:rsidR="003C6296" w:rsidRPr="006D0333" w:rsidRDefault="000A3B9A" w:rsidP="003C6296">
            <w:pPr>
              <w:pStyle w:val="doplnuchaze"/>
              <w:spacing w:before="120"/>
              <w:rPr>
                <w:rFonts w:ascii="Arial" w:hAnsi="Arial" w:cs="Arial"/>
                <w:b w:val="0"/>
                <w:bCs/>
                <w:lang w:val="cs-CZ"/>
              </w:rPr>
            </w:pPr>
            <w:r>
              <w:rPr>
                <w:rFonts w:ascii="Arial" w:hAnsi="Arial" w:cs="Arial"/>
                <w:b w:val="0"/>
                <w:lang w:val="cs-CZ"/>
              </w:rPr>
              <w:t>……………………………………………</w:t>
            </w:r>
            <w:proofErr w:type="gramStart"/>
            <w:r>
              <w:rPr>
                <w:rFonts w:ascii="Arial" w:hAnsi="Arial" w:cs="Arial"/>
                <w:b w:val="0"/>
                <w:lang w:val="cs-CZ"/>
              </w:rPr>
              <w:t>…….</w:t>
            </w:r>
            <w:proofErr w:type="gramEnd"/>
            <w:r>
              <w:rPr>
                <w:rFonts w:ascii="Arial" w:hAnsi="Arial" w:cs="Arial"/>
                <w:b w:val="0"/>
                <w:lang w:val="cs-CZ"/>
              </w:rPr>
              <w:t>.</w:t>
            </w:r>
            <w:r w:rsidR="006D0333" w:rsidRPr="00E13F07">
              <w:rPr>
                <w:rFonts w:ascii="Arial" w:hAnsi="Arial" w:cs="Arial"/>
                <w:b w:val="0"/>
                <w:lang w:val="cs-CZ"/>
              </w:rPr>
              <w:t>jednatel společnosti</w:t>
            </w:r>
          </w:p>
          <w:p w14:paraId="3316D6E5" w14:textId="4A3959AE" w:rsidR="0032073B" w:rsidRPr="00244EF9" w:rsidRDefault="0032073B" w:rsidP="003C6296">
            <w:pPr>
              <w:spacing w:before="120"/>
              <w:rPr>
                <w:rFonts w:ascii="Arial" w:hAnsi="Arial" w:cs="Arial"/>
                <w:szCs w:val="22"/>
              </w:rPr>
            </w:pPr>
          </w:p>
        </w:tc>
      </w:tr>
      <w:tr w:rsidR="0032073B" w:rsidRPr="00244EF9" w14:paraId="2B4C874F" w14:textId="77777777" w:rsidTr="50DDFCA0">
        <w:trPr>
          <w:jc w:val="center"/>
        </w:trPr>
        <w:tc>
          <w:tcPr>
            <w:tcW w:w="4536" w:type="dxa"/>
          </w:tcPr>
          <w:p w14:paraId="6F6BD4A8" w14:textId="77777777" w:rsidR="003C6296" w:rsidRPr="003C6296" w:rsidRDefault="003C6296" w:rsidP="003C6296">
            <w:pPr>
              <w:pStyle w:val="RLdajeosmluvnstran"/>
              <w:spacing w:before="120"/>
              <w:rPr>
                <w:rFonts w:ascii="Arial" w:hAnsi="Arial" w:cs="Arial"/>
                <w:szCs w:val="22"/>
              </w:rPr>
            </w:pPr>
            <w:r w:rsidRPr="003C6296">
              <w:rPr>
                <w:rFonts w:ascii="Arial" w:hAnsi="Arial" w:cs="Arial"/>
                <w:szCs w:val="22"/>
              </w:rPr>
              <w:t>………………………………………</w:t>
            </w:r>
          </w:p>
          <w:p w14:paraId="16CA33A2" w14:textId="77777777" w:rsidR="003C6296" w:rsidRPr="003C6296" w:rsidRDefault="003C6296" w:rsidP="003C6296">
            <w:pPr>
              <w:pStyle w:val="RLdajeosmluvnstran"/>
              <w:spacing w:before="120"/>
              <w:rPr>
                <w:rFonts w:ascii="Arial" w:hAnsi="Arial" w:cs="Arial"/>
                <w:b/>
                <w:bCs/>
                <w:szCs w:val="22"/>
              </w:rPr>
            </w:pPr>
            <w:r w:rsidRPr="003C6296">
              <w:rPr>
                <w:rFonts w:ascii="Arial" w:hAnsi="Arial" w:cs="Arial"/>
                <w:b/>
                <w:bCs/>
                <w:szCs w:val="22"/>
              </w:rPr>
              <w:t>CHEVAK Cheb, a.s</w:t>
            </w:r>
          </w:p>
          <w:p w14:paraId="575E955F" w14:textId="74F5A574" w:rsidR="0032073B" w:rsidRPr="00ED16DD" w:rsidRDefault="000A3B9A" w:rsidP="003C6296">
            <w:pPr>
              <w:pStyle w:val="RLProhlensmluvnchstran"/>
              <w:spacing w:before="120" w:line="240" w:lineRule="auto"/>
              <w:rPr>
                <w:rFonts w:ascii="Arial" w:hAnsi="Arial" w:cs="Arial"/>
                <w:szCs w:val="22"/>
                <w:lang w:val="cs-CZ"/>
              </w:rPr>
            </w:pPr>
            <w:r>
              <w:rPr>
                <w:rFonts w:ascii="Arial" w:hAnsi="Arial" w:cs="Arial"/>
                <w:b w:val="0"/>
                <w:szCs w:val="22"/>
                <w:lang w:val="cs-CZ" w:eastAsia="en-US"/>
              </w:rPr>
              <w:t>…………………………………………………</w:t>
            </w:r>
            <w:r w:rsidR="003C6296" w:rsidRPr="003C6296">
              <w:rPr>
                <w:rFonts w:ascii="Arial" w:hAnsi="Arial" w:cs="Arial"/>
                <w:b w:val="0"/>
                <w:szCs w:val="22"/>
                <w:lang w:val="cs-CZ" w:eastAsia="en-US"/>
              </w:rPr>
              <w:t>místopředseda představenstva</w:t>
            </w:r>
          </w:p>
        </w:tc>
        <w:tc>
          <w:tcPr>
            <w:tcW w:w="4534" w:type="dxa"/>
          </w:tcPr>
          <w:p w14:paraId="318A8CE9" w14:textId="460B2827" w:rsidR="0032073B" w:rsidRPr="00244EF9" w:rsidRDefault="0032073B" w:rsidP="00D0391C">
            <w:pPr>
              <w:pStyle w:val="doplnuchaze"/>
              <w:spacing w:before="120"/>
              <w:rPr>
                <w:rFonts w:ascii="Arial" w:hAnsi="Arial" w:cs="Arial"/>
                <w:b w:val="0"/>
                <w:lang w:val="cs-CZ"/>
              </w:rPr>
            </w:pPr>
          </w:p>
        </w:tc>
      </w:tr>
    </w:tbl>
    <w:p w14:paraId="53931EF8" w14:textId="77777777" w:rsidR="0032073B" w:rsidRPr="00ED16DD" w:rsidRDefault="0032073B" w:rsidP="000E33FA">
      <w:pPr>
        <w:pStyle w:val="RLProhlensmluvnchstran"/>
        <w:spacing w:before="120"/>
        <w:rPr>
          <w:rFonts w:ascii="Arial" w:hAnsi="Arial" w:cs="Arial"/>
          <w:szCs w:val="22"/>
          <w:lang w:val="cs-CZ" w:eastAsia="en-US"/>
        </w:rPr>
      </w:pPr>
    </w:p>
    <w:p w14:paraId="3ADD4F28" w14:textId="77777777" w:rsidR="00F262E9" w:rsidRPr="00ED16DD" w:rsidRDefault="00F262E9" w:rsidP="000E33FA">
      <w:pPr>
        <w:pStyle w:val="Nadpis1"/>
        <w:numPr>
          <w:ilvl w:val="0"/>
          <w:numId w:val="0"/>
        </w:numPr>
        <w:spacing w:before="120" w:after="120"/>
        <w:jc w:val="center"/>
        <w:rPr>
          <w:rFonts w:cs="Arial"/>
          <w:sz w:val="22"/>
          <w:szCs w:val="22"/>
          <w:lang w:val="cs-CZ"/>
        </w:rPr>
        <w:sectPr w:rsidR="00F262E9" w:rsidRPr="00ED16DD" w:rsidSect="00224239">
          <w:headerReference w:type="default" r:id="rId11"/>
          <w:footerReference w:type="even" r:id="rId12"/>
          <w:footerReference w:type="default" r:id="rId13"/>
          <w:footerReference w:type="first" r:id="rId14"/>
          <w:pgSz w:w="11906" w:h="16838"/>
          <w:pgMar w:top="1418" w:right="1418" w:bottom="1418" w:left="1418" w:header="709" w:footer="709" w:gutter="0"/>
          <w:cols w:space="708"/>
          <w:titlePg/>
          <w:docGrid w:linePitch="360"/>
        </w:sectPr>
      </w:pPr>
      <w:bookmarkStart w:id="82" w:name="_Příloha_č._1"/>
      <w:bookmarkStart w:id="83" w:name="Annex01"/>
      <w:bookmarkEnd w:id="82"/>
    </w:p>
    <w:p w14:paraId="222CA56B" w14:textId="76B28D22" w:rsidR="0032073B" w:rsidRPr="00ED16DD" w:rsidRDefault="0032073B" w:rsidP="00FA3A32">
      <w:pPr>
        <w:pStyle w:val="Nadpis1"/>
        <w:numPr>
          <w:ilvl w:val="0"/>
          <w:numId w:val="0"/>
        </w:numPr>
        <w:spacing w:before="120" w:after="120"/>
        <w:jc w:val="center"/>
        <w:rPr>
          <w:rFonts w:cs="Arial"/>
          <w:sz w:val="28"/>
          <w:szCs w:val="28"/>
          <w:lang w:val="cs-CZ"/>
        </w:rPr>
      </w:pPr>
      <w:bookmarkStart w:id="84" w:name="_Příloha_č._1_1"/>
      <w:bookmarkEnd w:id="84"/>
      <w:r w:rsidRPr="00ED16DD">
        <w:rPr>
          <w:rFonts w:cs="Arial"/>
          <w:sz w:val="28"/>
          <w:szCs w:val="28"/>
          <w:lang w:val="cs-CZ"/>
        </w:rPr>
        <w:lastRenderedPageBreak/>
        <w:t>Příloha č. 1</w:t>
      </w:r>
      <w:bookmarkEnd w:id="83"/>
    </w:p>
    <w:p w14:paraId="25D2B657" w14:textId="2D7EE2CC" w:rsidR="0032073B" w:rsidRPr="00ED16DD" w:rsidRDefault="00244F68" w:rsidP="00FA3A32">
      <w:pPr>
        <w:pStyle w:val="RLProhlensmluvnchstran"/>
        <w:spacing w:before="120"/>
        <w:rPr>
          <w:rFonts w:ascii="Arial" w:hAnsi="Arial" w:cs="Arial"/>
          <w:sz w:val="28"/>
          <w:szCs w:val="28"/>
          <w:lang w:val="cs-CZ"/>
        </w:rPr>
      </w:pPr>
      <w:r w:rsidRPr="00E3082C">
        <w:rPr>
          <w:rFonts w:ascii="Arial" w:hAnsi="Arial" w:cs="Arial"/>
          <w:sz w:val="28"/>
          <w:szCs w:val="28"/>
          <w:lang w:val="cs-CZ"/>
        </w:rPr>
        <w:t xml:space="preserve">Podrobná </w:t>
      </w:r>
      <w:r w:rsidR="0032073B" w:rsidRPr="00ED16DD">
        <w:rPr>
          <w:rFonts w:ascii="Arial" w:hAnsi="Arial" w:cs="Arial"/>
          <w:sz w:val="28"/>
          <w:szCs w:val="28"/>
          <w:lang w:val="cs-CZ"/>
        </w:rPr>
        <w:t xml:space="preserve">specifikace </w:t>
      </w:r>
      <w:r w:rsidR="001330FA" w:rsidRPr="00E3082C">
        <w:rPr>
          <w:rFonts w:ascii="Arial" w:hAnsi="Arial" w:cs="Arial"/>
          <w:sz w:val="28"/>
          <w:szCs w:val="28"/>
          <w:lang w:val="cs-CZ"/>
        </w:rPr>
        <w:t>P</w:t>
      </w:r>
      <w:r w:rsidR="003B52DB" w:rsidRPr="00E3082C">
        <w:rPr>
          <w:rFonts w:ascii="Arial" w:hAnsi="Arial" w:cs="Arial"/>
          <w:sz w:val="28"/>
          <w:szCs w:val="28"/>
          <w:lang w:val="cs-CZ"/>
        </w:rPr>
        <w:t>ředmětu smlouvy</w:t>
      </w:r>
      <w:r w:rsidR="0032073B" w:rsidRPr="00ED16DD">
        <w:rPr>
          <w:rFonts w:ascii="Arial" w:hAnsi="Arial" w:cs="Arial"/>
          <w:sz w:val="28"/>
          <w:szCs w:val="28"/>
          <w:lang w:val="cs-CZ"/>
        </w:rPr>
        <w:t xml:space="preserve"> </w:t>
      </w:r>
    </w:p>
    <w:p w14:paraId="77CF70E4" w14:textId="14075087" w:rsidR="008F5388" w:rsidRPr="00E3082C" w:rsidRDefault="008F5388" w:rsidP="00D84C34">
      <w:pPr>
        <w:pStyle w:val="RLProhlensmluvnchstran"/>
        <w:spacing w:before="240"/>
        <w:rPr>
          <w:rFonts w:ascii="Arial" w:hAnsi="Arial" w:cs="Arial"/>
          <w:sz w:val="28"/>
          <w:szCs w:val="28"/>
          <w:lang w:val="cs-CZ"/>
        </w:rPr>
      </w:pPr>
      <w:r w:rsidRPr="00E3082C">
        <w:rPr>
          <w:rFonts w:ascii="Arial" w:hAnsi="Arial" w:cs="Arial"/>
          <w:sz w:val="28"/>
          <w:szCs w:val="28"/>
          <w:lang w:val="cs-CZ"/>
        </w:rPr>
        <w:t>Část A: pravidelný 1x rok Audit KB</w:t>
      </w:r>
    </w:p>
    <w:p w14:paraId="1B98F310" w14:textId="6446E66D" w:rsidR="00725662" w:rsidRDefault="00725662" w:rsidP="00FA3A32">
      <w:pPr>
        <w:spacing w:before="120"/>
        <w:jc w:val="both"/>
        <w:rPr>
          <w:rFonts w:ascii="Arial" w:hAnsi="Arial" w:cs="Arial"/>
        </w:rPr>
      </w:pPr>
      <w:bookmarkStart w:id="85" w:name="_Hlk73046150"/>
      <w:bookmarkStart w:id="86" w:name="Annex02"/>
      <w:r w:rsidRPr="00E3082C">
        <w:rPr>
          <w:rFonts w:ascii="Arial" w:hAnsi="Arial" w:cs="Arial"/>
        </w:rPr>
        <w:t>Předmětem smlouvy je p</w:t>
      </w:r>
      <w:r w:rsidR="00244EF9" w:rsidRPr="00E3082C">
        <w:rPr>
          <w:rFonts w:ascii="Arial" w:hAnsi="Arial" w:cs="Arial"/>
        </w:rPr>
        <w:t>rovedení a</w:t>
      </w:r>
      <w:r w:rsidR="00244F68" w:rsidRPr="00E3082C">
        <w:rPr>
          <w:rFonts w:ascii="Arial" w:hAnsi="Arial" w:cs="Arial"/>
        </w:rPr>
        <w:t>udit</w:t>
      </w:r>
      <w:r w:rsidR="00244EF9" w:rsidRPr="00E3082C">
        <w:rPr>
          <w:rFonts w:ascii="Arial" w:hAnsi="Arial" w:cs="Arial"/>
        </w:rPr>
        <w:t>u</w:t>
      </w:r>
      <w:r w:rsidR="00244F68" w:rsidRPr="00E3082C">
        <w:rPr>
          <w:rFonts w:ascii="Arial" w:hAnsi="Arial" w:cs="Arial"/>
        </w:rPr>
        <w:t xml:space="preserve"> Systému řízení bezpečnosti informací</w:t>
      </w:r>
      <w:r w:rsidR="00026429" w:rsidRPr="00E3082C">
        <w:rPr>
          <w:rFonts w:ascii="Arial" w:hAnsi="Arial" w:cs="Arial"/>
        </w:rPr>
        <w:t xml:space="preserve"> </w:t>
      </w:r>
      <w:r w:rsidR="00CD126E" w:rsidRPr="00E3082C">
        <w:rPr>
          <w:rFonts w:ascii="Arial" w:hAnsi="Arial" w:cs="Arial"/>
        </w:rPr>
        <w:t>Objednatele</w:t>
      </w:r>
      <w:r w:rsidR="00244EF9" w:rsidRPr="00E3082C">
        <w:rPr>
          <w:rFonts w:ascii="Arial" w:hAnsi="Arial" w:cs="Arial"/>
        </w:rPr>
        <w:t xml:space="preserve"> </w:t>
      </w:r>
      <w:r w:rsidR="009600C2" w:rsidRPr="00E3082C">
        <w:rPr>
          <w:rFonts w:ascii="Arial" w:hAnsi="Arial" w:cs="Arial"/>
        </w:rPr>
        <w:t xml:space="preserve">(dále jen </w:t>
      </w:r>
      <w:r w:rsidR="00214066" w:rsidRPr="00E3082C">
        <w:rPr>
          <w:rFonts w:ascii="Arial" w:hAnsi="Arial" w:cs="Arial"/>
        </w:rPr>
        <w:t>SŘKB</w:t>
      </w:r>
      <w:r w:rsidR="009600C2" w:rsidRPr="00E3082C">
        <w:rPr>
          <w:rFonts w:ascii="Arial" w:hAnsi="Arial" w:cs="Arial"/>
        </w:rPr>
        <w:t xml:space="preserve">) </w:t>
      </w:r>
      <w:r w:rsidR="002443FA" w:rsidRPr="00E3082C">
        <w:rPr>
          <w:rFonts w:ascii="Arial" w:hAnsi="Arial" w:cs="Arial"/>
        </w:rPr>
        <w:t>na shodu tohoto systému řízení s požadavky zákona č. 181/2014 Sb., ve znění pozdějších předpisů, a návazné vyhlášky č. 82/2018 Sb</w:t>
      </w:r>
      <w:r w:rsidR="00126B87" w:rsidRPr="00E3082C">
        <w:rPr>
          <w:rFonts w:ascii="Arial" w:hAnsi="Arial" w:cs="Arial"/>
        </w:rPr>
        <w:t>. (o kybernetické</w:t>
      </w:r>
      <w:r w:rsidR="00126B87">
        <w:rPr>
          <w:rFonts w:ascii="Arial" w:hAnsi="Arial" w:cs="Arial"/>
        </w:rPr>
        <w:t xml:space="preserve"> bezpečnosti), </w:t>
      </w:r>
      <w:r w:rsidR="00366532">
        <w:rPr>
          <w:rFonts w:ascii="Arial" w:hAnsi="Arial" w:cs="Arial"/>
        </w:rPr>
        <w:t>v</w:t>
      </w:r>
      <w:r w:rsidR="008F0D69">
        <w:rPr>
          <w:rFonts w:ascii="Arial" w:hAnsi="Arial" w:cs="Arial"/>
        </w:rPr>
        <w:t> </w:t>
      </w:r>
      <w:r w:rsidR="00366532">
        <w:rPr>
          <w:rFonts w:ascii="Arial" w:hAnsi="Arial" w:cs="Arial"/>
        </w:rPr>
        <w:t>rozsahu</w:t>
      </w:r>
      <w:r w:rsidR="008F0D69">
        <w:rPr>
          <w:rFonts w:ascii="Arial" w:hAnsi="Arial" w:cs="Arial"/>
        </w:rPr>
        <w:t xml:space="preserve"> povinností</w:t>
      </w:r>
      <w:r w:rsidR="00366532">
        <w:rPr>
          <w:rFonts w:ascii="Arial" w:hAnsi="Arial" w:cs="Arial"/>
        </w:rPr>
        <w:t xml:space="preserve"> </w:t>
      </w:r>
      <w:r w:rsidR="00026429">
        <w:rPr>
          <w:rFonts w:ascii="Arial" w:hAnsi="Arial" w:cs="Arial"/>
        </w:rPr>
        <w:t>provozovatele základní služby</w:t>
      </w:r>
      <w:r w:rsidR="00366532" w:rsidRPr="00366532">
        <w:rPr>
          <w:rFonts w:ascii="Arial" w:hAnsi="Arial" w:cs="Arial"/>
        </w:rPr>
        <w:t xml:space="preserve"> systému</w:t>
      </w:r>
      <w:r w:rsidR="00A3545F">
        <w:rPr>
          <w:rFonts w:ascii="Arial" w:hAnsi="Arial" w:cs="Arial"/>
        </w:rPr>
        <w:t>“</w:t>
      </w:r>
      <w:r w:rsidR="00366532" w:rsidRPr="00366532">
        <w:rPr>
          <w:rFonts w:ascii="Arial" w:hAnsi="Arial" w:cs="Arial"/>
        </w:rPr>
        <w:t xml:space="preserve"> </w:t>
      </w:r>
      <w:r w:rsidR="00366532" w:rsidRPr="00244EF9">
        <w:rPr>
          <w:rFonts w:ascii="Arial" w:hAnsi="Arial" w:cs="Arial"/>
        </w:rPr>
        <w:t xml:space="preserve">dle § 3 písm. </w:t>
      </w:r>
      <w:r w:rsidR="00026429">
        <w:rPr>
          <w:rFonts w:ascii="Arial" w:hAnsi="Arial" w:cs="Arial"/>
        </w:rPr>
        <w:t>g</w:t>
      </w:r>
      <w:r w:rsidR="00366532" w:rsidRPr="00244EF9">
        <w:rPr>
          <w:rFonts w:ascii="Arial" w:hAnsi="Arial" w:cs="Arial"/>
        </w:rPr>
        <w:t>)</w:t>
      </w:r>
      <w:r w:rsidR="00366532">
        <w:rPr>
          <w:rFonts w:ascii="Arial" w:hAnsi="Arial" w:cs="Arial"/>
        </w:rPr>
        <w:t xml:space="preserve"> zákona</w:t>
      </w:r>
      <w:bookmarkEnd w:id="85"/>
      <w:r w:rsidR="00A3545F">
        <w:rPr>
          <w:rFonts w:ascii="Arial" w:hAnsi="Arial" w:cs="Arial"/>
        </w:rPr>
        <w:t xml:space="preserve">. </w:t>
      </w:r>
    </w:p>
    <w:p w14:paraId="754C0822" w14:textId="21303D8D" w:rsidR="003667F3" w:rsidRPr="009C24C7" w:rsidRDefault="00C814A2" w:rsidP="00FA3A32">
      <w:pPr>
        <w:spacing w:before="120"/>
        <w:jc w:val="both"/>
        <w:rPr>
          <w:rFonts w:ascii="Arial" w:hAnsi="Arial" w:cs="Arial"/>
        </w:rPr>
      </w:pPr>
      <w:r w:rsidRPr="009C24C7">
        <w:rPr>
          <w:rFonts w:ascii="Arial" w:hAnsi="Arial" w:cs="Arial"/>
        </w:rPr>
        <w:t xml:space="preserve">Předmětem smlouvy je dále </w:t>
      </w:r>
      <w:r w:rsidR="003667F3" w:rsidRPr="009C24C7">
        <w:rPr>
          <w:rFonts w:ascii="Arial" w:hAnsi="Arial" w:cs="Arial"/>
        </w:rPr>
        <w:t>posouzení zpracování a ochrany osobních údajů v zavedeném systém</w:t>
      </w:r>
      <w:r w:rsidR="00E12FB4" w:rsidRPr="009C24C7">
        <w:rPr>
          <w:rFonts w:ascii="Arial" w:hAnsi="Arial" w:cs="Arial"/>
        </w:rPr>
        <w:t>u</w:t>
      </w:r>
      <w:r w:rsidR="003667F3" w:rsidRPr="009C24C7">
        <w:rPr>
          <w:rFonts w:ascii="Arial" w:hAnsi="Arial" w:cs="Arial"/>
        </w:rPr>
        <w:t xml:space="preserve"> ochrany osobních údajů a vhodné </w:t>
      </w:r>
      <w:r w:rsidR="00E12FB4" w:rsidRPr="009C24C7">
        <w:rPr>
          <w:rFonts w:ascii="Arial" w:hAnsi="Arial" w:cs="Arial"/>
        </w:rPr>
        <w:t xml:space="preserve">přizpůsobení a </w:t>
      </w:r>
      <w:r w:rsidR="003667F3" w:rsidRPr="009C24C7">
        <w:rPr>
          <w:rFonts w:ascii="Arial" w:hAnsi="Arial" w:cs="Arial"/>
        </w:rPr>
        <w:t xml:space="preserve">úpravy stávajících a zavedení nových procesů či opatření. </w:t>
      </w:r>
      <w:r w:rsidR="00E12FB4" w:rsidRPr="009C24C7">
        <w:rPr>
          <w:rFonts w:ascii="Arial" w:hAnsi="Arial" w:cs="Arial"/>
        </w:rPr>
        <w:t>Dále se jedná o s</w:t>
      </w:r>
      <w:r w:rsidR="003667F3" w:rsidRPr="009C24C7">
        <w:rPr>
          <w:rFonts w:ascii="Arial" w:hAnsi="Arial" w:cs="Arial"/>
        </w:rPr>
        <w:t>tanov</w:t>
      </w:r>
      <w:r w:rsidR="00E12FB4" w:rsidRPr="009C24C7">
        <w:rPr>
          <w:rFonts w:ascii="Arial" w:hAnsi="Arial" w:cs="Arial"/>
        </w:rPr>
        <w:t>ení</w:t>
      </w:r>
      <w:r w:rsidR="003667F3" w:rsidRPr="009C24C7">
        <w:rPr>
          <w:rFonts w:ascii="Arial" w:hAnsi="Arial" w:cs="Arial"/>
        </w:rPr>
        <w:t xml:space="preserve"> povinnosti odpovědných zaměstnanců při realizaci doporučení ke zpracování osobních údajů, která jsou uvedena u příslušných účelů zpracování (agend)</w:t>
      </w:r>
      <w:r w:rsidR="00E12FB4" w:rsidRPr="009C24C7">
        <w:rPr>
          <w:rFonts w:ascii="Arial" w:hAnsi="Arial" w:cs="Arial"/>
        </w:rPr>
        <w:t xml:space="preserve">, o </w:t>
      </w:r>
      <w:r w:rsidR="003667F3" w:rsidRPr="009C24C7">
        <w:rPr>
          <w:rFonts w:ascii="Arial" w:hAnsi="Arial" w:cs="Arial"/>
        </w:rPr>
        <w:t>posou</w:t>
      </w:r>
      <w:r w:rsidR="00E12FB4" w:rsidRPr="009C24C7">
        <w:rPr>
          <w:rFonts w:ascii="Arial" w:hAnsi="Arial" w:cs="Arial"/>
        </w:rPr>
        <w:t>zení</w:t>
      </w:r>
      <w:r w:rsidR="003667F3" w:rsidRPr="009C24C7">
        <w:rPr>
          <w:rFonts w:ascii="Arial" w:hAnsi="Arial" w:cs="Arial"/>
        </w:rPr>
        <w:t xml:space="preserve"> a rozhodn</w:t>
      </w:r>
      <w:r w:rsidR="00E12FB4" w:rsidRPr="009C24C7">
        <w:rPr>
          <w:rFonts w:ascii="Arial" w:hAnsi="Arial" w:cs="Arial"/>
        </w:rPr>
        <w:t>utí</w:t>
      </w:r>
      <w:r w:rsidR="003667F3" w:rsidRPr="009C24C7">
        <w:rPr>
          <w:rFonts w:ascii="Arial" w:hAnsi="Arial" w:cs="Arial"/>
        </w:rPr>
        <w:t xml:space="preserve"> o navrhovaných </w:t>
      </w:r>
      <w:r w:rsidRPr="009C24C7">
        <w:rPr>
          <w:rFonts w:ascii="Arial" w:hAnsi="Arial" w:cs="Arial"/>
        </w:rPr>
        <w:t xml:space="preserve">variantách a </w:t>
      </w:r>
      <w:r w:rsidR="003667F3" w:rsidRPr="009C24C7">
        <w:rPr>
          <w:rFonts w:ascii="Arial" w:hAnsi="Arial" w:cs="Arial"/>
        </w:rPr>
        <w:t>řešeních, kter</w:t>
      </w:r>
      <w:r w:rsidRPr="009C24C7">
        <w:rPr>
          <w:rFonts w:ascii="Arial" w:hAnsi="Arial" w:cs="Arial"/>
        </w:rPr>
        <w:t>á</w:t>
      </w:r>
      <w:r w:rsidR="003667F3" w:rsidRPr="009C24C7">
        <w:rPr>
          <w:rFonts w:ascii="Arial" w:hAnsi="Arial" w:cs="Arial"/>
        </w:rPr>
        <w:t xml:space="preserve"> jsou uveden</w:t>
      </w:r>
      <w:r w:rsidRPr="009C24C7">
        <w:rPr>
          <w:rFonts w:ascii="Arial" w:hAnsi="Arial" w:cs="Arial"/>
        </w:rPr>
        <w:t>a</w:t>
      </w:r>
      <w:r w:rsidR="003667F3" w:rsidRPr="009C24C7">
        <w:rPr>
          <w:rFonts w:ascii="Arial" w:hAnsi="Arial" w:cs="Arial"/>
        </w:rPr>
        <w:t xml:space="preserve"> v</w:t>
      </w:r>
      <w:r w:rsidRPr="009C24C7">
        <w:rPr>
          <w:rFonts w:ascii="Arial" w:hAnsi="Arial" w:cs="Arial"/>
        </w:rPr>
        <w:t> </w:t>
      </w:r>
      <w:r w:rsidR="003667F3" w:rsidRPr="009C24C7">
        <w:rPr>
          <w:rFonts w:ascii="Arial" w:hAnsi="Arial" w:cs="Arial"/>
        </w:rPr>
        <w:t xml:space="preserve">příslušných pasážích analýzy (tato realizovat v praxi), </w:t>
      </w:r>
      <w:r w:rsidR="00E12FB4" w:rsidRPr="009C24C7">
        <w:rPr>
          <w:rFonts w:ascii="Arial" w:hAnsi="Arial" w:cs="Arial"/>
        </w:rPr>
        <w:t xml:space="preserve">o </w:t>
      </w:r>
      <w:r w:rsidR="003667F3" w:rsidRPr="009C24C7">
        <w:rPr>
          <w:rFonts w:ascii="Arial" w:hAnsi="Arial" w:cs="Arial"/>
        </w:rPr>
        <w:t>aktualiz</w:t>
      </w:r>
      <w:r w:rsidR="00E12FB4" w:rsidRPr="009C24C7">
        <w:rPr>
          <w:rFonts w:ascii="Arial" w:hAnsi="Arial" w:cs="Arial"/>
        </w:rPr>
        <w:t>aci</w:t>
      </w:r>
      <w:r w:rsidR="003667F3" w:rsidRPr="009C24C7">
        <w:rPr>
          <w:rFonts w:ascii="Arial" w:hAnsi="Arial" w:cs="Arial"/>
        </w:rPr>
        <w:t xml:space="preserve"> sml</w:t>
      </w:r>
      <w:r w:rsidR="00E12FB4" w:rsidRPr="009C24C7">
        <w:rPr>
          <w:rFonts w:ascii="Arial" w:hAnsi="Arial" w:cs="Arial"/>
        </w:rPr>
        <w:t>uv</w:t>
      </w:r>
      <w:r w:rsidR="003667F3" w:rsidRPr="009C24C7">
        <w:rPr>
          <w:rFonts w:ascii="Arial" w:hAnsi="Arial" w:cs="Arial"/>
        </w:rPr>
        <w:t xml:space="preserve"> s</w:t>
      </w:r>
      <w:r w:rsidR="00E12FB4" w:rsidRPr="009C24C7">
        <w:rPr>
          <w:rFonts w:ascii="Arial" w:hAnsi="Arial" w:cs="Arial"/>
        </w:rPr>
        <w:t> </w:t>
      </w:r>
      <w:r w:rsidR="003667F3" w:rsidRPr="009C24C7">
        <w:rPr>
          <w:rFonts w:ascii="Arial" w:hAnsi="Arial" w:cs="Arial"/>
        </w:rPr>
        <w:t xml:space="preserve">dodavateli (zpracovateli) uvedenými v analýze, </w:t>
      </w:r>
      <w:r w:rsidR="00E12FB4" w:rsidRPr="009C24C7">
        <w:rPr>
          <w:rFonts w:ascii="Arial" w:hAnsi="Arial" w:cs="Arial"/>
        </w:rPr>
        <w:t xml:space="preserve">a o </w:t>
      </w:r>
      <w:r w:rsidR="003667F3" w:rsidRPr="009C24C7">
        <w:rPr>
          <w:rFonts w:ascii="Arial" w:hAnsi="Arial" w:cs="Arial"/>
        </w:rPr>
        <w:t>dopln</w:t>
      </w:r>
      <w:r w:rsidR="00E12FB4" w:rsidRPr="009C24C7">
        <w:rPr>
          <w:rFonts w:ascii="Arial" w:hAnsi="Arial" w:cs="Arial"/>
        </w:rPr>
        <w:t>ění</w:t>
      </w:r>
      <w:r w:rsidR="003667F3" w:rsidRPr="009C24C7">
        <w:rPr>
          <w:rFonts w:ascii="Arial" w:hAnsi="Arial" w:cs="Arial"/>
        </w:rPr>
        <w:t xml:space="preserve"> o příslušná ustanovení z</w:t>
      </w:r>
      <w:r w:rsidR="00E12FB4" w:rsidRPr="009C24C7">
        <w:rPr>
          <w:rFonts w:ascii="Arial" w:hAnsi="Arial" w:cs="Arial"/>
        </w:rPr>
        <w:t> </w:t>
      </w:r>
      <w:r w:rsidR="003667F3" w:rsidRPr="009C24C7">
        <w:rPr>
          <w:rFonts w:ascii="Arial" w:hAnsi="Arial" w:cs="Arial"/>
        </w:rPr>
        <w:t>hlediska ochrany osobních údajů (např. formou dodatků).</w:t>
      </w:r>
    </w:p>
    <w:p w14:paraId="5BA724EE" w14:textId="3555D4A7" w:rsidR="00E444C6" w:rsidRPr="006B20CD" w:rsidRDefault="00026429" w:rsidP="00FA3A32">
      <w:pPr>
        <w:spacing w:before="240" w:after="240"/>
        <w:jc w:val="both"/>
        <w:rPr>
          <w:rFonts w:ascii="Arial" w:hAnsi="Arial" w:cs="Arial"/>
          <w:szCs w:val="22"/>
          <w:u w:val="single"/>
        </w:rPr>
      </w:pPr>
      <w:r w:rsidRPr="006B20CD">
        <w:rPr>
          <w:rFonts w:ascii="Arial" w:hAnsi="Arial" w:cs="Arial"/>
          <w:u w:val="single"/>
        </w:rPr>
        <w:t xml:space="preserve">Realizace auditu </w:t>
      </w:r>
      <w:r w:rsidR="00214066">
        <w:rPr>
          <w:rFonts w:ascii="Arial" w:hAnsi="Arial" w:cs="Arial"/>
          <w:u w:val="single"/>
        </w:rPr>
        <w:t>SŘKB</w:t>
      </w:r>
      <w:r w:rsidR="006B20CD" w:rsidRPr="006B20CD">
        <w:rPr>
          <w:rFonts w:ascii="Arial" w:hAnsi="Arial" w:cs="Arial"/>
          <w:u w:val="single"/>
        </w:rPr>
        <w:t xml:space="preserve"> </w:t>
      </w:r>
      <w:r w:rsidRPr="006B20CD">
        <w:rPr>
          <w:rFonts w:ascii="Arial" w:hAnsi="Arial" w:cs="Arial"/>
          <w:u w:val="single"/>
        </w:rPr>
        <w:t>zahrnuje následující činnosti:</w:t>
      </w:r>
    </w:p>
    <w:p w14:paraId="2FF179BD" w14:textId="11E9D6E1" w:rsidR="00745082" w:rsidRPr="00244EF9" w:rsidRDefault="00745082" w:rsidP="00FA3A32">
      <w:pPr>
        <w:spacing w:before="120"/>
        <w:jc w:val="both"/>
        <w:rPr>
          <w:rFonts w:ascii="Arial" w:hAnsi="Arial" w:cs="Arial"/>
          <w:b/>
          <w:szCs w:val="22"/>
          <w:u w:val="single"/>
        </w:rPr>
      </w:pPr>
      <w:r w:rsidRPr="00244EF9">
        <w:rPr>
          <w:rFonts w:ascii="Arial" w:hAnsi="Arial" w:cs="Arial"/>
          <w:b/>
          <w:szCs w:val="22"/>
        </w:rPr>
        <w:t xml:space="preserve">1. </w:t>
      </w:r>
      <w:r w:rsidR="00203A97" w:rsidRPr="00244EF9">
        <w:rPr>
          <w:rFonts w:ascii="Arial" w:hAnsi="Arial" w:cs="Arial"/>
          <w:b/>
          <w:szCs w:val="22"/>
          <w:u w:val="single"/>
        </w:rPr>
        <w:t xml:space="preserve">Příprava </w:t>
      </w:r>
      <w:r w:rsidR="002536A8" w:rsidRPr="00244EF9">
        <w:rPr>
          <w:rFonts w:ascii="Arial" w:hAnsi="Arial" w:cs="Arial"/>
          <w:b/>
          <w:szCs w:val="22"/>
          <w:u w:val="single"/>
        </w:rPr>
        <w:t>auditu</w:t>
      </w:r>
    </w:p>
    <w:p w14:paraId="4347EA49" w14:textId="72FE3BFA" w:rsidR="0074770E" w:rsidRPr="00244EF9" w:rsidRDefault="0074770E" w:rsidP="00FA3A32">
      <w:pPr>
        <w:spacing w:before="120"/>
        <w:jc w:val="both"/>
        <w:rPr>
          <w:rFonts w:ascii="Arial" w:hAnsi="Arial" w:cs="Arial"/>
          <w:szCs w:val="22"/>
        </w:rPr>
      </w:pPr>
      <w:r w:rsidRPr="00244EF9">
        <w:rPr>
          <w:rFonts w:ascii="Arial" w:hAnsi="Arial" w:cs="Arial"/>
          <w:szCs w:val="22"/>
        </w:rPr>
        <w:t xml:space="preserve">Na úvodních </w:t>
      </w:r>
      <w:r w:rsidR="00C926C9" w:rsidRPr="00244EF9">
        <w:rPr>
          <w:rFonts w:ascii="Arial" w:hAnsi="Arial" w:cs="Arial"/>
          <w:szCs w:val="22"/>
        </w:rPr>
        <w:t>jednání</w:t>
      </w:r>
      <w:r w:rsidR="00745082" w:rsidRPr="00244EF9">
        <w:rPr>
          <w:rFonts w:ascii="Arial" w:hAnsi="Arial" w:cs="Arial"/>
          <w:szCs w:val="22"/>
        </w:rPr>
        <w:t>ch</w:t>
      </w:r>
      <w:r w:rsidR="00C926C9" w:rsidRPr="00244EF9">
        <w:rPr>
          <w:rFonts w:ascii="Arial" w:hAnsi="Arial" w:cs="Arial"/>
          <w:szCs w:val="22"/>
        </w:rPr>
        <w:t xml:space="preserve"> </w:t>
      </w:r>
      <w:r w:rsidRPr="00244EF9">
        <w:rPr>
          <w:rFonts w:ascii="Arial" w:hAnsi="Arial" w:cs="Arial"/>
          <w:szCs w:val="22"/>
        </w:rPr>
        <w:t xml:space="preserve">smluvních stran </w:t>
      </w:r>
      <w:r w:rsidR="003F357A">
        <w:rPr>
          <w:rFonts w:ascii="Arial" w:hAnsi="Arial" w:cs="Arial"/>
          <w:szCs w:val="22"/>
        </w:rPr>
        <w:t xml:space="preserve">je </w:t>
      </w:r>
      <w:r w:rsidR="002536A8" w:rsidRPr="00244EF9">
        <w:rPr>
          <w:rFonts w:ascii="Arial" w:hAnsi="Arial" w:cs="Arial"/>
          <w:szCs w:val="22"/>
        </w:rPr>
        <w:t>pro</w:t>
      </w:r>
      <w:r w:rsidR="00B96308">
        <w:rPr>
          <w:rFonts w:ascii="Arial" w:hAnsi="Arial" w:cs="Arial"/>
          <w:szCs w:val="22"/>
        </w:rPr>
        <w:t xml:space="preserve">jednána </w:t>
      </w:r>
      <w:r w:rsidR="006B6BC3" w:rsidRPr="00244EF9">
        <w:rPr>
          <w:rFonts w:ascii="Arial" w:hAnsi="Arial" w:cs="Arial"/>
          <w:szCs w:val="22"/>
        </w:rPr>
        <w:t xml:space="preserve">a oboustranně schválena </w:t>
      </w:r>
      <w:r w:rsidR="002536A8" w:rsidRPr="00244EF9">
        <w:rPr>
          <w:rFonts w:ascii="Arial" w:hAnsi="Arial" w:cs="Arial"/>
          <w:szCs w:val="22"/>
        </w:rPr>
        <w:t>příprava auditu</w:t>
      </w:r>
      <w:r w:rsidR="00F82D6E" w:rsidRPr="00244EF9">
        <w:rPr>
          <w:rFonts w:ascii="Arial" w:hAnsi="Arial" w:cs="Arial"/>
          <w:szCs w:val="22"/>
        </w:rPr>
        <w:t>, zejména</w:t>
      </w:r>
      <w:r w:rsidR="006B6BC3" w:rsidRPr="00244EF9">
        <w:rPr>
          <w:rFonts w:ascii="Arial" w:hAnsi="Arial" w:cs="Arial"/>
          <w:szCs w:val="22"/>
        </w:rPr>
        <w:t xml:space="preserve"> v následujících oblastech</w:t>
      </w:r>
      <w:r w:rsidRPr="00244EF9">
        <w:rPr>
          <w:rFonts w:ascii="Arial" w:hAnsi="Arial" w:cs="Arial"/>
          <w:szCs w:val="22"/>
        </w:rPr>
        <w:t>:</w:t>
      </w:r>
    </w:p>
    <w:p w14:paraId="23C66BDB" w14:textId="3C6F4624" w:rsidR="0074770E" w:rsidRPr="00ED16DD" w:rsidRDefault="00F82D6E" w:rsidP="00541A33">
      <w:pPr>
        <w:pStyle w:val="Odstavecseseznamem"/>
        <w:numPr>
          <w:ilvl w:val="0"/>
          <w:numId w:val="36"/>
        </w:numPr>
        <w:spacing w:before="120"/>
        <w:jc w:val="both"/>
        <w:rPr>
          <w:rFonts w:ascii="Arial" w:hAnsi="Arial" w:cs="Arial"/>
          <w:lang w:val="cs-CZ"/>
        </w:rPr>
      </w:pPr>
      <w:r w:rsidRPr="00244EF9">
        <w:rPr>
          <w:rFonts w:ascii="Arial" w:hAnsi="Arial" w:cs="Arial"/>
          <w:lang w:val="cs-CZ"/>
        </w:rPr>
        <w:t xml:space="preserve">specifikace </w:t>
      </w:r>
      <w:r w:rsidR="0074770E" w:rsidRPr="00244EF9">
        <w:rPr>
          <w:rFonts w:ascii="Arial" w:hAnsi="Arial" w:cs="Arial"/>
          <w:lang w:val="cs-CZ"/>
        </w:rPr>
        <w:t>níže uveden</w:t>
      </w:r>
      <w:r w:rsidRPr="00244EF9">
        <w:rPr>
          <w:rFonts w:ascii="Arial" w:hAnsi="Arial" w:cs="Arial"/>
          <w:lang w:val="cs-CZ"/>
        </w:rPr>
        <w:t xml:space="preserve">ých </w:t>
      </w:r>
      <w:r w:rsidR="005D33E2">
        <w:rPr>
          <w:rFonts w:ascii="Arial" w:hAnsi="Arial" w:cs="Arial"/>
          <w:lang w:val="cs-CZ"/>
        </w:rPr>
        <w:t xml:space="preserve">cílů </w:t>
      </w:r>
      <w:r w:rsidR="006B20CD">
        <w:rPr>
          <w:rFonts w:ascii="Arial" w:hAnsi="Arial" w:cs="Arial"/>
          <w:lang w:val="cs-CZ"/>
        </w:rPr>
        <w:t>auditů</w:t>
      </w:r>
      <w:r w:rsidR="0074770E" w:rsidRPr="00244EF9">
        <w:rPr>
          <w:rFonts w:ascii="Arial" w:hAnsi="Arial" w:cs="Arial"/>
          <w:lang w:val="cs-CZ"/>
        </w:rPr>
        <w:t>,</w:t>
      </w:r>
    </w:p>
    <w:p w14:paraId="607781E1" w14:textId="7C6DB5CD" w:rsidR="008A4F6C" w:rsidRPr="00ED16DD" w:rsidRDefault="005D33E2" w:rsidP="00541A33">
      <w:pPr>
        <w:pStyle w:val="Odstavecseseznamem"/>
        <w:numPr>
          <w:ilvl w:val="0"/>
          <w:numId w:val="36"/>
        </w:numPr>
        <w:spacing w:before="120"/>
        <w:jc w:val="both"/>
        <w:rPr>
          <w:rFonts w:ascii="Arial" w:hAnsi="Arial" w:cs="Arial"/>
          <w:lang w:val="cs-CZ"/>
        </w:rPr>
      </w:pPr>
      <w:r>
        <w:rPr>
          <w:rFonts w:ascii="Arial" w:hAnsi="Arial" w:cs="Arial"/>
          <w:lang w:val="cs-CZ"/>
        </w:rPr>
        <w:t>stanovení a odsouhlasení</w:t>
      </w:r>
      <w:r w:rsidR="0074770E" w:rsidRPr="00244EF9">
        <w:rPr>
          <w:rFonts w:ascii="Arial" w:hAnsi="Arial" w:cs="Arial"/>
          <w:lang w:val="cs-CZ"/>
        </w:rPr>
        <w:t xml:space="preserve"> „Plánu </w:t>
      </w:r>
      <w:r w:rsidR="0074770E" w:rsidRPr="00ED16DD">
        <w:rPr>
          <w:rFonts w:ascii="Arial" w:hAnsi="Arial" w:cs="Arial"/>
          <w:lang w:val="cs-CZ"/>
        </w:rPr>
        <w:t xml:space="preserve">auditu </w:t>
      </w:r>
      <w:r w:rsidR="00214066" w:rsidRPr="00ED16DD">
        <w:rPr>
          <w:rFonts w:ascii="Arial" w:hAnsi="Arial" w:cs="Arial"/>
          <w:lang w:val="cs-CZ"/>
        </w:rPr>
        <w:t>SŘKB</w:t>
      </w:r>
      <w:r w:rsidR="0074770E" w:rsidRPr="00ED16DD">
        <w:rPr>
          <w:rFonts w:ascii="Arial" w:hAnsi="Arial" w:cs="Arial"/>
          <w:lang w:val="cs-CZ"/>
        </w:rPr>
        <w:t>“</w:t>
      </w:r>
      <w:r>
        <w:rPr>
          <w:rFonts w:ascii="Arial" w:hAnsi="Arial" w:cs="Arial"/>
          <w:lang w:val="cs-CZ"/>
        </w:rPr>
        <w:t xml:space="preserve"> a stanovení odpovědných osob.</w:t>
      </w:r>
    </w:p>
    <w:p w14:paraId="542D39E0" w14:textId="2E3C746E" w:rsidR="00745082" w:rsidRPr="00244EF9" w:rsidRDefault="00745082" w:rsidP="00FA3A32">
      <w:pPr>
        <w:spacing w:before="120"/>
        <w:jc w:val="both"/>
        <w:rPr>
          <w:rFonts w:ascii="Arial" w:hAnsi="Arial" w:cs="Arial"/>
          <w:b/>
          <w:szCs w:val="22"/>
          <w:u w:val="single"/>
        </w:rPr>
      </w:pPr>
      <w:r w:rsidRPr="00244EF9">
        <w:rPr>
          <w:rFonts w:ascii="Arial" w:hAnsi="Arial" w:cs="Arial"/>
          <w:b/>
          <w:szCs w:val="22"/>
        </w:rPr>
        <w:t xml:space="preserve">2. </w:t>
      </w:r>
      <w:r w:rsidRPr="00244EF9">
        <w:rPr>
          <w:rFonts w:ascii="Arial" w:hAnsi="Arial" w:cs="Arial"/>
          <w:b/>
          <w:szCs w:val="22"/>
          <w:u w:val="single"/>
        </w:rPr>
        <w:t>Vlastní provedení auditu</w:t>
      </w:r>
    </w:p>
    <w:p w14:paraId="1409A019" w14:textId="185D6520" w:rsidR="00470799" w:rsidRPr="00244EF9" w:rsidRDefault="00C058BA" w:rsidP="00FA3A32">
      <w:pPr>
        <w:spacing w:before="120"/>
        <w:jc w:val="both"/>
        <w:rPr>
          <w:rFonts w:ascii="Arial" w:hAnsi="Arial" w:cs="Arial"/>
          <w:szCs w:val="22"/>
          <w:u w:val="single"/>
        </w:rPr>
      </w:pPr>
      <w:r w:rsidRPr="00244EF9">
        <w:rPr>
          <w:rFonts w:ascii="Arial" w:hAnsi="Arial" w:cs="Arial"/>
          <w:szCs w:val="22"/>
          <w:u w:val="single"/>
        </w:rPr>
        <w:t xml:space="preserve">Fáze </w:t>
      </w:r>
      <w:r w:rsidR="00470799" w:rsidRPr="00244EF9">
        <w:rPr>
          <w:rFonts w:ascii="Arial" w:hAnsi="Arial" w:cs="Arial"/>
          <w:szCs w:val="22"/>
          <w:u w:val="single"/>
        </w:rPr>
        <w:t>I. Audit dokumentovaných informac</w:t>
      </w:r>
      <w:r w:rsidR="00745082" w:rsidRPr="00244EF9">
        <w:rPr>
          <w:rFonts w:ascii="Arial" w:hAnsi="Arial" w:cs="Arial"/>
          <w:szCs w:val="22"/>
          <w:u w:val="single"/>
        </w:rPr>
        <w:t>í</w:t>
      </w:r>
      <w:r w:rsidR="00470799" w:rsidRPr="00244EF9">
        <w:rPr>
          <w:rFonts w:ascii="Arial" w:hAnsi="Arial" w:cs="Arial"/>
          <w:szCs w:val="22"/>
          <w:u w:val="single"/>
        </w:rPr>
        <w:t xml:space="preserve"> </w:t>
      </w:r>
    </w:p>
    <w:p w14:paraId="526F6B98" w14:textId="26D7C3EB" w:rsidR="0029679F" w:rsidRPr="00244EF9" w:rsidRDefault="002536A8" w:rsidP="00FA3A32">
      <w:pPr>
        <w:spacing w:before="120"/>
        <w:jc w:val="both"/>
        <w:rPr>
          <w:rFonts w:ascii="Arial" w:hAnsi="Arial" w:cs="Arial"/>
          <w:szCs w:val="22"/>
        </w:rPr>
      </w:pPr>
      <w:r w:rsidRPr="00244EF9">
        <w:rPr>
          <w:rFonts w:ascii="Arial" w:hAnsi="Arial" w:cs="Arial"/>
          <w:szCs w:val="22"/>
        </w:rPr>
        <w:t>V</w:t>
      </w:r>
      <w:r w:rsidR="00470799" w:rsidRPr="00244EF9">
        <w:rPr>
          <w:rFonts w:ascii="Arial" w:hAnsi="Arial" w:cs="Arial"/>
          <w:szCs w:val="22"/>
        </w:rPr>
        <w:t xml:space="preserve"> této části </w:t>
      </w:r>
      <w:r w:rsidR="006B20CD">
        <w:rPr>
          <w:rFonts w:ascii="Arial" w:hAnsi="Arial" w:cs="Arial"/>
          <w:szCs w:val="22"/>
        </w:rPr>
        <w:t>auditu je</w:t>
      </w:r>
      <w:r w:rsidR="00525531" w:rsidRPr="00244EF9">
        <w:rPr>
          <w:rFonts w:ascii="Arial" w:hAnsi="Arial" w:cs="Arial"/>
          <w:szCs w:val="22"/>
        </w:rPr>
        <w:t xml:space="preserve"> </w:t>
      </w:r>
      <w:r w:rsidR="00470799" w:rsidRPr="00244EF9">
        <w:rPr>
          <w:rFonts w:ascii="Arial" w:hAnsi="Arial" w:cs="Arial"/>
          <w:szCs w:val="22"/>
        </w:rPr>
        <w:t>přezkoum</w:t>
      </w:r>
      <w:r w:rsidR="006B20CD">
        <w:rPr>
          <w:rFonts w:ascii="Arial" w:hAnsi="Arial" w:cs="Arial"/>
          <w:szCs w:val="22"/>
        </w:rPr>
        <w:t>ána</w:t>
      </w:r>
      <w:r w:rsidR="0029679F" w:rsidRPr="00244EF9">
        <w:rPr>
          <w:rFonts w:ascii="Arial" w:hAnsi="Arial" w:cs="Arial"/>
          <w:szCs w:val="22"/>
        </w:rPr>
        <w:t xml:space="preserve"> zpřístupněn</w:t>
      </w:r>
      <w:r w:rsidR="006B20CD">
        <w:rPr>
          <w:rFonts w:ascii="Arial" w:hAnsi="Arial" w:cs="Arial"/>
          <w:szCs w:val="22"/>
        </w:rPr>
        <w:t>á</w:t>
      </w:r>
      <w:r w:rsidR="0029679F" w:rsidRPr="00244EF9">
        <w:rPr>
          <w:rFonts w:ascii="Arial" w:hAnsi="Arial" w:cs="Arial"/>
          <w:szCs w:val="22"/>
        </w:rPr>
        <w:t xml:space="preserve"> </w:t>
      </w:r>
      <w:r w:rsidR="00470799" w:rsidRPr="00244EF9">
        <w:rPr>
          <w:rFonts w:ascii="Arial" w:hAnsi="Arial" w:cs="Arial"/>
          <w:szCs w:val="22"/>
        </w:rPr>
        <w:t>dokumentac</w:t>
      </w:r>
      <w:r w:rsidR="00EA247F">
        <w:rPr>
          <w:rFonts w:ascii="Arial" w:hAnsi="Arial" w:cs="Arial"/>
          <w:szCs w:val="22"/>
        </w:rPr>
        <w:t>e</w:t>
      </w:r>
      <w:r w:rsidR="00470799" w:rsidRPr="00244EF9">
        <w:rPr>
          <w:rFonts w:ascii="Arial" w:hAnsi="Arial" w:cs="Arial"/>
          <w:szCs w:val="22"/>
        </w:rPr>
        <w:t xml:space="preserve"> </w:t>
      </w:r>
      <w:r w:rsidR="00214066">
        <w:rPr>
          <w:rFonts w:ascii="Arial" w:hAnsi="Arial" w:cs="Arial"/>
          <w:szCs w:val="22"/>
        </w:rPr>
        <w:t>SŘKB</w:t>
      </w:r>
      <w:r w:rsidR="00C63B58" w:rsidRPr="00244EF9">
        <w:rPr>
          <w:rFonts w:ascii="Arial" w:hAnsi="Arial" w:cs="Arial"/>
          <w:szCs w:val="22"/>
        </w:rPr>
        <w:t>.</w:t>
      </w:r>
      <w:r w:rsidR="009B45D8" w:rsidRPr="00244EF9">
        <w:rPr>
          <w:rFonts w:ascii="Arial" w:hAnsi="Arial" w:cs="Arial"/>
          <w:szCs w:val="22"/>
        </w:rPr>
        <w:t xml:space="preserve"> </w:t>
      </w:r>
      <w:r w:rsidR="00B90958">
        <w:rPr>
          <w:rFonts w:ascii="Arial" w:hAnsi="Arial" w:cs="Arial"/>
          <w:szCs w:val="22"/>
        </w:rPr>
        <w:t xml:space="preserve">Nálezy </w:t>
      </w:r>
      <w:r w:rsidR="00EA247F">
        <w:rPr>
          <w:rFonts w:ascii="Arial" w:hAnsi="Arial" w:cs="Arial"/>
          <w:szCs w:val="22"/>
        </w:rPr>
        <w:t xml:space="preserve">(zjištění) </w:t>
      </w:r>
      <w:r w:rsidR="0029679F" w:rsidRPr="00244EF9">
        <w:rPr>
          <w:rFonts w:ascii="Arial" w:hAnsi="Arial" w:cs="Arial"/>
          <w:szCs w:val="22"/>
        </w:rPr>
        <w:t xml:space="preserve">z této fáze I. jsou prezentovány </w:t>
      </w:r>
      <w:r w:rsidR="00D76684" w:rsidRPr="00244EF9">
        <w:rPr>
          <w:rFonts w:ascii="Arial" w:hAnsi="Arial" w:cs="Arial"/>
          <w:szCs w:val="22"/>
        </w:rPr>
        <w:t xml:space="preserve">oprávněné osobě </w:t>
      </w:r>
      <w:r w:rsidR="005B05D4">
        <w:rPr>
          <w:rFonts w:ascii="Arial" w:hAnsi="Arial" w:cs="Arial"/>
          <w:szCs w:val="22"/>
        </w:rPr>
        <w:t>objednatele</w:t>
      </w:r>
      <w:r w:rsidR="005B05D4" w:rsidRPr="00244EF9">
        <w:rPr>
          <w:rFonts w:ascii="Arial" w:hAnsi="Arial" w:cs="Arial"/>
          <w:szCs w:val="22"/>
        </w:rPr>
        <w:t xml:space="preserve"> </w:t>
      </w:r>
      <w:r w:rsidR="0029679F" w:rsidRPr="00244EF9">
        <w:rPr>
          <w:rFonts w:ascii="Arial" w:hAnsi="Arial" w:cs="Arial"/>
          <w:szCs w:val="22"/>
        </w:rPr>
        <w:t>před započetím fáze II.</w:t>
      </w:r>
      <w:r w:rsidR="00B90958">
        <w:rPr>
          <w:rFonts w:ascii="Arial" w:hAnsi="Arial" w:cs="Arial"/>
          <w:szCs w:val="22"/>
        </w:rPr>
        <w:t xml:space="preserve"> k případnému vyjasnění </w:t>
      </w:r>
      <w:r w:rsidR="009A6FF2">
        <w:rPr>
          <w:rFonts w:ascii="Arial" w:hAnsi="Arial" w:cs="Arial"/>
          <w:szCs w:val="22"/>
        </w:rPr>
        <w:t xml:space="preserve">indikovaných </w:t>
      </w:r>
      <w:r w:rsidR="00B90958">
        <w:rPr>
          <w:rFonts w:ascii="Arial" w:hAnsi="Arial" w:cs="Arial"/>
          <w:szCs w:val="22"/>
        </w:rPr>
        <w:t xml:space="preserve">neshod a </w:t>
      </w:r>
      <w:r w:rsidR="009A6FF2">
        <w:rPr>
          <w:rFonts w:ascii="Arial" w:hAnsi="Arial" w:cs="Arial"/>
          <w:szCs w:val="22"/>
        </w:rPr>
        <w:t xml:space="preserve">možných </w:t>
      </w:r>
      <w:r w:rsidR="00B90958">
        <w:rPr>
          <w:rFonts w:ascii="Arial" w:hAnsi="Arial" w:cs="Arial"/>
          <w:szCs w:val="22"/>
        </w:rPr>
        <w:t xml:space="preserve">sporných bodů. </w:t>
      </w:r>
    </w:p>
    <w:p w14:paraId="7ED4DD76" w14:textId="2422CD56" w:rsidR="002536A8" w:rsidRPr="00244EF9" w:rsidRDefault="00125C0E" w:rsidP="00FA3A32">
      <w:pPr>
        <w:spacing w:before="120"/>
        <w:jc w:val="both"/>
        <w:rPr>
          <w:rFonts w:ascii="Arial" w:hAnsi="Arial" w:cs="Arial"/>
          <w:i/>
          <w:szCs w:val="22"/>
        </w:rPr>
      </w:pPr>
      <w:r w:rsidRPr="00244EF9">
        <w:rPr>
          <w:rFonts w:ascii="Arial" w:hAnsi="Arial" w:cs="Arial"/>
          <w:i/>
          <w:szCs w:val="22"/>
          <w:u w:val="single"/>
        </w:rPr>
        <w:t>Pozn.</w:t>
      </w:r>
      <w:r w:rsidRPr="00244EF9">
        <w:rPr>
          <w:rFonts w:ascii="Arial" w:hAnsi="Arial" w:cs="Arial"/>
          <w:i/>
          <w:szCs w:val="22"/>
        </w:rPr>
        <w:t xml:space="preserve">: </w:t>
      </w:r>
      <w:r w:rsidR="004F0AC0" w:rsidRPr="00244EF9">
        <w:rPr>
          <w:rFonts w:ascii="Arial" w:hAnsi="Arial" w:cs="Arial"/>
          <w:i/>
          <w:szCs w:val="22"/>
        </w:rPr>
        <w:t xml:space="preserve">zpřístupnění </w:t>
      </w:r>
      <w:r w:rsidR="00164DEF" w:rsidRPr="00244EF9">
        <w:rPr>
          <w:rFonts w:ascii="Arial" w:hAnsi="Arial" w:cs="Arial"/>
          <w:i/>
          <w:szCs w:val="22"/>
        </w:rPr>
        <w:t>dokumentovan</w:t>
      </w:r>
      <w:r w:rsidR="00F241FF" w:rsidRPr="00244EF9">
        <w:rPr>
          <w:rFonts w:ascii="Arial" w:hAnsi="Arial" w:cs="Arial"/>
          <w:i/>
          <w:szCs w:val="22"/>
        </w:rPr>
        <w:t>ých in</w:t>
      </w:r>
      <w:r w:rsidR="00164DEF" w:rsidRPr="00244EF9">
        <w:rPr>
          <w:rFonts w:ascii="Arial" w:hAnsi="Arial" w:cs="Arial"/>
          <w:i/>
          <w:szCs w:val="22"/>
        </w:rPr>
        <w:t>formac</w:t>
      </w:r>
      <w:r w:rsidR="00F241FF" w:rsidRPr="00244EF9">
        <w:rPr>
          <w:rFonts w:ascii="Arial" w:hAnsi="Arial" w:cs="Arial"/>
          <w:i/>
          <w:szCs w:val="22"/>
        </w:rPr>
        <w:t xml:space="preserve">í </w:t>
      </w:r>
      <w:r w:rsidR="007A2191">
        <w:rPr>
          <w:rFonts w:ascii="Arial" w:hAnsi="Arial" w:cs="Arial"/>
          <w:i/>
          <w:szCs w:val="22"/>
        </w:rPr>
        <w:t xml:space="preserve">souvisejících s auditem </w:t>
      </w:r>
      <w:r w:rsidR="00214066">
        <w:rPr>
          <w:rFonts w:ascii="Arial" w:hAnsi="Arial" w:cs="Arial"/>
          <w:i/>
          <w:szCs w:val="22"/>
        </w:rPr>
        <w:t>SŘKB</w:t>
      </w:r>
      <w:r w:rsidR="007A2191">
        <w:rPr>
          <w:rFonts w:ascii="Arial" w:hAnsi="Arial" w:cs="Arial"/>
          <w:i/>
          <w:szCs w:val="22"/>
        </w:rPr>
        <w:t xml:space="preserve"> </w:t>
      </w:r>
      <w:r w:rsidR="00F241FF" w:rsidRPr="00244EF9">
        <w:rPr>
          <w:rFonts w:ascii="Arial" w:hAnsi="Arial" w:cs="Arial"/>
          <w:i/>
          <w:szCs w:val="22"/>
        </w:rPr>
        <w:t>je prov</w:t>
      </w:r>
      <w:r w:rsidR="007A2191">
        <w:rPr>
          <w:rFonts w:ascii="Arial" w:hAnsi="Arial" w:cs="Arial"/>
          <w:i/>
          <w:szCs w:val="22"/>
        </w:rPr>
        <w:t>e</w:t>
      </w:r>
      <w:r w:rsidR="00F241FF" w:rsidRPr="00244EF9">
        <w:rPr>
          <w:rFonts w:ascii="Arial" w:hAnsi="Arial" w:cs="Arial"/>
          <w:i/>
          <w:szCs w:val="22"/>
        </w:rPr>
        <w:t>d</w:t>
      </w:r>
      <w:r w:rsidR="007A2191">
        <w:rPr>
          <w:rFonts w:ascii="Arial" w:hAnsi="Arial" w:cs="Arial"/>
          <w:i/>
          <w:szCs w:val="22"/>
        </w:rPr>
        <w:t>e</w:t>
      </w:r>
      <w:r w:rsidR="00F241FF" w:rsidRPr="00244EF9">
        <w:rPr>
          <w:rFonts w:ascii="Arial" w:hAnsi="Arial" w:cs="Arial"/>
          <w:i/>
          <w:szCs w:val="22"/>
        </w:rPr>
        <w:t>no</w:t>
      </w:r>
      <w:r w:rsidR="007A2191">
        <w:rPr>
          <w:rFonts w:ascii="Arial" w:hAnsi="Arial" w:cs="Arial"/>
          <w:i/>
          <w:szCs w:val="22"/>
        </w:rPr>
        <w:t xml:space="preserve"> dohodnutým způsobem (viz bod 1)</w:t>
      </w:r>
      <w:r w:rsidR="006C69B9" w:rsidRPr="00244EF9">
        <w:rPr>
          <w:rFonts w:ascii="Arial" w:hAnsi="Arial" w:cs="Arial"/>
          <w:i/>
          <w:szCs w:val="22"/>
        </w:rPr>
        <w:t>.</w:t>
      </w:r>
      <w:r w:rsidR="00F241FF" w:rsidRPr="00244EF9">
        <w:rPr>
          <w:rFonts w:ascii="Arial" w:hAnsi="Arial" w:cs="Arial"/>
          <w:i/>
          <w:szCs w:val="22"/>
        </w:rPr>
        <w:t xml:space="preserve"> </w:t>
      </w:r>
      <w:r w:rsidR="002536A8" w:rsidRPr="00244EF9">
        <w:rPr>
          <w:rFonts w:ascii="Arial" w:hAnsi="Arial" w:cs="Arial"/>
          <w:i/>
          <w:szCs w:val="22"/>
        </w:rPr>
        <w:t xml:space="preserve"> </w:t>
      </w:r>
    </w:p>
    <w:p w14:paraId="7428D2B0" w14:textId="68F478A2" w:rsidR="00470799" w:rsidRPr="00244EF9" w:rsidRDefault="00C058BA" w:rsidP="00FA3A32">
      <w:pPr>
        <w:spacing w:before="120"/>
        <w:jc w:val="both"/>
        <w:rPr>
          <w:rFonts w:ascii="Arial" w:hAnsi="Arial" w:cs="Arial"/>
          <w:szCs w:val="22"/>
          <w:u w:val="single"/>
        </w:rPr>
      </w:pPr>
      <w:r w:rsidRPr="00244EF9">
        <w:rPr>
          <w:rFonts w:ascii="Arial" w:hAnsi="Arial" w:cs="Arial"/>
          <w:szCs w:val="22"/>
          <w:u w:val="single"/>
        </w:rPr>
        <w:t xml:space="preserve">Fáze </w:t>
      </w:r>
      <w:r w:rsidR="00470799" w:rsidRPr="00244EF9">
        <w:rPr>
          <w:rFonts w:ascii="Arial" w:hAnsi="Arial" w:cs="Arial"/>
          <w:szCs w:val="22"/>
          <w:u w:val="single"/>
        </w:rPr>
        <w:t xml:space="preserve">II. Audit na místě </w:t>
      </w:r>
    </w:p>
    <w:p w14:paraId="623D9B16" w14:textId="7790B43B" w:rsidR="00B308C6" w:rsidRDefault="00470799" w:rsidP="00FA3A32">
      <w:pPr>
        <w:spacing w:before="120"/>
        <w:jc w:val="both"/>
        <w:rPr>
          <w:rFonts w:ascii="Arial" w:hAnsi="Arial" w:cs="Arial"/>
          <w:szCs w:val="22"/>
        </w:rPr>
      </w:pPr>
      <w:r w:rsidRPr="00244EF9">
        <w:rPr>
          <w:rFonts w:ascii="Arial" w:hAnsi="Arial" w:cs="Arial"/>
          <w:szCs w:val="22"/>
        </w:rPr>
        <w:t>V</w:t>
      </w:r>
      <w:r w:rsidR="007A2191">
        <w:rPr>
          <w:rFonts w:ascii="Arial" w:hAnsi="Arial" w:cs="Arial"/>
          <w:szCs w:val="22"/>
        </w:rPr>
        <w:t xml:space="preserve"> této </w:t>
      </w:r>
      <w:r w:rsidR="00B308C6">
        <w:rPr>
          <w:rFonts w:ascii="Arial" w:hAnsi="Arial" w:cs="Arial"/>
          <w:szCs w:val="22"/>
        </w:rPr>
        <w:t xml:space="preserve">části auditu </w:t>
      </w:r>
      <w:r w:rsidRPr="00244EF9">
        <w:rPr>
          <w:rFonts w:ascii="Arial" w:hAnsi="Arial" w:cs="Arial"/>
          <w:szCs w:val="22"/>
        </w:rPr>
        <w:t>je</w:t>
      </w:r>
      <w:r w:rsidR="00B308C6">
        <w:rPr>
          <w:rFonts w:ascii="Arial" w:hAnsi="Arial" w:cs="Arial"/>
          <w:szCs w:val="22"/>
        </w:rPr>
        <w:t xml:space="preserve"> proveden audit „na </w:t>
      </w:r>
      <w:r w:rsidRPr="00244EF9">
        <w:rPr>
          <w:rFonts w:ascii="Arial" w:hAnsi="Arial" w:cs="Arial"/>
          <w:szCs w:val="22"/>
        </w:rPr>
        <w:t>míst</w:t>
      </w:r>
      <w:r w:rsidR="006E1B57">
        <w:rPr>
          <w:rFonts w:ascii="Arial" w:hAnsi="Arial" w:cs="Arial"/>
          <w:szCs w:val="22"/>
        </w:rPr>
        <w:t>ě</w:t>
      </w:r>
      <w:r w:rsidR="00B308C6">
        <w:rPr>
          <w:rFonts w:ascii="Arial" w:hAnsi="Arial" w:cs="Arial"/>
          <w:szCs w:val="22"/>
        </w:rPr>
        <w:t>“, tzn. probíhá činnost auditor</w:t>
      </w:r>
      <w:r w:rsidR="0092750D">
        <w:rPr>
          <w:rFonts w:ascii="Arial" w:hAnsi="Arial" w:cs="Arial"/>
          <w:szCs w:val="22"/>
        </w:rPr>
        <w:t>a(</w:t>
      </w:r>
      <w:r w:rsidR="00B308C6">
        <w:rPr>
          <w:rFonts w:ascii="Arial" w:hAnsi="Arial" w:cs="Arial"/>
          <w:szCs w:val="22"/>
        </w:rPr>
        <w:t>ů</w:t>
      </w:r>
      <w:r w:rsidR="0092750D">
        <w:rPr>
          <w:rFonts w:ascii="Arial" w:hAnsi="Arial" w:cs="Arial"/>
          <w:szCs w:val="22"/>
        </w:rPr>
        <w:t>)</w:t>
      </w:r>
      <w:r w:rsidR="00B308C6">
        <w:rPr>
          <w:rFonts w:ascii="Arial" w:hAnsi="Arial" w:cs="Arial"/>
          <w:szCs w:val="22"/>
        </w:rPr>
        <w:t xml:space="preserve"> k ověření </w:t>
      </w:r>
      <w:r w:rsidR="000A7C54">
        <w:rPr>
          <w:rFonts w:ascii="Arial" w:hAnsi="Arial" w:cs="Arial"/>
          <w:szCs w:val="22"/>
        </w:rPr>
        <w:t xml:space="preserve">implementace </w:t>
      </w:r>
      <w:r w:rsidR="00B308C6">
        <w:rPr>
          <w:rFonts w:ascii="Arial" w:hAnsi="Arial" w:cs="Arial"/>
          <w:szCs w:val="22"/>
        </w:rPr>
        <w:t xml:space="preserve">opatření </w:t>
      </w:r>
      <w:r w:rsidR="00214066">
        <w:rPr>
          <w:rFonts w:ascii="Arial" w:hAnsi="Arial" w:cs="Arial"/>
          <w:szCs w:val="22"/>
        </w:rPr>
        <w:t>SŘKB</w:t>
      </w:r>
      <w:r w:rsidR="000A7C54">
        <w:rPr>
          <w:rFonts w:ascii="Arial" w:hAnsi="Arial" w:cs="Arial"/>
          <w:szCs w:val="22"/>
        </w:rPr>
        <w:t xml:space="preserve"> v souladu se zákonnými předpisy</w:t>
      </w:r>
      <w:r w:rsidR="0092750D">
        <w:rPr>
          <w:rFonts w:ascii="Arial" w:hAnsi="Arial" w:cs="Arial"/>
          <w:szCs w:val="22"/>
        </w:rPr>
        <w:t>. S</w:t>
      </w:r>
      <w:r w:rsidR="000A7C54">
        <w:rPr>
          <w:rFonts w:ascii="Arial" w:hAnsi="Arial" w:cs="Arial"/>
          <w:szCs w:val="22"/>
        </w:rPr>
        <w:t> </w:t>
      </w:r>
      <w:r w:rsidR="00B308C6">
        <w:rPr>
          <w:rFonts w:ascii="Arial" w:hAnsi="Arial" w:cs="Arial"/>
          <w:szCs w:val="22"/>
        </w:rPr>
        <w:t>využitím</w:t>
      </w:r>
      <w:r w:rsidR="00204F8B" w:rsidRPr="00244EF9">
        <w:rPr>
          <w:rFonts w:ascii="Arial" w:hAnsi="Arial" w:cs="Arial"/>
          <w:szCs w:val="22"/>
        </w:rPr>
        <w:t xml:space="preserve"> auditních metod a postupů </w:t>
      </w:r>
      <w:r w:rsidR="00B308C6">
        <w:rPr>
          <w:rFonts w:ascii="Arial" w:hAnsi="Arial" w:cs="Arial"/>
          <w:szCs w:val="22"/>
        </w:rPr>
        <w:t xml:space="preserve">jsou </w:t>
      </w:r>
      <w:r w:rsidR="00204F8B" w:rsidRPr="00244EF9">
        <w:rPr>
          <w:rFonts w:ascii="Arial" w:hAnsi="Arial" w:cs="Arial"/>
          <w:szCs w:val="22"/>
        </w:rPr>
        <w:t>sbír</w:t>
      </w:r>
      <w:r w:rsidR="00B308C6">
        <w:rPr>
          <w:rFonts w:ascii="Arial" w:hAnsi="Arial" w:cs="Arial"/>
          <w:szCs w:val="22"/>
        </w:rPr>
        <w:t>ány</w:t>
      </w:r>
      <w:r w:rsidR="00204F8B" w:rsidRPr="00244EF9">
        <w:rPr>
          <w:rFonts w:ascii="Arial" w:hAnsi="Arial" w:cs="Arial"/>
          <w:szCs w:val="22"/>
        </w:rPr>
        <w:t xml:space="preserve"> důkazy </w:t>
      </w:r>
      <w:r w:rsidR="00525531" w:rsidRPr="00244EF9">
        <w:rPr>
          <w:rFonts w:ascii="Arial" w:hAnsi="Arial" w:cs="Arial"/>
          <w:szCs w:val="22"/>
        </w:rPr>
        <w:t xml:space="preserve">z provozu </w:t>
      </w:r>
      <w:r w:rsidR="00214066">
        <w:rPr>
          <w:rFonts w:ascii="Arial" w:hAnsi="Arial" w:cs="Arial"/>
          <w:szCs w:val="22"/>
        </w:rPr>
        <w:t>SŘKB</w:t>
      </w:r>
      <w:r w:rsidRPr="00244EF9">
        <w:rPr>
          <w:rFonts w:ascii="Arial" w:hAnsi="Arial" w:cs="Arial"/>
          <w:szCs w:val="22"/>
        </w:rPr>
        <w:t xml:space="preserve">, </w:t>
      </w:r>
      <w:r w:rsidR="00B308C6">
        <w:rPr>
          <w:rFonts w:ascii="Arial" w:hAnsi="Arial" w:cs="Arial"/>
          <w:szCs w:val="22"/>
        </w:rPr>
        <w:t>jsou prováděny</w:t>
      </w:r>
      <w:r w:rsidR="00204F8B" w:rsidRPr="00244EF9">
        <w:rPr>
          <w:rFonts w:ascii="Arial" w:hAnsi="Arial" w:cs="Arial"/>
          <w:szCs w:val="22"/>
        </w:rPr>
        <w:t xml:space="preserve"> auditní </w:t>
      </w:r>
      <w:r w:rsidRPr="00244EF9">
        <w:rPr>
          <w:rFonts w:ascii="Arial" w:hAnsi="Arial" w:cs="Arial"/>
          <w:szCs w:val="22"/>
        </w:rPr>
        <w:t>pohovor</w:t>
      </w:r>
      <w:r w:rsidR="00B308C6">
        <w:rPr>
          <w:rFonts w:ascii="Arial" w:hAnsi="Arial" w:cs="Arial"/>
          <w:szCs w:val="22"/>
        </w:rPr>
        <w:t>y</w:t>
      </w:r>
      <w:r w:rsidRPr="00244EF9">
        <w:rPr>
          <w:rFonts w:ascii="Arial" w:hAnsi="Arial" w:cs="Arial"/>
          <w:szCs w:val="22"/>
        </w:rPr>
        <w:t xml:space="preserve"> s</w:t>
      </w:r>
      <w:r w:rsidR="004F0AC0" w:rsidRPr="00244EF9">
        <w:rPr>
          <w:rFonts w:ascii="Arial" w:hAnsi="Arial" w:cs="Arial"/>
          <w:szCs w:val="22"/>
        </w:rPr>
        <w:t>e</w:t>
      </w:r>
      <w:r w:rsidR="00204F8B" w:rsidRPr="00244EF9">
        <w:rPr>
          <w:rFonts w:ascii="Arial" w:hAnsi="Arial" w:cs="Arial"/>
          <w:szCs w:val="22"/>
        </w:rPr>
        <w:t> </w:t>
      </w:r>
      <w:r w:rsidR="004779FE" w:rsidRPr="00244EF9">
        <w:rPr>
          <w:rFonts w:ascii="Arial" w:hAnsi="Arial" w:cs="Arial"/>
          <w:szCs w:val="22"/>
        </w:rPr>
        <w:t xml:space="preserve">zaměstnanci </w:t>
      </w:r>
      <w:r w:rsidR="000A7C54">
        <w:rPr>
          <w:rFonts w:ascii="Arial" w:hAnsi="Arial" w:cs="Arial"/>
          <w:szCs w:val="22"/>
        </w:rPr>
        <w:t>objednatele</w:t>
      </w:r>
      <w:r w:rsidR="00204F8B" w:rsidRPr="00244EF9">
        <w:rPr>
          <w:rFonts w:ascii="Arial" w:hAnsi="Arial" w:cs="Arial"/>
          <w:szCs w:val="22"/>
        </w:rPr>
        <w:t xml:space="preserve">. </w:t>
      </w:r>
    </w:p>
    <w:p w14:paraId="4E4115BA" w14:textId="625BD89F" w:rsidR="003213AC" w:rsidRPr="00244EF9" w:rsidRDefault="000A7C54" w:rsidP="00FA3A32">
      <w:pPr>
        <w:spacing w:before="120"/>
        <w:jc w:val="both"/>
        <w:rPr>
          <w:rFonts w:ascii="Arial" w:hAnsi="Arial" w:cs="Arial"/>
          <w:szCs w:val="22"/>
        </w:rPr>
      </w:pPr>
      <w:r>
        <w:rPr>
          <w:rFonts w:ascii="Arial" w:hAnsi="Arial" w:cs="Arial"/>
          <w:szCs w:val="22"/>
        </w:rPr>
        <w:t xml:space="preserve">Oprávněný zaměstnanec objednatele </w:t>
      </w:r>
      <w:r w:rsidR="00C04AB5">
        <w:rPr>
          <w:rFonts w:ascii="Arial" w:hAnsi="Arial" w:cs="Arial"/>
          <w:szCs w:val="22"/>
        </w:rPr>
        <w:t>zajistí</w:t>
      </w:r>
      <w:r w:rsidR="0092750D" w:rsidRPr="0092750D">
        <w:rPr>
          <w:rFonts w:ascii="Arial" w:hAnsi="Arial" w:cs="Arial"/>
          <w:szCs w:val="22"/>
        </w:rPr>
        <w:t xml:space="preserve"> </w:t>
      </w:r>
      <w:r w:rsidR="0092750D">
        <w:rPr>
          <w:rFonts w:ascii="Arial" w:hAnsi="Arial" w:cs="Arial"/>
          <w:szCs w:val="22"/>
        </w:rPr>
        <w:t>doprovod auditora(ů) na jednotliv</w:t>
      </w:r>
      <w:r>
        <w:rPr>
          <w:rFonts w:ascii="Arial" w:hAnsi="Arial" w:cs="Arial"/>
          <w:szCs w:val="22"/>
        </w:rPr>
        <w:t>á</w:t>
      </w:r>
      <w:r w:rsidR="00C04AB5">
        <w:rPr>
          <w:rFonts w:ascii="Arial" w:hAnsi="Arial" w:cs="Arial"/>
          <w:szCs w:val="22"/>
        </w:rPr>
        <w:t xml:space="preserve"> </w:t>
      </w:r>
      <w:r w:rsidR="0092750D">
        <w:rPr>
          <w:rFonts w:ascii="Arial" w:hAnsi="Arial" w:cs="Arial"/>
          <w:szCs w:val="22"/>
        </w:rPr>
        <w:t>pracoviš</w:t>
      </w:r>
      <w:r w:rsidR="005B05D4">
        <w:rPr>
          <w:rFonts w:ascii="Arial" w:hAnsi="Arial" w:cs="Arial"/>
          <w:szCs w:val="22"/>
        </w:rPr>
        <w:t>tě</w:t>
      </w:r>
      <w:r w:rsidR="0092750D">
        <w:rPr>
          <w:rFonts w:ascii="Arial" w:hAnsi="Arial" w:cs="Arial"/>
          <w:szCs w:val="22"/>
        </w:rPr>
        <w:t xml:space="preserve"> </w:t>
      </w:r>
      <w:r w:rsidR="005B05D4" w:rsidRPr="00203AC5">
        <w:rPr>
          <w:rFonts w:ascii="Arial" w:hAnsi="Arial" w:cs="Arial"/>
          <w:szCs w:val="22"/>
        </w:rPr>
        <w:t>objednatele</w:t>
      </w:r>
      <w:r w:rsidR="0092750D">
        <w:rPr>
          <w:rFonts w:ascii="Arial" w:hAnsi="Arial" w:cs="Arial"/>
          <w:szCs w:val="22"/>
        </w:rPr>
        <w:t>,</w:t>
      </w:r>
      <w:r w:rsidR="005B05D4">
        <w:rPr>
          <w:rFonts w:ascii="Arial" w:hAnsi="Arial" w:cs="Arial"/>
          <w:szCs w:val="22"/>
        </w:rPr>
        <w:t xml:space="preserve"> a</w:t>
      </w:r>
      <w:r w:rsidR="0092750D">
        <w:rPr>
          <w:rFonts w:ascii="Arial" w:hAnsi="Arial" w:cs="Arial"/>
          <w:szCs w:val="22"/>
        </w:rPr>
        <w:t xml:space="preserve"> dále</w:t>
      </w:r>
      <w:r w:rsidR="00B308C6">
        <w:rPr>
          <w:rFonts w:ascii="Arial" w:hAnsi="Arial" w:cs="Arial"/>
          <w:szCs w:val="22"/>
        </w:rPr>
        <w:t xml:space="preserve"> </w:t>
      </w:r>
      <w:r w:rsidR="00B90958">
        <w:rPr>
          <w:rFonts w:ascii="Arial" w:hAnsi="Arial" w:cs="Arial"/>
          <w:szCs w:val="22"/>
        </w:rPr>
        <w:t>nezbytnou součinnost</w:t>
      </w:r>
      <w:r w:rsidR="0092750D">
        <w:rPr>
          <w:rFonts w:ascii="Arial" w:hAnsi="Arial" w:cs="Arial"/>
          <w:szCs w:val="22"/>
        </w:rPr>
        <w:t>,</w:t>
      </w:r>
      <w:r w:rsidR="00B90958">
        <w:rPr>
          <w:rFonts w:ascii="Arial" w:hAnsi="Arial" w:cs="Arial"/>
          <w:szCs w:val="22"/>
        </w:rPr>
        <w:t xml:space="preserve"> </w:t>
      </w:r>
      <w:r w:rsidR="0092750D">
        <w:rPr>
          <w:rFonts w:ascii="Arial" w:hAnsi="Arial" w:cs="Arial"/>
          <w:szCs w:val="22"/>
        </w:rPr>
        <w:t xml:space="preserve">zejména </w:t>
      </w:r>
      <w:r w:rsidR="002B4916" w:rsidRPr="00244EF9">
        <w:rPr>
          <w:rFonts w:ascii="Arial" w:hAnsi="Arial" w:cs="Arial"/>
          <w:szCs w:val="22"/>
        </w:rPr>
        <w:t>určen</w:t>
      </w:r>
      <w:r w:rsidR="0092750D">
        <w:rPr>
          <w:rFonts w:ascii="Arial" w:hAnsi="Arial" w:cs="Arial"/>
          <w:szCs w:val="22"/>
        </w:rPr>
        <w:t xml:space="preserve">í osob jako „auditované osoby“ k jednotlivým oblastem </w:t>
      </w:r>
      <w:r w:rsidR="00214066">
        <w:rPr>
          <w:rFonts w:ascii="Arial" w:hAnsi="Arial" w:cs="Arial"/>
          <w:szCs w:val="22"/>
        </w:rPr>
        <w:t>SŘKB</w:t>
      </w:r>
      <w:r w:rsidR="0092750D">
        <w:rPr>
          <w:rFonts w:ascii="Arial" w:hAnsi="Arial" w:cs="Arial"/>
          <w:szCs w:val="22"/>
        </w:rPr>
        <w:t xml:space="preserve">. </w:t>
      </w:r>
    </w:p>
    <w:p w14:paraId="6597D3B4" w14:textId="02E1ABF5" w:rsidR="0092750D" w:rsidRPr="00EA247F" w:rsidRDefault="0092750D" w:rsidP="00FA3A32">
      <w:pPr>
        <w:spacing w:before="120"/>
        <w:jc w:val="both"/>
        <w:rPr>
          <w:rFonts w:ascii="Arial" w:hAnsi="Arial" w:cs="Arial"/>
          <w:i/>
          <w:iCs/>
          <w:szCs w:val="22"/>
        </w:rPr>
      </w:pPr>
      <w:r>
        <w:rPr>
          <w:rFonts w:ascii="Arial" w:hAnsi="Arial" w:cs="Arial"/>
          <w:szCs w:val="22"/>
        </w:rPr>
        <w:t xml:space="preserve">Pozn.: </w:t>
      </w:r>
      <w:r>
        <w:rPr>
          <w:rFonts w:ascii="Arial" w:hAnsi="Arial" w:cs="Arial"/>
          <w:i/>
          <w:iCs/>
          <w:szCs w:val="22"/>
        </w:rPr>
        <w:t xml:space="preserve">Některé </w:t>
      </w:r>
      <w:r w:rsidR="00EA247F">
        <w:rPr>
          <w:rFonts w:ascii="Arial" w:hAnsi="Arial" w:cs="Arial"/>
          <w:i/>
          <w:iCs/>
          <w:szCs w:val="22"/>
        </w:rPr>
        <w:t>činnost</w:t>
      </w:r>
      <w:r>
        <w:rPr>
          <w:rFonts w:ascii="Arial" w:hAnsi="Arial" w:cs="Arial"/>
          <w:i/>
          <w:iCs/>
          <w:szCs w:val="22"/>
        </w:rPr>
        <w:t>i auditu mohou být prováděny „on-line“ způsoby, tzn. s využitím video konferencí.</w:t>
      </w:r>
    </w:p>
    <w:p w14:paraId="2FD18FA8" w14:textId="52DA7A0D" w:rsidR="009B45D8" w:rsidRPr="00244EF9" w:rsidRDefault="003213AC" w:rsidP="00FA3A32">
      <w:pPr>
        <w:spacing w:before="120"/>
        <w:jc w:val="both"/>
        <w:rPr>
          <w:rFonts w:ascii="Arial" w:hAnsi="Arial" w:cs="Arial"/>
          <w:szCs w:val="22"/>
        </w:rPr>
      </w:pPr>
      <w:r w:rsidRPr="00244EF9">
        <w:rPr>
          <w:rFonts w:ascii="Arial" w:hAnsi="Arial" w:cs="Arial"/>
          <w:szCs w:val="22"/>
        </w:rPr>
        <w:t>V průběhu obou fází probíhá</w:t>
      </w:r>
      <w:r w:rsidR="005B05D4">
        <w:rPr>
          <w:rFonts w:ascii="Arial" w:hAnsi="Arial" w:cs="Arial"/>
          <w:szCs w:val="22"/>
        </w:rPr>
        <w:t>,</w:t>
      </w:r>
      <w:r w:rsidRPr="00244EF9">
        <w:rPr>
          <w:rFonts w:ascii="Arial" w:hAnsi="Arial" w:cs="Arial"/>
          <w:szCs w:val="22"/>
        </w:rPr>
        <w:t xml:space="preserve"> </w:t>
      </w:r>
      <w:r w:rsidR="002B4916" w:rsidRPr="00244EF9">
        <w:rPr>
          <w:rFonts w:ascii="Arial" w:hAnsi="Arial" w:cs="Arial"/>
          <w:szCs w:val="22"/>
        </w:rPr>
        <w:t>na základě komunikační matice</w:t>
      </w:r>
      <w:r w:rsidR="005B05D4">
        <w:rPr>
          <w:rFonts w:ascii="Arial" w:hAnsi="Arial" w:cs="Arial"/>
          <w:szCs w:val="22"/>
        </w:rPr>
        <w:t>,</w:t>
      </w:r>
      <w:r w:rsidR="002B4916" w:rsidRPr="00244EF9">
        <w:rPr>
          <w:rFonts w:ascii="Arial" w:hAnsi="Arial" w:cs="Arial"/>
          <w:szCs w:val="22"/>
        </w:rPr>
        <w:t xml:space="preserve"> </w:t>
      </w:r>
      <w:r w:rsidRPr="00244EF9">
        <w:rPr>
          <w:rFonts w:ascii="Arial" w:hAnsi="Arial" w:cs="Arial"/>
          <w:szCs w:val="22"/>
        </w:rPr>
        <w:t xml:space="preserve">nezbytná komunikace mezi </w:t>
      </w:r>
      <w:r w:rsidR="00A175FB" w:rsidRPr="00244EF9">
        <w:rPr>
          <w:rFonts w:ascii="Arial" w:hAnsi="Arial" w:cs="Arial"/>
          <w:szCs w:val="22"/>
        </w:rPr>
        <w:t xml:space="preserve">oprávněnými osobami </w:t>
      </w:r>
      <w:r w:rsidR="005B05D4">
        <w:rPr>
          <w:rFonts w:ascii="Arial" w:hAnsi="Arial" w:cs="Arial"/>
          <w:szCs w:val="22"/>
        </w:rPr>
        <w:t>objednatele</w:t>
      </w:r>
      <w:r w:rsidR="005B05D4" w:rsidRPr="00244EF9">
        <w:rPr>
          <w:rFonts w:ascii="Arial" w:hAnsi="Arial" w:cs="Arial"/>
          <w:szCs w:val="22"/>
        </w:rPr>
        <w:t xml:space="preserve"> </w:t>
      </w:r>
      <w:r w:rsidRPr="00244EF9">
        <w:rPr>
          <w:rFonts w:ascii="Arial" w:hAnsi="Arial" w:cs="Arial"/>
          <w:szCs w:val="22"/>
        </w:rPr>
        <w:t xml:space="preserve">a vedoucím auditorem, zejména k zajištění a zpřístupnění </w:t>
      </w:r>
      <w:r w:rsidR="005B05D4">
        <w:rPr>
          <w:rFonts w:ascii="Arial" w:hAnsi="Arial" w:cs="Arial"/>
          <w:szCs w:val="22"/>
        </w:rPr>
        <w:t>nezbytných</w:t>
      </w:r>
      <w:r w:rsidRPr="00244EF9">
        <w:rPr>
          <w:rFonts w:ascii="Arial" w:hAnsi="Arial" w:cs="Arial"/>
          <w:szCs w:val="22"/>
        </w:rPr>
        <w:t xml:space="preserve"> informací</w:t>
      </w:r>
      <w:r w:rsidR="00204F8B" w:rsidRPr="00244EF9">
        <w:rPr>
          <w:rFonts w:ascii="Arial" w:hAnsi="Arial" w:cs="Arial"/>
          <w:szCs w:val="22"/>
        </w:rPr>
        <w:t>,</w:t>
      </w:r>
      <w:r w:rsidRPr="00244EF9">
        <w:rPr>
          <w:rFonts w:ascii="Arial" w:hAnsi="Arial" w:cs="Arial"/>
          <w:szCs w:val="22"/>
        </w:rPr>
        <w:t xml:space="preserve"> a </w:t>
      </w:r>
      <w:r w:rsidR="002B4916" w:rsidRPr="00244EF9">
        <w:rPr>
          <w:rFonts w:ascii="Arial" w:hAnsi="Arial" w:cs="Arial"/>
          <w:szCs w:val="22"/>
        </w:rPr>
        <w:t xml:space="preserve">k zajištění </w:t>
      </w:r>
      <w:r w:rsidR="00204F8B" w:rsidRPr="00244EF9">
        <w:rPr>
          <w:rFonts w:ascii="Arial" w:hAnsi="Arial" w:cs="Arial"/>
          <w:szCs w:val="22"/>
        </w:rPr>
        <w:t>další součinnost</w:t>
      </w:r>
      <w:r w:rsidR="002B4916" w:rsidRPr="00244EF9">
        <w:rPr>
          <w:rFonts w:ascii="Arial" w:hAnsi="Arial" w:cs="Arial"/>
          <w:szCs w:val="22"/>
        </w:rPr>
        <w:t>i, zejména</w:t>
      </w:r>
      <w:r w:rsidR="005B05D4">
        <w:rPr>
          <w:rFonts w:ascii="Arial" w:hAnsi="Arial" w:cs="Arial"/>
          <w:szCs w:val="22"/>
        </w:rPr>
        <w:t xml:space="preserve"> k</w:t>
      </w:r>
      <w:r w:rsidR="002B4916" w:rsidRPr="00244EF9">
        <w:rPr>
          <w:rFonts w:ascii="Arial" w:hAnsi="Arial" w:cs="Arial"/>
          <w:szCs w:val="22"/>
        </w:rPr>
        <w:t xml:space="preserve"> řešení ad-hoc změn oproti </w:t>
      </w:r>
      <w:r w:rsidR="002B4916" w:rsidRPr="00244EF9">
        <w:rPr>
          <w:rFonts w:ascii="Arial" w:hAnsi="Arial" w:cs="Arial"/>
          <w:szCs w:val="22"/>
        </w:rPr>
        <w:lastRenderedPageBreak/>
        <w:t xml:space="preserve">schválenému </w:t>
      </w:r>
      <w:r w:rsidR="00204F8B" w:rsidRPr="00244EF9">
        <w:rPr>
          <w:rFonts w:ascii="Arial" w:hAnsi="Arial" w:cs="Arial"/>
          <w:szCs w:val="22"/>
        </w:rPr>
        <w:t>plánu auditu</w:t>
      </w:r>
      <w:r w:rsidR="002B4916" w:rsidRPr="00244EF9">
        <w:rPr>
          <w:rFonts w:ascii="Arial" w:hAnsi="Arial" w:cs="Arial"/>
          <w:szCs w:val="22"/>
        </w:rPr>
        <w:t xml:space="preserve"> (např. neplánovaná nepřítomnost auditovaných apod.</w:t>
      </w:r>
      <w:r w:rsidR="00204F8B" w:rsidRPr="00244EF9">
        <w:rPr>
          <w:rFonts w:ascii="Arial" w:hAnsi="Arial" w:cs="Arial"/>
          <w:szCs w:val="22"/>
        </w:rPr>
        <w:t>)</w:t>
      </w:r>
      <w:r w:rsidRPr="00244EF9">
        <w:rPr>
          <w:rFonts w:ascii="Arial" w:hAnsi="Arial" w:cs="Arial"/>
          <w:szCs w:val="22"/>
        </w:rPr>
        <w:t xml:space="preserve">. </w:t>
      </w:r>
      <w:r w:rsidR="005D67FB">
        <w:rPr>
          <w:rFonts w:ascii="Arial" w:hAnsi="Arial" w:cs="Arial"/>
          <w:szCs w:val="22"/>
        </w:rPr>
        <w:t>O významných změnách musí být pořízen formální záznam.</w:t>
      </w:r>
      <w:r w:rsidRPr="00244EF9">
        <w:rPr>
          <w:rFonts w:ascii="Arial" w:hAnsi="Arial" w:cs="Arial"/>
          <w:szCs w:val="22"/>
        </w:rPr>
        <w:t xml:space="preserve"> </w:t>
      </w:r>
      <w:r w:rsidR="00125C0E" w:rsidRPr="00244EF9">
        <w:rPr>
          <w:rFonts w:ascii="Arial" w:hAnsi="Arial" w:cs="Arial"/>
          <w:szCs w:val="22"/>
        </w:rPr>
        <w:t xml:space="preserve">  </w:t>
      </w:r>
    </w:p>
    <w:p w14:paraId="06A848A9" w14:textId="644ADF0A" w:rsidR="00745082" w:rsidRPr="00244EF9" w:rsidRDefault="00745082" w:rsidP="00FA3A32">
      <w:pPr>
        <w:spacing w:before="120"/>
        <w:jc w:val="both"/>
        <w:rPr>
          <w:rFonts w:ascii="Arial" w:hAnsi="Arial" w:cs="Arial"/>
          <w:b/>
          <w:szCs w:val="22"/>
        </w:rPr>
      </w:pPr>
      <w:r w:rsidRPr="00244EF9">
        <w:rPr>
          <w:rFonts w:ascii="Arial" w:hAnsi="Arial" w:cs="Arial"/>
          <w:b/>
          <w:szCs w:val="22"/>
        </w:rPr>
        <w:t xml:space="preserve">3. </w:t>
      </w:r>
      <w:r w:rsidR="006F7ECC" w:rsidRPr="00244EF9">
        <w:rPr>
          <w:rFonts w:ascii="Arial" w:hAnsi="Arial" w:cs="Arial"/>
          <w:b/>
          <w:szCs w:val="22"/>
          <w:u w:val="single"/>
        </w:rPr>
        <w:t xml:space="preserve">Zpráva z </w:t>
      </w:r>
      <w:r w:rsidRPr="00244EF9">
        <w:rPr>
          <w:rFonts w:ascii="Arial" w:hAnsi="Arial" w:cs="Arial"/>
          <w:b/>
          <w:szCs w:val="22"/>
          <w:u w:val="single"/>
        </w:rPr>
        <w:t>auditu</w:t>
      </w:r>
    </w:p>
    <w:p w14:paraId="1E3AD12F" w14:textId="5F298113" w:rsidR="004779FE" w:rsidRPr="00244EF9" w:rsidRDefault="00470799" w:rsidP="00FA3A32">
      <w:pPr>
        <w:spacing w:before="120"/>
        <w:jc w:val="both"/>
        <w:rPr>
          <w:rFonts w:ascii="Arial" w:hAnsi="Arial" w:cs="Arial"/>
          <w:szCs w:val="22"/>
        </w:rPr>
      </w:pPr>
      <w:r w:rsidRPr="00244EF9">
        <w:rPr>
          <w:rFonts w:ascii="Arial" w:hAnsi="Arial" w:cs="Arial"/>
          <w:szCs w:val="22"/>
        </w:rPr>
        <w:t xml:space="preserve">Výstupem auditu je „Zpráva z auditu </w:t>
      </w:r>
      <w:r w:rsidR="00214066">
        <w:rPr>
          <w:rFonts w:ascii="Arial" w:hAnsi="Arial" w:cs="Arial"/>
          <w:szCs w:val="22"/>
        </w:rPr>
        <w:t>SŘKB</w:t>
      </w:r>
      <w:r w:rsidRPr="00244EF9">
        <w:rPr>
          <w:rFonts w:ascii="Arial" w:hAnsi="Arial" w:cs="Arial"/>
          <w:szCs w:val="22"/>
        </w:rPr>
        <w:t>“, která obsahuje</w:t>
      </w:r>
      <w:r w:rsidR="00E078C0" w:rsidRPr="00244EF9">
        <w:rPr>
          <w:rFonts w:ascii="Arial" w:hAnsi="Arial" w:cs="Arial"/>
          <w:szCs w:val="22"/>
        </w:rPr>
        <w:t xml:space="preserve"> </w:t>
      </w:r>
      <w:r w:rsidR="00E078C0" w:rsidRPr="00244EF9">
        <w:rPr>
          <w:rFonts w:ascii="Arial" w:hAnsi="Arial" w:cs="Arial"/>
          <w:szCs w:val="22"/>
          <w:u w:val="single"/>
        </w:rPr>
        <w:t>minimálně</w:t>
      </w:r>
      <w:r w:rsidR="004779FE" w:rsidRPr="00244EF9">
        <w:rPr>
          <w:rFonts w:ascii="Arial" w:hAnsi="Arial" w:cs="Arial"/>
          <w:szCs w:val="22"/>
        </w:rPr>
        <w:t>:</w:t>
      </w:r>
    </w:p>
    <w:p w14:paraId="5E56D3C3" w14:textId="08EB0A53" w:rsidR="00E078C0" w:rsidRPr="00ED16DD" w:rsidRDefault="0029679F" w:rsidP="00FA3A32">
      <w:pPr>
        <w:pStyle w:val="Odstavecseseznamem"/>
        <w:numPr>
          <w:ilvl w:val="0"/>
          <w:numId w:val="35"/>
        </w:numPr>
        <w:spacing w:before="120" w:after="120"/>
        <w:ind w:left="709" w:hanging="567"/>
        <w:jc w:val="both"/>
        <w:rPr>
          <w:rFonts w:ascii="Arial" w:hAnsi="Arial" w:cs="Arial"/>
          <w:lang w:val="cs-CZ"/>
        </w:rPr>
      </w:pPr>
      <w:r w:rsidRPr="00244EF9">
        <w:rPr>
          <w:rFonts w:ascii="Arial" w:hAnsi="Arial" w:cs="Arial"/>
          <w:lang w:val="cs-CZ"/>
        </w:rPr>
        <w:t xml:space="preserve">Základní </w:t>
      </w:r>
      <w:r w:rsidR="00E078C0" w:rsidRPr="00244EF9">
        <w:rPr>
          <w:rFonts w:ascii="Arial" w:hAnsi="Arial" w:cs="Arial"/>
          <w:lang w:val="cs-CZ"/>
        </w:rPr>
        <w:t>informace (</w:t>
      </w:r>
      <w:r w:rsidR="0074770E" w:rsidRPr="00244EF9">
        <w:rPr>
          <w:rFonts w:ascii="Arial" w:hAnsi="Arial" w:cs="Arial"/>
          <w:lang w:val="cs-CZ"/>
        </w:rPr>
        <w:t xml:space="preserve">tým </w:t>
      </w:r>
      <w:r w:rsidR="00E078C0" w:rsidRPr="00244EF9">
        <w:rPr>
          <w:rFonts w:ascii="Arial" w:hAnsi="Arial" w:cs="Arial"/>
          <w:lang w:val="cs-CZ"/>
        </w:rPr>
        <w:t>auditorů</w:t>
      </w:r>
      <w:r w:rsidR="009749F4" w:rsidRPr="00244EF9">
        <w:rPr>
          <w:rFonts w:ascii="Arial" w:hAnsi="Arial" w:cs="Arial"/>
          <w:lang w:val="cs-CZ"/>
        </w:rPr>
        <w:t xml:space="preserve">, </w:t>
      </w:r>
      <w:r w:rsidR="00D76684" w:rsidRPr="00244EF9">
        <w:rPr>
          <w:rFonts w:ascii="Arial" w:hAnsi="Arial" w:cs="Arial"/>
          <w:lang w:val="cs-CZ"/>
        </w:rPr>
        <w:t xml:space="preserve">oprávněné osoby </w:t>
      </w:r>
      <w:r w:rsidR="005D67FB">
        <w:rPr>
          <w:rFonts w:ascii="Arial" w:hAnsi="Arial" w:cs="Arial"/>
          <w:lang w:val="cs-CZ"/>
        </w:rPr>
        <w:t>objednatele</w:t>
      </w:r>
      <w:r w:rsidR="009749F4" w:rsidRPr="00244EF9">
        <w:rPr>
          <w:rFonts w:ascii="Arial" w:hAnsi="Arial" w:cs="Arial"/>
          <w:lang w:val="cs-CZ"/>
        </w:rPr>
        <w:t xml:space="preserve"> a jejich odpovědnost v rámci auditu, </w:t>
      </w:r>
      <w:r w:rsidR="00C926C9" w:rsidRPr="00244EF9">
        <w:rPr>
          <w:rFonts w:ascii="Arial" w:hAnsi="Arial" w:cs="Arial"/>
          <w:lang w:val="cs-CZ"/>
        </w:rPr>
        <w:t>komunikační matice</w:t>
      </w:r>
      <w:r w:rsidR="00126B87">
        <w:rPr>
          <w:rFonts w:ascii="Arial" w:hAnsi="Arial" w:cs="Arial"/>
          <w:lang w:val="cs-CZ"/>
        </w:rPr>
        <w:t>,</w:t>
      </w:r>
      <w:r w:rsidR="00C926C9" w:rsidRPr="00244EF9">
        <w:rPr>
          <w:rFonts w:ascii="Arial" w:hAnsi="Arial" w:cs="Arial"/>
          <w:lang w:val="cs-CZ"/>
        </w:rPr>
        <w:t xml:space="preserve"> a</w:t>
      </w:r>
      <w:r w:rsidR="00126B87">
        <w:rPr>
          <w:rFonts w:ascii="Arial" w:hAnsi="Arial" w:cs="Arial"/>
          <w:lang w:val="cs-CZ"/>
        </w:rPr>
        <w:t>j</w:t>
      </w:r>
      <w:r w:rsidR="00C926C9" w:rsidRPr="00244EF9">
        <w:rPr>
          <w:rFonts w:ascii="Arial" w:hAnsi="Arial" w:cs="Arial"/>
          <w:lang w:val="cs-CZ"/>
        </w:rPr>
        <w:t>.</w:t>
      </w:r>
      <w:r w:rsidR="008866CE" w:rsidRPr="00244EF9">
        <w:rPr>
          <w:rFonts w:ascii="Arial" w:hAnsi="Arial" w:cs="Arial"/>
          <w:lang w:val="cs-CZ"/>
        </w:rPr>
        <w:t>)</w:t>
      </w:r>
      <w:r w:rsidR="00BC5895" w:rsidRPr="00244EF9">
        <w:rPr>
          <w:rFonts w:ascii="Arial" w:hAnsi="Arial" w:cs="Arial"/>
          <w:lang w:val="cs-CZ"/>
        </w:rPr>
        <w:t>.</w:t>
      </w:r>
    </w:p>
    <w:p w14:paraId="71878C23" w14:textId="32F6FF39" w:rsidR="00BA1CFE" w:rsidRPr="00ED16DD" w:rsidRDefault="000C2C05" w:rsidP="00FA3A32">
      <w:pPr>
        <w:pStyle w:val="Odstavecseseznamem"/>
        <w:numPr>
          <w:ilvl w:val="0"/>
          <w:numId w:val="35"/>
        </w:numPr>
        <w:spacing w:before="120" w:after="120"/>
        <w:ind w:left="709" w:hanging="567"/>
        <w:jc w:val="both"/>
        <w:rPr>
          <w:rFonts w:ascii="Arial" w:hAnsi="Arial" w:cs="Arial"/>
          <w:lang w:val="cs-CZ"/>
        </w:rPr>
      </w:pPr>
      <w:r w:rsidRPr="009D6050">
        <w:rPr>
          <w:rFonts w:ascii="Arial" w:hAnsi="Arial" w:cs="Arial"/>
          <w:lang w:val="cs-CZ"/>
        </w:rPr>
        <w:t>Stanovení cílů</w:t>
      </w:r>
      <w:r w:rsidR="00BA1CFE" w:rsidRPr="009D6050">
        <w:rPr>
          <w:rFonts w:ascii="Arial" w:hAnsi="Arial" w:cs="Arial"/>
          <w:lang w:val="cs-CZ"/>
        </w:rPr>
        <w:t xml:space="preserve">, </w:t>
      </w:r>
      <w:r w:rsidR="00956487" w:rsidRPr="009D6050">
        <w:rPr>
          <w:rFonts w:ascii="Arial" w:hAnsi="Arial" w:cs="Arial"/>
          <w:lang w:val="cs-CZ"/>
        </w:rPr>
        <w:t>předmět</w:t>
      </w:r>
      <w:r w:rsidR="00F03C42" w:rsidRPr="009D6050">
        <w:rPr>
          <w:rFonts w:ascii="Arial" w:hAnsi="Arial" w:cs="Arial"/>
          <w:lang w:val="cs-CZ"/>
        </w:rPr>
        <w:t>ů</w:t>
      </w:r>
      <w:r w:rsidR="0079274B" w:rsidRPr="009D6050">
        <w:rPr>
          <w:rFonts w:ascii="Arial" w:hAnsi="Arial" w:cs="Arial"/>
          <w:lang w:val="cs-CZ"/>
        </w:rPr>
        <w:t xml:space="preserve">, </w:t>
      </w:r>
      <w:r w:rsidR="00E078C0" w:rsidRPr="00ED16DD">
        <w:rPr>
          <w:rFonts w:ascii="Arial" w:hAnsi="Arial" w:cs="Arial"/>
          <w:lang w:val="cs-CZ"/>
        </w:rPr>
        <w:t>kritéri</w:t>
      </w:r>
      <w:r w:rsidRPr="009D6050">
        <w:rPr>
          <w:rFonts w:ascii="Arial" w:hAnsi="Arial" w:cs="Arial"/>
          <w:lang w:val="cs-CZ"/>
        </w:rPr>
        <w:t>í</w:t>
      </w:r>
      <w:r w:rsidR="00126B87" w:rsidRPr="009D6050">
        <w:rPr>
          <w:rFonts w:ascii="Arial" w:hAnsi="Arial" w:cs="Arial"/>
          <w:lang w:val="cs-CZ"/>
        </w:rPr>
        <w:t xml:space="preserve"> auditu </w:t>
      </w:r>
      <w:r w:rsidR="0079274B" w:rsidRPr="009D6050">
        <w:rPr>
          <w:rFonts w:ascii="Arial" w:hAnsi="Arial" w:cs="Arial"/>
          <w:lang w:val="cs-CZ"/>
        </w:rPr>
        <w:t xml:space="preserve">a metrik </w:t>
      </w:r>
      <w:r w:rsidR="00956487" w:rsidRPr="009D6050">
        <w:rPr>
          <w:rFonts w:ascii="Arial" w:hAnsi="Arial" w:cs="Arial"/>
          <w:lang w:val="cs-CZ"/>
        </w:rPr>
        <w:t>hodnocení</w:t>
      </w:r>
      <w:r w:rsidR="00244EF9" w:rsidRPr="009D6050">
        <w:rPr>
          <w:rFonts w:ascii="Arial" w:hAnsi="Arial" w:cs="Arial"/>
          <w:lang w:val="cs-CZ"/>
        </w:rPr>
        <w:t>:</w:t>
      </w:r>
    </w:p>
    <w:p w14:paraId="0686A8C3" w14:textId="7EF5ADBA" w:rsidR="00956487" w:rsidRPr="00ED16DD" w:rsidRDefault="006D119B" w:rsidP="00541A33">
      <w:pPr>
        <w:pStyle w:val="Odstavecseseznamem"/>
        <w:numPr>
          <w:ilvl w:val="0"/>
          <w:numId w:val="37"/>
        </w:numPr>
        <w:spacing w:before="120"/>
        <w:jc w:val="both"/>
        <w:rPr>
          <w:rFonts w:ascii="Arial" w:hAnsi="Arial" w:cs="Arial"/>
          <w:lang w:val="cs-CZ"/>
        </w:rPr>
      </w:pPr>
      <w:r w:rsidRPr="00ED16DD">
        <w:rPr>
          <w:rFonts w:ascii="Arial" w:hAnsi="Arial" w:cs="Arial"/>
          <w:u w:val="single"/>
          <w:lang w:val="cs-CZ"/>
        </w:rPr>
        <w:t>C</w:t>
      </w:r>
      <w:r w:rsidR="00A6268C" w:rsidRPr="00ED16DD">
        <w:rPr>
          <w:rFonts w:ascii="Arial" w:hAnsi="Arial" w:cs="Arial"/>
          <w:u w:val="single"/>
          <w:lang w:val="cs-CZ"/>
        </w:rPr>
        <w:t>íl</w:t>
      </w:r>
      <w:r w:rsidRPr="00ED16DD">
        <w:rPr>
          <w:rFonts w:ascii="Arial" w:hAnsi="Arial" w:cs="Arial"/>
          <w:u w:val="single"/>
          <w:lang w:val="cs-CZ"/>
        </w:rPr>
        <w:t xml:space="preserve"> </w:t>
      </w:r>
      <w:proofErr w:type="gramStart"/>
      <w:r w:rsidRPr="00ED16DD">
        <w:rPr>
          <w:rFonts w:ascii="Arial" w:hAnsi="Arial" w:cs="Arial"/>
          <w:u w:val="single"/>
          <w:lang w:val="cs-CZ"/>
        </w:rPr>
        <w:t>auditu</w:t>
      </w:r>
      <w:r w:rsidR="00727929" w:rsidRPr="00EA247F">
        <w:rPr>
          <w:rFonts w:ascii="Arial" w:hAnsi="Arial" w:cs="Arial"/>
          <w:lang w:val="cs-CZ"/>
        </w:rPr>
        <w:t xml:space="preserve"> - </w:t>
      </w:r>
      <w:r w:rsidR="00956487" w:rsidRPr="00ED16DD">
        <w:rPr>
          <w:rFonts w:ascii="Arial" w:hAnsi="Arial" w:cs="Arial"/>
          <w:lang w:val="cs-CZ"/>
        </w:rPr>
        <w:t>kvalifikované</w:t>
      </w:r>
      <w:proofErr w:type="gramEnd"/>
      <w:r w:rsidR="00956487" w:rsidRPr="00ED16DD">
        <w:rPr>
          <w:rFonts w:ascii="Arial" w:hAnsi="Arial" w:cs="Arial"/>
          <w:lang w:val="cs-CZ"/>
        </w:rPr>
        <w:t xml:space="preserve"> ověření shody provozovaného </w:t>
      </w:r>
      <w:r w:rsidR="00214066" w:rsidRPr="00ED16DD">
        <w:rPr>
          <w:rFonts w:ascii="Arial" w:hAnsi="Arial" w:cs="Arial"/>
          <w:lang w:val="cs-CZ"/>
        </w:rPr>
        <w:t>SŘKB</w:t>
      </w:r>
      <w:r w:rsidR="00956487" w:rsidRPr="00ED16DD">
        <w:rPr>
          <w:rFonts w:ascii="Arial" w:hAnsi="Arial" w:cs="Arial"/>
          <w:lang w:val="cs-CZ"/>
        </w:rPr>
        <w:t xml:space="preserve"> </w:t>
      </w:r>
      <w:r w:rsidR="00727929">
        <w:rPr>
          <w:rFonts w:ascii="Arial" w:hAnsi="Arial" w:cs="Arial"/>
          <w:lang w:val="cs-CZ"/>
        </w:rPr>
        <w:t>v </w:t>
      </w:r>
      <w:r w:rsidR="005D67FB">
        <w:rPr>
          <w:rFonts w:ascii="Arial" w:hAnsi="Arial" w:cs="Arial"/>
          <w:lang w:val="cs-CZ"/>
        </w:rPr>
        <w:t xml:space="preserve">objednatele </w:t>
      </w:r>
      <w:r w:rsidR="00956487" w:rsidRPr="00ED16DD">
        <w:rPr>
          <w:rFonts w:ascii="Arial" w:hAnsi="Arial" w:cs="Arial"/>
          <w:lang w:val="cs-CZ"/>
        </w:rPr>
        <w:t>s požadavky zákona</w:t>
      </w:r>
      <w:r w:rsidR="000C2C05" w:rsidRPr="00ED16DD">
        <w:rPr>
          <w:rFonts w:ascii="Arial" w:hAnsi="Arial" w:cs="Arial"/>
          <w:lang w:val="cs-CZ"/>
        </w:rPr>
        <w:t xml:space="preserve"> č.</w:t>
      </w:r>
      <w:r w:rsidR="00956487" w:rsidRPr="00ED16DD">
        <w:rPr>
          <w:rFonts w:ascii="Arial" w:hAnsi="Arial" w:cs="Arial"/>
          <w:lang w:val="cs-CZ"/>
        </w:rPr>
        <w:t xml:space="preserve"> </w:t>
      </w:r>
      <w:r w:rsidR="000C2C05" w:rsidRPr="00ED16DD">
        <w:rPr>
          <w:rFonts w:ascii="Arial" w:hAnsi="Arial" w:cs="Arial"/>
          <w:lang w:val="cs-CZ"/>
        </w:rPr>
        <w:t xml:space="preserve">181/2014 Sb. </w:t>
      </w:r>
      <w:r w:rsidR="00956487" w:rsidRPr="00ED16DD">
        <w:rPr>
          <w:rFonts w:ascii="Arial" w:hAnsi="Arial" w:cs="Arial"/>
          <w:lang w:val="cs-CZ"/>
        </w:rPr>
        <w:t xml:space="preserve">a </w:t>
      </w:r>
      <w:r w:rsidR="000C2C05" w:rsidRPr="00ED16DD">
        <w:rPr>
          <w:rFonts w:ascii="Arial" w:hAnsi="Arial" w:cs="Arial"/>
          <w:lang w:val="cs-CZ"/>
        </w:rPr>
        <w:t xml:space="preserve">návazné </w:t>
      </w:r>
      <w:r w:rsidR="00956487" w:rsidRPr="00ED16DD">
        <w:rPr>
          <w:rFonts w:ascii="Arial" w:hAnsi="Arial" w:cs="Arial"/>
          <w:lang w:val="cs-CZ"/>
        </w:rPr>
        <w:t xml:space="preserve">vyhlášky </w:t>
      </w:r>
      <w:r w:rsidR="000C2C05" w:rsidRPr="00ED16DD">
        <w:rPr>
          <w:rFonts w:ascii="Arial" w:hAnsi="Arial" w:cs="Arial"/>
          <w:lang w:val="cs-CZ"/>
        </w:rPr>
        <w:t xml:space="preserve">č. </w:t>
      </w:r>
      <w:r w:rsidR="00C63B58" w:rsidRPr="00ED16DD">
        <w:rPr>
          <w:rFonts w:ascii="Arial" w:hAnsi="Arial" w:cs="Arial"/>
          <w:lang w:val="cs-CZ"/>
        </w:rPr>
        <w:t>82</w:t>
      </w:r>
      <w:r w:rsidR="000C2C05" w:rsidRPr="00ED16DD">
        <w:rPr>
          <w:rFonts w:ascii="Arial" w:hAnsi="Arial" w:cs="Arial"/>
          <w:lang w:val="cs-CZ"/>
        </w:rPr>
        <w:t>/201</w:t>
      </w:r>
      <w:r w:rsidR="00C63B58" w:rsidRPr="00ED16DD">
        <w:rPr>
          <w:rFonts w:ascii="Arial" w:hAnsi="Arial" w:cs="Arial"/>
          <w:lang w:val="cs-CZ"/>
        </w:rPr>
        <w:t>8</w:t>
      </w:r>
      <w:r w:rsidR="000C2C05" w:rsidRPr="00ED16DD">
        <w:rPr>
          <w:rFonts w:ascii="Arial" w:hAnsi="Arial" w:cs="Arial"/>
          <w:lang w:val="cs-CZ"/>
        </w:rPr>
        <w:t xml:space="preserve"> Sb.</w:t>
      </w:r>
      <w:r w:rsidR="00126B87" w:rsidRPr="00ED16DD">
        <w:rPr>
          <w:rFonts w:ascii="Arial" w:hAnsi="Arial" w:cs="Arial"/>
          <w:lang w:val="cs-CZ"/>
        </w:rPr>
        <w:t xml:space="preserve"> (</w:t>
      </w:r>
      <w:r w:rsidR="00956487" w:rsidRPr="00ED16DD">
        <w:rPr>
          <w:rFonts w:ascii="Arial" w:hAnsi="Arial" w:cs="Arial"/>
          <w:lang w:val="cs-CZ"/>
        </w:rPr>
        <w:t>o</w:t>
      </w:r>
      <w:r w:rsidR="005D67FB">
        <w:rPr>
          <w:rFonts w:ascii="Arial" w:hAnsi="Arial" w:cs="Arial"/>
          <w:lang w:val="cs-CZ"/>
        </w:rPr>
        <w:t> </w:t>
      </w:r>
      <w:r w:rsidR="00956487" w:rsidRPr="00ED16DD">
        <w:rPr>
          <w:rFonts w:ascii="Arial" w:hAnsi="Arial" w:cs="Arial"/>
          <w:lang w:val="cs-CZ"/>
        </w:rPr>
        <w:t>kybernetické bezpečnosti</w:t>
      </w:r>
      <w:r w:rsidR="00126B87" w:rsidRPr="00ED16DD">
        <w:rPr>
          <w:rFonts w:ascii="Arial" w:hAnsi="Arial" w:cs="Arial"/>
          <w:lang w:val="cs-CZ"/>
        </w:rPr>
        <w:t>)</w:t>
      </w:r>
      <w:r w:rsidR="000C2C05" w:rsidRPr="00ED16DD">
        <w:rPr>
          <w:rFonts w:ascii="Arial" w:hAnsi="Arial" w:cs="Arial"/>
          <w:lang w:val="cs-CZ"/>
        </w:rPr>
        <w:t>.</w:t>
      </w:r>
    </w:p>
    <w:p w14:paraId="769454BE" w14:textId="19102681" w:rsidR="000C2C05" w:rsidRPr="00ED16DD" w:rsidRDefault="006D119B" w:rsidP="00541A33">
      <w:pPr>
        <w:pStyle w:val="Odstavecseseznamem"/>
        <w:numPr>
          <w:ilvl w:val="0"/>
          <w:numId w:val="37"/>
        </w:numPr>
        <w:spacing w:before="120"/>
        <w:jc w:val="both"/>
        <w:rPr>
          <w:rFonts w:ascii="Arial" w:hAnsi="Arial" w:cs="Arial"/>
          <w:lang w:val="cs-CZ"/>
        </w:rPr>
      </w:pPr>
      <w:r w:rsidRPr="00ED16DD">
        <w:rPr>
          <w:rFonts w:ascii="Arial" w:hAnsi="Arial" w:cs="Arial"/>
          <w:u w:val="single"/>
          <w:lang w:val="cs-CZ"/>
        </w:rPr>
        <w:t>P</w:t>
      </w:r>
      <w:r w:rsidR="00956487" w:rsidRPr="00ED16DD">
        <w:rPr>
          <w:rFonts w:ascii="Arial" w:hAnsi="Arial" w:cs="Arial"/>
          <w:u w:val="single"/>
          <w:lang w:val="cs-CZ"/>
        </w:rPr>
        <w:t xml:space="preserve">ředmět </w:t>
      </w:r>
      <w:proofErr w:type="gramStart"/>
      <w:r w:rsidR="001D33D4" w:rsidRPr="00ED16DD">
        <w:rPr>
          <w:rFonts w:ascii="Arial" w:hAnsi="Arial" w:cs="Arial"/>
          <w:u w:val="single"/>
          <w:lang w:val="cs-CZ"/>
        </w:rPr>
        <w:t>auditu</w:t>
      </w:r>
      <w:r w:rsidR="00727929" w:rsidRPr="00ED16DD">
        <w:rPr>
          <w:rFonts w:ascii="Arial" w:hAnsi="Arial" w:cs="Arial"/>
          <w:u w:val="single"/>
          <w:lang w:val="cs-CZ"/>
        </w:rPr>
        <w:t xml:space="preserve"> </w:t>
      </w:r>
      <w:r w:rsidR="00727929" w:rsidRPr="00ED16DD">
        <w:rPr>
          <w:rFonts w:ascii="Arial" w:hAnsi="Arial" w:cs="Arial"/>
          <w:lang w:val="cs-CZ"/>
        </w:rPr>
        <w:t>- d</w:t>
      </w:r>
      <w:r w:rsidR="00661B25" w:rsidRPr="00ED16DD">
        <w:rPr>
          <w:rFonts w:ascii="Arial" w:hAnsi="Arial" w:cs="Arial"/>
          <w:lang w:val="cs-CZ"/>
        </w:rPr>
        <w:t>okumentovaný</w:t>
      </w:r>
      <w:proofErr w:type="gramEnd"/>
      <w:r w:rsidR="00661B25" w:rsidRPr="00ED16DD">
        <w:rPr>
          <w:rFonts w:ascii="Arial" w:hAnsi="Arial" w:cs="Arial"/>
          <w:lang w:val="cs-CZ"/>
        </w:rPr>
        <w:t xml:space="preserve"> </w:t>
      </w:r>
      <w:r w:rsidR="00644FDC" w:rsidRPr="00ED16DD">
        <w:rPr>
          <w:rFonts w:ascii="Arial" w:hAnsi="Arial" w:cs="Arial"/>
          <w:lang w:val="cs-CZ"/>
        </w:rPr>
        <w:t xml:space="preserve">a provozovaný Systém řízení bezpečnosti informací </w:t>
      </w:r>
      <w:r w:rsidR="00CD126E">
        <w:rPr>
          <w:rFonts w:ascii="Arial" w:hAnsi="Arial" w:cs="Arial"/>
          <w:lang w:val="cs-CZ"/>
        </w:rPr>
        <w:t>objednatele</w:t>
      </w:r>
      <w:r w:rsidR="005D67FB">
        <w:rPr>
          <w:rFonts w:ascii="Arial" w:hAnsi="Arial" w:cs="Arial"/>
          <w:lang w:val="cs-CZ"/>
        </w:rPr>
        <w:t xml:space="preserve"> podle </w:t>
      </w:r>
      <w:r w:rsidR="005D67FB" w:rsidRPr="00ED16DD">
        <w:rPr>
          <w:rFonts w:ascii="Arial" w:hAnsi="Arial" w:cs="Arial"/>
          <w:lang w:val="cs-CZ"/>
        </w:rPr>
        <w:t>zákona č. 181/2014 Sb. a návazné vyhlášky č. 82/2018 Sb</w:t>
      </w:r>
      <w:r w:rsidR="000C2C05" w:rsidRPr="00ED16DD">
        <w:rPr>
          <w:rFonts w:ascii="Arial" w:hAnsi="Arial" w:cs="Arial"/>
          <w:lang w:val="cs-CZ"/>
        </w:rPr>
        <w:t>.</w:t>
      </w:r>
    </w:p>
    <w:p w14:paraId="562EED17" w14:textId="7770B405" w:rsidR="003649C9" w:rsidRPr="00ED16DD" w:rsidRDefault="000C2C05" w:rsidP="00541A33">
      <w:pPr>
        <w:pStyle w:val="Odstavecseseznamem"/>
        <w:numPr>
          <w:ilvl w:val="0"/>
          <w:numId w:val="37"/>
        </w:numPr>
        <w:spacing w:before="120"/>
        <w:jc w:val="both"/>
        <w:rPr>
          <w:rFonts w:ascii="Arial" w:hAnsi="Arial" w:cs="Arial"/>
          <w:lang w:val="cs-CZ"/>
        </w:rPr>
      </w:pPr>
      <w:r w:rsidRPr="00ED16DD">
        <w:rPr>
          <w:rFonts w:ascii="Arial" w:hAnsi="Arial" w:cs="Arial"/>
          <w:u w:val="single"/>
          <w:lang w:val="cs-CZ"/>
        </w:rPr>
        <w:t>Kritéria</w:t>
      </w:r>
      <w:r w:rsidR="003649C9" w:rsidRPr="00ED16DD">
        <w:rPr>
          <w:rFonts w:ascii="Arial" w:hAnsi="Arial" w:cs="Arial"/>
          <w:u w:val="single"/>
          <w:lang w:val="cs-CZ"/>
        </w:rPr>
        <w:t xml:space="preserve"> </w:t>
      </w:r>
      <w:proofErr w:type="gramStart"/>
      <w:r w:rsidR="00126B87" w:rsidRPr="00ED16DD">
        <w:rPr>
          <w:rFonts w:ascii="Arial" w:hAnsi="Arial" w:cs="Arial"/>
          <w:u w:val="single"/>
          <w:lang w:val="cs-CZ"/>
        </w:rPr>
        <w:t>auditu</w:t>
      </w:r>
      <w:r w:rsidR="003649C9" w:rsidRPr="00ED16DD">
        <w:rPr>
          <w:rFonts w:ascii="Arial" w:hAnsi="Arial" w:cs="Arial"/>
          <w:lang w:val="cs-CZ"/>
        </w:rPr>
        <w:t xml:space="preserve"> </w:t>
      </w:r>
      <w:r w:rsidR="00727929" w:rsidRPr="00ED16DD">
        <w:rPr>
          <w:rFonts w:ascii="Arial" w:hAnsi="Arial" w:cs="Arial"/>
          <w:lang w:val="cs-CZ"/>
        </w:rPr>
        <w:t xml:space="preserve">- </w:t>
      </w:r>
      <w:r w:rsidR="003649C9" w:rsidRPr="00ED16DD">
        <w:rPr>
          <w:rFonts w:ascii="Arial" w:hAnsi="Arial" w:cs="Arial"/>
          <w:lang w:val="cs-CZ"/>
        </w:rPr>
        <w:t>Kritériem</w:t>
      </w:r>
      <w:proofErr w:type="gramEnd"/>
      <w:r w:rsidR="003649C9" w:rsidRPr="00ED16DD">
        <w:rPr>
          <w:rFonts w:ascii="Arial" w:hAnsi="Arial" w:cs="Arial"/>
          <w:lang w:val="cs-CZ"/>
        </w:rPr>
        <w:t xml:space="preserve"> pro hodnocení </w:t>
      </w:r>
      <w:r w:rsidR="00214066" w:rsidRPr="00ED16DD">
        <w:rPr>
          <w:rFonts w:ascii="Arial" w:hAnsi="Arial" w:cs="Arial"/>
          <w:lang w:val="cs-CZ"/>
        </w:rPr>
        <w:t>SŘKB</w:t>
      </w:r>
      <w:r w:rsidR="003649C9" w:rsidRPr="00ED16DD">
        <w:rPr>
          <w:rFonts w:ascii="Arial" w:hAnsi="Arial" w:cs="Arial"/>
          <w:lang w:val="cs-CZ"/>
        </w:rPr>
        <w:t xml:space="preserve"> je plnění zákona č. 181/2014 Sb. (</w:t>
      </w:r>
      <w:proofErr w:type="spellStart"/>
      <w:r w:rsidR="00214066" w:rsidRPr="00ED16DD">
        <w:rPr>
          <w:rFonts w:ascii="Arial" w:hAnsi="Arial" w:cs="Arial"/>
          <w:lang w:val="cs-CZ"/>
        </w:rPr>
        <w:t>ZoKB</w:t>
      </w:r>
      <w:proofErr w:type="spellEnd"/>
      <w:r w:rsidR="003649C9" w:rsidRPr="00ED16DD">
        <w:rPr>
          <w:rFonts w:ascii="Arial" w:hAnsi="Arial" w:cs="Arial"/>
          <w:lang w:val="cs-CZ"/>
        </w:rPr>
        <w:t xml:space="preserve">) a návazné </w:t>
      </w:r>
      <w:proofErr w:type="spellStart"/>
      <w:r w:rsidR="003649C9" w:rsidRPr="00ED16DD">
        <w:rPr>
          <w:rFonts w:ascii="Arial" w:hAnsi="Arial" w:cs="Arial"/>
          <w:lang w:val="cs-CZ"/>
        </w:rPr>
        <w:t>vyhl</w:t>
      </w:r>
      <w:proofErr w:type="spellEnd"/>
      <w:r w:rsidR="003649C9" w:rsidRPr="00ED16DD">
        <w:rPr>
          <w:rFonts w:ascii="Arial" w:hAnsi="Arial" w:cs="Arial"/>
          <w:lang w:val="cs-CZ"/>
        </w:rPr>
        <w:t xml:space="preserve">. č. </w:t>
      </w:r>
      <w:r w:rsidR="00C63B58" w:rsidRPr="00ED16DD">
        <w:rPr>
          <w:rFonts w:ascii="Arial" w:hAnsi="Arial" w:cs="Arial"/>
          <w:lang w:val="cs-CZ"/>
        </w:rPr>
        <w:t>82/</w:t>
      </w:r>
      <w:r w:rsidR="003649C9" w:rsidRPr="00ED16DD">
        <w:rPr>
          <w:rFonts w:ascii="Arial" w:hAnsi="Arial" w:cs="Arial"/>
          <w:lang w:val="cs-CZ"/>
        </w:rPr>
        <w:t>201</w:t>
      </w:r>
      <w:r w:rsidR="00C63B58" w:rsidRPr="00ED16DD">
        <w:rPr>
          <w:rFonts w:ascii="Arial" w:hAnsi="Arial" w:cs="Arial"/>
          <w:lang w:val="cs-CZ"/>
        </w:rPr>
        <w:t>8</w:t>
      </w:r>
      <w:r w:rsidR="003649C9" w:rsidRPr="00ED16DD">
        <w:rPr>
          <w:rFonts w:ascii="Arial" w:hAnsi="Arial" w:cs="Arial"/>
          <w:lang w:val="cs-CZ"/>
        </w:rPr>
        <w:t xml:space="preserve"> Sb.</w:t>
      </w:r>
      <w:r w:rsidR="006D119B" w:rsidRPr="00ED16DD">
        <w:rPr>
          <w:rFonts w:ascii="Arial" w:hAnsi="Arial" w:cs="Arial"/>
          <w:lang w:val="cs-CZ"/>
        </w:rPr>
        <w:t xml:space="preserve"> (</w:t>
      </w:r>
      <w:proofErr w:type="spellStart"/>
      <w:r w:rsidR="00882E19" w:rsidRPr="00ED16DD">
        <w:rPr>
          <w:rFonts w:ascii="Arial" w:hAnsi="Arial" w:cs="Arial"/>
          <w:lang w:val="cs-CZ"/>
        </w:rPr>
        <w:t>VoKB</w:t>
      </w:r>
      <w:proofErr w:type="spellEnd"/>
      <w:r w:rsidR="006D119B" w:rsidRPr="00ED16DD">
        <w:rPr>
          <w:rFonts w:ascii="Arial" w:hAnsi="Arial" w:cs="Arial"/>
          <w:lang w:val="cs-CZ"/>
        </w:rPr>
        <w:t xml:space="preserve">), </w:t>
      </w:r>
      <w:r w:rsidR="003649C9" w:rsidRPr="00ED16DD">
        <w:rPr>
          <w:rFonts w:ascii="Arial" w:hAnsi="Arial" w:cs="Arial"/>
          <w:lang w:val="cs-CZ"/>
        </w:rPr>
        <w:t>o kybernetické bezpečnosti</w:t>
      </w:r>
    </w:p>
    <w:p w14:paraId="53FCD970" w14:textId="0B8E74F3" w:rsidR="00727929" w:rsidRPr="00ED16DD" w:rsidRDefault="00DB18FE" w:rsidP="00541A33">
      <w:pPr>
        <w:pStyle w:val="Odstavecseseznamem"/>
        <w:numPr>
          <w:ilvl w:val="0"/>
          <w:numId w:val="37"/>
        </w:numPr>
        <w:spacing w:before="120"/>
        <w:jc w:val="both"/>
        <w:rPr>
          <w:rFonts w:ascii="Arial" w:hAnsi="Arial" w:cs="Arial"/>
          <w:u w:val="single"/>
          <w:lang w:val="cs-CZ"/>
        </w:rPr>
      </w:pPr>
      <w:r w:rsidRPr="00ED16DD">
        <w:rPr>
          <w:rFonts w:ascii="Arial" w:hAnsi="Arial" w:cs="Arial"/>
          <w:u w:val="single"/>
          <w:lang w:val="cs-CZ"/>
        </w:rPr>
        <w:t>Metriky</w:t>
      </w:r>
      <w:r w:rsidR="00126B87" w:rsidRPr="00ED16DD">
        <w:rPr>
          <w:rFonts w:ascii="Arial" w:hAnsi="Arial" w:cs="Arial"/>
          <w:u w:val="single"/>
          <w:lang w:val="cs-CZ"/>
        </w:rPr>
        <w:t xml:space="preserve"> hodnocení</w:t>
      </w:r>
      <w:r w:rsidR="00727929">
        <w:rPr>
          <w:rFonts w:ascii="Arial" w:hAnsi="Arial" w:cs="Arial"/>
          <w:u w:val="single"/>
          <w:lang w:val="cs-CZ"/>
        </w:rPr>
        <w:t>:</w:t>
      </w:r>
      <w:r w:rsidR="00727929" w:rsidRPr="00ED16DD">
        <w:rPr>
          <w:rFonts w:ascii="Arial" w:hAnsi="Arial" w:cs="Arial"/>
          <w:u w:val="single"/>
          <w:lang w:val="cs-CZ"/>
        </w:rPr>
        <w:t xml:space="preserve"> </w:t>
      </w:r>
    </w:p>
    <w:p w14:paraId="7BAA6194" w14:textId="57F6DE77" w:rsidR="003649C9" w:rsidRPr="00ED16DD" w:rsidRDefault="002536A8" w:rsidP="00541A33">
      <w:pPr>
        <w:pStyle w:val="Odstavecseseznamem"/>
        <w:numPr>
          <w:ilvl w:val="0"/>
          <w:numId w:val="38"/>
        </w:numPr>
        <w:spacing w:before="120"/>
        <w:jc w:val="both"/>
        <w:rPr>
          <w:rFonts w:ascii="Arial" w:hAnsi="Arial" w:cs="Arial"/>
          <w:lang w:val="cs-CZ"/>
        </w:rPr>
      </w:pPr>
      <w:r w:rsidRPr="00ED16DD">
        <w:rPr>
          <w:rFonts w:ascii="Arial" w:hAnsi="Arial" w:cs="Arial"/>
          <w:b/>
          <w:lang w:val="cs-CZ"/>
        </w:rPr>
        <w:t>Shoda</w:t>
      </w:r>
      <w:r w:rsidRPr="00ED16DD">
        <w:rPr>
          <w:rFonts w:ascii="Arial" w:hAnsi="Arial" w:cs="Arial"/>
          <w:lang w:val="cs-CZ"/>
        </w:rPr>
        <w:t xml:space="preserve"> </w:t>
      </w:r>
      <w:r w:rsidR="003649C9" w:rsidRPr="00ED16DD">
        <w:rPr>
          <w:rFonts w:ascii="Arial" w:hAnsi="Arial" w:cs="Arial"/>
          <w:lang w:val="cs-CZ"/>
        </w:rPr>
        <w:t xml:space="preserve">= </w:t>
      </w:r>
      <w:r w:rsidRPr="00ED16DD">
        <w:rPr>
          <w:rFonts w:ascii="Arial" w:hAnsi="Arial" w:cs="Arial"/>
          <w:lang w:val="cs-CZ"/>
        </w:rPr>
        <w:t xml:space="preserve">dokumentováno </w:t>
      </w:r>
      <w:r w:rsidR="002E4778" w:rsidRPr="00ED16DD">
        <w:rPr>
          <w:rFonts w:ascii="Arial" w:hAnsi="Arial" w:cs="Arial"/>
          <w:lang w:val="cs-CZ"/>
        </w:rPr>
        <w:t xml:space="preserve">/ </w:t>
      </w:r>
      <w:r w:rsidR="00E12F61" w:rsidRPr="00ED16DD">
        <w:rPr>
          <w:rFonts w:ascii="Arial" w:hAnsi="Arial" w:cs="Arial"/>
          <w:lang w:val="cs-CZ"/>
        </w:rPr>
        <w:t xml:space="preserve">prováděno </w:t>
      </w:r>
      <w:r w:rsidR="00661B25" w:rsidRPr="00ED16DD">
        <w:rPr>
          <w:rFonts w:ascii="Arial" w:hAnsi="Arial" w:cs="Arial"/>
          <w:lang w:val="cs-CZ"/>
        </w:rPr>
        <w:t>(</w:t>
      </w:r>
      <w:r w:rsidR="00EA770F">
        <w:rPr>
          <w:rFonts w:ascii="Arial" w:hAnsi="Arial" w:cs="Arial"/>
          <w:lang w:val="cs-CZ"/>
        </w:rPr>
        <w:t xml:space="preserve">tzn. </w:t>
      </w:r>
      <w:r w:rsidR="00AE6838">
        <w:rPr>
          <w:rFonts w:ascii="Arial" w:hAnsi="Arial" w:cs="Arial"/>
          <w:lang w:val="cs-CZ"/>
        </w:rPr>
        <w:t>objednatele</w:t>
      </w:r>
      <w:r w:rsidR="00AE6838" w:rsidRPr="00ED16DD">
        <w:rPr>
          <w:rFonts w:ascii="Arial" w:hAnsi="Arial" w:cs="Arial"/>
          <w:lang w:val="cs-CZ"/>
        </w:rPr>
        <w:t xml:space="preserve"> </w:t>
      </w:r>
      <w:r w:rsidR="003649C9" w:rsidRPr="00ED16DD">
        <w:rPr>
          <w:rFonts w:ascii="Arial" w:hAnsi="Arial" w:cs="Arial"/>
          <w:lang w:val="cs-CZ"/>
        </w:rPr>
        <w:t>plní požadav</w:t>
      </w:r>
      <w:r w:rsidR="006D119B" w:rsidRPr="00ED16DD">
        <w:rPr>
          <w:rFonts w:ascii="Arial" w:hAnsi="Arial" w:cs="Arial"/>
          <w:lang w:val="cs-CZ"/>
        </w:rPr>
        <w:t>e</w:t>
      </w:r>
      <w:r w:rsidR="003649C9" w:rsidRPr="00ED16DD">
        <w:rPr>
          <w:rFonts w:ascii="Arial" w:hAnsi="Arial" w:cs="Arial"/>
          <w:lang w:val="cs-CZ"/>
        </w:rPr>
        <w:t xml:space="preserve">k </w:t>
      </w:r>
      <w:proofErr w:type="spellStart"/>
      <w:r w:rsidR="00214066" w:rsidRPr="00ED16DD">
        <w:rPr>
          <w:rFonts w:ascii="Arial" w:hAnsi="Arial" w:cs="Arial"/>
          <w:lang w:val="cs-CZ"/>
        </w:rPr>
        <w:t>ZoKB</w:t>
      </w:r>
      <w:proofErr w:type="spellEnd"/>
      <w:r w:rsidR="006D119B" w:rsidRPr="00ED16DD">
        <w:rPr>
          <w:rFonts w:ascii="Arial" w:hAnsi="Arial" w:cs="Arial"/>
          <w:lang w:val="cs-CZ"/>
        </w:rPr>
        <w:t>/</w:t>
      </w:r>
      <w:proofErr w:type="spellStart"/>
      <w:r w:rsidR="00882E19" w:rsidRPr="00ED16DD">
        <w:rPr>
          <w:rFonts w:ascii="Arial" w:hAnsi="Arial" w:cs="Arial"/>
          <w:lang w:val="cs-CZ"/>
        </w:rPr>
        <w:t>VoKB</w:t>
      </w:r>
      <w:proofErr w:type="spellEnd"/>
      <w:r w:rsidR="00661B25" w:rsidRPr="00ED16DD">
        <w:rPr>
          <w:rFonts w:ascii="Arial" w:hAnsi="Arial" w:cs="Arial"/>
          <w:lang w:val="cs-CZ"/>
        </w:rPr>
        <w:t>)</w:t>
      </w:r>
      <w:r w:rsidR="00F75B2B" w:rsidRPr="00ED16DD">
        <w:rPr>
          <w:rFonts w:ascii="Arial" w:hAnsi="Arial" w:cs="Arial"/>
          <w:lang w:val="cs-CZ"/>
        </w:rPr>
        <w:t>.</w:t>
      </w:r>
    </w:p>
    <w:p w14:paraId="51FC079C" w14:textId="670BD711" w:rsidR="003649C9" w:rsidRPr="00ED16DD" w:rsidRDefault="003649C9" w:rsidP="00541A33">
      <w:pPr>
        <w:pStyle w:val="Odstavecseseznamem"/>
        <w:numPr>
          <w:ilvl w:val="0"/>
          <w:numId w:val="38"/>
        </w:numPr>
        <w:spacing w:before="120"/>
        <w:jc w:val="both"/>
        <w:rPr>
          <w:rFonts w:ascii="Arial" w:hAnsi="Arial" w:cs="Arial"/>
          <w:lang w:val="cs-CZ"/>
        </w:rPr>
      </w:pPr>
      <w:r w:rsidRPr="00ED16DD">
        <w:rPr>
          <w:rFonts w:ascii="Arial" w:hAnsi="Arial" w:cs="Arial"/>
          <w:b/>
          <w:lang w:val="cs-CZ"/>
        </w:rPr>
        <w:t>N</w:t>
      </w:r>
      <w:r w:rsidR="002E4778" w:rsidRPr="00ED16DD">
        <w:rPr>
          <w:rFonts w:ascii="Arial" w:hAnsi="Arial" w:cs="Arial"/>
          <w:b/>
          <w:lang w:val="cs-CZ"/>
        </w:rPr>
        <w:t>eshoda</w:t>
      </w:r>
      <w:r w:rsidR="002E4778" w:rsidRPr="00ED16DD">
        <w:rPr>
          <w:rFonts w:ascii="Arial" w:hAnsi="Arial" w:cs="Arial"/>
          <w:lang w:val="cs-CZ"/>
        </w:rPr>
        <w:t xml:space="preserve"> </w:t>
      </w:r>
      <w:r w:rsidRPr="00ED16DD">
        <w:rPr>
          <w:rFonts w:ascii="Arial" w:hAnsi="Arial" w:cs="Arial"/>
          <w:lang w:val="cs-CZ"/>
        </w:rPr>
        <w:t xml:space="preserve">= </w:t>
      </w:r>
      <w:r w:rsidR="002E4778" w:rsidRPr="00ED16DD">
        <w:rPr>
          <w:rFonts w:ascii="Arial" w:hAnsi="Arial" w:cs="Arial"/>
          <w:lang w:val="cs-CZ"/>
        </w:rPr>
        <w:t>není dokumentováno</w:t>
      </w:r>
      <w:r w:rsidR="00E12F61" w:rsidRPr="00ED16DD">
        <w:rPr>
          <w:rFonts w:ascii="Arial" w:hAnsi="Arial" w:cs="Arial"/>
          <w:lang w:val="cs-CZ"/>
        </w:rPr>
        <w:t xml:space="preserve"> </w:t>
      </w:r>
      <w:r w:rsidR="001E0F3D" w:rsidRPr="00ED16DD">
        <w:rPr>
          <w:rFonts w:ascii="Arial" w:hAnsi="Arial" w:cs="Arial"/>
          <w:lang w:val="cs-CZ"/>
        </w:rPr>
        <w:t>/</w:t>
      </w:r>
      <w:r w:rsidR="00E12F61" w:rsidRPr="00ED16DD">
        <w:rPr>
          <w:rFonts w:ascii="Arial" w:hAnsi="Arial" w:cs="Arial"/>
          <w:lang w:val="cs-CZ"/>
        </w:rPr>
        <w:t xml:space="preserve"> </w:t>
      </w:r>
      <w:r w:rsidR="00055936" w:rsidRPr="00ED16DD">
        <w:rPr>
          <w:rFonts w:ascii="Arial" w:hAnsi="Arial" w:cs="Arial"/>
          <w:lang w:val="cs-CZ"/>
        </w:rPr>
        <w:t xml:space="preserve">není </w:t>
      </w:r>
      <w:r w:rsidR="00E12F61" w:rsidRPr="00ED16DD">
        <w:rPr>
          <w:rFonts w:ascii="Arial" w:hAnsi="Arial" w:cs="Arial"/>
          <w:lang w:val="cs-CZ"/>
        </w:rPr>
        <w:t xml:space="preserve">prováděno </w:t>
      </w:r>
      <w:r w:rsidR="00661B25" w:rsidRPr="00ED16DD">
        <w:rPr>
          <w:rFonts w:ascii="Arial" w:hAnsi="Arial" w:cs="Arial"/>
          <w:lang w:val="cs-CZ"/>
        </w:rPr>
        <w:t>(</w:t>
      </w:r>
      <w:r w:rsidR="00EA770F">
        <w:rPr>
          <w:rFonts w:ascii="Arial" w:hAnsi="Arial" w:cs="Arial"/>
          <w:lang w:val="cs-CZ"/>
        </w:rPr>
        <w:t xml:space="preserve">tzn. </w:t>
      </w:r>
      <w:r w:rsidR="00AE6838">
        <w:rPr>
          <w:rFonts w:ascii="Arial" w:hAnsi="Arial" w:cs="Arial"/>
          <w:lang w:val="cs-CZ"/>
        </w:rPr>
        <w:t xml:space="preserve">objednatele </w:t>
      </w:r>
      <w:r w:rsidR="001E0F3D" w:rsidRPr="00ED16DD">
        <w:rPr>
          <w:rFonts w:ascii="Arial" w:hAnsi="Arial" w:cs="Arial"/>
          <w:lang w:val="cs-CZ"/>
        </w:rPr>
        <w:t>ne</w:t>
      </w:r>
      <w:r w:rsidRPr="00ED16DD">
        <w:rPr>
          <w:rFonts w:ascii="Arial" w:hAnsi="Arial" w:cs="Arial"/>
          <w:lang w:val="cs-CZ"/>
        </w:rPr>
        <w:t xml:space="preserve">plní </w:t>
      </w:r>
      <w:r w:rsidR="006D119B" w:rsidRPr="00ED16DD">
        <w:rPr>
          <w:rFonts w:ascii="Arial" w:hAnsi="Arial" w:cs="Arial"/>
          <w:lang w:val="cs-CZ"/>
        </w:rPr>
        <w:t xml:space="preserve">požadavek </w:t>
      </w:r>
      <w:proofErr w:type="spellStart"/>
      <w:r w:rsidR="00214066" w:rsidRPr="00ED16DD">
        <w:rPr>
          <w:rFonts w:ascii="Arial" w:hAnsi="Arial" w:cs="Arial"/>
          <w:lang w:val="cs-CZ"/>
        </w:rPr>
        <w:t>ZoKB</w:t>
      </w:r>
      <w:proofErr w:type="spellEnd"/>
      <w:r w:rsidR="006D119B" w:rsidRPr="00ED16DD">
        <w:rPr>
          <w:rFonts w:ascii="Arial" w:hAnsi="Arial" w:cs="Arial"/>
          <w:lang w:val="cs-CZ"/>
        </w:rPr>
        <w:t>/</w:t>
      </w:r>
      <w:proofErr w:type="spellStart"/>
      <w:r w:rsidR="00882E19" w:rsidRPr="00ED16DD">
        <w:rPr>
          <w:rFonts w:ascii="Arial" w:hAnsi="Arial" w:cs="Arial"/>
          <w:lang w:val="cs-CZ"/>
        </w:rPr>
        <w:t>VoKB</w:t>
      </w:r>
      <w:proofErr w:type="spellEnd"/>
      <w:r w:rsidR="006D119B" w:rsidRPr="00ED16DD">
        <w:rPr>
          <w:rFonts w:ascii="Arial" w:hAnsi="Arial" w:cs="Arial"/>
          <w:lang w:val="cs-CZ"/>
        </w:rPr>
        <w:t>.</w:t>
      </w:r>
    </w:p>
    <w:p w14:paraId="65B126A4" w14:textId="1F129561" w:rsidR="00EA770F" w:rsidRPr="00ED16DD" w:rsidRDefault="00EA770F" w:rsidP="00541A33">
      <w:pPr>
        <w:pStyle w:val="Odstavecseseznamem"/>
        <w:numPr>
          <w:ilvl w:val="0"/>
          <w:numId w:val="38"/>
        </w:numPr>
        <w:spacing w:before="120"/>
        <w:jc w:val="both"/>
        <w:rPr>
          <w:rFonts w:ascii="Arial" w:hAnsi="Arial" w:cs="Arial"/>
          <w:lang w:val="cs-CZ"/>
        </w:rPr>
      </w:pPr>
      <w:r>
        <w:rPr>
          <w:rFonts w:ascii="Arial" w:hAnsi="Arial" w:cs="Arial"/>
          <w:b/>
          <w:bCs/>
          <w:lang w:val="cs-CZ"/>
        </w:rPr>
        <w:t>Nedostatek</w:t>
      </w:r>
      <w:r>
        <w:rPr>
          <w:rFonts w:ascii="Arial" w:hAnsi="Arial" w:cs="Arial"/>
          <w:lang w:val="cs-CZ"/>
        </w:rPr>
        <w:t xml:space="preserve"> = je dokumentováno / prováděno, avšak </w:t>
      </w:r>
      <w:r w:rsidR="00EA247F">
        <w:rPr>
          <w:rFonts w:ascii="Arial" w:hAnsi="Arial" w:cs="Arial"/>
          <w:lang w:val="cs-CZ"/>
        </w:rPr>
        <w:t>ne plně</w:t>
      </w:r>
      <w:r>
        <w:rPr>
          <w:rFonts w:ascii="Arial" w:hAnsi="Arial" w:cs="Arial"/>
          <w:lang w:val="cs-CZ"/>
        </w:rPr>
        <w:t xml:space="preserve"> v souladu s požadavky </w:t>
      </w:r>
      <w:proofErr w:type="spellStart"/>
      <w:r w:rsidR="00214066">
        <w:rPr>
          <w:rFonts w:ascii="Arial" w:hAnsi="Arial" w:cs="Arial"/>
          <w:lang w:val="cs-CZ"/>
        </w:rPr>
        <w:t>ZoKB</w:t>
      </w:r>
      <w:proofErr w:type="spellEnd"/>
      <w:r>
        <w:rPr>
          <w:rFonts w:ascii="Arial" w:hAnsi="Arial" w:cs="Arial"/>
          <w:lang w:val="cs-CZ"/>
        </w:rPr>
        <w:t>/</w:t>
      </w:r>
      <w:proofErr w:type="spellStart"/>
      <w:r w:rsidR="00882E19">
        <w:rPr>
          <w:rFonts w:ascii="Arial" w:hAnsi="Arial" w:cs="Arial"/>
          <w:lang w:val="cs-CZ"/>
        </w:rPr>
        <w:t>VoKB</w:t>
      </w:r>
      <w:proofErr w:type="spellEnd"/>
      <w:r w:rsidR="00EA247F">
        <w:rPr>
          <w:rFonts w:ascii="Arial" w:hAnsi="Arial" w:cs="Arial"/>
          <w:lang w:val="cs-CZ"/>
        </w:rPr>
        <w:t>, tj. existují určité nedostatky v</w:t>
      </w:r>
      <w:r w:rsidR="00031BC2">
        <w:rPr>
          <w:rFonts w:ascii="Arial" w:hAnsi="Arial" w:cs="Arial"/>
          <w:lang w:val="cs-CZ"/>
        </w:rPr>
        <w:t> </w:t>
      </w:r>
      <w:r w:rsidR="00EA247F">
        <w:rPr>
          <w:rFonts w:ascii="Arial" w:hAnsi="Arial" w:cs="Arial"/>
          <w:lang w:val="cs-CZ"/>
        </w:rPr>
        <w:t>plnění</w:t>
      </w:r>
      <w:r>
        <w:rPr>
          <w:rFonts w:ascii="Arial" w:hAnsi="Arial" w:cs="Arial"/>
          <w:lang w:val="cs-CZ"/>
        </w:rPr>
        <w:t>.</w:t>
      </w:r>
    </w:p>
    <w:p w14:paraId="03BB7FAA" w14:textId="7FC0E02C" w:rsidR="00055936" w:rsidRPr="00ED16DD" w:rsidRDefault="00D07C01" w:rsidP="00541A33">
      <w:pPr>
        <w:pStyle w:val="Odstavecseseznamem"/>
        <w:numPr>
          <w:ilvl w:val="0"/>
          <w:numId w:val="38"/>
        </w:numPr>
        <w:spacing w:before="120"/>
        <w:jc w:val="both"/>
        <w:rPr>
          <w:rFonts w:ascii="Arial" w:hAnsi="Arial" w:cs="Arial"/>
          <w:lang w:val="cs-CZ"/>
        </w:rPr>
      </w:pPr>
      <w:r w:rsidRPr="00ED16DD">
        <w:rPr>
          <w:rFonts w:ascii="Arial" w:hAnsi="Arial" w:cs="Arial"/>
          <w:b/>
          <w:lang w:val="cs-CZ"/>
        </w:rPr>
        <w:t>Zaváděno</w:t>
      </w:r>
      <w:r w:rsidRPr="00ED16DD">
        <w:rPr>
          <w:rFonts w:ascii="Arial" w:hAnsi="Arial" w:cs="Arial"/>
          <w:lang w:val="cs-CZ"/>
        </w:rPr>
        <w:t xml:space="preserve"> </w:t>
      </w:r>
      <w:r w:rsidR="003120BD" w:rsidRPr="00ED16DD">
        <w:rPr>
          <w:rFonts w:ascii="Arial" w:hAnsi="Arial" w:cs="Arial"/>
          <w:lang w:val="cs-CZ"/>
        </w:rPr>
        <w:t xml:space="preserve">= </w:t>
      </w:r>
      <w:r w:rsidRPr="00ED16DD">
        <w:rPr>
          <w:rFonts w:ascii="Arial" w:hAnsi="Arial" w:cs="Arial"/>
          <w:lang w:val="cs-CZ"/>
        </w:rPr>
        <w:t xml:space="preserve">plnění požadavku </w:t>
      </w:r>
      <w:proofErr w:type="spellStart"/>
      <w:r w:rsidR="00214066" w:rsidRPr="00ED16DD">
        <w:rPr>
          <w:rFonts w:ascii="Arial" w:hAnsi="Arial" w:cs="Arial"/>
          <w:lang w:val="cs-CZ"/>
        </w:rPr>
        <w:t>ZoKB</w:t>
      </w:r>
      <w:proofErr w:type="spellEnd"/>
      <w:r w:rsidRPr="00ED16DD">
        <w:rPr>
          <w:rFonts w:ascii="Arial" w:hAnsi="Arial" w:cs="Arial"/>
          <w:lang w:val="cs-CZ"/>
        </w:rPr>
        <w:t>/</w:t>
      </w:r>
      <w:proofErr w:type="spellStart"/>
      <w:r w:rsidR="00882E19" w:rsidRPr="00ED16DD">
        <w:rPr>
          <w:rFonts w:ascii="Arial" w:hAnsi="Arial" w:cs="Arial"/>
          <w:lang w:val="cs-CZ"/>
        </w:rPr>
        <w:t>VoKB</w:t>
      </w:r>
      <w:proofErr w:type="spellEnd"/>
      <w:r w:rsidRPr="00ED16DD">
        <w:rPr>
          <w:rFonts w:ascii="Arial" w:hAnsi="Arial" w:cs="Arial"/>
          <w:lang w:val="cs-CZ"/>
        </w:rPr>
        <w:t xml:space="preserve"> je v procesu zavádění (v plánu nebo </w:t>
      </w:r>
      <w:r w:rsidR="00126B87" w:rsidRPr="00ED16DD">
        <w:rPr>
          <w:rFonts w:ascii="Arial" w:hAnsi="Arial" w:cs="Arial"/>
          <w:lang w:val="cs-CZ"/>
        </w:rPr>
        <w:t>v procesu</w:t>
      </w:r>
      <w:r w:rsidRPr="00ED16DD">
        <w:rPr>
          <w:rFonts w:ascii="Arial" w:hAnsi="Arial" w:cs="Arial"/>
          <w:lang w:val="cs-CZ"/>
        </w:rPr>
        <w:t xml:space="preserve"> implementace)</w:t>
      </w:r>
      <w:r w:rsidR="003120BD" w:rsidRPr="00ED16DD">
        <w:rPr>
          <w:rFonts w:ascii="Arial" w:hAnsi="Arial" w:cs="Arial"/>
          <w:lang w:val="cs-CZ"/>
        </w:rPr>
        <w:t>.</w:t>
      </w:r>
    </w:p>
    <w:p w14:paraId="708FAF48" w14:textId="2897B3BC" w:rsidR="00955434" w:rsidRPr="00ED16DD" w:rsidRDefault="00955434" w:rsidP="00541A33">
      <w:pPr>
        <w:pStyle w:val="Odstavecseseznamem"/>
        <w:numPr>
          <w:ilvl w:val="0"/>
          <w:numId w:val="38"/>
        </w:numPr>
        <w:spacing w:before="120"/>
        <w:jc w:val="both"/>
        <w:rPr>
          <w:rFonts w:ascii="Arial" w:hAnsi="Arial" w:cs="Arial"/>
          <w:lang w:val="cs-CZ"/>
        </w:rPr>
      </w:pPr>
      <w:r w:rsidRPr="00ED16DD">
        <w:rPr>
          <w:rFonts w:ascii="Arial" w:hAnsi="Arial" w:cs="Arial"/>
          <w:b/>
          <w:lang w:val="cs-CZ"/>
        </w:rPr>
        <w:t>NR</w:t>
      </w:r>
      <w:r w:rsidR="00DE03FB" w:rsidRPr="00ED16DD">
        <w:rPr>
          <w:rFonts w:ascii="Arial" w:hAnsi="Arial" w:cs="Arial"/>
          <w:b/>
          <w:lang w:val="cs-CZ"/>
        </w:rPr>
        <w:t>/NA</w:t>
      </w:r>
      <w:r w:rsidRPr="00ED16DD">
        <w:rPr>
          <w:rFonts w:ascii="Arial" w:hAnsi="Arial" w:cs="Arial"/>
          <w:lang w:val="cs-CZ"/>
        </w:rPr>
        <w:t xml:space="preserve"> = není relevantní</w:t>
      </w:r>
      <w:r w:rsidR="00DE03FB" w:rsidRPr="00ED16DD">
        <w:rPr>
          <w:rFonts w:ascii="Arial" w:hAnsi="Arial" w:cs="Arial"/>
          <w:lang w:val="cs-CZ"/>
        </w:rPr>
        <w:t xml:space="preserve">/aplikovatelné </w:t>
      </w:r>
      <w:r w:rsidRPr="00ED16DD">
        <w:rPr>
          <w:rFonts w:ascii="Arial" w:hAnsi="Arial" w:cs="Arial"/>
          <w:lang w:val="cs-CZ"/>
        </w:rPr>
        <w:t xml:space="preserve">pro </w:t>
      </w:r>
      <w:r w:rsidR="00AE6838">
        <w:rPr>
          <w:rFonts w:ascii="Arial" w:hAnsi="Arial" w:cs="Arial"/>
          <w:lang w:val="cs-CZ"/>
        </w:rPr>
        <w:t>objednatele</w:t>
      </w:r>
      <w:r w:rsidR="00AE6838" w:rsidRPr="00ED16DD">
        <w:rPr>
          <w:rFonts w:ascii="Arial" w:hAnsi="Arial" w:cs="Arial"/>
          <w:lang w:val="cs-CZ"/>
        </w:rPr>
        <w:t xml:space="preserve"> </w:t>
      </w:r>
      <w:r w:rsidR="00136643" w:rsidRPr="00ED16DD">
        <w:rPr>
          <w:rFonts w:ascii="Arial" w:hAnsi="Arial" w:cs="Arial"/>
          <w:lang w:val="cs-CZ"/>
        </w:rPr>
        <w:t>(</w:t>
      </w:r>
      <w:r w:rsidR="00DE03FB" w:rsidRPr="00ED16DD">
        <w:rPr>
          <w:rFonts w:ascii="Arial" w:hAnsi="Arial" w:cs="Arial"/>
          <w:lang w:val="cs-CZ"/>
        </w:rPr>
        <w:t xml:space="preserve">jako </w:t>
      </w:r>
      <w:r w:rsidRPr="00ED16DD">
        <w:rPr>
          <w:rFonts w:ascii="Arial" w:hAnsi="Arial" w:cs="Arial"/>
          <w:lang w:val="cs-CZ"/>
        </w:rPr>
        <w:t>správce a provozovatele IS</w:t>
      </w:r>
      <w:r w:rsidR="00EA770F">
        <w:rPr>
          <w:rFonts w:ascii="Arial" w:hAnsi="Arial" w:cs="Arial"/>
          <w:lang w:val="cs-CZ"/>
        </w:rPr>
        <w:t xml:space="preserve"> základní služby</w:t>
      </w:r>
      <w:r w:rsidR="00136643" w:rsidRPr="00ED16DD">
        <w:rPr>
          <w:rFonts w:ascii="Arial" w:hAnsi="Arial" w:cs="Arial"/>
          <w:lang w:val="cs-CZ"/>
        </w:rPr>
        <w:t>)</w:t>
      </w:r>
      <w:r w:rsidR="00EA770F">
        <w:rPr>
          <w:rFonts w:ascii="Arial" w:hAnsi="Arial" w:cs="Arial"/>
          <w:lang w:val="cs-CZ"/>
        </w:rPr>
        <w:t>.</w:t>
      </w:r>
    </w:p>
    <w:p w14:paraId="15735688" w14:textId="710787D8" w:rsidR="00E078C0" w:rsidRPr="00ED16DD" w:rsidRDefault="00BA1CFE" w:rsidP="00FA3A32">
      <w:pPr>
        <w:pStyle w:val="Odstavecseseznamem"/>
        <w:numPr>
          <w:ilvl w:val="0"/>
          <w:numId w:val="35"/>
        </w:numPr>
        <w:spacing w:before="120" w:after="120"/>
        <w:ind w:left="709" w:hanging="567"/>
        <w:jc w:val="both"/>
        <w:rPr>
          <w:rFonts w:ascii="Arial" w:hAnsi="Arial" w:cs="Arial"/>
          <w:lang w:val="cs-CZ"/>
        </w:rPr>
      </w:pPr>
      <w:r w:rsidRPr="00244EF9">
        <w:rPr>
          <w:rFonts w:ascii="Arial" w:hAnsi="Arial" w:cs="Arial"/>
          <w:lang w:val="cs-CZ"/>
        </w:rPr>
        <w:t>Metody a postupy auditu</w:t>
      </w:r>
      <w:r w:rsidR="00AE6838">
        <w:rPr>
          <w:rFonts w:ascii="Arial" w:hAnsi="Arial" w:cs="Arial"/>
          <w:lang w:val="cs-CZ"/>
        </w:rPr>
        <w:t xml:space="preserve"> se řídí interními předpisy auditované organizace.</w:t>
      </w:r>
      <w:r w:rsidR="00E75172" w:rsidRPr="00244EF9">
        <w:rPr>
          <w:rFonts w:ascii="Arial" w:hAnsi="Arial" w:cs="Arial"/>
          <w:lang w:val="cs-CZ"/>
        </w:rPr>
        <w:t xml:space="preserve"> </w:t>
      </w:r>
    </w:p>
    <w:p w14:paraId="6A3254C1" w14:textId="6C79F858" w:rsidR="00CE37CA" w:rsidRPr="00ED16DD" w:rsidRDefault="0065593C" w:rsidP="00FA3A32">
      <w:pPr>
        <w:pStyle w:val="Odstavecseseznamem"/>
        <w:numPr>
          <w:ilvl w:val="0"/>
          <w:numId w:val="35"/>
        </w:numPr>
        <w:spacing w:before="120" w:after="120"/>
        <w:ind w:left="709" w:hanging="567"/>
        <w:jc w:val="both"/>
        <w:rPr>
          <w:rFonts w:ascii="Arial" w:hAnsi="Arial" w:cs="Arial"/>
          <w:lang w:val="cs-CZ"/>
        </w:rPr>
      </w:pPr>
      <w:r w:rsidRPr="00244EF9">
        <w:rPr>
          <w:rFonts w:ascii="Arial" w:hAnsi="Arial" w:cs="Arial"/>
          <w:lang w:val="cs-CZ"/>
        </w:rPr>
        <w:t>Seznam p</w:t>
      </w:r>
      <w:r w:rsidR="00CE37CA" w:rsidRPr="00244EF9">
        <w:rPr>
          <w:rFonts w:ascii="Arial" w:hAnsi="Arial" w:cs="Arial"/>
          <w:lang w:val="cs-CZ"/>
        </w:rPr>
        <w:t>ožadovan</w:t>
      </w:r>
      <w:r w:rsidRPr="00244EF9">
        <w:rPr>
          <w:rFonts w:ascii="Arial" w:hAnsi="Arial" w:cs="Arial"/>
          <w:lang w:val="cs-CZ"/>
        </w:rPr>
        <w:t xml:space="preserve">ých </w:t>
      </w:r>
      <w:r w:rsidR="00CE37CA" w:rsidRPr="00244EF9">
        <w:rPr>
          <w:rFonts w:ascii="Arial" w:hAnsi="Arial" w:cs="Arial"/>
          <w:lang w:val="cs-CZ"/>
        </w:rPr>
        <w:t xml:space="preserve">a </w:t>
      </w:r>
      <w:r w:rsidR="009B5357" w:rsidRPr="00244EF9">
        <w:rPr>
          <w:rFonts w:ascii="Arial" w:hAnsi="Arial" w:cs="Arial"/>
          <w:lang w:val="cs-CZ"/>
        </w:rPr>
        <w:t xml:space="preserve">seznam </w:t>
      </w:r>
      <w:r w:rsidR="00CE37CA" w:rsidRPr="00244EF9">
        <w:rPr>
          <w:rFonts w:ascii="Arial" w:hAnsi="Arial" w:cs="Arial"/>
          <w:lang w:val="cs-CZ"/>
        </w:rPr>
        <w:t>zpřístupněn</w:t>
      </w:r>
      <w:r w:rsidRPr="00244EF9">
        <w:rPr>
          <w:rFonts w:ascii="Arial" w:hAnsi="Arial" w:cs="Arial"/>
          <w:lang w:val="cs-CZ"/>
        </w:rPr>
        <w:t xml:space="preserve">ých </w:t>
      </w:r>
      <w:r w:rsidR="00CE37CA" w:rsidRPr="00244EF9">
        <w:rPr>
          <w:rFonts w:ascii="Arial" w:hAnsi="Arial" w:cs="Arial"/>
          <w:lang w:val="cs-CZ"/>
        </w:rPr>
        <w:t>dokumentovan</w:t>
      </w:r>
      <w:r w:rsidR="00AF6ADA" w:rsidRPr="00244EF9">
        <w:rPr>
          <w:rFonts w:ascii="Arial" w:hAnsi="Arial" w:cs="Arial"/>
          <w:lang w:val="cs-CZ"/>
        </w:rPr>
        <w:t xml:space="preserve">ých </w:t>
      </w:r>
      <w:r w:rsidR="00C04AB5" w:rsidRPr="00244EF9">
        <w:rPr>
          <w:rFonts w:ascii="Arial" w:hAnsi="Arial" w:cs="Arial"/>
          <w:lang w:val="cs-CZ"/>
        </w:rPr>
        <w:t>informací</w:t>
      </w:r>
      <w:r w:rsidR="00C04AB5">
        <w:rPr>
          <w:rFonts w:ascii="Arial" w:hAnsi="Arial" w:cs="Arial"/>
          <w:lang w:val="cs-CZ"/>
        </w:rPr>
        <w:t>,</w:t>
      </w:r>
      <w:r w:rsidR="00C04AB5" w:rsidRPr="00244EF9">
        <w:rPr>
          <w:rFonts w:ascii="Arial" w:hAnsi="Arial" w:cs="Arial"/>
          <w:lang w:val="cs-CZ"/>
        </w:rPr>
        <w:t xml:space="preserve"> tj</w:t>
      </w:r>
      <w:r w:rsidR="00C50873" w:rsidRPr="00244EF9">
        <w:rPr>
          <w:rFonts w:ascii="Arial" w:hAnsi="Arial" w:cs="Arial"/>
          <w:lang w:val="cs-CZ"/>
        </w:rPr>
        <w:t>.</w:t>
      </w:r>
      <w:r w:rsidR="00031BC2">
        <w:rPr>
          <w:rFonts w:ascii="Arial" w:hAnsi="Arial" w:cs="Arial"/>
          <w:lang w:val="cs-CZ"/>
        </w:rPr>
        <w:t> </w:t>
      </w:r>
      <w:r w:rsidR="00CE37CA" w:rsidRPr="00244EF9">
        <w:rPr>
          <w:rFonts w:ascii="Arial" w:hAnsi="Arial" w:cs="Arial"/>
          <w:lang w:val="cs-CZ"/>
        </w:rPr>
        <w:t xml:space="preserve">řídící </w:t>
      </w:r>
      <w:r w:rsidRPr="00244EF9">
        <w:rPr>
          <w:rFonts w:ascii="Arial" w:hAnsi="Arial" w:cs="Arial"/>
          <w:lang w:val="cs-CZ"/>
        </w:rPr>
        <w:t>d</w:t>
      </w:r>
      <w:r w:rsidR="00CE37CA" w:rsidRPr="00244EF9">
        <w:rPr>
          <w:rFonts w:ascii="Arial" w:hAnsi="Arial" w:cs="Arial"/>
          <w:lang w:val="cs-CZ"/>
        </w:rPr>
        <w:t>okumentace, plány a záznamy o jejich plnění</w:t>
      </w:r>
      <w:r w:rsidR="00297621" w:rsidRPr="00244EF9">
        <w:rPr>
          <w:rFonts w:ascii="Arial" w:hAnsi="Arial" w:cs="Arial"/>
          <w:lang w:val="cs-CZ"/>
        </w:rPr>
        <w:t xml:space="preserve"> a </w:t>
      </w:r>
      <w:r w:rsidR="00CE37CA" w:rsidRPr="00244EF9">
        <w:rPr>
          <w:rFonts w:ascii="Arial" w:hAnsi="Arial" w:cs="Arial"/>
          <w:lang w:val="cs-CZ"/>
        </w:rPr>
        <w:t xml:space="preserve">ostatní </w:t>
      </w:r>
      <w:r w:rsidR="00297621" w:rsidRPr="00244EF9">
        <w:rPr>
          <w:rFonts w:ascii="Arial" w:hAnsi="Arial" w:cs="Arial"/>
          <w:lang w:val="cs-CZ"/>
        </w:rPr>
        <w:t xml:space="preserve">relevantní </w:t>
      </w:r>
      <w:r w:rsidR="00CE37CA" w:rsidRPr="00244EF9">
        <w:rPr>
          <w:rFonts w:ascii="Arial" w:hAnsi="Arial" w:cs="Arial"/>
          <w:lang w:val="cs-CZ"/>
        </w:rPr>
        <w:t>informace</w:t>
      </w:r>
      <w:r w:rsidR="00C50873" w:rsidRPr="00244EF9">
        <w:rPr>
          <w:rFonts w:ascii="Arial" w:hAnsi="Arial" w:cs="Arial"/>
          <w:lang w:val="cs-CZ"/>
        </w:rPr>
        <w:t xml:space="preserve"> (navrhuje vedoucí auditor, </w:t>
      </w:r>
      <w:r w:rsidR="00427F3A">
        <w:rPr>
          <w:rFonts w:ascii="Arial" w:hAnsi="Arial" w:cs="Arial"/>
          <w:lang w:val="cs-CZ"/>
        </w:rPr>
        <w:t>dokládá</w:t>
      </w:r>
      <w:r w:rsidR="00427F3A" w:rsidRPr="00244EF9">
        <w:rPr>
          <w:rFonts w:ascii="Arial" w:hAnsi="Arial" w:cs="Arial"/>
          <w:lang w:val="cs-CZ"/>
        </w:rPr>
        <w:t xml:space="preserve"> </w:t>
      </w:r>
      <w:r w:rsidR="00A175FB" w:rsidRPr="00244EF9">
        <w:rPr>
          <w:rFonts w:ascii="Arial" w:hAnsi="Arial" w:cs="Arial"/>
          <w:lang w:val="cs-CZ"/>
        </w:rPr>
        <w:t>oprávněná osoba</w:t>
      </w:r>
      <w:r w:rsidR="00F764E1">
        <w:rPr>
          <w:rFonts w:ascii="Arial" w:hAnsi="Arial" w:cs="Arial"/>
          <w:lang w:val="cs-CZ"/>
        </w:rPr>
        <w:t xml:space="preserve"> </w:t>
      </w:r>
      <w:r w:rsidR="00AE6838">
        <w:rPr>
          <w:rFonts w:ascii="Arial" w:hAnsi="Arial" w:cs="Arial"/>
          <w:lang w:val="cs-CZ"/>
        </w:rPr>
        <w:t>objednatele</w:t>
      </w:r>
      <w:r w:rsidR="00CE37CA" w:rsidRPr="00244EF9">
        <w:rPr>
          <w:rFonts w:ascii="Arial" w:hAnsi="Arial" w:cs="Arial"/>
          <w:lang w:val="cs-CZ"/>
        </w:rPr>
        <w:t>)</w:t>
      </w:r>
      <w:r w:rsidR="003649C9" w:rsidRPr="00244EF9">
        <w:rPr>
          <w:rFonts w:ascii="Arial" w:hAnsi="Arial" w:cs="Arial"/>
          <w:lang w:val="cs-CZ"/>
        </w:rPr>
        <w:t>.</w:t>
      </w:r>
    </w:p>
    <w:p w14:paraId="4280B28E" w14:textId="08872B70" w:rsidR="00E078C0" w:rsidRPr="00ED16DD" w:rsidRDefault="002A148F" w:rsidP="00FA3A32">
      <w:pPr>
        <w:pStyle w:val="Odstavecseseznamem"/>
        <w:numPr>
          <w:ilvl w:val="0"/>
          <w:numId w:val="35"/>
        </w:numPr>
        <w:spacing w:before="120" w:after="120"/>
        <w:ind w:left="709" w:hanging="567"/>
        <w:jc w:val="both"/>
        <w:rPr>
          <w:rFonts w:ascii="Arial" w:hAnsi="Arial" w:cs="Arial"/>
          <w:lang w:val="cs-CZ"/>
        </w:rPr>
      </w:pPr>
      <w:r w:rsidRPr="00244EF9">
        <w:rPr>
          <w:rFonts w:ascii="Arial" w:hAnsi="Arial" w:cs="Arial"/>
          <w:lang w:val="cs-CZ"/>
        </w:rPr>
        <w:t>Proveditelnost a ri</w:t>
      </w:r>
      <w:r w:rsidR="00E078C0" w:rsidRPr="00244EF9">
        <w:rPr>
          <w:rFonts w:ascii="Arial" w:hAnsi="Arial" w:cs="Arial"/>
          <w:lang w:val="cs-CZ"/>
        </w:rPr>
        <w:t>zika auditu</w:t>
      </w:r>
      <w:r w:rsidR="00427F3A">
        <w:rPr>
          <w:rFonts w:ascii="Arial" w:hAnsi="Arial" w:cs="Arial"/>
          <w:lang w:val="cs-CZ"/>
        </w:rPr>
        <w:t xml:space="preserve"> stanovuje </w:t>
      </w:r>
      <w:r w:rsidR="00FA44B8">
        <w:rPr>
          <w:rFonts w:ascii="Arial" w:hAnsi="Arial" w:cs="Arial"/>
          <w:lang w:val="cs-CZ"/>
        </w:rPr>
        <w:t xml:space="preserve">Manažer </w:t>
      </w:r>
      <w:r w:rsidR="00427F3A">
        <w:rPr>
          <w:rFonts w:ascii="Arial" w:hAnsi="Arial" w:cs="Arial"/>
          <w:lang w:val="cs-CZ"/>
        </w:rPr>
        <w:t>kybernetické bezpečnosti ve spolupráci s vedoucím auditorem</w:t>
      </w:r>
      <w:r w:rsidR="00420FAC">
        <w:rPr>
          <w:rFonts w:ascii="Arial" w:hAnsi="Arial" w:cs="Arial"/>
          <w:lang w:val="cs-CZ"/>
        </w:rPr>
        <w:t xml:space="preserve"> podle pravidel stanovených metodikou pro provádění interního auditu kybernetické bezpečnosti.</w:t>
      </w:r>
      <w:r w:rsidRPr="00244EF9">
        <w:rPr>
          <w:rFonts w:ascii="Arial" w:hAnsi="Arial" w:cs="Arial"/>
          <w:lang w:val="cs-CZ"/>
        </w:rPr>
        <w:t xml:space="preserve"> </w:t>
      </w:r>
      <w:r w:rsidR="00420FAC">
        <w:rPr>
          <w:rFonts w:ascii="Arial" w:hAnsi="Arial" w:cs="Arial"/>
          <w:lang w:val="cs-CZ"/>
        </w:rPr>
        <w:t>O</w:t>
      </w:r>
      <w:r w:rsidR="004A3675" w:rsidRPr="00244EF9">
        <w:rPr>
          <w:rFonts w:ascii="Arial" w:hAnsi="Arial" w:cs="Arial"/>
          <w:lang w:val="cs-CZ"/>
        </w:rPr>
        <w:t xml:space="preserve">patření k </w:t>
      </w:r>
      <w:r w:rsidR="00E078C0" w:rsidRPr="00244EF9">
        <w:rPr>
          <w:rFonts w:ascii="Arial" w:hAnsi="Arial" w:cs="Arial"/>
          <w:lang w:val="cs-CZ"/>
        </w:rPr>
        <w:t>jejich minimalizac</w:t>
      </w:r>
      <w:r w:rsidR="004A3675" w:rsidRPr="00244EF9">
        <w:rPr>
          <w:rFonts w:ascii="Arial" w:hAnsi="Arial" w:cs="Arial"/>
          <w:lang w:val="cs-CZ"/>
        </w:rPr>
        <w:t>i</w:t>
      </w:r>
      <w:r w:rsidR="00420FAC">
        <w:rPr>
          <w:rFonts w:ascii="Arial" w:hAnsi="Arial" w:cs="Arial"/>
          <w:lang w:val="cs-CZ"/>
        </w:rPr>
        <w:t xml:space="preserve"> rizik</w:t>
      </w:r>
      <w:r w:rsidR="00E75172" w:rsidRPr="00244EF9">
        <w:rPr>
          <w:rFonts w:ascii="Arial" w:hAnsi="Arial" w:cs="Arial"/>
          <w:lang w:val="cs-CZ"/>
        </w:rPr>
        <w:t xml:space="preserve"> identifikuj</w:t>
      </w:r>
      <w:r w:rsidR="00203A97" w:rsidRPr="00244EF9">
        <w:rPr>
          <w:rFonts w:ascii="Arial" w:hAnsi="Arial" w:cs="Arial"/>
          <w:lang w:val="cs-CZ"/>
        </w:rPr>
        <w:t xml:space="preserve">í a </w:t>
      </w:r>
      <w:r w:rsidR="00E75172" w:rsidRPr="00244EF9">
        <w:rPr>
          <w:rFonts w:ascii="Arial" w:hAnsi="Arial" w:cs="Arial"/>
          <w:lang w:val="cs-CZ"/>
        </w:rPr>
        <w:t xml:space="preserve">odsouhlasí </w:t>
      </w:r>
      <w:r w:rsidRPr="00244EF9">
        <w:rPr>
          <w:rFonts w:ascii="Arial" w:hAnsi="Arial" w:cs="Arial"/>
          <w:lang w:val="cs-CZ"/>
        </w:rPr>
        <w:t>o</w:t>
      </w:r>
      <w:r w:rsidR="00203A97" w:rsidRPr="00244EF9">
        <w:rPr>
          <w:rFonts w:ascii="Arial" w:hAnsi="Arial" w:cs="Arial"/>
          <w:lang w:val="cs-CZ"/>
        </w:rPr>
        <w:t>bě strany</w:t>
      </w:r>
      <w:r w:rsidR="003649C9" w:rsidRPr="00244EF9">
        <w:rPr>
          <w:rFonts w:ascii="Arial" w:hAnsi="Arial" w:cs="Arial"/>
          <w:lang w:val="cs-CZ"/>
        </w:rPr>
        <w:t>.</w:t>
      </w:r>
      <w:r w:rsidR="00E75172" w:rsidRPr="00244EF9">
        <w:rPr>
          <w:rFonts w:ascii="Arial" w:hAnsi="Arial" w:cs="Arial"/>
          <w:lang w:val="cs-CZ"/>
        </w:rPr>
        <w:t xml:space="preserve"> </w:t>
      </w:r>
    </w:p>
    <w:p w14:paraId="56C6796E" w14:textId="231B8252" w:rsidR="00E078C0" w:rsidRPr="00ED16DD" w:rsidRDefault="00E078C0" w:rsidP="00FA3A32">
      <w:pPr>
        <w:pStyle w:val="Odstavecseseznamem"/>
        <w:numPr>
          <w:ilvl w:val="0"/>
          <w:numId w:val="35"/>
        </w:numPr>
        <w:spacing w:before="120" w:after="120"/>
        <w:ind w:left="709" w:hanging="567"/>
        <w:jc w:val="both"/>
        <w:rPr>
          <w:rFonts w:ascii="Arial" w:hAnsi="Arial" w:cs="Arial"/>
          <w:lang w:val="cs-CZ"/>
        </w:rPr>
      </w:pPr>
      <w:r w:rsidRPr="00ED16DD">
        <w:rPr>
          <w:rFonts w:ascii="Arial" w:hAnsi="Arial" w:cs="Arial"/>
          <w:lang w:val="cs-CZ"/>
        </w:rPr>
        <w:t xml:space="preserve">Stanovený věcně-časový „Plán auditu </w:t>
      </w:r>
      <w:r w:rsidR="00214066" w:rsidRPr="00ED16DD">
        <w:rPr>
          <w:rFonts w:ascii="Arial" w:hAnsi="Arial" w:cs="Arial"/>
          <w:lang w:val="cs-CZ"/>
        </w:rPr>
        <w:t>SŘKB</w:t>
      </w:r>
      <w:r w:rsidRPr="00ED16DD">
        <w:rPr>
          <w:rFonts w:ascii="Arial" w:hAnsi="Arial" w:cs="Arial"/>
          <w:lang w:val="cs-CZ"/>
        </w:rPr>
        <w:t>“</w:t>
      </w:r>
      <w:r w:rsidRPr="00244EF9">
        <w:rPr>
          <w:rFonts w:ascii="Arial" w:hAnsi="Arial" w:cs="Arial"/>
          <w:lang w:val="cs-CZ"/>
        </w:rPr>
        <w:t xml:space="preserve"> a jeho </w:t>
      </w:r>
      <w:r w:rsidR="00A04A11" w:rsidRPr="00244EF9">
        <w:rPr>
          <w:rFonts w:ascii="Arial" w:hAnsi="Arial" w:cs="Arial"/>
          <w:lang w:val="cs-CZ"/>
        </w:rPr>
        <w:t xml:space="preserve">následné </w:t>
      </w:r>
      <w:r w:rsidRPr="00244EF9">
        <w:rPr>
          <w:rFonts w:ascii="Arial" w:hAnsi="Arial" w:cs="Arial"/>
          <w:lang w:val="cs-CZ"/>
        </w:rPr>
        <w:t>plnění</w:t>
      </w:r>
      <w:r w:rsidR="00A12012" w:rsidRPr="00244EF9">
        <w:rPr>
          <w:rFonts w:ascii="Arial" w:hAnsi="Arial" w:cs="Arial"/>
          <w:lang w:val="cs-CZ"/>
        </w:rPr>
        <w:t xml:space="preserve"> (</w:t>
      </w:r>
      <w:r w:rsidR="00A04A11" w:rsidRPr="00244EF9">
        <w:rPr>
          <w:rFonts w:ascii="Arial" w:hAnsi="Arial" w:cs="Arial"/>
          <w:lang w:val="cs-CZ"/>
        </w:rPr>
        <w:t xml:space="preserve">plán </w:t>
      </w:r>
      <w:r w:rsidR="00A12012" w:rsidRPr="00244EF9">
        <w:rPr>
          <w:rFonts w:ascii="Arial" w:hAnsi="Arial" w:cs="Arial"/>
          <w:lang w:val="cs-CZ"/>
        </w:rPr>
        <w:t xml:space="preserve">navrhuje vedoucí auditor, odsouhlasí </w:t>
      </w:r>
      <w:r w:rsidR="00A175FB" w:rsidRPr="00244EF9">
        <w:rPr>
          <w:rFonts w:ascii="Arial" w:hAnsi="Arial" w:cs="Arial"/>
          <w:lang w:val="cs-CZ"/>
        </w:rPr>
        <w:t xml:space="preserve">oprávněná osoba </w:t>
      </w:r>
      <w:proofErr w:type="gramStart"/>
      <w:r w:rsidR="00AE6838">
        <w:rPr>
          <w:rFonts w:ascii="Arial" w:hAnsi="Arial" w:cs="Arial"/>
          <w:lang w:val="cs-CZ"/>
        </w:rPr>
        <w:t>objednatele</w:t>
      </w:r>
      <w:r w:rsidR="00AE6838" w:rsidRPr="00244EF9" w:rsidDel="00F764E1">
        <w:rPr>
          <w:rFonts w:ascii="Arial" w:hAnsi="Arial" w:cs="Arial"/>
          <w:lang w:val="cs-CZ"/>
        </w:rPr>
        <w:t xml:space="preserve"> </w:t>
      </w:r>
      <w:r w:rsidR="00A12012" w:rsidRPr="00244EF9">
        <w:rPr>
          <w:rFonts w:ascii="Arial" w:hAnsi="Arial" w:cs="Arial"/>
          <w:lang w:val="cs-CZ"/>
        </w:rPr>
        <w:t>)</w:t>
      </w:r>
      <w:proofErr w:type="gramEnd"/>
      <w:r w:rsidR="003649C9" w:rsidRPr="00244EF9">
        <w:rPr>
          <w:rFonts w:ascii="Arial" w:hAnsi="Arial" w:cs="Arial"/>
          <w:lang w:val="cs-CZ"/>
        </w:rPr>
        <w:t>.</w:t>
      </w:r>
    </w:p>
    <w:p w14:paraId="05A4AD66" w14:textId="4FE44795" w:rsidR="00E078C0" w:rsidRPr="00ED16DD" w:rsidRDefault="0023053B" w:rsidP="00FA3A32">
      <w:pPr>
        <w:pStyle w:val="Odstavecseseznamem"/>
        <w:numPr>
          <w:ilvl w:val="0"/>
          <w:numId w:val="35"/>
        </w:numPr>
        <w:spacing w:before="120" w:after="120"/>
        <w:ind w:left="709" w:hanging="567"/>
        <w:jc w:val="both"/>
        <w:rPr>
          <w:rFonts w:ascii="Arial" w:hAnsi="Arial" w:cs="Arial"/>
          <w:lang w:val="cs-CZ"/>
        </w:rPr>
      </w:pPr>
      <w:r w:rsidRPr="00ED16DD">
        <w:rPr>
          <w:rFonts w:ascii="Arial" w:hAnsi="Arial" w:cs="Arial"/>
          <w:lang w:val="cs-CZ"/>
        </w:rPr>
        <w:t xml:space="preserve">Zjištění z auditu </w:t>
      </w:r>
      <w:r w:rsidR="009B5357" w:rsidRPr="00ED16DD">
        <w:rPr>
          <w:rFonts w:ascii="Arial" w:hAnsi="Arial" w:cs="Arial"/>
          <w:lang w:val="cs-CZ"/>
        </w:rPr>
        <w:t>–</w:t>
      </w:r>
      <w:r w:rsidR="004A3675" w:rsidRPr="00ED16DD">
        <w:rPr>
          <w:rFonts w:ascii="Arial" w:hAnsi="Arial" w:cs="Arial"/>
          <w:lang w:val="cs-CZ"/>
        </w:rPr>
        <w:t xml:space="preserve"> </w:t>
      </w:r>
      <w:r w:rsidR="00F764E1">
        <w:rPr>
          <w:rFonts w:ascii="Arial" w:hAnsi="Arial" w:cs="Arial"/>
          <w:lang w:val="cs-CZ"/>
        </w:rPr>
        <w:t>hodnocení plnění</w:t>
      </w:r>
      <w:r w:rsidR="009B5357" w:rsidRPr="00ED16DD">
        <w:rPr>
          <w:rFonts w:ascii="Arial" w:hAnsi="Arial" w:cs="Arial"/>
          <w:lang w:val="cs-CZ"/>
        </w:rPr>
        <w:t xml:space="preserve"> požadavků </w:t>
      </w:r>
      <w:proofErr w:type="spellStart"/>
      <w:r w:rsidR="00214066" w:rsidRPr="00ED16DD">
        <w:rPr>
          <w:rFonts w:ascii="Arial" w:hAnsi="Arial" w:cs="Arial"/>
          <w:lang w:val="cs-CZ"/>
        </w:rPr>
        <w:t>ZoKB</w:t>
      </w:r>
      <w:proofErr w:type="spellEnd"/>
      <w:r w:rsidR="009B5357" w:rsidRPr="00ED16DD">
        <w:rPr>
          <w:rFonts w:ascii="Arial" w:hAnsi="Arial" w:cs="Arial"/>
          <w:lang w:val="cs-CZ"/>
        </w:rPr>
        <w:t>/</w:t>
      </w:r>
      <w:proofErr w:type="spellStart"/>
      <w:r w:rsidR="00882E19" w:rsidRPr="00ED16DD">
        <w:rPr>
          <w:rFonts w:ascii="Arial" w:hAnsi="Arial" w:cs="Arial"/>
          <w:lang w:val="cs-CZ"/>
        </w:rPr>
        <w:t>VoKB</w:t>
      </w:r>
      <w:proofErr w:type="spellEnd"/>
      <w:r w:rsidR="009B5357" w:rsidRPr="00ED16DD">
        <w:rPr>
          <w:rFonts w:ascii="Arial" w:hAnsi="Arial" w:cs="Arial"/>
          <w:lang w:val="cs-CZ"/>
        </w:rPr>
        <w:t xml:space="preserve">, auditní zjištění </w:t>
      </w:r>
      <w:r w:rsidR="006F6FB1" w:rsidRPr="00ED16DD">
        <w:rPr>
          <w:rFonts w:ascii="Arial" w:hAnsi="Arial" w:cs="Arial"/>
          <w:lang w:val="cs-CZ"/>
        </w:rPr>
        <w:t xml:space="preserve">a jejich vyhodnocení podle </w:t>
      </w:r>
      <w:r w:rsidRPr="00ED16DD">
        <w:rPr>
          <w:rFonts w:ascii="Arial" w:hAnsi="Arial" w:cs="Arial"/>
          <w:lang w:val="cs-CZ"/>
        </w:rPr>
        <w:t xml:space="preserve">stanovených </w:t>
      </w:r>
      <w:r w:rsidR="00BA1CFE" w:rsidRPr="00ED16DD">
        <w:rPr>
          <w:rFonts w:ascii="Arial" w:hAnsi="Arial" w:cs="Arial"/>
          <w:lang w:val="cs-CZ"/>
        </w:rPr>
        <w:t>metrik</w:t>
      </w:r>
    </w:p>
    <w:p w14:paraId="0B82A48F" w14:textId="449A1EAF" w:rsidR="001C194E" w:rsidRPr="00ED16DD" w:rsidRDefault="001C194E" w:rsidP="00FA3A32">
      <w:pPr>
        <w:pStyle w:val="Odstavecseseznamem"/>
        <w:numPr>
          <w:ilvl w:val="0"/>
          <w:numId w:val="35"/>
        </w:numPr>
        <w:spacing w:before="120" w:after="120"/>
        <w:ind w:left="709" w:hanging="567"/>
        <w:jc w:val="both"/>
        <w:rPr>
          <w:rFonts w:ascii="Arial" w:hAnsi="Arial" w:cs="Arial"/>
          <w:lang w:val="cs-CZ"/>
        </w:rPr>
      </w:pPr>
      <w:r w:rsidRPr="00244EF9">
        <w:rPr>
          <w:rFonts w:ascii="Arial" w:hAnsi="Arial" w:cs="Arial"/>
          <w:lang w:val="cs-CZ"/>
        </w:rPr>
        <w:t xml:space="preserve">Přezkoumání </w:t>
      </w:r>
      <w:r w:rsidR="00F764E1">
        <w:rPr>
          <w:rFonts w:ascii="Arial" w:hAnsi="Arial" w:cs="Arial"/>
          <w:lang w:val="cs-CZ"/>
        </w:rPr>
        <w:t xml:space="preserve">zjištěných </w:t>
      </w:r>
      <w:r w:rsidRPr="00244EF9">
        <w:rPr>
          <w:rFonts w:ascii="Arial" w:hAnsi="Arial" w:cs="Arial"/>
          <w:lang w:val="cs-CZ"/>
        </w:rPr>
        <w:t>neshod</w:t>
      </w:r>
      <w:r w:rsidR="001940C6">
        <w:rPr>
          <w:rFonts w:ascii="Arial" w:hAnsi="Arial" w:cs="Arial"/>
          <w:lang w:val="cs-CZ"/>
        </w:rPr>
        <w:t xml:space="preserve"> </w:t>
      </w:r>
      <w:r w:rsidR="00815430">
        <w:rPr>
          <w:rFonts w:ascii="Arial" w:hAnsi="Arial" w:cs="Arial"/>
          <w:lang w:val="cs-CZ"/>
        </w:rPr>
        <w:t>nebo</w:t>
      </w:r>
      <w:r w:rsidR="001940C6">
        <w:rPr>
          <w:rFonts w:ascii="Arial" w:hAnsi="Arial" w:cs="Arial"/>
          <w:lang w:val="cs-CZ"/>
        </w:rPr>
        <w:t xml:space="preserve"> nedostatků</w:t>
      </w:r>
      <w:r w:rsidRPr="00244EF9">
        <w:rPr>
          <w:rFonts w:ascii="Arial" w:hAnsi="Arial" w:cs="Arial"/>
          <w:lang w:val="cs-CZ"/>
        </w:rPr>
        <w:t xml:space="preserve"> s</w:t>
      </w:r>
      <w:r w:rsidR="00A175FB" w:rsidRPr="00244EF9">
        <w:rPr>
          <w:rFonts w:ascii="Arial" w:hAnsi="Arial" w:cs="Arial"/>
          <w:lang w:val="cs-CZ"/>
        </w:rPr>
        <w:t xml:space="preserve"> oprávněnou osobou </w:t>
      </w:r>
      <w:r w:rsidR="00AE6838">
        <w:rPr>
          <w:rFonts w:ascii="Arial" w:hAnsi="Arial" w:cs="Arial"/>
          <w:lang w:val="cs-CZ"/>
        </w:rPr>
        <w:t>objednatele</w:t>
      </w:r>
      <w:r w:rsidR="00AE6838" w:rsidRPr="00244EF9">
        <w:rPr>
          <w:rFonts w:ascii="Arial" w:hAnsi="Arial" w:cs="Arial"/>
          <w:lang w:val="cs-CZ"/>
        </w:rPr>
        <w:t xml:space="preserve"> </w:t>
      </w:r>
      <w:r w:rsidRPr="00244EF9">
        <w:rPr>
          <w:rFonts w:ascii="Arial" w:hAnsi="Arial" w:cs="Arial"/>
          <w:lang w:val="cs-CZ"/>
        </w:rPr>
        <w:t xml:space="preserve">a vyjádření </w:t>
      </w:r>
      <w:r w:rsidR="00AE6838">
        <w:rPr>
          <w:rFonts w:ascii="Arial" w:hAnsi="Arial" w:cs="Arial"/>
          <w:lang w:val="cs-CZ"/>
        </w:rPr>
        <w:t>objednatele</w:t>
      </w:r>
      <w:r w:rsidR="00AE6838" w:rsidRPr="00244EF9">
        <w:rPr>
          <w:rFonts w:ascii="Arial" w:hAnsi="Arial" w:cs="Arial"/>
          <w:lang w:val="cs-CZ"/>
        </w:rPr>
        <w:t xml:space="preserve"> </w:t>
      </w:r>
      <w:r w:rsidRPr="00244EF9">
        <w:rPr>
          <w:rFonts w:ascii="Arial" w:hAnsi="Arial" w:cs="Arial"/>
          <w:lang w:val="cs-CZ"/>
        </w:rPr>
        <w:t>k</w:t>
      </w:r>
      <w:r w:rsidR="001940C6">
        <w:rPr>
          <w:rFonts w:ascii="Arial" w:hAnsi="Arial" w:cs="Arial"/>
          <w:lang w:val="cs-CZ"/>
        </w:rPr>
        <w:t>e</w:t>
      </w:r>
      <w:r w:rsidRPr="00244EF9">
        <w:rPr>
          <w:rFonts w:ascii="Arial" w:hAnsi="Arial" w:cs="Arial"/>
          <w:lang w:val="cs-CZ"/>
        </w:rPr>
        <w:t> </w:t>
      </w:r>
      <w:r w:rsidR="001940C6">
        <w:rPr>
          <w:rFonts w:ascii="Arial" w:hAnsi="Arial" w:cs="Arial"/>
          <w:lang w:val="cs-CZ"/>
        </w:rPr>
        <w:t>zjištěním auditu</w:t>
      </w:r>
      <w:r w:rsidRPr="00244EF9">
        <w:rPr>
          <w:rFonts w:ascii="Arial" w:hAnsi="Arial" w:cs="Arial"/>
          <w:lang w:val="cs-CZ"/>
        </w:rPr>
        <w:t xml:space="preserve"> a případné dopln</w:t>
      </w:r>
      <w:r w:rsidR="00D95BAE">
        <w:rPr>
          <w:rFonts w:ascii="Arial" w:hAnsi="Arial" w:cs="Arial"/>
          <w:lang w:val="cs-CZ"/>
        </w:rPr>
        <w:t>ění důkazů k jejich eliminaci.</w:t>
      </w:r>
    </w:p>
    <w:p w14:paraId="7199B9F9" w14:textId="122A75E5" w:rsidR="006E5873" w:rsidRPr="00ED16DD" w:rsidRDefault="00244EF9" w:rsidP="00C04AB5">
      <w:pPr>
        <w:pStyle w:val="Odstavecseseznamem"/>
        <w:numPr>
          <w:ilvl w:val="0"/>
          <w:numId w:val="35"/>
        </w:numPr>
        <w:spacing w:before="120" w:after="120"/>
        <w:ind w:left="709" w:hanging="567"/>
        <w:jc w:val="both"/>
        <w:rPr>
          <w:rFonts w:ascii="Arial" w:hAnsi="Arial" w:cs="Arial"/>
          <w:lang w:val="cs-CZ"/>
        </w:rPr>
      </w:pPr>
      <w:r w:rsidRPr="00244EF9">
        <w:rPr>
          <w:rFonts w:ascii="Arial" w:hAnsi="Arial" w:cs="Arial"/>
          <w:lang w:val="cs-CZ"/>
        </w:rPr>
        <w:t>Případné n</w:t>
      </w:r>
      <w:r w:rsidR="001C194E" w:rsidRPr="00244EF9">
        <w:rPr>
          <w:rFonts w:ascii="Arial" w:hAnsi="Arial" w:cs="Arial"/>
          <w:lang w:val="cs-CZ"/>
        </w:rPr>
        <w:t>evyřešené názorové rozdíly (</w:t>
      </w:r>
      <w:r w:rsidR="001940C6">
        <w:rPr>
          <w:rFonts w:ascii="Arial" w:hAnsi="Arial" w:cs="Arial"/>
          <w:lang w:val="cs-CZ"/>
        </w:rPr>
        <w:t xml:space="preserve">tj. </w:t>
      </w:r>
      <w:r w:rsidR="001C194E" w:rsidRPr="00244EF9">
        <w:rPr>
          <w:rFonts w:ascii="Arial" w:hAnsi="Arial" w:cs="Arial"/>
          <w:lang w:val="cs-CZ"/>
        </w:rPr>
        <w:t xml:space="preserve">výčet nevyřešených názorových rozdílů mezi auditory a </w:t>
      </w:r>
      <w:r w:rsidR="00A175FB" w:rsidRPr="00244EF9">
        <w:rPr>
          <w:rFonts w:ascii="Arial" w:hAnsi="Arial" w:cs="Arial"/>
          <w:lang w:val="cs-CZ"/>
        </w:rPr>
        <w:t xml:space="preserve">oprávněnými osobami </w:t>
      </w:r>
      <w:r w:rsidR="00AE6838">
        <w:rPr>
          <w:rFonts w:ascii="Arial" w:hAnsi="Arial" w:cs="Arial"/>
          <w:lang w:val="cs-CZ"/>
        </w:rPr>
        <w:t>objednatele</w:t>
      </w:r>
      <w:r w:rsidR="001C194E" w:rsidRPr="00244EF9">
        <w:rPr>
          <w:rFonts w:ascii="Arial" w:hAnsi="Arial" w:cs="Arial"/>
          <w:lang w:val="cs-CZ"/>
        </w:rPr>
        <w:t>).</w:t>
      </w:r>
    </w:p>
    <w:p w14:paraId="10FCC3F2" w14:textId="7C5D2582" w:rsidR="00BA1CFE" w:rsidRPr="00ED16DD" w:rsidRDefault="0079274B" w:rsidP="00FA3A32">
      <w:pPr>
        <w:pStyle w:val="Odstavecseseznamem"/>
        <w:numPr>
          <w:ilvl w:val="0"/>
          <w:numId w:val="35"/>
        </w:numPr>
        <w:spacing w:before="120" w:after="120"/>
        <w:ind w:left="709" w:hanging="567"/>
        <w:jc w:val="both"/>
        <w:rPr>
          <w:rFonts w:ascii="Arial" w:hAnsi="Arial" w:cs="Arial"/>
          <w:lang w:val="cs-CZ"/>
        </w:rPr>
      </w:pPr>
      <w:r w:rsidRPr="00244EF9">
        <w:rPr>
          <w:rFonts w:ascii="Arial" w:hAnsi="Arial" w:cs="Arial"/>
          <w:lang w:val="cs-CZ"/>
        </w:rPr>
        <w:t xml:space="preserve">Manažerské shrnutí </w:t>
      </w:r>
      <w:r w:rsidR="00203A97" w:rsidRPr="00244EF9">
        <w:rPr>
          <w:rFonts w:ascii="Arial" w:hAnsi="Arial" w:cs="Arial"/>
          <w:lang w:val="cs-CZ"/>
        </w:rPr>
        <w:t xml:space="preserve">pro vrcholové vedení </w:t>
      </w:r>
      <w:r w:rsidR="00AE6838">
        <w:rPr>
          <w:rFonts w:ascii="Arial" w:hAnsi="Arial" w:cs="Arial"/>
          <w:lang w:val="cs-CZ"/>
        </w:rPr>
        <w:t>objednatele</w:t>
      </w:r>
      <w:r w:rsidR="00AE6838" w:rsidRPr="00244EF9">
        <w:rPr>
          <w:rFonts w:ascii="Arial" w:hAnsi="Arial" w:cs="Arial"/>
          <w:lang w:val="cs-CZ"/>
        </w:rPr>
        <w:t xml:space="preserve"> </w:t>
      </w:r>
      <w:r w:rsidRPr="00244EF9">
        <w:rPr>
          <w:rFonts w:ascii="Arial" w:hAnsi="Arial" w:cs="Arial"/>
          <w:lang w:val="cs-CZ"/>
        </w:rPr>
        <w:t>(</w:t>
      </w:r>
      <w:r w:rsidR="001940C6">
        <w:rPr>
          <w:rFonts w:ascii="Arial" w:hAnsi="Arial" w:cs="Arial"/>
          <w:lang w:val="cs-CZ"/>
        </w:rPr>
        <w:t>tj.</w:t>
      </w:r>
      <w:r w:rsidR="00234DB4" w:rsidRPr="00244EF9">
        <w:rPr>
          <w:rFonts w:ascii="Arial" w:hAnsi="Arial" w:cs="Arial"/>
          <w:lang w:val="cs-CZ"/>
        </w:rPr>
        <w:t xml:space="preserve"> celkov</w:t>
      </w:r>
      <w:r w:rsidR="00203A97" w:rsidRPr="00244EF9">
        <w:rPr>
          <w:rFonts w:ascii="Arial" w:hAnsi="Arial" w:cs="Arial"/>
          <w:lang w:val="cs-CZ"/>
        </w:rPr>
        <w:t xml:space="preserve">é </w:t>
      </w:r>
      <w:r w:rsidR="00092EC2" w:rsidRPr="00244EF9">
        <w:rPr>
          <w:rFonts w:ascii="Arial" w:hAnsi="Arial" w:cs="Arial"/>
          <w:lang w:val="cs-CZ"/>
        </w:rPr>
        <w:t xml:space="preserve">stručné </w:t>
      </w:r>
      <w:r w:rsidR="00203A97" w:rsidRPr="00244EF9">
        <w:rPr>
          <w:rFonts w:ascii="Arial" w:hAnsi="Arial" w:cs="Arial"/>
          <w:lang w:val="cs-CZ"/>
        </w:rPr>
        <w:t>shrnutí</w:t>
      </w:r>
      <w:r w:rsidR="006F7ECC" w:rsidRPr="00244EF9">
        <w:rPr>
          <w:rFonts w:ascii="Arial" w:hAnsi="Arial" w:cs="Arial"/>
          <w:lang w:val="cs-CZ"/>
        </w:rPr>
        <w:t xml:space="preserve"> výsledků auditu</w:t>
      </w:r>
      <w:r w:rsidR="00CE37CA" w:rsidRPr="00244EF9">
        <w:rPr>
          <w:rFonts w:ascii="Arial" w:hAnsi="Arial" w:cs="Arial"/>
          <w:lang w:val="cs-CZ"/>
        </w:rPr>
        <w:t>)</w:t>
      </w:r>
      <w:r w:rsidR="004919F8" w:rsidRPr="00244EF9">
        <w:rPr>
          <w:rFonts w:ascii="Arial" w:hAnsi="Arial" w:cs="Arial"/>
          <w:lang w:val="cs-CZ"/>
        </w:rPr>
        <w:t>.</w:t>
      </w:r>
    </w:p>
    <w:p w14:paraId="0F41DBC1" w14:textId="77777777" w:rsidR="00FA44B8" w:rsidRPr="00FA44B8" w:rsidRDefault="00FA44B8" w:rsidP="00FA44B8">
      <w:pPr>
        <w:spacing w:before="120"/>
        <w:jc w:val="both"/>
        <w:rPr>
          <w:rFonts w:ascii="Arial" w:hAnsi="Arial" w:cs="Arial"/>
        </w:rPr>
      </w:pPr>
    </w:p>
    <w:p w14:paraId="08C811DD" w14:textId="2F140DA3" w:rsidR="00773BA1" w:rsidRPr="00244EF9" w:rsidRDefault="00773BA1" w:rsidP="00FA3A32">
      <w:pPr>
        <w:spacing w:before="120"/>
        <w:jc w:val="both"/>
        <w:rPr>
          <w:rFonts w:ascii="Arial" w:hAnsi="Arial" w:cs="Arial"/>
          <w:b/>
          <w:szCs w:val="22"/>
        </w:rPr>
      </w:pPr>
      <w:bookmarkStart w:id="87" w:name="_Příloha_č._2"/>
      <w:bookmarkStart w:id="88" w:name="Annex03"/>
      <w:bookmarkEnd w:id="86"/>
      <w:bookmarkEnd w:id="87"/>
      <w:r w:rsidRPr="00244EF9">
        <w:rPr>
          <w:rFonts w:ascii="Arial" w:hAnsi="Arial" w:cs="Arial"/>
          <w:b/>
          <w:szCs w:val="22"/>
        </w:rPr>
        <w:lastRenderedPageBreak/>
        <w:t xml:space="preserve">4. </w:t>
      </w:r>
      <w:r w:rsidRPr="00244EF9">
        <w:rPr>
          <w:rFonts w:ascii="Arial" w:hAnsi="Arial" w:cs="Arial"/>
          <w:b/>
          <w:szCs w:val="22"/>
          <w:u w:val="single"/>
        </w:rPr>
        <w:t>Distribuce zprávy z auditu</w:t>
      </w:r>
    </w:p>
    <w:p w14:paraId="41461B25" w14:textId="0958E060" w:rsidR="00773BA1" w:rsidRPr="00244EF9" w:rsidRDefault="002B4916" w:rsidP="00FA3A32">
      <w:pPr>
        <w:spacing w:after="160" w:line="259" w:lineRule="auto"/>
        <w:jc w:val="both"/>
        <w:rPr>
          <w:rFonts w:ascii="Arial" w:hAnsi="Arial" w:cs="Arial"/>
          <w:szCs w:val="22"/>
        </w:rPr>
      </w:pPr>
      <w:r w:rsidRPr="00244EF9">
        <w:rPr>
          <w:rFonts w:ascii="Arial" w:hAnsi="Arial" w:cs="Arial"/>
          <w:szCs w:val="22"/>
        </w:rPr>
        <w:t xml:space="preserve">Distribuci </w:t>
      </w:r>
      <w:r w:rsidR="00D76684" w:rsidRPr="00244EF9">
        <w:rPr>
          <w:rFonts w:ascii="Arial" w:hAnsi="Arial" w:cs="Arial"/>
          <w:szCs w:val="22"/>
        </w:rPr>
        <w:t xml:space="preserve">finální </w:t>
      </w:r>
      <w:r w:rsidR="00E54D2F">
        <w:rPr>
          <w:rFonts w:ascii="Arial" w:hAnsi="Arial" w:cs="Arial"/>
          <w:szCs w:val="22"/>
        </w:rPr>
        <w:t>z</w:t>
      </w:r>
      <w:r w:rsidRPr="00244EF9">
        <w:rPr>
          <w:rFonts w:ascii="Arial" w:hAnsi="Arial" w:cs="Arial"/>
          <w:szCs w:val="22"/>
        </w:rPr>
        <w:t xml:space="preserve">právy z auditu zajišťuje vedoucí auditor </w:t>
      </w:r>
      <w:r w:rsidR="00D76684" w:rsidRPr="00244EF9">
        <w:rPr>
          <w:rFonts w:ascii="Arial" w:hAnsi="Arial" w:cs="Arial"/>
          <w:szCs w:val="22"/>
        </w:rPr>
        <w:t xml:space="preserve">oprávněné osobě </w:t>
      </w:r>
      <w:r w:rsidR="00AE6838">
        <w:rPr>
          <w:rFonts w:ascii="Arial" w:hAnsi="Arial" w:cs="Arial"/>
          <w:szCs w:val="22"/>
        </w:rPr>
        <w:t>objednatele</w:t>
      </w:r>
      <w:r w:rsidR="00AE6838" w:rsidRPr="00244EF9">
        <w:rPr>
          <w:rFonts w:ascii="Arial" w:hAnsi="Arial" w:cs="Arial"/>
          <w:szCs w:val="22"/>
        </w:rPr>
        <w:t xml:space="preserve"> </w:t>
      </w:r>
      <w:r w:rsidRPr="00244EF9">
        <w:rPr>
          <w:rFonts w:ascii="Arial" w:hAnsi="Arial" w:cs="Arial"/>
          <w:szCs w:val="22"/>
        </w:rPr>
        <w:t xml:space="preserve">v elektronické (PDF) a </w:t>
      </w:r>
      <w:r w:rsidR="00BC0489" w:rsidRPr="00244EF9">
        <w:rPr>
          <w:rFonts w:ascii="Arial" w:hAnsi="Arial" w:cs="Arial"/>
          <w:szCs w:val="22"/>
        </w:rPr>
        <w:t>listinné</w:t>
      </w:r>
      <w:r w:rsidR="00D76684" w:rsidRPr="00244EF9">
        <w:rPr>
          <w:rFonts w:ascii="Arial" w:hAnsi="Arial" w:cs="Arial"/>
          <w:szCs w:val="22"/>
        </w:rPr>
        <w:t xml:space="preserve"> podobě</w:t>
      </w:r>
      <w:r w:rsidR="00BC0489" w:rsidRPr="00244EF9">
        <w:rPr>
          <w:rFonts w:ascii="Arial" w:hAnsi="Arial" w:cs="Arial"/>
          <w:szCs w:val="22"/>
        </w:rPr>
        <w:t>.</w:t>
      </w:r>
      <w:r w:rsidR="00D870C0">
        <w:rPr>
          <w:rFonts w:ascii="Arial" w:hAnsi="Arial" w:cs="Arial"/>
          <w:szCs w:val="22"/>
        </w:rPr>
        <w:t xml:space="preserve"> </w:t>
      </w:r>
      <w:r w:rsidR="00D870C0" w:rsidRPr="00381FCC">
        <w:rPr>
          <w:rFonts w:ascii="Arial" w:hAnsi="Arial" w:cs="Arial"/>
          <w:szCs w:val="22"/>
        </w:rPr>
        <w:t xml:space="preserve">V případě </w:t>
      </w:r>
      <w:r w:rsidR="00E54D2F" w:rsidRPr="00381FCC">
        <w:rPr>
          <w:rFonts w:ascii="Arial" w:hAnsi="Arial" w:cs="Arial"/>
          <w:szCs w:val="22"/>
        </w:rPr>
        <w:t>použití zaručeného elektronického podpisu vedoucího auditora na PDF verzi postačuje tato elektronická verze zprávy.</w:t>
      </w:r>
    </w:p>
    <w:p w14:paraId="4C80E948" w14:textId="346484BE" w:rsidR="00773BA1" w:rsidRPr="00244EF9" w:rsidRDefault="00773BA1" w:rsidP="00FA3A32">
      <w:pPr>
        <w:spacing w:before="120"/>
        <w:jc w:val="both"/>
        <w:rPr>
          <w:rFonts w:ascii="Arial" w:hAnsi="Arial" w:cs="Arial"/>
          <w:b/>
          <w:szCs w:val="22"/>
        </w:rPr>
      </w:pPr>
      <w:r w:rsidRPr="00244EF9">
        <w:rPr>
          <w:rFonts w:ascii="Arial" w:hAnsi="Arial" w:cs="Arial"/>
          <w:b/>
          <w:szCs w:val="22"/>
        </w:rPr>
        <w:t xml:space="preserve">5. </w:t>
      </w:r>
      <w:r w:rsidRPr="00244EF9">
        <w:rPr>
          <w:rFonts w:ascii="Arial" w:hAnsi="Arial" w:cs="Arial"/>
          <w:b/>
          <w:szCs w:val="22"/>
          <w:u w:val="single"/>
        </w:rPr>
        <w:t xml:space="preserve">Prezentace výsledku auditu vrcholovému vedení </w:t>
      </w:r>
      <w:r w:rsidR="00AE6838">
        <w:rPr>
          <w:rFonts w:ascii="Arial" w:hAnsi="Arial" w:cs="Arial"/>
          <w:b/>
          <w:szCs w:val="22"/>
          <w:u w:val="single"/>
        </w:rPr>
        <w:t>objednatele</w:t>
      </w:r>
    </w:p>
    <w:p w14:paraId="41128C72" w14:textId="25E13A90" w:rsidR="00773BA1" w:rsidRPr="00244EF9" w:rsidRDefault="003C6296" w:rsidP="00FA3A32">
      <w:pPr>
        <w:spacing w:after="160" w:line="259" w:lineRule="auto"/>
        <w:jc w:val="both"/>
        <w:rPr>
          <w:rFonts w:ascii="Arial" w:hAnsi="Arial" w:cs="Arial"/>
          <w:szCs w:val="22"/>
        </w:rPr>
      </w:pPr>
      <w:r>
        <w:rPr>
          <w:rFonts w:ascii="Arial" w:hAnsi="Arial" w:cs="Arial"/>
          <w:szCs w:val="22"/>
        </w:rPr>
        <w:t>P</w:t>
      </w:r>
      <w:r w:rsidR="00BC0489" w:rsidRPr="00244EF9">
        <w:rPr>
          <w:rFonts w:ascii="Arial" w:hAnsi="Arial" w:cs="Arial"/>
          <w:szCs w:val="22"/>
        </w:rPr>
        <w:t>rezentaci Zprávy z</w:t>
      </w:r>
      <w:r w:rsidR="008D78E5">
        <w:rPr>
          <w:rFonts w:ascii="Arial" w:hAnsi="Arial" w:cs="Arial"/>
          <w:szCs w:val="22"/>
        </w:rPr>
        <w:t> </w:t>
      </w:r>
      <w:r w:rsidR="00BC0489" w:rsidRPr="00244EF9">
        <w:rPr>
          <w:rFonts w:ascii="Arial" w:hAnsi="Arial" w:cs="Arial"/>
          <w:szCs w:val="22"/>
        </w:rPr>
        <w:t>auditu</w:t>
      </w:r>
      <w:r w:rsidR="008D78E5">
        <w:rPr>
          <w:rFonts w:ascii="Arial" w:hAnsi="Arial" w:cs="Arial"/>
          <w:szCs w:val="22"/>
        </w:rPr>
        <w:t xml:space="preserve">, </w:t>
      </w:r>
      <w:r w:rsidR="008D78E5" w:rsidRPr="00381FCC">
        <w:rPr>
          <w:rFonts w:ascii="Arial" w:hAnsi="Arial" w:cs="Arial"/>
          <w:szCs w:val="22"/>
        </w:rPr>
        <w:t>s důrazem na zjištění a závěry z</w:t>
      </w:r>
      <w:r>
        <w:rPr>
          <w:rFonts w:ascii="Arial" w:hAnsi="Arial" w:cs="Arial"/>
          <w:szCs w:val="22"/>
        </w:rPr>
        <w:t> </w:t>
      </w:r>
      <w:r w:rsidR="008D78E5" w:rsidRPr="00381FCC">
        <w:rPr>
          <w:rFonts w:ascii="Arial" w:hAnsi="Arial" w:cs="Arial"/>
          <w:szCs w:val="22"/>
        </w:rPr>
        <w:t>auditu</w:t>
      </w:r>
      <w:r>
        <w:rPr>
          <w:rFonts w:ascii="Arial" w:hAnsi="Arial" w:cs="Arial"/>
          <w:szCs w:val="22"/>
        </w:rPr>
        <w:t xml:space="preserve"> na jednání Výboru KB</w:t>
      </w:r>
    </w:p>
    <w:p w14:paraId="5DE4B199" w14:textId="297E250F" w:rsidR="003C6296" w:rsidRPr="003C6296" w:rsidRDefault="00773BA1" w:rsidP="00FA3A32">
      <w:pPr>
        <w:spacing w:after="160" w:line="259" w:lineRule="auto"/>
        <w:jc w:val="both"/>
        <w:rPr>
          <w:rFonts w:ascii="Arial" w:hAnsi="Arial" w:cs="Arial"/>
          <w:b/>
          <w:szCs w:val="22"/>
          <w:u w:val="single"/>
        </w:rPr>
      </w:pPr>
      <w:r w:rsidRPr="00244EF9">
        <w:rPr>
          <w:rFonts w:ascii="Arial" w:hAnsi="Arial" w:cs="Arial"/>
          <w:b/>
          <w:szCs w:val="22"/>
        </w:rPr>
        <w:t xml:space="preserve">6. </w:t>
      </w:r>
      <w:r w:rsidR="003213AC" w:rsidRPr="00244EF9">
        <w:rPr>
          <w:rFonts w:ascii="Arial" w:hAnsi="Arial" w:cs="Arial"/>
          <w:b/>
          <w:szCs w:val="22"/>
          <w:u w:val="single"/>
        </w:rPr>
        <w:t>Ukončení auditu a f</w:t>
      </w:r>
      <w:r w:rsidRPr="00244EF9">
        <w:rPr>
          <w:rFonts w:ascii="Arial" w:hAnsi="Arial" w:cs="Arial"/>
          <w:b/>
          <w:szCs w:val="22"/>
          <w:u w:val="single"/>
        </w:rPr>
        <w:t>akturace</w:t>
      </w:r>
    </w:p>
    <w:p w14:paraId="6D9EBA95" w14:textId="7463C6FE" w:rsidR="008F5388" w:rsidRDefault="00BC0489" w:rsidP="00FA3A32">
      <w:pPr>
        <w:spacing w:after="160" w:line="259" w:lineRule="auto"/>
        <w:jc w:val="both"/>
        <w:rPr>
          <w:rFonts w:ascii="Arial" w:hAnsi="Arial" w:cs="Arial"/>
          <w:szCs w:val="22"/>
        </w:rPr>
      </w:pPr>
      <w:r w:rsidRPr="00244EF9">
        <w:rPr>
          <w:rFonts w:ascii="Arial" w:hAnsi="Arial" w:cs="Arial"/>
          <w:szCs w:val="22"/>
        </w:rPr>
        <w:t xml:space="preserve">Po splnění předchozích bodů a podpisu akceptačního protokolu ze strany </w:t>
      </w:r>
      <w:r w:rsidR="00D76684" w:rsidRPr="00244EF9">
        <w:rPr>
          <w:rFonts w:ascii="Arial" w:hAnsi="Arial" w:cs="Arial"/>
          <w:szCs w:val="22"/>
        </w:rPr>
        <w:t xml:space="preserve">oprávněné osoby </w:t>
      </w:r>
      <w:r w:rsidR="005E3597">
        <w:rPr>
          <w:rFonts w:ascii="Arial" w:hAnsi="Arial" w:cs="Arial"/>
          <w:szCs w:val="22"/>
        </w:rPr>
        <w:t>OBJEDNATELE</w:t>
      </w:r>
      <w:r w:rsidRPr="00244EF9">
        <w:rPr>
          <w:rFonts w:ascii="Arial" w:hAnsi="Arial" w:cs="Arial"/>
          <w:szCs w:val="22"/>
        </w:rPr>
        <w:t xml:space="preserve"> je provedena fakturace a úhrada faktury podle článku </w:t>
      </w:r>
      <w:r w:rsidR="00F063B1" w:rsidRPr="00244EF9">
        <w:rPr>
          <w:rFonts w:ascii="Arial" w:hAnsi="Arial" w:cs="Arial"/>
          <w:szCs w:val="22"/>
        </w:rPr>
        <w:t xml:space="preserve">5 </w:t>
      </w:r>
      <w:r w:rsidRPr="00244EF9">
        <w:rPr>
          <w:rFonts w:ascii="Arial" w:hAnsi="Arial" w:cs="Arial"/>
          <w:szCs w:val="22"/>
        </w:rPr>
        <w:t>Smlouvy.</w:t>
      </w:r>
      <w:r w:rsidR="00F063B1" w:rsidRPr="00244EF9">
        <w:rPr>
          <w:rFonts w:ascii="Arial" w:hAnsi="Arial" w:cs="Arial"/>
          <w:szCs w:val="22"/>
        </w:rPr>
        <w:t xml:space="preserve">  </w:t>
      </w:r>
    </w:p>
    <w:p w14:paraId="66C98EB9" w14:textId="2B6FF5BB" w:rsidR="003C6296" w:rsidRDefault="003C6296" w:rsidP="00FA3A32">
      <w:pPr>
        <w:spacing w:after="160" w:line="259" w:lineRule="auto"/>
        <w:jc w:val="both"/>
        <w:rPr>
          <w:rFonts w:ascii="Arial" w:hAnsi="Arial" w:cs="Arial"/>
          <w:szCs w:val="22"/>
        </w:rPr>
      </w:pPr>
      <w:r w:rsidRPr="00244EF9">
        <w:rPr>
          <w:rFonts w:ascii="Arial" w:hAnsi="Arial" w:cs="Arial"/>
          <w:szCs w:val="22"/>
        </w:rPr>
        <w:t xml:space="preserve">Distribuci finální </w:t>
      </w:r>
      <w:r>
        <w:rPr>
          <w:rFonts w:ascii="Arial" w:hAnsi="Arial" w:cs="Arial"/>
          <w:szCs w:val="22"/>
        </w:rPr>
        <w:t>z</w:t>
      </w:r>
      <w:r w:rsidRPr="00244EF9">
        <w:rPr>
          <w:rFonts w:ascii="Arial" w:hAnsi="Arial" w:cs="Arial"/>
          <w:szCs w:val="22"/>
        </w:rPr>
        <w:t xml:space="preserve">právy z auditu zajišťuje vedoucí auditor oprávněné osobě </w:t>
      </w:r>
      <w:r>
        <w:rPr>
          <w:rFonts w:ascii="Arial" w:hAnsi="Arial" w:cs="Arial"/>
          <w:szCs w:val="22"/>
        </w:rPr>
        <w:t>objednatele</w:t>
      </w:r>
      <w:r w:rsidRPr="00244EF9">
        <w:rPr>
          <w:rFonts w:ascii="Arial" w:hAnsi="Arial" w:cs="Arial"/>
          <w:szCs w:val="22"/>
        </w:rPr>
        <w:t xml:space="preserve"> v elektronické (PDF) a listinné podobě.</w:t>
      </w:r>
      <w:r>
        <w:rPr>
          <w:rFonts w:ascii="Arial" w:hAnsi="Arial" w:cs="Arial"/>
          <w:szCs w:val="22"/>
        </w:rPr>
        <w:t xml:space="preserve"> </w:t>
      </w:r>
      <w:r w:rsidRPr="00381FCC">
        <w:rPr>
          <w:rFonts w:ascii="Arial" w:hAnsi="Arial" w:cs="Arial"/>
          <w:szCs w:val="22"/>
        </w:rPr>
        <w:t>V případě použití zaručeného elektronického podpisu vedoucího auditora na PDF verzi postačuje tato elektronická verze zprávy</w:t>
      </w:r>
      <w:r w:rsidR="006F656A">
        <w:rPr>
          <w:rFonts w:ascii="Arial" w:hAnsi="Arial" w:cs="Arial"/>
          <w:szCs w:val="22"/>
        </w:rPr>
        <w:t>.</w:t>
      </w:r>
    </w:p>
    <w:p w14:paraId="2F07B94B" w14:textId="77777777" w:rsidR="006F656A" w:rsidRPr="003C6296" w:rsidRDefault="006F656A" w:rsidP="006F656A">
      <w:pPr>
        <w:spacing w:after="160" w:line="259" w:lineRule="auto"/>
        <w:jc w:val="both"/>
        <w:rPr>
          <w:rFonts w:ascii="Arial" w:hAnsi="Arial" w:cs="Arial"/>
          <w:b/>
          <w:szCs w:val="22"/>
          <w:u w:val="single"/>
        </w:rPr>
      </w:pPr>
      <w:r>
        <w:rPr>
          <w:rFonts w:ascii="Arial" w:hAnsi="Arial" w:cs="Arial"/>
          <w:b/>
          <w:szCs w:val="22"/>
        </w:rPr>
        <w:t>7</w:t>
      </w:r>
      <w:r w:rsidRPr="00244EF9">
        <w:rPr>
          <w:rFonts w:ascii="Arial" w:hAnsi="Arial" w:cs="Arial"/>
          <w:b/>
          <w:szCs w:val="22"/>
        </w:rPr>
        <w:t xml:space="preserve">. </w:t>
      </w:r>
      <w:r>
        <w:rPr>
          <w:rFonts w:ascii="Arial" w:hAnsi="Arial" w:cs="Arial"/>
          <w:b/>
          <w:szCs w:val="22"/>
          <w:u w:val="single"/>
        </w:rPr>
        <w:t>Účast auditora na jednání výboru pro KB</w:t>
      </w:r>
    </w:p>
    <w:p w14:paraId="565C3BD3" w14:textId="0783E1BD" w:rsidR="006F656A" w:rsidRDefault="006F656A" w:rsidP="006F656A">
      <w:pPr>
        <w:spacing w:after="160" w:line="259" w:lineRule="auto"/>
        <w:rPr>
          <w:rFonts w:ascii="Arial" w:hAnsi="Arial" w:cs="Arial"/>
          <w:szCs w:val="22"/>
        </w:rPr>
      </w:pPr>
      <w:r>
        <w:rPr>
          <w:rFonts w:ascii="Arial" w:hAnsi="Arial" w:cs="Arial"/>
          <w:szCs w:val="22"/>
        </w:rPr>
        <w:t>Účast na jednáních výboru pro KB v rozsahu 4x ročně, z toho:</w:t>
      </w:r>
      <w:r>
        <w:rPr>
          <w:rFonts w:ascii="Arial" w:hAnsi="Arial" w:cs="Arial"/>
          <w:szCs w:val="22"/>
        </w:rPr>
        <w:br/>
        <w:t xml:space="preserve">-   1x osobní </w:t>
      </w:r>
      <w:proofErr w:type="gramStart"/>
      <w:r>
        <w:rPr>
          <w:rFonts w:ascii="Arial" w:hAnsi="Arial" w:cs="Arial"/>
          <w:szCs w:val="22"/>
        </w:rPr>
        <w:t>účast - projednání</w:t>
      </w:r>
      <w:proofErr w:type="gramEnd"/>
      <w:r>
        <w:rPr>
          <w:rFonts w:ascii="Arial" w:hAnsi="Arial" w:cs="Arial"/>
          <w:szCs w:val="22"/>
        </w:rPr>
        <w:t xml:space="preserve"> zprávy z auditu</w:t>
      </w:r>
      <w:r>
        <w:rPr>
          <w:rFonts w:ascii="Arial" w:hAnsi="Arial" w:cs="Arial"/>
          <w:szCs w:val="22"/>
        </w:rPr>
        <w:br/>
        <w:t>-   3x online účast</w:t>
      </w:r>
    </w:p>
    <w:p w14:paraId="261245FF" w14:textId="77777777" w:rsidR="003C6296" w:rsidRDefault="003C6296" w:rsidP="00FA3A32">
      <w:pPr>
        <w:spacing w:after="160" w:line="259" w:lineRule="auto"/>
        <w:jc w:val="both"/>
        <w:rPr>
          <w:rFonts w:ascii="Arial" w:hAnsi="Arial" w:cs="Arial"/>
          <w:szCs w:val="22"/>
        </w:rPr>
      </w:pPr>
    </w:p>
    <w:p w14:paraId="18C5E3A2" w14:textId="77777777" w:rsidR="006F656A" w:rsidRDefault="006F656A" w:rsidP="00FA3A32">
      <w:pPr>
        <w:spacing w:after="160" w:line="259" w:lineRule="auto"/>
        <w:jc w:val="both"/>
        <w:rPr>
          <w:rFonts w:ascii="Arial" w:hAnsi="Arial" w:cs="Arial"/>
          <w:szCs w:val="22"/>
        </w:rPr>
      </w:pPr>
    </w:p>
    <w:p w14:paraId="5D415932" w14:textId="77777777" w:rsidR="006F656A" w:rsidRDefault="006F656A" w:rsidP="00FA3A32">
      <w:pPr>
        <w:spacing w:after="160" w:line="259" w:lineRule="auto"/>
        <w:jc w:val="both"/>
        <w:rPr>
          <w:rFonts w:ascii="Arial" w:hAnsi="Arial" w:cs="Arial"/>
          <w:szCs w:val="22"/>
        </w:rPr>
      </w:pPr>
    </w:p>
    <w:p w14:paraId="7D68E727" w14:textId="6BE25EAD" w:rsidR="008F5388" w:rsidRPr="008F5388" w:rsidRDefault="003C6296" w:rsidP="003C6296">
      <w:pPr>
        <w:pStyle w:val="RLProhlensmluvnchstran"/>
        <w:spacing w:before="120" w:line="276" w:lineRule="auto"/>
        <w:rPr>
          <w:rFonts w:ascii="Arial" w:hAnsi="Arial" w:cs="Arial"/>
          <w:sz w:val="28"/>
          <w:szCs w:val="28"/>
          <w:lang w:val="cs-CZ"/>
        </w:rPr>
      </w:pPr>
      <w:r>
        <w:rPr>
          <w:rFonts w:ascii="Arial" w:hAnsi="Arial" w:cs="Arial"/>
          <w:sz w:val="28"/>
          <w:szCs w:val="28"/>
          <w:lang w:val="cs-CZ"/>
        </w:rPr>
        <w:t>Č</w:t>
      </w:r>
      <w:r w:rsidR="008F5388">
        <w:rPr>
          <w:rFonts w:ascii="Arial" w:hAnsi="Arial" w:cs="Arial"/>
          <w:sz w:val="28"/>
          <w:szCs w:val="28"/>
          <w:lang w:val="cs-CZ"/>
        </w:rPr>
        <w:t>ást B: ad hoc konzultace nad rámec pravidelného Auditu KB</w:t>
      </w:r>
    </w:p>
    <w:p w14:paraId="5F812AE1" w14:textId="77777777" w:rsidR="008F5388" w:rsidRPr="00FA3A32" w:rsidRDefault="008F5388" w:rsidP="00FA3A32">
      <w:pPr>
        <w:spacing w:before="120"/>
        <w:jc w:val="both"/>
        <w:rPr>
          <w:rFonts w:ascii="Arial" w:hAnsi="Arial" w:cs="Arial"/>
        </w:rPr>
      </w:pPr>
      <w:r w:rsidRPr="00FA3A32">
        <w:rPr>
          <w:rFonts w:ascii="Arial" w:hAnsi="Arial" w:cs="Arial"/>
        </w:rPr>
        <w:t>Předmětem smlouvy je poskytnutí služeb Auditora KB nad rámec provedení pravidelného auditu v termínu mimo realizaci pravidelného ročního auditu.</w:t>
      </w:r>
    </w:p>
    <w:p w14:paraId="31BE788B" w14:textId="77777777" w:rsidR="008F5388" w:rsidRPr="00FA3A32" w:rsidRDefault="008F5388" w:rsidP="00FA3A32">
      <w:pPr>
        <w:spacing w:before="120"/>
        <w:jc w:val="both"/>
        <w:rPr>
          <w:rFonts w:ascii="Arial" w:hAnsi="Arial" w:cs="Arial"/>
        </w:rPr>
      </w:pPr>
      <w:r w:rsidRPr="00FA3A32">
        <w:rPr>
          <w:rFonts w:ascii="Arial" w:hAnsi="Arial" w:cs="Arial"/>
        </w:rPr>
        <w:t>Jedná se zejména o následující činnosti:</w:t>
      </w:r>
    </w:p>
    <w:p w14:paraId="76E07321" w14:textId="346EEBAF" w:rsidR="005F1988" w:rsidRPr="00ED16DD" w:rsidRDefault="005F1988" w:rsidP="00541A33">
      <w:pPr>
        <w:pStyle w:val="Odstavecseseznamem"/>
        <w:numPr>
          <w:ilvl w:val="0"/>
          <w:numId w:val="40"/>
        </w:numPr>
        <w:spacing w:before="120"/>
        <w:jc w:val="both"/>
        <w:rPr>
          <w:rFonts w:ascii="Arial" w:hAnsi="Arial" w:cs="Arial"/>
          <w:lang w:val="cs-CZ"/>
        </w:rPr>
      </w:pPr>
      <w:r w:rsidRPr="00FA3A32">
        <w:rPr>
          <w:rFonts w:ascii="Arial" w:hAnsi="Arial" w:cs="Arial"/>
          <w:lang w:val="cs-CZ"/>
        </w:rPr>
        <w:t>Vyžádaná účast Auditora KB na jednáních Výboru KB</w:t>
      </w:r>
      <w:r w:rsidR="00D84C34">
        <w:rPr>
          <w:rFonts w:ascii="Arial" w:hAnsi="Arial" w:cs="Arial"/>
          <w:lang w:val="cs-CZ"/>
        </w:rPr>
        <w:t xml:space="preserve"> nad rámec rozsahu definovaném v části A přílohy č. 1</w:t>
      </w:r>
    </w:p>
    <w:p w14:paraId="1DF66B44" w14:textId="77777777" w:rsidR="00724F7B" w:rsidRPr="00ED16DD" w:rsidRDefault="00724F7B" w:rsidP="00541A33">
      <w:pPr>
        <w:pStyle w:val="Odstavecseseznamem"/>
        <w:numPr>
          <w:ilvl w:val="0"/>
          <w:numId w:val="40"/>
        </w:numPr>
        <w:spacing w:before="120"/>
        <w:jc w:val="both"/>
        <w:rPr>
          <w:rFonts w:ascii="Arial" w:hAnsi="Arial" w:cs="Arial"/>
          <w:lang w:val="cs-CZ"/>
        </w:rPr>
      </w:pPr>
      <w:r w:rsidRPr="00FA3A32">
        <w:rPr>
          <w:rFonts w:ascii="Arial" w:hAnsi="Arial" w:cs="Arial"/>
          <w:lang w:val="cs-CZ"/>
        </w:rPr>
        <w:t>Vyžádané posouzení k vytvořeným dokumentům/politikám</w:t>
      </w:r>
    </w:p>
    <w:p w14:paraId="409FE042" w14:textId="04660B47" w:rsidR="00724F7B" w:rsidRPr="00ED16DD" w:rsidRDefault="00724F7B" w:rsidP="00541A33">
      <w:pPr>
        <w:pStyle w:val="Odstavecseseznamem"/>
        <w:numPr>
          <w:ilvl w:val="0"/>
          <w:numId w:val="40"/>
        </w:numPr>
        <w:spacing w:before="120"/>
        <w:jc w:val="both"/>
        <w:rPr>
          <w:rFonts w:ascii="Arial" w:hAnsi="Arial" w:cs="Arial"/>
          <w:lang w:val="cs-CZ"/>
        </w:rPr>
      </w:pPr>
      <w:r w:rsidRPr="00FA3A32">
        <w:rPr>
          <w:rFonts w:ascii="Arial" w:hAnsi="Arial" w:cs="Arial"/>
          <w:lang w:val="cs-CZ"/>
        </w:rPr>
        <w:t>Pomoc při komunikaci s NÚKIB, Ministerstv</w:t>
      </w:r>
      <w:r w:rsidR="00A5127C">
        <w:rPr>
          <w:rFonts w:ascii="Arial" w:hAnsi="Arial" w:cs="Arial"/>
          <w:lang w:val="cs-CZ"/>
        </w:rPr>
        <w:t>y</w:t>
      </w:r>
      <w:r w:rsidR="0094411F">
        <w:rPr>
          <w:rFonts w:ascii="Arial" w:hAnsi="Arial" w:cs="Arial"/>
          <w:lang w:val="cs-CZ"/>
        </w:rPr>
        <w:t xml:space="preserve"> </w:t>
      </w:r>
      <w:r w:rsidRPr="00FA3A32">
        <w:rPr>
          <w:rFonts w:ascii="Arial" w:hAnsi="Arial" w:cs="Arial"/>
          <w:lang w:val="cs-CZ"/>
        </w:rPr>
        <w:t>a jinými organizacemi v oblasti auditu KB</w:t>
      </w:r>
    </w:p>
    <w:p w14:paraId="23D77D26" w14:textId="77777777" w:rsidR="008B6732" w:rsidRPr="00ED16DD" w:rsidRDefault="008B6732" w:rsidP="00541A33">
      <w:pPr>
        <w:pStyle w:val="Odstavecseseznamem"/>
        <w:numPr>
          <w:ilvl w:val="0"/>
          <w:numId w:val="40"/>
        </w:numPr>
        <w:spacing w:before="120"/>
        <w:jc w:val="both"/>
        <w:rPr>
          <w:rFonts w:ascii="Arial" w:hAnsi="Arial" w:cs="Arial"/>
          <w:lang w:val="cs-CZ"/>
        </w:rPr>
      </w:pPr>
      <w:r w:rsidRPr="00FA3A32">
        <w:rPr>
          <w:rFonts w:ascii="Arial" w:hAnsi="Arial" w:cs="Arial"/>
          <w:lang w:val="cs-CZ"/>
        </w:rPr>
        <w:t>Pomoc při kybernetickém útoku</w:t>
      </w:r>
    </w:p>
    <w:p w14:paraId="50AC4169" w14:textId="521FEC56" w:rsidR="008B6732" w:rsidRPr="00ED16DD" w:rsidRDefault="008B6732" w:rsidP="00541A33">
      <w:pPr>
        <w:pStyle w:val="Odstavecseseznamem"/>
        <w:numPr>
          <w:ilvl w:val="0"/>
          <w:numId w:val="40"/>
        </w:numPr>
        <w:spacing w:before="120"/>
        <w:jc w:val="both"/>
        <w:rPr>
          <w:rFonts w:ascii="Arial" w:hAnsi="Arial" w:cs="Arial"/>
          <w:lang w:val="cs-CZ"/>
        </w:rPr>
      </w:pPr>
      <w:r w:rsidRPr="00FA3A32">
        <w:rPr>
          <w:rFonts w:ascii="Arial" w:hAnsi="Arial" w:cs="Arial"/>
          <w:lang w:val="cs-CZ"/>
        </w:rPr>
        <w:t>Odborné vyjádření k</w:t>
      </w:r>
      <w:r w:rsidR="00B009E7">
        <w:rPr>
          <w:rFonts w:ascii="Arial" w:hAnsi="Arial" w:cs="Arial"/>
          <w:lang w:val="cs-CZ"/>
        </w:rPr>
        <w:t> </w:t>
      </w:r>
      <w:r w:rsidRPr="00FA3A32">
        <w:rPr>
          <w:rFonts w:ascii="Arial" w:hAnsi="Arial" w:cs="Arial"/>
          <w:lang w:val="cs-CZ"/>
        </w:rPr>
        <w:t>objednání</w:t>
      </w:r>
      <w:r w:rsidR="00B009E7">
        <w:rPr>
          <w:rFonts w:ascii="Arial" w:hAnsi="Arial" w:cs="Arial"/>
          <w:lang w:val="cs-CZ"/>
        </w:rPr>
        <w:t xml:space="preserve"> </w:t>
      </w:r>
      <w:r w:rsidRPr="00FA3A32">
        <w:rPr>
          <w:rFonts w:ascii="Arial" w:hAnsi="Arial" w:cs="Arial"/>
          <w:lang w:val="cs-CZ"/>
        </w:rPr>
        <w:t>/ předání externích služeb v oblasti testování, posuzování stavu KB.</w:t>
      </w:r>
    </w:p>
    <w:p w14:paraId="38333996" w14:textId="73891BF5" w:rsidR="008B6732" w:rsidRDefault="008B6732" w:rsidP="00FA3A32">
      <w:pPr>
        <w:spacing w:after="160" w:line="259" w:lineRule="auto"/>
        <w:jc w:val="both"/>
        <w:rPr>
          <w:rFonts w:ascii="Arial" w:hAnsi="Arial" w:cs="Arial"/>
          <w:szCs w:val="22"/>
        </w:rPr>
      </w:pPr>
    </w:p>
    <w:p w14:paraId="6E028BAC" w14:textId="72B5477B" w:rsidR="00FA3A32" w:rsidRDefault="00FA3A32">
      <w:pPr>
        <w:spacing w:after="160" w:line="259" w:lineRule="auto"/>
        <w:rPr>
          <w:rFonts w:ascii="Arial" w:hAnsi="Arial" w:cs="Arial"/>
          <w:szCs w:val="22"/>
        </w:rPr>
      </w:pPr>
      <w:r>
        <w:rPr>
          <w:rFonts w:ascii="Arial" w:hAnsi="Arial" w:cs="Arial"/>
          <w:szCs w:val="22"/>
        </w:rPr>
        <w:br w:type="page"/>
      </w:r>
    </w:p>
    <w:p w14:paraId="2F843F95" w14:textId="77777777" w:rsidR="00FA3A32" w:rsidRDefault="00FA3A32" w:rsidP="00FA3A32">
      <w:pPr>
        <w:spacing w:after="160" w:line="259" w:lineRule="auto"/>
        <w:jc w:val="both"/>
        <w:rPr>
          <w:rFonts w:ascii="Arial" w:hAnsi="Arial" w:cs="Arial"/>
          <w:szCs w:val="22"/>
        </w:rPr>
      </w:pPr>
    </w:p>
    <w:p w14:paraId="27D3521A" w14:textId="2D5DB764" w:rsidR="0032073B" w:rsidRPr="00ED16DD" w:rsidRDefault="0032073B" w:rsidP="000E33FA">
      <w:pPr>
        <w:pStyle w:val="Nadpis1"/>
        <w:numPr>
          <w:ilvl w:val="0"/>
          <w:numId w:val="0"/>
        </w:numPr>
        <w:spacing w:before="120" w:after="120"/>
        <w:jc w:val="center"/>
        <w:rPr>
          <w:rFonts w:cs="Arial"/>
          <w:sz w:val="28"/>
          <w:szCs w:val="28"/>
          <w:lang w:val="cs-CZ"/>
        </w:rPr>
      </w:pPr>
      <w:bookmarkStart w:id="89" w:name="_Příloha_č._2_1"/>
      <w:bookmarkEnd w:id="89"/>
      <w:r w:rsidRPr="00ED16DD">
        <w:rPr>
          <w:rFonts w:cs="Arial"/>
          <w:sz w:val="28"/>
          <w:szCs w:val="28"/>
          <w:lang w:val="cs-CZ"/>
        </w:rPr>
        <w:t xml:space="preserve">Příloha č. </w:t>
      </w:r>
      <w:r w:rsidR="0001691E" w:rsidRPr="00244EF9">
        <w:rPr>
          <w:rFonts w:cs="Arial"/>
          <w:sz w:val="28"/>
          <w:szCs w:val="28"/>
          <w:lang w:val="cs-CZ"/>
        </w:rPr>
        <w:t>2</w:t>
      </w:r>
      <w:bookmarkEnd w:id="88"/>
    </w:p>
    <w:p w14:paraId="60D4A005" w14:textId="7641418A" w:rsidR="0032073B" w:rsidRPr="00ED16DD" w:rsidRDefault="008D1D5C" w:rsidP="03B5CF2D">
      <w:pPr>
        <w:pStyle w:val="RLProhlensmluvnchstran"/>
        <w:spacing w:before="120"/>
        <w:rPr>
          <w:rFonts w:ascii="Arial" w:hAnsi="Arial" w:cs="Arial"/>
          <w:sz w:val="28"/>
          <w:szCs w:val="28"/>
          <w:lang w:val="cs-CZ"/>
        </w:rPr>
      </w:pPr>
      <w:r w:rsidRPr="00ED16DD">
        <w:rPr>
          <w:rFonts w:ascii="Arial" w:hAnsi="Arial" w:cs="Arial"/>
          <w:sz w:val="28"/>
          <w:szCs w:val="28"/>
          <w:lang w:val="cs-CZ"/>
        </w:rPr>
        <w:t>Oprávněné osoby</w:t>
      </w:r>
    </w:p>
    <w:p w14:paraId="16CE9115" w14:textId="77777777" w:rsidR="00FA0C28" w:rsidRPr="00ED16DD" w:rsidRDefault="00FA0C28" w:rsidP="03B5CF2D">
      <w:pPr>
        <w:pStyle w:val="RLProhlensmluvnchstran"/>
        <w:spacing w:before="120"/>
        <w:jc w:val="left"/>
        <w:rPr>
          <w:rFonts w:ascii="Arial" w:hAnsi="Arial" w:cs="Arial"/>
          <w:lang w:val="cs-CZ"/>
        </w:rPr>
      </w:pPr>
      <w:r w:rsidRPr="00ED16DD">
        <w:rPr>
          <w:rFonts w:ascii="Arial" w:hAnsi="Arial" w:cs="Arial"/>
          <w:lang w:val="cs-CZ"/>
        </w:rPr>
        <w:t>Za Objednatele:</w:t>
      </w:r>
    </w:p>
    <w:p w14:paraId="0DA0825D" w14:textId="57CB7839" w:rsidR="00FA0C28" w:rsidRPr="00ED16DD" w:rsidRDefault="00DB18FE" w:rsidP="000E33FA">
      <w:pPr>
        <w:pStyle w:val="doplnzadavatel"/>
        <w:spacing w:before="120"/>
        <w:jc w:val="left"/>
        <w:rPr>
          <w:rFonts w:ascii="Arial" w:hAnsi="Arial" w:cs="Arial"/>
          <w:b w:val="0"/>
          <w:i/>
          <w:lang w:val="cs-CZ"/>
        </w:rPr>
      </w:pPr>
      <w:r w:rsidRPr="00244EF9">
        <w:rPr>
          <w:rFonts w:ascii="Arial" w:hAnsi="Arial" w:cs="Arial"/>
          <w:b w:val="0"/>
          <w:lang w:val="cs-CZ"/>
        </w:rPr>
        <w:t xml:space="preserve">zástupce Objednatele </w:t>
      </w:r>
      <w:r w:rsidR="00FA0C28" w:rsidRPr="00ED16DD">
        <w:rPr>
          <w:rFonts w:ascii="Arial" w:hAnsi="Arial" w:cs="Arial"/>
          <w:b w:val="0"/>
          <w:lang w:val="cs-CZ"/>
        </w:rPr>
        <w:t>ve věcech smluvních:</w:t>
      </w:r>
      <w:r w:rsidR="00FA0C28" w:rsidRPr="00ED16DD">
        <w:rPr>
          <w:rFonts w:ascii="Arial" w:hAnsi="Arial" w:cs="Arial"/>
          <w:b w:val="0"/>
          <w:i/>
          <w:lang w:val="cs-CZ"/>
        </w:rPr>
        <w:tab/>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AF691B" w:rsidRPr="00244EF9" w14:paraId="2A6E47FE" w14:textId="77777777" w:rsidTr="03B5CF2D">
        <w:tc>
          <w:tcPr>
            <w:tcW w:w="2162" w:type="dxa"/>
            <w:vAlign w:val="center"/>
          </w:tcPr>
          <w:p w14:paraId="61B5D1F2" w14:textId="77777777" w:rsidR="00AF691B" w:rsidRPr="00ED16DD" w:rsidRDefault="00AF691B" w:rsidP="03B5CF2D">
            <w:pPr>
              <w:pStyle w:val="RLTextlnkuslovan"/>
              <w:numPr>
                <w:ilvl w:val="0"/>
                <w:numId w:val="0"/>
              </w:numPr>
              <w:spacing w:before="120"/>
              <w:jc w:val="left"/>
              <w:rPr>
                <w:rFonts w:ascii="Arial" w:hAnsi="Arial" w:cs="Arial"/>
                <w:lang w:val="cs-CZ"/>
              </w:rPr>
            </w:pPr>
            <w:r w:rsidRPr="00ED16DD">
              <w:rPr>
                <w:rFonts w:ascii="Arial" w:hAnsi="Arial" w:cs="Arial"/>
                <w:lang w:val="cs-CZ"/>
              </w:rPr>
              <w:t>Jméno a příjmení</w:t>
            </w:r>
          </w:p>
        </w:tc>
        <w:tc>
          <w:tcPr>
            <w:tcW w:w="6161" w:type="dxa"/>
          </w:tcPr>
          <w:p w14:paraId="02D74365" w14:textId="78AE33E5" w:rsidR="00AF691B" w:rsidRPr="00A4772F" w:rsidDel="00F53383" w:rsidRDefault="000A3B9A" w:rsidP="00F53383">
            <w:pPr>
              <w:pStyle w:val="doplnzadavatel"/>
              <w:spacing w:before="120"/>
              <w:jc w:val="left"/>
              <w:rPr>
                <w:rFonts w:ascii="Arial" w:hAnsi="Arial" w:cs="Arial"/>
                <w:b w:val="0"/>
                <w:lang w:val="cs-CZ"/>
              </w:rPr>
            </w:pPr>
            <w:r>
              <w:rPr>
                <w:rFonts w:ascii="Arial" w:hAnsi="Arial" w:cs="Arial"/>
                <w:b w:val="0"/>
                <w:lang w:val="cs-CZ"/>
              </w:rPr>
              <w:t>…………………..</w:t>
            </w:r>
          </w:p>
        </w:tc>
      </w:tr>
      <w:tr w:rsidR="00AF691B" w:rsidRPr="00244EF9" w14:paraId="136F892A" w14:textId="77777777" w:rsidTr="03B5CF2D">
        <w:trPr>
          <w:trHeight w:val="464"/>
        </w:trPr>
        <w:tc>
          <w:tcPr>
            <w:tcW w:w="2162" w:type="dxa"/>
            <w:vAlign w:val="center"/>
          </w:tcPr>
          <w:p w14:paraId="63CC974A" w14:textId="77777777" w:rsidR="00AF691B" w:rsidRPr="00ED16DD" w:rsidRDefault="00AF691B" w:rsidP="03B5CF2D">
            <w:pPr>
              <w:pStyle w:val="RLTextlnkuslovan"/>
              <w:numPr>
                <w:ilvl w:val="0"/>
                <w:numId w:val="0"/>
              </w:numPr>
              <w:spacing w:before="120"/>
              <w:jc w:val="left"/>
              <w:rPr>
                <w:rFonts w:ascii="Arial" w:hAnsi="Arial" w:cs="Arial"/>
                <w:lang w:val="cs-CZ"/>
              </w:rPr>
            </w:pPr>
            <w:r w:rsidRPr="00ED16DD">
              <w:rPr>
                <w:rFonts w:ascii="Arial" w:hAnsi="Arial" w:cs="Arial"/>
                <w:lang w:val="cs-CZ"/>
              </w:rPr>
              <w:t>Adresa</w:t>
            </w:r>
          </w:p>
        </w:tc>
        <w:tc>
          <w:tcPr>
            <w:tcW w:w="6161" w:type="dxa"/>
          </w:tcPr>
          <w:p w14:paraId="3CC76144" w14:textId="323CBC59" w:rsidR="00AF691B" w:rsidRPr="00A4772F" w:rsidDel="00F53383" w:rsidRDefault="007A3A42" w:rsidP="00F53383">
            <w:pPr>
              <w:pStyle w:val="doplnzadavatel"/>
              <w:spacing w:before="120"/>
              <w:jc w:val="left"/>
              <w:rPr>
                <w:rFonts w:ascii="Arial" w:hAnsi="Arial" w:cs="Arial"/>
                <w:b w:val="0"/>
                <w:lang w:val="cs-CZ"/>
              </w:rPr>
            </w:pPr>
            <w:proofErr w:type="spellStart"/>
            <w:r w:rsidRPr="00A4772F">
              <w:rPr>
                <w:rFonts w:ascii="Arial" w:hAnsi="Arial" w:cs="Arial"/>
                <w:b w:val="0"/>
                <w:lang w:val="cs-CZ"/>
              </w:rPr>
              <w:t>Tršnická</w:t>
            </w:r>
            <w:proofErr w:type="spellEnd"/>
            <w:r w:rsidRPr="00A4772F">
              <w:rPr>
                <w:rFonts w:ascii="Arial" w:hAnsi="Arial" w:cs="Arial"/>
                <w:b w:val="0"/>
                <w:lang w:val="cs-CZ"/>
              </w:rPr>
              <w:t xml:space="preserve"> 4/11</w:t>
            </w:r>
            <w:r w:rsidR="00CC2B97" w:rsidRPr="00A4772F">
              <w:rPr>
                <w:rFonts w:ascii="Arial" w:hAnsi="Arial" w:cs="Arial"/>
                <w:b w:val="0"/>
                <w:lang w:val="cs-CZ"/>
              </w:rPr>
              <w:t>, 350 02 Cheb</w:t>
            </w:r>
          </w:p>
        </w:tc>
      </w:tr>
      <w:tr w:rsidR="00AF691B" w:rsidRPr="00244EF9" w14:paraId="7E9AE816" w14:textId="77777777" w:rsidTr="03B5CF2D">
        <w:tc>
          <w:tcPr>
            <w:tcW w:w="2162" w:type="dxa"/>
            <w:vAlign w:val="center"/>
          </w:tcPr>
          <w:p w14:paraId="38EDBC77" w14:textId="77777777" w:rsidR="00AF691B" w:rsidRPr="00ED16DD" w:rsidRDefault="00AF691B" w:rsidP="00F53383">
            <w:pPr>
              <w:pStyle w:val="RLTextlnkuslovan"/>
              <w:numPr>
                <w:ilvl w:val="0"/>
                <w:numId w:val="0"/>
              </w:numPr>
              <w:spacing w:before="120"/>
              <w:jc w:val="left"/>
              <w:rPr>
                <w:rFonts w:ascii="Arial" w:hAnsi="Arial" w:cs="Arial"/>
                <w:lang w:val="cs-CZ"/>
              </w:rPr>
            </w:pPr>
            <w:r w:rsidRPr="00ED16DD">
              <w:rPr>
                <w:rFonts w:ascii="Arial" w:hAnsi="Arial" w:cs="Arial"/>
                <w:lang w:val="cs-CZ"/>
              </w:rPr>
              <w:t>E-mail</w:t>
            </w:r>
          </w:p>
        </w:tc>
        <w:tc>
          <w:tcPr>
            <w:tcW w:w="6161" w:type="dxa"/>
          </w:tcPr>
          <w:p w14:paraId="28EDA81E" w14:textId="5832955E" w:rsidR="00AF691B" w:rsidRPr="00A4772F" w:rsidDel="00F53383" w:rsidRDefault="000A3B9A" w:rsidP="00F53383">
            <w:pPr>
              <w:pStyle w:val="doplnzadavatel"/>
              <w:spacing w:before="120"/>
              <w:jc w:val="left"/>
              <w:rPr>
                <w:rFonts w:ascii="Arial" w:hAnsi="Arial" w:cs="Arial"/>
                <w:b w:val="0"/>
                <w:lang w:val="cs-CZ"/>
              </w:rPr>
            </w:pPr>
            <w:r>
              <w:rPr>
                <w:rFonts w:ascii="Arial" w:hAnsi="Arial" w:cs="Arial"/>
                <w:b w:val="0"/>
                <w:bCs/>
                <w:lang w:val="cs-CZ"/>
              </w:rPr>
              <w:t>…………………………</w:t>
            </w:r>
          </w:p>
        </w:tc>
      </w:tr>
      <w:tr w:rsidR="00AF691B" w:rsidRPr="00244EF9" w14:paraId="6B2CB6BD" w14:textId="77777777" w:rsidTr="03B5CF2D">
        <w:tc>
          <w:tcPr>
            <w:tcW w:w="2162" w:type="dxa"/>
            <w:vAlign w:val="center"/>
          </w:tcPr>
          <w:p w14:paraId="55CFE910" w14:textId="4775150A" w:rsidR="00AF691B" w:rsidRPr="00ED16DD" w:rsidRDefault="00AF691B" w:rsidP="03B5CF2D">
            <w:pPr>
              <w:pStyle w:val="RLTextlnkuslovan"/>
              <w:numPr>
                <w:ilvl w:val="0"/>
                <w:numId w:val="0"/>
              </w:numPr>
              <w:spacing w:before="120"/>
              <w:jc w:val="left"/>
              <w:rPr>
                <w:rFonts w:ascii="Arial" w:hAnsi="Arial" w:cs="Arial"/>
                <w:lang w:val="cs-CZ"/>
              </w:rPr>
            </w:pPr>
            <w:r w:rsidRPr="00ED16DD">
              <w:rPr>
                <w:rFonts w:ascii="Arial" w:hAnsi="Arial" w:cs="Arial"/>
                <w:lang w:val="cs-CZ"/>
              </w:rPr>
              <w:t>Telefon</w:t>
            </w:r>
          </w:p>
        </w:tc>
        <w:tc>
          <w:tcPr>
            <w:tcW w:w="6161" w:type="dxa"/>
          </w:tcPr>
          <w:p w14:paraId="70192782" w14:textId="1FD2B446" w:rsidR="00AF691B" w:rsidRPr="00A4772F" w:rsidDel="00F53383" w:rsidRDefault="000A3B9A" w:rsidP="00F53383">
            <w:pPr>
              <w:pStyle w:val="doplnzadavatel"/>
              <w:spacing w:before="120"/>
              <w:jc w:val="left"/>
              <w:rPr>
                <w:rFonts w:ascii="Arial" w:hAnsi="Arial" w:cs="Arial"/>
                <w:b w:val="0"/>
                <w:lang w:val="cs-CZ"/>
              </w:rPr>
            </w:pPr>
            <w:r>
              <w:rPr>
                <w:rFonts w:ascii="Arial" w:hAnsi="Arial" w:cs="Arial"/>
                <w:b w:val="0"/>
                <w:lang w:val="cs-CZ"/>
              </w:rPr>
              <w:t>……………………</w:t>
            </w:r>
          </w:p>
        </w:tc>
      </w:tr>
    </w:tbl>
    <w:p w14:paraId="17C68A9B" w14:textId="77777777" w:rsidR="00FA0C28" w:rsidRPr="00244EF9" w:rsidRDefault="00FA0C28" w:rsidP="000E33FA">
      <w:pPr>
        <w:spacing w:before="120"/>
        <w:rPr>
          <w:rFonts w:ascii="Arial" w:hAnsi="Arial" w:cs="Arial"/>
        </w:rPr>
      </w:pP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CA458D" w:rsidRPr="00A4772F" w14:paraId="3CB5D4FD" w14:textId="77777777" w:rsidTr="00384D80">
        <w:tc>
          <w:tcPr>
            <w:tcW w:w="2162" w:type="dxa"/>
            <w:vAlign w:val="center"/>
          </w:tcPr>
          <w:p w14:paraId="08926591" w14:textId="77777777" w:rsidR="00CA458D" w:rsidRPr="00A4772F" w:rsidRDefault="00CA458D" w:rsidP="00384D80">
            <w:pPr>
              <w:pStyle w:val="RLTextlnkuslovan"/>
              <w:numPr>
                <w:ilvl w:val="0"/>
                <w:numId w:val="0"/>
              </w:numPr>
              <w:spacing w:before="120"/>
              <w:jc w:val="left"/>
              <w:rPr>
                <w:rFonts w:ascii="Arial" w:hAnsi="Arial" w:cs="Arial"/>
                <w:lang w:val="cs-CZ"/>
              </w:rPr>
            </w:pPr>
            <w:r w:rsidRPr="00A4772F">
              <w:rPr>
                <w:rFonts w:ascii="Arial" w:hAnsi="Arial" w:cs="Arial"/>
                <w:lang w:val="cs-CZ"/>
              </w:rPr>
              <w:t>Jméno a příjmení</w:t>
            </w:r>
          </w:p>
        </w:tc>
        <w:tc>
          <w:tcPr>
            <w:tcW w:w="6161" w:type="dxa"/>
          </w:tcPr>
          <w:p w14:paraId="734F1A6E" w14:textId="5161C381" w:rsidR="00CA458D" w:rsidRPr="00A4772F" w:rsidDel="00F53383" w:rsidRDefault="000A3B9A" w:rsidP="00384D80">
            <w:pPr>
              <w:pStyle w:val="doplnzadavatel"/>
              <w:spacing w:before="120"/>
              <w:jc w:val="left"/>
              <w:rPr>
                <w:rFonts w:ascii="Arial" w:hAnsi="Arial" w:cs="Arial"/>
                <w:b w:val="0"/>
                <w:lang w:val="cs-CZ"/>
              </w:rPr>
            </w:pPr>
            <w:r>
              <w:rPr>
                <w:rFonts w:ascii="Arial" w:hAnsi="Arial" w:cs="Arial"/>
                <w:b w:val="0"/>
                <w:lang w:val="cs-CZ"/>
              </w:rPr>
              <w:t>………………….</w:t>
            </w:r>
          </w:p>
        </w:tc>
      </w:tr>
      <w:tr w:rsidR="00CA458D" w:rsidRPr="00A4772F" w14:paraId="0686D82F" w14:textId="77777777" w:rsidTr="00384D80">
        <w:trPr>
          <w:trHeight w:val="464"/>
        </w:trPr>
        <w:tc>
          <w:tcPr>
            <w:tcW w:w="2162" w:type="dxa"/>
            <w:vAlign w:val="center"/>
          </w:tcPr>
          <w:p w14:paraId="26B8BE76" w14:textId="77777777" w:rsidR="00CA458D" w:rsidRPr="00A4772F" w:rsidRDefault="00CA458D" w:rsidP="00384D80">
            <w:pPr>
              <w:pStyle w:val="RLTextlnkuslovan"/>
              <w:numPr>
                <w:ilvl w:val="0"/>
                <w:numId w:val="0"/>
              </w:numPr>
              <w:spacing w:before="120"/>
              <w:jc w:val="left"/>
              <w:rPr>
                <w:rFonts w:ascii="Arial" w:hAnsi="Arial" w:cs="Arial"/>
                <w:lang w:val="cs-CZ"/>
              </w:rPr>
            </w:pPr>
            <w:r w:rsidRPr="00A4772F">
              <w:rPr>
                <w:rFonts w:ascii="Arial" w:hAnsi="Arial" w:cs="Arial"/>
                <w:lang w:val="cs-CZ"/>
              </w:rPr>
              <w:t>Adresa</w:t>
            </w:r>
          </w:p>
        </w:tc>
        <w:tc>
          <w:tcPr>
            <w:tcW w:w="6161" w:type="dxa"/>
          </w:tcPr>
          <w:p w14:paraId="186F7276" w14:textId="77777777" w:rsidR="00CA458D" w:rsidRPr="00A4772F" w:rsidDel="00F53383" w:rsidRDefault="00CA458D" w:rsidP="00384D80">
            <w:pPr>
              <w:pStyle w:val="doplnzadavatel"/>
              <w:spacing w:before="120"/>
              <w:jc w:val="left"/>
              <w:rPr>
                <w:rFonts w:ascii="Arial" w:hAnsi="Arial" w:cs="Arial"/>
                <w:b w:val="0"/>
                <w:lang w:val="cs-CZ"/>
              </w:rPr>
            </w:pPr>
            <w:proofErr w:type="spellStart"/>
            <w:r w:rsidRPr="00A4772F">
              <w:rPr>
                <w:rFonts w:ascii="Arial" w:hAnsi="Arial" w:cs="Arial"/>
                <w:b w:val="0"/>
                <w:lang w:val="cs-CZ"/>
              </w:rPr>
              <w:t>Tršnická</w:t>
            </w:r>
            <w:proofErr w:type="spellEnd"/>
            <w:r w:rsidRPr="00A4772F">
              <w:rPr>
                <w:rFonts w:ascii="Arial" w:hAnsi="Arial" w:cs="Arial"/>
                <w:b w:val="0"/>
                <w:lang w:val="cs-CZ"/>
              </w:rPr>
              <w:t xml:space="preserve"> 4/11, 350 02 Cheb</w:t>
            </w:r>
          </w:p>
        </w:tc>
      </w:tr>
      <w:tr w:rsidR="00CA458D" w:rsidRPr="00A4772F" w14:paraId="5C15796E" w14:textId="77777777" w:rsidTr="00384D80">
        <w:tc>
          <w:tcPr>
            <w:tcW w:w="2162" w:type="dxa"/>
            <w:vAlign w:val="center"/>
          </w:tcPr>
          <w:p w14:paraId="7E204934" w14:textId="77777777" w:rsidR="00CA458D" w:rsidRPr="00A4772F" w:rsidRDefault="00CA458D" w:rsidP="00384D80">
            <w:pPr>
              <w:pStyle w:val="RLTextlnkuslovan"/>
              <w:numPr>
                <w:ilvl w:val="0"/>
                <w:numId w:val="0"/>
              </w:numPr>
              <w:spacing w:before="120"/>
              <w:jc w:val="left"/>
              <w:rPr>
                <w:rFonts w:ascii="Arial" w:hAnsi="Arial" w:cs="Arial"/>
                <w:lang w:val="cs-CZ"/>
              </w:rPr>
            </w:pPr>
            <w:r w:rsidRPr="00A4772F">
              <w:rPr>
                <w:rFonts w:ascii="Arial" w:hAnsi="Arial" w:cs="Arial"/>
                <w:lang w:val="cs-CZ"/>
              </w:rPr>
              <w:t>E-mail</w:t>
            </w:r>
          </w:p>
        </w:tc>
        <w:tc>
          <w:tcPr>
            <w:tcW w:w="6161" w:type="dxa"/>
          </w:tcPr>
          <w:p w14:paraId="37A550B1" w14:textId="63B43DC5" w:rsidR="00CA458D" w:rsidRPr="00A4772F" w:rsidDel="00F53383" w:rsidRDefault="000A3B9A" w:rsidP="00384D80">
            <w:pPr>
              <w:pStyle w:val="doplnzadavatel"/>
              <w:spacing w:before="120"/>
              <w:jc w:val="left"/>
              <w:rPr>
                <w:rFonts w:ascii="Arial" w:hAnsi="Arial" w:cs="Arial"/>
                <w:b w:val="0"/>
                <w:bCs/>
                <w:lang w:val="cs-CZ"/>
              </w:rPr>
            </w:pPr>
            <w:r>
              <w:rPr>
                <w:rFonts w:ascii="Arial" w:hAnsi="Arial" w:cs="Arial"/>
                <w:b w:val="0"/>
                <w:bCs/>
                <w:lang w:val="cs-CZ"/>
              </w:rPr>
              <w:t>…………………..</w:t>
            </w:r>
          </w:p>
        </w:tc>
      </w:tr>
      <w:tr w:rsidR="00CA458D" w:rsidRPr="00244EF9" w14:paraId="18D76573" w14:textId="77777777" w:rsidTr="00384D80">
        <w:tc>
          <w:tcPr>
            <w:tcW w:w="2162" w:type="dxa"/>
            <w:vAlign w:val="center"/>
          </w:tcPr>
          <w:p w14:paraId="3EE056B7" w14:textId="77777777" w:rsidR="00CA458D" w:rsidRPr="00A4772F" w:rsidRDefault="00CA458D" w:rsidP="00384D80">
            <w:pPr>
              <w:pStyle w:val="RLTextlnkuslovan"/>
              <w:numPr>
                <w:ilvl w:val="0"/>
                <w:numId w:val="0"/>
              </w:numPr>
              <w:spacing w:before="120"/>
              <w:jc w:val="left"/>
              <w:rPr>
                <w:rFonts w:ascii="Arial" w:hAnsi="Arial" w:cs="Arial"/>
                <w:lang w:val="cs-CZ"/>
              </w:rPr>
            </w:pPr>
            <w:r w:rsidRPr="00A4772F">
              <w:rPr>
                <w:rFonts w:ascii="Arial" w:hAnsi="Arial" w:cs="Arial"/>
                <w:lang w:val="cs-CZ"/>
              </w:rPr>
              <w:t>Telefon</w:t>
            </w:r>
          </w:p>
        </w:tc>
        <w:tc>
          <w:tcPr>
            <w:tcW w:w="6161" w:type="dxa"/>
          </w:tcPr>
          <w:p w14:paraId="3F6B7795" w14:textId="546BB1A6" w:rsidR="00CA458D" w:rsidRPr="00A4772F" w:rsidDel="00F53383" w:rsidRDefault="000A3B9A" w:rsidP="00384D80">
            <w:pPr>
              <w:pStyle w:val="doplnzadavatel"/>
              <w:spacing w:before="120"/>
              <w:jc w:val="left"/>
              <w:rPr>
                <w:rFonts w:ascii="Arial" w:hAnsi="Arial" w:cs="Arial"/>
                <w:b w:val="0"/>
                <w:lang w:val="cs-CZ"/>
              </w:rPr>
            </w:pPr>
            <w:r>
              <w:rPr>
                <w:rFonts w:ascii="Arial" w:hAnsi="Arial" w:cs="Arial"/>
                <w:b w:val="0"/>
                <w:lang w:val="cs-CZ"/>
              </w:rPr>
              <w:t>……………………..</w:t>
            </w:r>
          </w:p>
        </w:tc>
      </w:tr>
    </w:tbl>
    <w:p w14:paraId="5214D12A" w14:textId="77777777" w:rsidR="00CA458D" w:rsidRPr="00244EF9" w:rsidRDefault="00CA458D" w:rsidP="000E33FA">
      <w:pPr>
        <w:spacing w:before="120"/>
        <w:rPr>
          <w:rFonts w:ascii="Arial" w:hAnsi="Arial" w:cs="Arial"/>
        </w:rPr>
      </w:pPr>
    </w:p>
    <w:p w14:paraId="36C02477" w14:textId="7580F8C0" w:rsidR="00FA0C28" w:rsidRPr="00ED16DD" w:rsidRDefault="00DB18FE" w:rsidP="000E33FA">
      <w:pPr>
        <w:pStyle w:val="doplnzadavatel"/>
        <w:spacing w:before="120"/>
        <w:jc w:val="left"/>
        <w:rPr>
          <w:rFonts w:ascii="Arial" w:hAnsi="Arial" w:cs="Arial"/>
          <w:b w:val="0"/>
          <w:lang w:val="cs-CZ"/>
        </w:rPr>
      </w:pPr>
      <w:r w:rsidRPr="00244EF9">
        <w:rPr>
          <w:rFonts w:ascii="Arial" w:hAnsi="Arial" w:cs="Arial"/>
          <w:b w:val="0"/>
          <w:lang w:val="cs-CZ"/>
        </w:rPr>
        <w:t xml:space="preserve">zástupce Objednatele </w:t>
      </w:r>
      <w:r w:rsidR="00FA0C28" w:rsidRPr="00ED16DD">
        <w:rPr>
          <w:rFonts w:ascii="Arial" w:hAnsi="Arial" w:cs="Arial"/>
          <w:b w:val="0"/>
          <w:lang w:val="cs-CZ"/>
        </w:rPr>
        <w:t>ve věcech technických a realizačních:</w:t>
      </w:r>
    </w:p>
    <w:p w14:paraId="71C5EB70" w14:textId="2CADC54B" w:rsidR="00E93E08" w:rsidRPr="00ED16DD" w:rsidRDefault="00E93E08" w:rsidP="000E33FA">
      <w:pPr>
        <w:pStyle w:val="doplnzadavatel"/>
        <w:spacing w:before="120"/>
        <w:jc w:val="left"/>
        <w:rPr>
          <w:rFonts w:ascii="Arial" w:hAnsi="Arial" w:cs="Arial"/>
          <w:b w:val="0"/>
          <w:lang w:val="cs-CZ"/>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E93E08" w:rsidRPr="00244EF9" w14:paraId="209A9B1A" w14:textId="77777777" w:rsidTr="002536A8">
        <w:tc>
          <w:tcPr>
            <w:tcW w:w="2162" w:type="dxa"/>
            <w:vAlign w:val="center"/>
          </w:tcPr>
          <w:p w14:paraId="7249BBA0" w14:textId="77777777" w:rsidR="00E93E08" w:rsidRPr="00ED16DD" w:rsidRDefault="00E93E08" w:rsidP="002536A8">
            <w:pPr>
              <w:pStyle w:val="RLTextlnkuslovan"/>
              <w:numPr>
                <w:ilvl w:val="0"/>
                <w:numId w:val="0"/>
              </w:numPr>
              <w:spacing w:before="120"/>
              <w:jc w:val="left"/>
              <w:rPr>
                <w:rFonts w:ascii="Arial" w:hAnsi="Arial" w:cs="Arial"/>
                <w:lang w:val="cs-CZ"/>
              </w:rPr>
            </w:pPr>
            <w:r w:rsidRPr="00ED16DD">
              <w:rPr>
                <w:rFonts w:ascii="Arial" w:hAnsi="Arial" w:cs="Arial"/>
                <w:lang w:val="cs-CZ"/>
              </w:rPr>
              <w:t>Jméno a příjmení</w:t>
            </w:r>
          </w:p>
        </w:tc>
        <w:tc>
          <w:tcPr>
            <w:tcW w:w="6161" w:type="dxa"/>
          </w:tcPr>
          <w:p w14:paraId="11AFCEBB" w14:textId="03118E93" w:rsidR="00E93E08" w:rsidRPr="00A4772F" w:rsidRDefault="000A3B9A" w:rsidP="002536A8">
            <w:pPr>
              <w:pStyle w:val="doplnzadavatel"/>
              <w:spacing w:before="120"/>
              <w:jc w:val="left"/>
              <w:rPr>
                <w:rFonts w:ascii="Arial" w:hAnsi="Arial" w:cs="Arial"/>
                <w:b w:val="0"/>
                <w:lang w:val="cs-CZ"/>
              </w:rPr>
            </w:pPr>
            <w:r>
              <w:rPr>
                <w:rFonts w:ascii="Arial" w:hAnsi="Arial" w:cs="Arial"/>
                <w:b w:val="0"/>
                <w:lang w:val="cs-CZ"/>
              </w:rPr>
              <w:t>……………….</w:t>
            </w:r>
          </w:p>
        </w:tc>
      </w:tr>
      <w:tr w:rsidR="001F2E66" w:rsidRPr="00244EF9" w14:paraId="5B47F048" w14:textId="77777777" w:rsidTr="002536A8">
        <w:trPr>
          <w:trHeight w:val="464"/>
        </w:trPr>
        <w:tc>
          <w:tcPr>
            <w:tcW w:w="2162" w:type="dxa"/>
            <w:vAlign w:val="center"/>
          </w:tcPr>
          <w:p w14:paraId="663CECA4" w14:textId="77777777" w:rsidR="001F2E66" w:rsidRPr="00ED16DD" w:rsidRDefault="001F2E66" w:rsidP="001F2E66">
            <w:pPr>
              <w:pStyle w:val="RLTextlnkuslovan"/>
              <w:numPr>
                <w:ilvl w:val="0"/>
                <w:numId w:val="0"/>
              </w:numPr>
              <w:spacing w:before="120"/>
              <w:jc w:val="left"/>
              <w:rPr>
                <w:rFonts w:ascii="Arial" w:hAnsi="Arial" w:cs="Arial"/>
                <w:lang w:val="cs-CZ"/>
              </w:rPr>
            </w:pPr>
            <w:r w:rsidRPr="00ED16DD">
              <w:rPr>
                <w:rFonts w:ascii="Arial" w:hAnsi="Arial" w:cs="Arial"/>
                <w:lang w:val="cs-CZ"/>
              </w:rPr>
              <w:t>Adresa</w:t>
            </w:r>
          </w:p>
        </w:tc>
        <w:tc>
          <w:tcPr>
            <w:tcW w:w="6161" w:type="dxa"/>
          </w:tcPr>
          <w:p w14:paraId="4A4F3242" w14:textId="64486F0F" w:rsidR="001F2E66" w:rsidRPr="00A4772F" w:rsidRDefault="0057038C" w:rsidP="001F2E66">
            <w:pPr>
              <w:pStyle w:val="doplnzadavatel"/>
              <w:spacing w:before="120"/>
              <w:jc w:val="left"/>
              <w:rPr>
                <w:rFonts w:ascii="Arial" w:hAnsi="Arial" w:cs="Arial"/>
                <w:b w:val="0"/>
                <w:lang w:val="cs-CZ"/>
              </w:rPr>
            </w:pPr>
            <w:proofErr w:type="spellStart"/>
            <w:r w:rsidRPr="00A4772F">
              <w:rPr>
                <w:rFonts w:ascii="Arial" w:hAnsi="Arial" w:cs="Arial"/>
                <w:b w:val="0"/>
                <w:lang w:val="cs-CZ"/>
              </w:rPr>
              <w:t>Tršnická</w:t>
            </w:r>
            <w:proofErr w:type="spellEnd"/>
            <w:r w:rsidRPr="00A4772F">
              <w:rPr>
                <w:rFonts w:ascii="Arial" w:hAnsi="Arial" w:cs="Arial"/>
                <w:b w:val="0"/>
                <w:lang w:val="cs-CZ"/>
              </w:rPr>
              <w:t xml:space="preserve"> 4/11, 350 02 Cheb</w:t>
            </w:r>
          </w:p>
        </w:tc>
      </w:tr>
      <w:tr w:rsidR="001F2E66" w:rsidRPr="00244EF9" w14:paraId="1DA271BF" w14:textId="77777777" w:rsidTr="007A069D">
        <w:tc>
          <w:tcPr>
            <w:tcW w:w="2162" w:type="dxa"/>
            <w:vAlign w:val="center"/>
          </w:tcPr>
          <w:p w14:paraId="71D9DFFB" w14:textId="77777777" w:rsidR="001F2E66" w:rsidRPr="00ED16DD" w:rsidRDefault="001F2E66" w:rsidP="001F2E66">
            <w:pPr>
              <w:pStyle w:val="RLTextlnkuslovan"/>
              <w:numPr>
                <w:ilvl w:val="0"/>
                <w:numId w:val="0"/>
              </w:numPr>
              <w:spacing w:before="120"/>
              <w:jc w:val="left"/>
              <w:rPr>
                <w:rFonts w:ascii="Arial" w:hAnsi="Arial" w:cs="Arial"/>
                <w:lang w:val="cs-CZ"/>
              </w:rPr>
            </w:pPr>
            <w:r w:rsidRPr="00ED16DD">
              <w:rPr>
                <w:rFonts w:ascii="Arial" w:hAnsi="Arial" w:cs="Arial"/>
                <w:lang w:val="cs-CZ"/>
              </w:rPr>
              <w:t>E-mail</w:t>
            </w:r>
          </w:p>
        </w:tc>
        <w:tc>
          <w:tcPr>
            <w:tcW w:w="6161" w:type="dxa"/>
            <w:vAlign w:val="center"/>
          </w:tcPr>
          <w:p w14:paraId="4E729A9E" w14:textId="16D8FDDC" w:rsidR="001F2E66" w:rsidRPr="00A4772F" w:rsidRDefault="000A3B9A" w:rsidP="001F2E66">
            <w:pPr>
              <w:pStyle w:val="doplnzadavatel"/>
              <w:spacing w:before="120"/>
              <w:jc w:val="left"/>
              <w:rPr>
                <w:rFonts w:ascii="Arial" w:hAnsi="Arial" w:cs="Arial"/>
                <w:b w:val="0"/>
                <w:lang w:val="cs-CZ"/>
              </w:rPr>
            </w:pPr>
            <w:r>
              <w:rPr>
                <w:rFonts w:ascii="Arial" w:hAnsi="Arial" w:cs="Arial"/>
                <w:b w:val="0"/>
                <w:lang w:val="cs-CZ"/>
              </w:rPr>
              <w:t>…………………….</w:t>
            </w:r>
          </w:p>
        </w:tc>
      </w:tr>
      <w:tr w:rsidR="001F2E66" w:rsidRPr="00244EF9" w14:paraId="5888ED97" w14:textId="77777777" w:rsidTr="002536A8">
        <w:tc>
          <w:tcPr>
            <w:tcW w:w="2162" w:type="dxa"/>
            <w:vAlign w:val="center"/>
          </w:tcPr>
          <w:p w14:paraId="7BF277C3" w14:textId="763E050A" w:rsidR="001F2E66" w:rsidRPr="00244EF9" w:rsidRDefault="001F2E66" w:rsidP="001F2E66">
            <w:pPr>
              <w:pStyle w:val="RLTextlnkuslovan"/>
              <w:numPr>
                <w:ilvl w:val="0"/>
                <w:numId w:val="0"/>
              </w:numPr>
              <w:spacing w:before="120"/>
              <w:jc w:val="left"/>
              <w:rPr>
                <w:rFonts w:ascii="Arial" w:hAnsi="Arial" w:cs="Arial"/>
                <w:lang w:val="cs-CZ"/>
              </w:rPr>
            </w:pPr>
            <w:r w:rsidRPr="00ED16DD">
              <w:rPr>
                <w:rFonts w:ascii="Arial" w:hAnsi="Arial" w:cs="Arial"/>
                <w:lang w:val="cs-CZ"/>
              </w:rPr>
              <w:t>Telefon</w:t>
            </w:r>
            <w:r w:rsidRPr="00244EF9">
              <w:rPr>
                <w:rFonts w:ascii="Arial" w:hAnsi="Arial" w:cs="Arial"/>
                <w:lang w:val="cs-CZ"/>
              </w:rPr>
              <w:t xml:space="preserve"> </w:t>
            </w:r>
          </w:p>
        </w:tc>
        <w:tc>
          <w:tcPr>
            <w:tcW w:w="6161" w:type="dxa"/>
          </w:tcPr>
          <w:p w14:paraId="1FE969B4" w14:textId="00680195" w:rsidR="001F2E66" w:rsidRPr="00A4772F" w:rsidRDefault="000A3B9A" w:rsidP="001F2E66">
            <w:pPr>
              <w:pStyle w:val="doplnzadavatel"/>
              <w:spacing w:before="120"/>
              <w:jc w:val="left"/>
              <w:rPr>
                <w:rFonts w:ascii="Arial" w:hAnsi="Arial" w:cs="Arial"/>
                <w:b w:val="0"/>
                <w:lang w:val="cs-CZ"/>
              </w:rPr>
            </w:pPr>
            <w:r>
              <w:rPr>
                <w:rFonts w:ascii="Arial" w:hAnsi="Arial" w:cs="Arial"/>
                <w:b w:val="0"/>
                <w:lang w:val="cs-CZ"/>
              </w:rPr>
              <w:t>…………………..</w:t>
            </w:r>
          </w:p>
        </w:tc>
      </w:tr>
    </w:tbl>
    <w:p w14:paraId="2176914F" w14:textId="17071F08" w:rsidR="00E93E08" w:rsidRPr="00244EF9" w:rsidRDefault="00E93E08" w:rsidP="0073522A">
      <w:pPr>
        <w:pStyle w:val="doplnzadavatel"/>
        <w:spacing w:before="120"/>
        <w:jc w:val="left"/>
        <w:rPr>
          <w:rFonts w:ascii="Arial" w:hAnsi="Arial" w:cs="Arial"/>
          <w:b w:val="0"/>
          <w:lang w:val="cs-CZ"/>
        </w:rPr>
      </w:pPr>
      <w:r w:rsidRPr="00ED16DD">
        <w:rPr>
          <w:rFonts w:ascii="Arial" w:hAnsi="Arial" w:cs="Arial"/>
          <w:b w:val="0"/>
          <w:lang w:val="cs-CZ"/>
        </w:rPr>
        <w:t xml:space="preserve">a </w:t>
      </w:r>
      <w:r w:rsidR="009367C1" w:rsidRPr="00244EF9">
        <w:rPr>
          <w:rFonts w:ascii="Arial" w:hAnsi="Arial" w:cs="Arial"/>
          <w:b w:val="0"/>
          <w:lang w:val="cs-CZ"/>
        </w:rPr>
        <w:t xml:space="preserve">na základě </w:t>
      </w:r>
      <w:r w:rsidR="0073522A">
        <w:rPr>
          <w:rFonts w:ascii="Arial" w:hAnsi="Arial" w:cs="Arial"/>
          <w:b w:val="0"/>
          <w:lang w:val="cs-CZ"/>
        </w:rPr>
        <w:t>po</w:t>
      </w:r>
      <w:r w:rsidR="00830F8E" w:rsidRPr="00244EF9">
        <w:rPr>
          <w:rFonts w:ascii="Arial" w:hAnsi="Arial" w:cs="Arial"/>
          <w:b w:val="0"/>
          <w:lang w:val="cs-CZ"/>
        </w:rPr>
        <w:t>v</w:t>
      </w:r>
      <w:r w:rsidR="0073522A">
        <w:rPr>
          <w:rFonts w:ascii="Arial" w:hAnsi="Arial" w:cs="Arial"/>
          <w:b w:val="0"/>
          <w:lang w:val="cs-CZ"/>
        </w:rPr>
        <w:t xml:space="preserve">ěření představenstva společnosti Objednatele </w:t>
      </w:r>
      <w:r w:rsidR="00830F8E" w:rsidRPr="00244EF9">
        <w:rPr>
          <w:rFonts w:ascii="Arial" w:hAnsi="Arial" w:cs="Arial"/>
          <w:b w:val="0"/>
          <w:lang w:val="cs-CZ"/>
        </w:rPr>
        <w:t xml:space="preserve">v dílčích záležitostech </w:t>
      </w:r>
      <w:r w:rsidR="009367C1" w:rsidRPr="00244EF9">
        <w:rPr>
          <w:rFonts w:ascii="Arial" w:hAnsi="Arial" w:cs="Arial"/>
          <w:b w:val="0"/>
          <w:lang w:val="cs-CZ"/>
        </w:rPr>
        <w:t>další osoby</w:t>
      </w:r>
      <w:r w:rsidR="00D219FE">
        <w:rPr>
          <w:rFonts w:ascii="Arial" w:hAnsi="Arial" w:cs="Arial"/>
          <w:b w:val="0"/>
          <w:lang w:val="cs-CZ"/>
        </w:rPr>
        <w:t xml:space="preserve"> (externí zajištění na základě uzavřené smlouvy se společností RELSIE spol. s r.o.)</w:t>
      </w:r>
      <w:r w:rsidR="009367C1" w:rsidRPr="00244EF9">
        <w:rPr>
          <w:rFonts w:ascii="Arial" w:hAnsi="Arial" w:cs="Arial"/>
          <w:b w:val="0"/>
          <w:lang w:val="cs-CZ"/>
        </w:rPr>
        <w:t xml:space="preserve">:  </w:t>
      </w:r>
    </w:p>
    <w:p w14:paraId="5272E00B" w14:textId="77777777" w:rsidR="00830F8E" w:rsidRPr="00ED16DD" w:rsidRDefault="00830F8E" w:rsidP="009367C1">
      <w:pPr>
        <w:pStyle w:val="doplnzadavatel"/>
        <w:spacing w:before="120"/>
        <w:ind w:firstLine="708"/>
        <w:jc w:val="left"/>
        <w:rPr>
          <w:rFonts w:ascii="Arial" w:hAnsi="Arial" w:cs="Arial"/>
          <w:b w:val="0"/>
          <w:lang w:val="cs-CZ"/>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FA0C28" w:rsidRPr="00244EF9" w14:paraId="71340A7D" w14:textId="77777777" w:rsidTr="006E5873">
        <w:tc>
          <w:tcPr>
            <w:tcW w:w="2162" w:type="dxa"/>
            <w:vAlign w:val="center"/>
          </w:tcPr>
          <w:p w14:paraId="0443C000" w14:textId="77777777" w:rsidR="00FA0C28" w:rsidRPr="00ED16DD" w:rsidRDefault="00FA0C28" w:rsidP="000E33FA">
            <w:pPr>
              <w:pStyle w:val="RLTextlnkuslovan"/>
              <w:numPr>
                <w:ilvl w:val="0"/>
                <w:numId w:val="0"/>
              </w:numPr>
              <w:spacing w:before="120"/>
              <w:jc w:val="left"/>
              <w:rPr>
                <w:rFonts w:ascii="Arial" w:hAnsi="Arial" w:cs="Arial"/>
                <w:lang w:val="cs-CZ"/>
              </w:rPr>
            </w:pPr>
            <w:r w:rsidRPr="00ED16DD">
              <w:rPr>
                <w:rFonts w:ascii="Arial" w:hAnsi="Arial" w:cs="Arial"/>
                <w:lang w:val="cs-CZ"/>
              </w:rPr>
              <w:t>Jméno a příjmení</w:t>
            </w:r>
          </w:p>
        </w:tc>
        <w:tc>
          <w:tcPr>
            <w:tcW w:w="6161" w:type="dxa"/>
            <w:vAlign w:val="center"/>
          </w:tcPr>
          <w:p w14:paraId="36298084" w14:textId="7371B6C1" w:rsidR="00FA0C28" w:rsidRPr="00E3082C" w:rsidRDefault="000A3B9A" w:rsidP="000E33FA">
            <w:pPr>
              <w:pStyle w:val="doplnzadavatel"/>
              <w:spacing w:before="120"/>
              <w:jc w:val="left"/>
              <w:rPr>
                <w:rFonts w:ascii="Arial" w:hAnsi="Arial" w:cs="Arial"/>
                <w:b w:val="0"/>
                <w:lang w:val="cs-CZ"/>
              </w:rPr>
            </w:pPr>
            <w:r>
              <w:rPr>
                <w:rFonts w:ascii="Arial" w:hAnsi="Arial" w:cs="Arial"/>
                <w:b w:val="0"/>
                <w:lang w:val="cs-CZ"/>
              </w:rPr>
              <w:t>…………</w:t>
            </w:r>
            <w:proofErr w:type="gramStart"/>
            <w:r>
              <w:rPr>
                <w:rFonts w:ascii="Arial" w:hAnsi="Arial" w:cs="Arial"/>
                <w:b w:val="0"/>
                <w:lang w:val="cs-CZ"/>
              </w:rPr>
              <w:t>…….</w:t>
            </w:r>
            <w:proofErr w:type="gramEnd"/>
            <w:r w:rsidR="00744E57" w:rsidRPr="00E3082C">
              <w:rPr>
                <w:rFonts w:ascii="Arial" w:hAnsi="Arial" w:cs="Arial"/>
                <w:b w:val="0"/>
                <w:lang w:val="cs-CZ"/>
              </w:rPr>
              <w:t>, manažer kybernetické bezpečnosti</w:t>
            </w:r>
          </w:p>
        </w:tc>
      </w:tr>
      <w:tr w:rsidR="00FA0C28" w:rsidRPr="00244EF9" w14:paraId="2336ED74" w14:textId="77777777" w:rsidTr="006E5873">
        <w:tc>
          <w:tcPr>
            <w:tcW w:w="2162" w:type="dxa"/>
            <w:vAlign w:val="center"/>
          </w:tcPr>
          <w:p w14:paraId="748342A3" w14:textId="77777777" w:rsidR="00FA0C28" w:rsidRPr="00ED16DD" w:rsidRDefault="00FA0C28" w:rsidP="000E33FA">
            <w:pPr>
              <w:pStyle w:val="RLTextlnkuslovan"/>
              <w:numPr>
                <w:ilvl w:val="0"/>
                <w:numId w:val="0"/>
              </w:numPr>
              <w:spacing w:before="120"/>
              <w:jc w:val="left"/>
              <w:rPr>
                <w:rFonts w:ascii="Arial" w:hAnsi="Arial" w:cs="Arial"/>
                <w:lang w:val="cs-CZ"/>
              </w:rPr>
            </w:pPr>
            <w:r w:rsidRPr="00ED16DD">
              <w:rPr>
                <w:rFonts w:ascii="Arial" w:hAnsi="Arial" w:cs="Arial"/>
                <w:lang w:val="cs-CZ"/>
              </w:rPr>
              <w:t>Adresa</w:t>
            </w:r>
          </w:p>
        </w:tc>
        <w:tc>
          <w:tcPr>
            <w:tcW w:w="6161" w:type="dxa"/>
          </w:tcPr>
          <w:p w14:paraId="6AA05056" w14:textId="15F877B1" w:rsidR="00FA0C28" w:rsidRPr="00A4772F" w:rsidRDefault="00362821" w:rsidP="000E33FA">
            <w:pPr>
              <w:pStyle w:val="doplnzadavatel"/>
              <w:spacing w:before="120"/>
              <w:jc w:val="left"/>
              <w:rPr>
                <w:rFonts w:ascii="Arial" w:hAnsi="Arial" w:cs="Arial"/>
                <w:b w:val="0"/>
                <w:lang w:val="cs-CZ"/>
              </w:rPr>
            </w:pPr>
            <w:r w:rsidRPr="00A4772F">
              <w:rPr>
                <w:rFonts w:ascii="Arial" w:hAnsi="Arial" w:cs="Arial"/>
                <w:b w:val="0"/>
                <w:lang w:val="cs-CZ"/>
              </w:rPr>
              <w:t>Opletalova 1418/23, 110 00 Praha 1</w:t>
            </w:r>
          </w:p>
        </w:tc>
      </w:tr>
      <w:tr w:rsidR="00FA0C28" w:rsidRPr="00244EF9" w14:paraId="6B8DFC9A" w14:textId="77777777" w:rsidTr="006E5873">
        <w:tc>
          <w:tcPr>
            <w:tcW w:w="2162" w:type="dxa"/>
            <w:vAlign w:val="center"/>
          </w:tcPr>
          <w:p w14:paraId="0D40386F" w14:textId="77777777" w:rsidR="00FA0C28" w:rsidRPr="00ED16DD" w:rsidRDefault="00FA0C28" w:rsidP="000E33FA">
            <w:pPr>
              <w:pStyle w:val="RLTextlnkuslovan"/>
              <w:numPr>
                <w:ilvl w:val="0"/>
                <w:numId w:val="0"/>
              </w:numPr>
              <w:spacing w:before="120"/>
              <w:jc w:val="left"/>
              <w:rPr>
                <w:rFonts w:ascii="Arial" w:hAnsi="Arial" w:cs="Arial"/>
                <w:lang w:val="cs-CZ"/>
              </w:rPr>
            </w:pPr>
            <w:r w:rsidRPr="00ED16DD">
              <w:rPr>
                <w:rFonts w:ascii="Arial" w:hAnsi="Arial" w:cs="Arial"/>
                <w:lang w:val="cs-CZ"/>
              </w:rPr>
              <w:t>E-mail</w:t>
            </w:r>
          </w:p>
        </w:tc>
        <w:tc>
          <w:tcPr>
            <w:tcW w:w="6161" w:type="dxa"/>
            <w:vAlign w:val="center"/>
          </w:tcPr>
          <w:p w14:paraId="73C1C420" w14:textId="36AEE04E" w:rsidR="00FA0C28" w:rsidRPr="00A4772F" w:rsidRDefault="000A3B9A" w:rsidP="000E33FA">
            <w:pPr>
              <w:pStyle w:val="doplnzadavatel"/>
              <w:spacing w:before="120"/>
              <w:jc w:val="left"/>
              <w:rPr>
                <w:rFonts w:ascii="Arial" w:hAnsi="Arial" w:cs="Arial"/>
                <w:b w:val="0"/>
                <w:lang w:val="cs-CZ"/>
              </w:rPr>
            </w:pPr>
            <w:r>
              <w:rPr>
                <w:rFonts w:ascii="Arial" w:hAnsi="Arial" w:cs="Arial"/>
                <w:b w:val="0"/>
                <w:lang w:val="cs-CZ"/>
              </w:rPr>
              <w:t>……………………</w:t>
            </w:r>
          </w:p>
        </w:tc>
      </w:tr>
      <w:tr w:rsidR="00FA0C28" w:rsidRPr="00244EF9" w14:paraId="1DBE41E5" w14:textId="77777777" w:rsidTr="006E5873">
        <w:tc>
          <w:tcPr>
            <w:tcW w:w="2162" w:type="dxa"/>
            <w:vAlign w:val="center"/>
          </w:tcPr>
          <w:p w14:paraId="41209F40" w14:textId="0E732C6D" w:rsidR="00FA0C28" w:rsidRPr="00244EF9" w:rsidRDefault="00FA0C28" w:rsidP="00DE03FB">
            <w:pPr>
              <w:pStyle w:val="RLTextlnkuslovan"/>
              <w:numPr>
                <w:ilvl w:val="0"/>
                <w:numId w:val="0"/>
              </w:numPr>
              <w:spacing w:before="120"/>
              <w:jc w:val="left"/>
              <w:rPr>
                <w:rFonts w:ascii="Arial" w:hAnsi="Arial" w:cs="Arial"/>
                <w:lang w:val="cs-CZ"/>
              </w:rPr>
            </w:pPr>
            <w:r w:rsidRPr="00ED16DD">
              <w:rPr>
                <w:rFonts w:ascii="Arial" w:hAnsi="Arial" w:cs="Arial"/>
                <w:lang w:val="cs-CZ"/>
              </w:rPr>
              <w:t>Telefon</w:t>
            </w:r>
            <w:r w:rsidR="00DB18FE" w:rsidRPr="00244EF9">
              <w:rPr>
                <w:rFonts w:ascii="Arial" w:hAnsi="Arial" w:cs="Arial"/>
                <w:lang w:val="cs-CZ"/>
              </w:rPr>
              <w:t xml:space="preserve"> </w:t>
            </w:r>
          </w:p>
        </w:tc>
        <w:tc>
          <w:tcPr>
            <w:tcW w:w="6161" w:type="dxa"/>
          </w:tcPr>
          <w:p w14:paraId="1B8A251B" w14:textId="617AB462" w:rsidR="00FA0C28" w:rsidRPr="00A4772F" w:rsidRDefault="000A3B9A" w:rsidP="00913DB6">
            <w:pPr>
              <w:pStyle w:val="doplnzadavatel"/>
              <w:spacing w:before="120"/>
              <w:jc w:val="left"/>
              <w:rPr>
                <w:rFonts w:ascii="Arial" w:hAnsi="Arial" w:cs="Arial"/>
                <w:b w:val="0"/>
                <w:lang w:val="cs-CZ"/>
              </w:rPr>
            </w:pPr>
            <w:r>
              <w:rPr>
                <w:rFonts w:ascii="Arial" w:hAnsi="Arial" w:cs="Arial"/>
                <w:b w:val="0"/>
                <w:lang w:val="cs-CZ"/>
              </w:rPr>
              <w:t>………………</w:t>
            </w:r>
          </w:p>
        </w:tc>
      </w:tr>
      <w:tr w:rsidR="00744E57" w:rsidRPr="00244EF9" w14:paraId="4497A96A" w14:textId="77777777" w:rsidTr="00884BA2">
        <w:tc>
          <w:tcPr>
            <w:tcW w:w="2162" w:type="dxa"/>
            <w:vAlign w:val="center"/>
          </w:tcPr>
          <w:p w14:paraId="4544E594" w14:textId="77777777" w:rsidR="00744E57" w:rsidRPr="00ED16DD" w:rsidRDefault="00744E57" w:rsidP="000E33FA">
            <w:pPr>
              <w:pStyle w:val="RLTextlnkuslovan"/>
              <w:numPr>
                <w:ilvl w:val="0"/>
                <w:numId w:val="0"/>
              </w:numPr>
              <w:spacing w:before="120"/>
              <w:jc w:val="left"/>
              <w:rPr>
                <w:rFonts w:ascii="Arial" w:hAnsi="Arial" w:cs="Arial"/>
                <w:lang w:val="cs-CZ"/>
              </w:rPr>
            </w:pPr>
            <w:r w:rsidRPr="00ED16DD">
              <w:rPr>
                <w:rFonts w:ascii="Arial" w:hAnsi="Arial" w:cs="Arial"/>
                <w:lang w:val="cs-CZ"/>
              </w:rPr>
              <w:t>Jméno a příjmení</w:t>
            </w:r>
          </w:p>
        </w:tc>
        <w:tc>
          <w:tcPr>
            <w:tcW w:w="6161" w:type="dxa"/>
            <w:vAlign w:val="center"/>
          </w:tcPr>
          <w:p w14:paraId="7F283574" w14:textId="045CF53C" w:rsidR="00744E57" w:rsidRPr="00203AC5" w:rsidRDefault="000A3B9A" w:rsidP="000E33FA">
            <w:pPr>
              <w:pStyle w:val="doplnzadavatel"/>
              <w:spacing w:before="120"/>
              <w:jc w:val="left"/>
              <w:rPr>
                <w:rFonts w:ascii="Arial" w:hAnsi="Arial" w:cs="Arial"/>
                <w:b w:val="0"/>
                <w:highlight w:val="cyan"/>
                <w:lang w:val="cs-CZ"/>
              </w:rPr>
            </w:pPr>
            <w:r>
              <w:rPr>
                <w:rFonts w:ascii="Arial" w:hAnsi="Arial" w:cs="Arial"/>
                <w:b w:val="0"/>
                <w:lang w:val="cs-CZ"/>
              </w:rPr>
              <w:t>…………………</w:t>
            </w:r>
            <w:r w:rsidR="00744E57" w:rsidRPr="00E3082C">
              <w:rPr>
                <w:rFonts w:ascii="Arial" w:hAnsi="Arial" w:cs="Arial"/>
                <w:b w:val="0"/>
                <w:lang w:val="cs-CZ"/>
              </w:rPr>
              <w:t>, architekt kybernetické bezpečnosti</w:t>
            </w:r>
          </w:p>
        </w:tc>
      </w:tr>
      <w:tr w:rsidR="001F2E66" w:rsidRPr="00244EF9" w14:paraId="716D8CBE" w14:textId="77777777" w:rsidTr="00884BA2">
        <w:tc>
          <w:tcPr>
            <w:tcW w:w="2162" w:type="dxa"/>
            <w:vAlign w:val="center"/>
          </w:tcPr>
          <w:p w14:paraId="094B0E2B" w14:textId="77777777" w:rsidR="001F2E66" w:rsidRPr="00ED16DD" w:rsidRDefault="001F2E66" w:rsidP="001F2E66">
            <w:pPr>
              <w:pStyle w:val="RLTextlnkuslovan"/>
              <w:numPr>
                <w:ilvl w:val="0"/>
                <w:numId w:val="0"/>
              </w:numPr>
              <w:spacing w:before="120"/>
              <w:jc w:val="left"/>
              <w:rPr>
                <w:rFonts w:ascii="Arial" w:hAnsi="Arial" w:cs="Arial"/>
                <w:lang w:val="cs-CZ"/>
              </w:rPr>
            </w:pPr>
            <w:r w:rsidRPr="00ED16DD">
              <w:rPr>
                <w:rFonts w:ascii="Arial" w:hAnsi="Arial" w:cs="Arial"/>
                <w:lang w:val="cs-CZ"/>
              </w:rPr>
              <w:lastRenderedPageBreak/>
              <w:t>Adresa</w:t>
            </w:r>
          </w:p>
        </w:tc>
        <w:tc>
          <w:tcPr>
            <w:tcW w:w="6161" w:type="dxa"/>
          </w:tcPr>
          <w:p w14:paraId="1F6B461D" w14:textId="43247E69" w:rsidR="001F2E66" w:rsidRPr="00A4772F" w:rsidRDefault="00AC39F6" w:rsidP="001F2E66">
            <w:pPr>
              <w:pStyle w:val="doplnzadavatel"/>
              <w:spacing w:before="120"/>
              <w:jc w:val="left"/>
              <w:rPr>
                <w:rFonts w:ascii="Arial" w:hAnsi="Arial" w:cs="Arial"/>
                <w:b w:val="0"/>
                <w:lang w:val="cs-CZ"/>
              </w:rPr>
            </w:pPr>
            <w:r w:rsidRPr="00A4772F">
              <w:rPr>
                <w:rFonts w:ascii="Arial" w:hAnsi="Arial" w:cs="Arial"/>
                <w:b w:val="0"/>
                <w:lang w:val="cs-CZ"/>
              </w:rPr>
              <w:t>Opletalova 1418/23, 110 00 Praha 1</w:t>
            </w:r>
          </w:p>
        </w:tc>
      </w:tr>
      <w:tr w:rsidR="001F2E66" w:rsidRPr="00244EF9" w14:paraId="01A2485B" w14:textId="77777777" w:rsidTr="00884BA2">
        <w:tc>
          <w:tcPr>
            <w:tcW w:w="2162" w:type="dxa"/>
            <w:vAlign w:val="center"/>
          </w:tcPr>
          <w:p w14:paraId="12BD366F" w14:textId="77777777" w:rsidR="001F2E66" w:rsidRPr="00ED16DD" w:rsidRDefault="001F2E66" w:rsidP="001F2E66">
            <w:pPr>
              <w:pStyle w:val="RLTextlnkuslovan"/>
              <w:numPr>
                <w:ilvl w:val="0"/>
                <w:numId w:val="0"/>
              </w:numPr>
              <w:spacing w:before="120"/>
              <w:jc w:val="left"/>
              <w:rPr>
                <w:rFonts w:ascii="Arial" w:hAnsi="Arial" w:cs="Arial"/>
                <w:lang w:val="cs-CZ"/>
              </w:rPr>
            </w:pPr>
            <w:r w:rsidRPr="00ED16DD">
              <w:rPr>
                <w:rFonts w:ascii="Arial" w:hAnsi="Arial" w:cs="Arial"/>
                <w:lang w:val="cs-CZ"/>
              </w:rPr>
              <w:t>E-mail</w:t>
            </w:r>
          </w:p>
        </w:tc>
        <w:tc>
          <w:tcPr>
            <w:tcW w:w="6161" w:type="dxa"/>
            <w:vAlign w:val="center"/>
          </w:tcPr>
          <w:p w14:paraId="7FDDF8E4" w14:textId="70465019" w:rsidR="001F2E66" w:rsidRPr="00A4772F" w:rsidRDefault="000A3B9A" w:rsidP="001F2E66">
            <w:pPr>
              <w:pStyle w:val="doplnzadavatel"/>
              <w:spacing w:before="120"/>
              <w:jc w:val="left"/>
              <w:rPr>
                <w:rFonts w:ascii="Arial" w:hAnsi="Arial" w:cs="Arial"/>
                <w:b w:val="0"/>
                <w:lang w:val="cs-CZ"/>
              </w:rPr>
            </w:pPr>
            <w:r>
              <w:rPr>
                <w:rFonts w:ascii="Arial" w:hAnsi="Arial" w:cs="Arial"/>
                <w:b w:val="0"/>
                <w:lang w:val="cs-CZ"/>
              </w:rPr>
              <w:t>………………….</w:t>
            </w:r>
          </w:p>
        </w:tc>
      </w:tr>
      <w:tr w:rsidR="001F2E66" w:rsidRPr="00244EF9" w14:paraId="0905E867" w14:textId="77777777" w:rsidTr="00884BA2">
        <w:tc>
          <w:tcPr>
            <w:tcW w:w="2162" w:type="dxa"/>
            <w:vAlign w:val="center"/>
          </w:tcPr>
          <w:p w14:paraId="49BE728C" w14:textId="77AD7DA4" w:rsidR="001F2E66" w:rsidRPr="00244EF9" w:rsidRDefault="001F2E66" w:rsidP="001F2E66">
            <w:pPr>
              <w:pStyle w:val="RLTextlnkuslovan"/>
              <w:numPr>
                <w:ilvl w:val="0"/>
                <w:numId w:val="0"/>
              </w:numPr>
              <w:spacing w:before="120"/>
              <w:jc w:val="left"/>
              <w:rPr>
                <w:rFonts w:ascii="Arial" w:hAnsi="Arial" w:cs="Arial"/>
                <w:lang w:val="cs-CZ"/>
              </w:rPr>
            </w:pPr>
            <w:r w:rsidRPr="00ED16DD">
              <w:rPr>
                <w:rFonts w:ascii="Arial" w:hAnsi="Arial" w:cs="Arial"/>
                <w:lang w:val="cs-CZ"/>
              </w:rPr>
              <w:t>Telefon</w:t>
            </w:r>
            <w:r w:rsidRPr="00244EF9">
              <w:rPr>
                <w:rFonts w:ascii="Arial" w:hAnsi="Arial" w:cs="Arial"/>
                <w:lang w:val="cs-CZ"/>
              </w:rPr>
              <w:t xml:space="preserve"> </w:t>
            </w:r>
          </w:p>
        </w:tc>
        <w:tc>
          <w:tcPr>
            <w:tcW w:w="6161" w:type="dxa"/>
          </w:tcPr>
          <w:p w14:paraId="2A3D3423" w14:textId="45235733" w:rsidR="001F2E66" w:rsidRPr="00A4772F" w:rsidRDefault="000A3B9A" w:rsidP="001F2E66">
            <w:pPr>
              <w:pStyle w:val="doplnzadavatel"/>
              <w:spacing w:before="120"/>
              <w:jc w:val="left"/>
              <w:rPr>
                <w:rFonts w:ascii="Arial" w:hAnsi="Arial" w:cs="Arial"/>
                <w:b w:val="0"/>
                <w:lang w:val="cs-CZ"/>
              </w:rPr>
            </w:pPr>
            <w:r>
              <w:rPr>
                <w:rFonts w:ascii="Arial" w:hAnsi="Arial" w:cs="Arial"/>
                <w:b w:val="0"/>
                <w:lang w:val="cs-CZ"/>
              </w:rPr>
              <w:t>……………….</w:t>
            </w:r>
          </w:p>
        </w:tc>
      </w:tr>
    </w:tbl>
    <w:p w14:paraId="207F096A" w14:textId="77777777" w:rsidR="00EF5404" w:rsidRPr="00244EF9" w:rsidRDefault="00EF5404" w:rsidP="000E33FA">
      <w:pPr>
        <w:keepNext/>
        <w:spacing w:before="120"/>
        <w:rPr>
          <w:rFonts w:ascii="Arial" w:hAnsi="Arial" w:cs="Arial"/>
          <w: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BD03A6" w:rsidRPr="00244EF9" w14:paraId="4BD91935" w14:textId="77777777" w:rsidTr="00384D80">
        <w:tc>
          <w:tcPr>
            <w:tcW w:w="2162" w:type="dxa"/>
            <w:vAlign w:val="center"/>
          </w:tcPr>
          <w:p w14:paraId="79B43418" w14:textId="77777777" w:rsidR="00BD03A6" w:rsidRPr="00ED16DD" w:rsidRDefault="00BD03A6" w:rsidP="00384D80">
            <w:pPr>
              <w:pStyle w:val="RLTextlnkuslovan"/>
              <w:numPr>
                <w:ilvl w:val="0"/>
                <w:numId w:val="0"/>
              </w:numPr>
              <w:spacing w:before="120"/>
              <w:jc w:val="left"/>
              <w:rPr>
                <w:rFonts w:ascii="Arial" w:hAnsi="Arial" w:cs="Arial"/>
                <w:lang w:val="cs-CZ"/>
              </w:rPr>
            </w:pPr>
            <w:r w:rsidRPr="00ED16DD">
              <w:rPr>
                <w:rFonts w:ascii="Arial" w:hAnsi="Arial" w:cs="Arial"/>
                <w:lang w:val="cs-CZ"/>
              </w:rPr>
              <w:t>Jméno a příjmení</w:t>
            </w:r>
          </w:p>
        </w:tc>
        <w:tc>
          <w:tcPr>
            <w:tcW w:w="6161" w:type="dxa"/>
            <w:vAlign w:val="center"/>
          </w:tcPr>
          <w:p w14:paraId="113F7E33" w14:textId="6B3ED034" w:rsidR="00BD03A6" w:rsidRPr="00203AC5" w:rsidRDefault="000A3B9A" w:rsidP="00384D80">
            <w:pPr>
              <w:pStyle w:val="doplnzadavatel"/>
              <w:spacing w:before="120"/>
              <w:jc w:val="left"/>
              <w:rPr>
                <w:rFonts w:ascii="Arial" w:hAnsi="Arial" w:cs="Arial"/>
                <w:b w:val="0"/>
                <w:highlight w:val="cyan"/>
                <w:lang w:val="cs-CZ"/>
              </w:rPr>
            </w:pPr>
            <w:r>
              <w:rPr>
                <w:rFonts w:ascii="Arial" w:hAnsi="Arial" w:cs="Arial"/>
                <w:b w:val="0"/>
                <w:lang w:val="cs-CZ"/>
              </w:rPr>
              <w:t>…………</w:t>
            </w:r>
            <w:proofErr w:type="gramStart"/>
            <w:r>
              <w:rPr>
                <w:rFonts w:ascii="Arial" w:hAnsi="Arial" w:cs="Arial"/>
                <w:b w:val="0"/>
                <w:lang w:val="cs-CZ"/>
              </w:rPr>
              <w:t>…….</w:t>
            </w:r>
            <w:proofErr w:type="gramEnd"/>
            <w:r>
              <w:rPr>
                <w:rFonts w:ascii="Arial" w:hAnsi="Arial" w:cs="Arial"/>
                <w:b w:val="0"/>
                <w:lang w:val="cs-CZ"/>
              </w:rPr>
              <w:t>.</w:t>
            </w:r>
            <w:r w:rsidR="009E367D">
              <w:rPr>
                <w:rFonts w:ascii="Arial" w:hAnsi="Arial" w:cs="Arial"/>
                <w:b w:val="0"/>
                <w:lang w:val="cs-CZ"/>
              </w:rPr>
              <w:t>,</w:t>
            </w:r>
            <w:r w:rsidR="00BD03A6" w:rsidRPr="00E3082C">
              <w:rPr>
                <w:rFonts w:ascii="Arial" w:hAnsi="Arial" w:cs="Arial"/>
                <w:b w:val="0"/>
                <w:lang w:val="cs-CZ"/>
              </w:rPr>
              <w:t xml:space="preserve"> </w:t>
            </w:r>
            <w:r w:rsidR="00E11C63">
              <w:rPr>
                <w:rFonts w:ascii="Arial" w:hAnsi="Arial" w:cs="Arial"/>
                <w:b w:val="0"/>
                <w:lang w:val="cs-CZ"/>
              </w:rPr>
              <w:t>pověřenec pro ochranu osobních údajů</w:t>
            </w:r>
          </w:p>
        </w:tc>
      </w:tr>
      <w:tr w:rsidR="00A4772F" w:rsidRPr="00244EF9" w14:paraId="649A8CA4" w14:textId="77777777" w:rsidTr="00384D80">
        <w:tc>
          <w:tcPr>
            <w:tcW w:w="2162" w:type="dxa"/>
            <w:vAlign w:val="center"/>
          </w:tcPr>
          <w:p w14:paraId="62A8E64F" w14:textId="77777777" w:rsidR="00A4772F" w:rsidRPr="00ED16DD" w:rsidRDefault="00A4772F" w:rsidP="00A4772F">
            <w:pPr>
              <w:pStyle w:val="RLTextlnkuslovan"/>
              <w:numPr>
                <w:ilvl w:val="0"/>
                <w:numId w:val="0"/>
              </w:numPr>
              <w:spacing w:before="120"/>
              <w:jc w:val="left"/>
              <w:rPr>
                <w:rFonts w:ascii="Arial" w:hAnsi="Arial" w:cs="Arial"/>
                <w:lang w:val="cs-CZ"/>
              </w:rPr>
            </w:pPr>
            <w:r w:rsidRPr="00ED16DD">
              <w:rPr>
                <w:rFonts w:ascii="Arial" w:hAnsi="Arial" w:cs="Arial"/>
                <w:lang w:val="cs-CZ"/>
              </w:rPr>
              <w:t>Adresa</w:t>
            </w:r>
          </w:p>
        </w:tc>
        <w:tc>
          <w:tcPr>
            <w:tcW w:w="6161" w:type="dxa"/>
          </w:tcPr>
          <w:p w14:paraId="04985FA9" w14:textId="56AF563D" w:rsidR="00A4772F" w:rsidRPr="00ED16DD" w:rsidRDefault="00A4772F" w:rsidP="00A4772F">
            <w:pPr>
              <w:pStyle w:val="doplnzadavatel"/>
              <w:spacing w:before="120"/>
              <w:jc w:val="left"/>
              <w:rPr>
                <w:rFonts w:ascii="Arial" w:hAnsi="Arial" w:cs="Arial"/>
                <w:b w:val="0"/>
                <w:highlight w:val="cyan"/>
                <w:lang w:val="cs-CZ"/>
              </w:rPr>
            </w:pPr>
            <w:r w:rsidRPr="00A4772F">
              <w:rPr>
                <w:rFonts w:ascii="Arial" w:hAnsi="Arial" w:cs="Arial"/>
                <w:b w:val="0"/>
                <w:lang w:val="cs-CZ"/>
              </w:rPr>
              <w:t>Opletalova 1418/23, 110 00 Praha 1</w:t>
            </w:r>
          </w:p>
        </w:tc>
      </w:tr>
      <w:tr w:rsidR="00A4772F" w:rsidRPr="00244EF9" w14:paraId="19BCBC76" w14:textId="77777777" w:rsidTr="00384D80">
        <w:tc>
          <w:tcPr>
            <w:tcW w:w="2162" w:type="dxa"/>
            <w:vAlign w:val="center"/>
          </w:tcPr>
          <w:p w14:paraId="18125CE7" w14:textId="77777777" w:rsidR="00A4772F" w:rsidRPr="00ED16DD" w:rsidRDefault="00A4772F" w:rsidP="00A4772F">
            <w:pPr>
              <w:pStyle w:val="RLTextlnkuslovan"/>
              <w:numPr>
                <w:ilvl w:val="0"/>
                <w:numId w:val="0"/>
              </w:numPr>
              <w:spacing w:before="120"/>
              <w:jc w:val="left"/>
              <w:rPr>
                <w:rFonts w:ascii="Arial" w:hAnsi="Arial" w:cs="Arial"/>
                <w:lang w:val="cs-CZ"/>
              </w:rPr>
            </w:pPr>
            <w:r w:rsidRPr="00ED16DD">
              <w:rPr>
                <w:rFonts w:ascii="Arial" w:hAnsi="Arial" w:cs="Arial"/>
                <w:lang w:val="cs-CZ"/>
              </w:rPr>
              <w:t>E-mail</w:t>
            </w:r>
          </w:p>
        </w:tc>
        <w:tc>
          <w:tcPr>
            <w:tcW w:w="6161" w:type="dxa"/>
            <w:vAlign w:val="center"/>
          </w:tcPr>
          <w:p w14:paraId="1382BDEC" w14:textId="2F0DCF96" w:rsidR="00A4772F" w:rsidRPr="00ED16DD" w:rsidRDefault="000A3B9A" w:rsidP="00A4772F">
            <w:pPr>
              <w:pStyle w:val="doplnzadavatel"/>
              <w:spacing w:before="120"/>
              <w:jc w:val="left"/>
              <w:rPr>
                <w:rFonts w:ascii="Arial" w:hAnsi="Arial" w:cs="Arial"/>
                <w:b w:val="0"/>
                <w:highlight w:val="cyan"/>
                <w:lang w:val="cs-CZ"/>
              </w:rPr>
            </w:pPr>
            <w:r>
              <w:rPr>
                <w:rFonts w:ascii="Arial" w:hAnsi="Arial" w:cs="Arial"/>
                <w:b w:val="0"/>
                <w:lang w:val="cs-CZ"/>
              </w:rPr>
              <w:t>…………….</w:t>
            </w:r>
          </w:p>
        </w:tc>
      </w:tr>
      <w:tr w:rsidR="00A4772F" w:rsidRPr="00244EF9" w14:paraId="2DCA74D0" w14:textId="77777777" w:rsidTr="00384D80">
        <w:tc>
          <w:tcPr>
            <w:tcW w:w="2162" w:type="dxa"/>
            <w:vAlign w:val="center"/>
          </w:tcPr>
          <w:p w14:paraId="7896B768" w14:textId="77777777" w:rsidR="00A4772F" w:rsidRPr="000275F5" w:rsidRDefault="00A4772F" w:rsidP="00A4772F">
            <w:pPr>
              <w:pStyle w:val="RLTextlnkuslovan"/>
              <w:numPr>
                <w:ilvl w:val="0"/>
                <w:numId w:val="0"/>
              </w:numPr>
              <w:spacing w:before="120"/>
              <w:jc w:val="left"/>
              <w:rPr>
                <w:rFonts w:ascii="Arial" w:hAnsi="Arial" w:cs="Arial"/>
                <w:lang w:val="cs-CZ"/>
              </w:rPr>
            </w:pPr>
            <w:r w:rsidRPr="000275F5">
              <w:rPr>
                <w:rFonts w:ascii="Arial" w:hAnsi="Arial" w:cs="Arial"/>
                <w:lang w:val="cs-CZ"/>
              </w:rPr>
              <w:t xml:space="preserve">Telefon </w:t>
            </w:r>
          </w:p>
        </w:tc>
        <w:tc>
          <w:tcPr>
            <w:tcW w:w="6161" w:type="dxa"/>
          </w:tcPr>
          <w:p w14:paraId="490707FE" w14:textId="74B362A7" w:rsidR="00A4772F" w:rsidRPr="000275F5" w:rsidRDefault="000A3B9A" w:rsidP="00A4772F">
            <w:pPr>
              <w:pStyle w:val="doplnzadavatel"/>
              <w:spacing w:before="120"/>
              <w:jc w:val="left"/>
              <w:rPr>
                <w:rFonts w:ascii="Arial" w:hAnsi="Arial" w:cs="Arial"/>
                <w:b w:val="0"/>
                <w:lang w:val="cs-CZ"/>
              </w:rPr>
            </w:pPr>
            <w:r>
              <w:rPr>
                <w:rFonts w:ascii="Arial" w:hAnsi="Arial" w:cs="Arial"/>
                <w:b w:val="0"/>
                <w:lang w:val="cs-CZ"/>
              </w:rPr>
              <w:t>……………….</w:t>
            </w:r>
          </w:p>
        </w:tc>
      </w:tr>
    </w:tbl>
    <w:p w14:paraId="096276D7" w14:textId="77777777" w:rsidR="00BD03A6" w:rsidRPr="00244EF9" w:rsidRDefault="00BD03A6" w:rsidP="000E33FA">
      <w:pPr>
        <w:keepNext/>
        <w:spacing w:before="120"/>
        <w:rPr>
          <w:rFonts w:ascii="Arial" w:hAnsi="Arial" w:cs="Arial"/>
          <w:b/>
        </w:rPr>
      </w:pPr>
    </w:p>
    <w:p w14:paraId="7CBB81B7" w14:textId="0EC1163E" w:rsidR="00FA0C28" w:rsidRPr="00244EF9" w:rsidRDefault="00FA0C28" w:rsidP="000E33FA">
      <w:pPr>
        <w:keepNext/>
        <w:spacing w:before="120"/>
        <w:rPr>
          <w:rFonts w:ascii="Arial" w:hAnsi="Arial" w:cs="Arial"/>
          <w:b/>
        </w:rPr>
      </w:pPr>
      <w:r w:rsidRPr="00244EF9">
        <w:rPr>
          <w:rFonts w:ascii="Arial" w:hAnsi="Arial" w:cs="Arial"/>
          <w:b/>
        </w:rPr>
        <w:t>Za Poskytovatele:</w:t>
      </w:r>
    </w:p>
    <w:p w14:paraId="406C37C6" w14:textId="77777777" w:rsidR="00FA0C28" w:rsidRPr="00244EF9" w:rsidRDefault="00FA0C28" w:rsidP="000E33FA">
      <w:pPr>
        <w:spacing w:before="120" w:line="300" w:lineRule="exact"/>
        <w:ind w:left="426"/>
        <w:jc w:val="both"/>
        <w:rPr>
          <w:rFonts w:ascii="Arial" w:hAnsi="Arial" w:cs="Arial"/>
        </w:rPr>
      </w:pPr>
      <w:r w:rsidRPr="00244EF9">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6166"/>
      </w:tblGrid>
      <w:tr w:rsidR="00FA0C28" w:rsidRPr="00D237BC" w14:paraId="0CD9838F" w14:textId="77777777" w:rsidTr="03B5CF2D">
        <w:tc>
          <w:tcPr>
            <w:tcW w:w="2206" w:type="dxa"/>
            <w:vAlign w:val="center"/>
          </w:tcPr>
          <w:p w14:paraId="12A48F28" w14:textId="77777777" w:rsidR="00FA0C28" w:rsidRPr="00ED16DD" w:rsidRDefault="00FA0C28" w:rsidP="000E33FA">
            <w:pPr>
              <w:pStyle w:val="RLTextlnkuslovan"/>
              <w:numPr>
                <w:ilvl w:val="0"/>
                <w:numId w:val="0"/>
              </w:numPr>
              <w:spacing w:before="120"/>
              <w:jc w:val="left"/>
              <w:rPr>
                <w:rFonts w:ascii="Arial" w:hAnsi="Arial" w:cs="Arial"/>
                <w:lang w:val="cs-CZ"/>
              </w:rPr>
            </w:pPr>
            <w:r w:rsidRPr="00ED16DD">
              <w:rPr>
                <w:rFonts w:ascii="Arial" w:hAnsi="Arial" w:cs="Arial"/>
                <w:lang w:val="cs-CZ"/>
              </w:rPr>
              <w:t>Jméno a příjmení</w:t>
            </w:r>
          </w:p>
        </w:tc>
        <w:tc>
          <w:tcPr>
            <w:tcW w:w="6343" w:type="dxa"/>
            <w:vAlign w:val="center"/>
          </w:tcPr>
          <w:p w14:paraId="4E14BE68" w14:textId="099142B5" w:rsidR="00FA0C28" w:rsidRPr="00ED16DD" w:rsidRDefault="000A3B9A" w:rsidP="000E33FA">
            <w:pPr>
              <w:pStyle w:val="doplnuchaze"/>
              <w:spacing w:before="120"/>
              <w:jc w:val="left"/>
              <w:rPr>
                <w:rFonts w:ascii="Arial" w:hAnsi="Arial" w:cs="Arial"/>
                <w:b w:val="0"/>
                <w:lang w:val="cs-CZ"/>
              </w:rPr>
            </w:pPr>
            <w:r>
              <w:rPr>
                <w:rFonts w:ascii="Arial" w:hAnsi="Arial" w:cs="Arial"/>
                <w:b w:val="0"/>
                <w:lang w:val="cs-CZ"/>
              </w:rPr>
              <w:t>…………..</w:t>
            </w:r>
          </w:p>
        </w:tc>
      </w:tr>
      <w:tr w:rsidR="00464716" w:rsidRPr="00D237BC" w14:paraId="45D0056C" w14:textId="77777777" w:rsidTr="03B5CF2D">
        <w:tc>
          <w:tcPr>
            <w:tcW w:w="2206" w:type="dxa"/>
            <w:vAlign w:val="center"/>
          </w:tcPr>
          <w:p w14:paraId="0F98CE62" w14:textId="77777777" w:rsidR="00464716" w:rsidRPr="00ED16DD" w:rsidRDefault="00464716" w:rsidP="000E33FA">
            <w:pPr>
              <w:pStyle w:val="RLTextlnkuslovan"/>
              <w:numPr>
                <w:ilvl w:val="0"/>
                <w:numId w:val="0"/>
              </w:numPr>
              <w:spacing w:before="120"/>
              <w:jc w:val="left"/>
              <w:rPr>
                <w:rFonts w:ascii="Arial" w:hAnsi="Arial" w:cs="Arial"/>
                <w:lang w:val="cs-CZ"/>
              </w:rPr>
            </w:pPr>
            <w:r w:rsidRPr="00ED16DD">
              <w:rPr>
                <w:rFonts w:ascii="Arial" w:hAnsi="Arial" w:cs="Arial"/>
                <w:lang w:val="cs-CZ"/>
              </w:rPr>
              <w:t>Adresa</w:t>
            </w:r>
          </w:p>
        </w:tc>
        <w:tc>
          <w:tcPr>
            <w:tcW w:w="6343" w:type="dxa"/>
          </w:tcPr>
          <w:p w14:paraId="74323960" w14:textId="15D5BD2D" w:rsidR="00464716" w:rsidRPr="00ED16DD" w:rsidRDefault="00487C1F" w:rsidP="000E33FA">
            <w:pPr>
              <w:pStyle w:val="doplnuchaze"/>
              <w:spacing w:before="120"/>
              <w:jc w:val="left"/>
              <w:rPr>
                <w:rFonts w:ascii="Arial" w:hAnsi="Arial" w:cs="Arial"/>
                <w:b w:val="0"/>
                <w:lang w:val="cs-CZ"/>
              </w:rPr>
            </w:pPr>
            <w:r w:rsidRPr="00ED16DD">
              <w:rPr>
                <w:rFonts w:ascii="Arial" w:hAnsi="Arial" w:cs="Arial"/>
                <w:b w:val="0"/>
                <w:lang w:val="cs-CZ"/>
              </w:rPr>
              <w:t>Ve Smečkách 586/10,</w:t>
            </w:r>
            <w:r w:rsidR="002C21B3">
              <w:rPr>
                <w:rFonts w:ascii="Arial" w:hAnsi="Arial" w:cs="Arial"/>
                <w:b w:val="0"/>
                <w:lang w:val="cs-CZ"/>
              </w:rPr>
              <w:t xml:space="preserve"> </w:t>
            </w:r>
            <w:r w:rsidRPr="00ED16DD">
              <w:rPr>
                <w:rFonts w:ascii="Arial" w:hAnsi="Arial" w:cs="Arial"/>
                <w:b w:val="0"/>
                <w:lang w:val="cs-CZ"/>
              </w:rPr>
              <w:t>Nové Měs</w:t>
            </w:r>
            <w:r w:rsidR="002C21B3">
              <w:rPr>
                <w:rFonts w:ascii="Arial" w:hAnsi="Arial" w:cs="Arial"/>
                <w:b w:val="0"/>
                <w:lang w:val="cs-CZ"/>
              </w:rPr>
              <w:t>t</w:t>
            </w:r>
            <w:r w:rsidRPr="00ED16DD">
              <w:rPr>
                <w:rFonts w:ascii="Arial" w:hAnsi="Arial" w:cs="Arial"/>
                <w:b w:val="0"/>
                <w:lang w:val="cs-CZ"/>
              </w:rPr>
              <w:t>o,110 00 Praha 1</w:t>
            </w:r>
          </w:p>
        </w:tc>
      </w:tr>
      <w:tr w:rsidR="00464716" w:rsidRPr="00D237BC" w14:paraId="35DC2549" w14:textId="77777777" w:rsidTr="03B5CF2D">
        <w:tc>
          <w:tcPr>
            <w:tcW w:w="2206" w:type="dxa"/>
            <w:vAlign w:val="center"/>
          </w:tcPr>
          <w:p w14:paraId="586CC94A" w14:textId="77777777" w:rsidR="00464716" w:rsidRPr="00ED16DD" w:rsidRDefault="00464716" w:rsidP="000E33FA">
            <w:pPr>
              <w:pStyle w:val="RLTextlnkuslovan"/>
              <w:numPr>
                <w:ilvl w:val="0"/>
                <w:numId w:val="0"/>
              </w:numPr>
              <w:spacing w:before="120"/>
              <w:jc w:val="left"/>
              <w:rPr>
                <w:rFonts w:ascii="Arial" w:hAnsi="Arial" w:cs="Arial"/>
                <w:lang w:val="cs-CZ"/>
              </w:rPr>
            </w:pPr>
            <w:r w:rsidRPr="00ED16DD">
              <w:rPr>
                <w:rFonts w:ascii="Arial" w:hAnsi="Arial" w:cs="Arial"/>
                <w:lang w:val="cs-CZ"/>
              </w:rPr>
              <w:t>E-mail</w:t>
            </w:r>
          </w:p>
        </w:tc>
        <w:tc>
          <w:tcPr>
            <w:tcW w:w="6343" w:type="dxa"/>
          </w:tcPr>
          <w:p w14:paraId="6072F98B" w14:textId="1848A6E3" w:rsidR="00487C1F" w:rsidRPr="00ED16DD" w:rsidRDefault="000A3B9A" w:rsidP="00487C1F">
            <w:pPr>
              <w:pStyle w:val="doplnuchaze"/>
              <w:spacing w:before="120"/>
              <w:jc w:val="left"/>
              <w:rPr>
                <w:rFonts w:ascii="Arial" w:hAnsi="Arial" w:cs="Arial"/>
                <w:b w:val="0"/>
                <w:lang w:val="cs-CZ"/>
              </w:rPr>
            </w:pPr>
            <w:r>
              <w:t>……………………………..</w:t>
            </w:r>
          </w:p>
        </w:tc>
      </w:tr>
      <w:tr w:rsidR="00464716" w:rsidRPr="00244EF9" w14:paraId="5CB7418D" w14:textId="77777777" w:rsidTr="03B5CF2D">
        <w:tc>
          <w:tcPr>
            <w:tcW w:w="2206" w:type="dxa"/>
            <w:vAlign w:val="center"/>
          </w:tcPr>
          <w:p w14:paraId="598F288D" w14:textId="77777777" w:rsidR="00464716" w:rsidRPr="00ED16DD" w:rsidRDefault="00464716" w:rsidP="03B5CF2D">
            <w:pPr>
              <w:pStyle w:val="RLTextlnkuslovan"/>
              <w:numPr>
                <w:ilvl w:val="0"/>
                <w:numId w:val="0"/>
              </w:numPr>
              <w:spacing w:before="120"/>
              <w:jc w:val="left"/>
              <w:rPr>
                <w:rFonts w:ascii="Arial" w:hAnsi="Arial" w:cs="Arial"/>
                <w:lang w:val="cs-CZ"/>
              </w:rPr>
            </w:pPr>
            <w:r w:rsidRPr="00ED16DD">
              <w:rPr>
                <w:rFonts w:ascii="Arial" w:hAnsi="Arial" w:cs="Arial"/>
                <w:lang w:val="cs-CZ"/>
              </w:rPr>
              <w:t>Telefon</w:t>
            </w:r>
          </w:p>
        </w:tc>
        <w:tc>
          <w:tcPr>
            <w:tcW w:w="6343" w:type="dxa"/>
          </w:tcPr>
          <w:p w14:paraId="64138A8D" w14:textId="648742A7" w:rsidR="00464716" w:rsidRPr="00ED16DD" w:rsidRDefault="000A3B9A" w:rsidP="000E33FA">
            <w:pPr>
              <w:pStyle w:val="doplnuchaze"/>
              <w:spacing w:before="120"/>
              <w:jc w:val="left"/>
              <w:rPr>
                <w:rFonts w:ascii="Arial" w:hAnsi="Arial" w:cs="Arial"/>
                <w:b w:val="0"/>
                <w:lang w:val="cs-CZ"/>
              </w:rPr>
            </w:pPr>
            <w:r>
              <w:rPr>
                <w:rFonts w:ascii="Arial" w:hAnsi="Arial" w:cs="Arial"/>
                <w:b w:val="0"/>
                <w:lang w:val="cs-CZ"/>
              </w:rPr>
              <w:t>……………………</w:t>
            </w:r>
          </w:p>
        </w:tc>
      </w:tr>
    </w:tbl>
    <w:p w14:paraId="447E2D76" w14:textId="77777777" w:rsidR="00FA0C28" w:rsidRPr="00244EF9" w:rsidRDefault="00FA0C28" w:rsidP="000E33FA">
      <w:pPr>
        <w:spacing w:before="120" w:line="300" w:lineRule="exact"/>
        <w:ind w:left="426"/>
        <w:jc w:val="both"/>
        <w:rPr>
          <w:rFonts w:ascii="Arial" w:hAnsi="Arial" w:cs="Arial"/>
        </w:rPr>
      </w:pPr>
    </w:p>
    <w:p w14:paraId="37A2E441" w14:textId="296E9637" w:rsidR="00FA0C28" w:rsidRPr="00244EF9" w:rsidRDefault="00FA0C28" w:rsidP="000E33FA">
      <w:pPr>
        <w:spacing w:before="120" w:line="300" w:lineRule="exact"/>
        <w:ind w:left="426"/>
        <w:jc w:val="both"/>
        <w:rPr>
          <w:rFonts w:ascii="Arial" w:hAnsi="Arial" w:cs="Arial"/>
        </w:rPr>
      </w:pPr>
      <w:r w:rsidRPr="00244EF9">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6173"/>
      </w:tblGrid>
      <w:tr w:rsidR="00464716" w:rsidRPr="00536FEA" w14:paraId="2102B31B" w14:textId="77777777" w:rsidTr="03B5CF2D">
        <w:tc>
          <w:tcPr>
            <w:tcW w:w="2150" w:type="dxa"/>
            <w:vAlign w:val="center"/>
          </w:tcPr>
          <w:p w14:paraId="7F1B6A06" w14:textId="77777777" w:rsidR="00464716" w:rsidRPr="00ED16DD" w:rsidRDefault="00464716" w:rsidP="03B5CF2D">
            <w:pPr>
              <w:pStyle w:val="RLTextlnkuslovan"/>
              <w:numPr>
                <w:ilvl w:val="0"/>
                <w:numId w:val="0"/>
              </w:numPr>
              <w:spacing w:before="120"/>
              <w:jc w:val="left"/>
              <w:rPr>
                <w:rFonts w:ascii="Arial" w:hAnsi="Arial" w:cs="Arial"/>
                <w:lang w:val="cs-CZ"/>
              </w:rPr>
            </w:pPr>
            <w:r w:rsidRPr="00ED16DD">
              <w:rPr>
                <w:rFonts w:ascii="Arial" w:hAnsi="Arial" w:cs="Arial"/>
                <w:lang w:val="cs-CZ"/>
              </w:rPr>
              <w:t>Jméno a příjmení</w:t>
            </w:r>
          </w:p>
        </w:tc>
        <w:tc>
          <w:tcPr>
            <w:tcW w:w="6173" w:type="dxa"/>
          </w:tcPr>
          <w:p w14:paraId="59BF7545" w14:textId="4744CDD7" w:rsidR="00464716" w:rsidRPr="00ED16DD" w:rsidRDefault="000A3B9A" w:rsidP="03B5CF2D">
            <w:pPr>
              <w:pStyle w:val="doplnuchaze"/>
              <w:spacing w:before="120"/>
              <w:jc w:val="left"/>
              <w:rPr>
                <w:rFonts w:ascii="Arial" w:hAnsi="Arial" w:cs="Arial"/>
                <w:b w:val="0"/>
                <w:lang w:val="cs-CZ"/>
              </w:rPr>
            </w:pPr>
            <w:r>
              <w:rPr>
                <w:rFonts w:ascii="Arial" w:hAnsi="Arial" w:cs="Arial"/>
                <w:b w:val="0"/>
                <w:lang w:val="cs-CZ"/>
              </w:rPr>
              <w:t>…………………</w:t>
            </w:r>
          </w:p>
        </w:tc>
      </w:tr>
      <w:tr w:rsidR="00487C1F" w:rsidRPr="00536FEA" w14:paraId="4D34F873" w14:textId="77777777" w:rsidTr="03B5CF2D">
        <w:tc>
          <w:tcPr>
            <w:tcW w:w="2150" w:type="dxa"/>
            <w:vAlign w:val="center"/>
          </w:tcPr>
          <w:p w14:paraId="7F9DE0E1" w14:textId="77777777" w:rsidR="00487C1F" w:rsidRPr="00ED16DD" w:rsidRDefault="00487C1F" w:rsidP="03B5CF2D">
            <w:pPr>
              <w:pStyle w:val="RLTextlnkuslovan"/>
              <w:numPr>
                <w:ilvl w:val="0"/>
                <w:numId w:val="0"/>
              </w:numPr>
              <w:spacing w:before="120"/>
              <w:jc w:val="left"/>
              <w:rPr>
                <w:rFonts w:ascii="Arial" w:hAnsi="Arial" w:cs="Arial"/>
                <w:lang w:val="cs-CZ"/>
              </w:rPr>
            </w:pPr>
            <w:r w:rsidRPr="00ED16DD">
              <w:rPr>
                <w:rFonts w:ascii="Arial" w:hAnsi="Arial" w:cs="Arial"/>
                <w:lang w:val="cs-CZ"/>
              </w:rPr>
              <w:t>Adresa</w:t>
            </w:r>
          </w:p>
        </w:tc>
        <w:tc>
          <w:tcPr>
            <w:tcW w:w="6173" w:type="dxa"/>
          </w:tcPr>
          <w:p w14:paraId="66C92247" w14:textId="4B1762E6" w:rsidR="00487C1F" w:rsidRPr="00ED16DD" w:rsidRDefault="00487C1F" w:rsidP="03B5CF2D">
            <w:pPr>
              <w:pStyle w:val="doplnuchaze"/>
              <w:spacing w:before="120"/>
              <w:jc w:val="left"/>
              <w:rPr>
                <w:rFonts w:ascii="Arial" w:hAnsi="Arial" w:cs="Arial"/>
                <w:b w:val="0"/>
                <w:lang w:val="cs-CZ"/>
              </w:rPr>
            </w:pPr>
            <w:r w:rsidRPr="00ED16DD">
              <w:rPr>
                <w:rFonts w:ascii="Arial" w:hAnsi="Arial" w:cs="Arial"/>
                <w:b w:val="0"/>
                <w:lang w:val="cs-CZ"/>
              </w:rPr>
              <w:t>Ve Smečkách 586/10,</w:t>
            </w:r>
            <w:r w:rsidR="00656EE7">
              <w:rPr>
                <w:rFonts w:ascii="Arial" w:hAnsi="Arial" w:cs="Arial"/>
                <w:b w:val="0"/>
                <w:lang w:val="cs-CZ"/>
              </w:rPr>
              <w:t xml:space="preserve"> </w:t>
            </w:r>
            <w:r w:rsidRPr="00ED16DD">
              <w:rPr>
                <w:rFonts w:ascii="Arial" w:hAnsi="Arial" w:cs="Arial"/>
                <w:b w:val="0"/>
                <w:lang w:val="cs-CZ"/>
              </w:rPr>
              <w:t>Nové Měs</w:t>
            </w:r>
            <w:r w:rsidR="002C21B3">
              <w:rPr>
                <w:rFonts w:ascii="Arial" w:hAnsi="Arial" w:cs="Arial"/>
                <w:b w:val="0"/>
                <w:lang w:val="cs-CZ"/>
              </w:rPr>
              <w:t>t</w:t>
            </w:r>
            <w:r w:rsidRPr="00ED16DD">
              <w:rPr>
                <w:rFonts w:ascii="Arial" w:hAnsi="Arial" w:cs="Arial"/>
                <w:b w:val="0"/>
                <w:lang w:val="cs-CZ"/>
              </w:rPr>
              <w:t>o,110 00 Praha 1</w:t>
            </w:r>
          </w:p>
        </w:tc>
      </w:tr>
      <w:tr w:rsidR="00487C1F" w:rsidRPr="00536FEA" w14:paraId="17C33A94" w14:textId="77777777" w:rsidTr="03B5CF2D">
        <w:tc>
          <w:tcPr>
            <w:tcW w:w="2150" w:type="dxa"/>
            <w:vAlign w:val="center"/>
          </w:tcPr>
          <w:p w14:paraId="042C3AE2" w14:textId="77777777" w:rsidR="00487C1F" w:rsidRPr="00ED16DD" w:rsidRDefault="00487C1F" w:rsidP="00487C1F">
            <w:pPr>
              <w:pStyle w:val="RLTextlnkuslovan"/>
              <w:numPr>
                <w:ilvl w:val="0"/>
                <w:numId w:val="0"/>
              </w:numPr>
              <w:spacing w:before="120"/>
              <w:jc w:val="left"/>
              <w:rPr>
                <w:rFonts w:ascii="Arial" w:hAnsi="Arial" w:cs="Arial"/>
                <w:lang w:val="cs-CZ"/>
              </w:rPr>
            </w:pPr>
            <w:r w:rsidRPr="00ED16DD">
              <w:rPr>
                <w:rFonts w:ascii="Arial" w:hAnsi="Arial" w:cs="Arial"/>
                <w:lang w:val="cs-CZ"/>
              </w:rPr>
              <w:t>E-mail</w:t>
            </w:r>
          </w:p>
        </w:tc>
        <w:tc>
          <w:tcPr>
            <w:tcW w:w="6173" w:type="dxa"/>
          </w:tcPr>
          <w:p w14:paraId="2FDBA12E" w14:textId="1DB31131" w:rsidR="00487C1F" w:rsidRPr="00ED16DD" w:rsidRDefault="000A3B9A" w:rsidP="00487C1F">
            <w:pPr>
              <w:pStyle w:val="doplnuchaze"/>
              <w:spacing w:before="120"/>
              <w:jc w:val="left"/>
              <w:rPr>
                <w:rFonts w:ascii="Arial" w:hAnsi="Arial" w:cs="Arial"/>
                <w:b w:val="0"/>
                <w:lang w:val="cs-CZ"/>
              </w:rPr>
            </w:pPr>
            <w:r>
              <w:rPr>
                <w:rFonts w:ascii="Arial" w:hAnsi="Arial" w:cs="Arial"/>
                <w:b w:val="0"/>
                <w:lang w:val="cs-CZ"/>
              </w:rPr>
              <w:t>………………..</w:t>
            </w:r>
          </w:p>
        </w:tc>
      </w:tr>
      <w:tr w:rsidR="00487C1F" w:rsidRPr="00244EF9" w14:paraId="59DA7AB8" w14:textId="77777777" w:rsidTr="03B5CF2D">
        <w:tc>
          <w:tcPr>
            <w:tcW w:w="2150" w:type="dxa"/>
            <w:vAlign w:val="center"/>
          </w:tcPr>
          <w:p w14:paraId="37AB0394" w14:textId="77777777" w:rsidR="00487C1F" w:rsidRPr="00ED16DD" w:rsidRDefault="00487C1F" w:rsidP="00487C1F">
            <w:pPr>
              <w:pStyle w:val="RLTextlnkuslovan"/>
              <w:numPr>
                <w:ilvl w:val="0"/>
                <w:numId w:val="0"/>
              </w:numPr>
              <w:spacing w:before="120"/>
              <w:jc w:val="left"/>
              <w:rPr>
                <w:rFonts w:ascii="Arial" w:hAnsi="Arial" w:cs="Arial"/>
                <w:lang w:val="cs-CZ"/>
              </w:rPr>
            </w:pPr>
            <w:r w:rsidRPr="00ED16DD">
              <w:rPr>
                <w:rFonts w:ascii="Arial" w:hAnsi="Arial" w:cs="Arial"/>
                <w:lang w:val="cs-CZ"/>
              </w:rPr>
              <w:t>Telefon</w:t>
            </w:r>
          </w:p>
        </w:tc>
        <w:tc>
          <w:tcPr>
            <w:tcW w:w="6173" w:type="dxa"/>
          </w:tcPr>
          <w:p w14:paraId="36B50701" w14:textId="3213B051" w:rsidR="00487C1F" w:rsidRPr="00ED16DD" w:rsidRDefault="000A3B9A" w:rsidP="00487C1F">
            <w:pPr>
              <w:pStyle w:val="doplnuchaze"/>
              <w:spacing w:before="120"/>
              <w:jc w:val="left"/>
              <w:rPr>
                <w:rFonts w:ascii="Arial" w:hAnsi="Arial" w:cs="Arial"/>
                <w:b w:val="0"/>
                <w:lang w:val="cs-CZ"/>
              </w:rPr>
            </w:pPr>
            <w:r>
              <w:rPr>
                <w:rFonts w:ascii="Arial" w:hAnsi="Arial" w:cs="Arial"/>
                <w:b w:val="0"/>
                <w:lang w:val="cs-CZ"/>
              </w:rPr>
              <w:t>…………………</w:t>
            </w:r>
          </w:p>
        </w:tc>
      </w:tr>
    </w:tbl>
    <w:p w14:paraId="1808CAFA" w14:textId="77777777" w:rsidR="00FA0C28" w:rsidRPr="00244EF9" w:rsidRDefault="00FA0C28" w:rsidP="000E33FA">
      <w:pPr>
        <w:spacing w:before="120"/>
        <w:ind w:left="426"/>
        <w:rPr>
          <w:rFonts w:ascii="Arial" w:hAnsi="Arial" w:cs="Arial"/>
        </w:rPr>
      </w:pPr>
    </w:p>
    <w:p w14:paraId="11D82069" w14:textId="77777777" w:rsidR="00802D1F" w:rsidRPr="00244EF9" w:rsidRDefault="00FA0C28" w:rsidP="00E93E08">
      <w:pPr>
        <w:spacing w:before="120" w:line="259" w:lineRule="auto"/>
        <w:jc w:val="both"/>
        <w:rPr>
          <w:rFonts w:ascii="Arial" w:hAnsi="Arial" w:cs="Arial"/>
        </w:rPr>
      </w:pPr>
      <w:r w:rsidRPr="00244EF9">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425B6889" w14:textId="09834B61" w:rsidR="0072440C" w:rsidRPr="00ED16DD" w:rsidRDefault="00FA0C28" w:rsidP="00D84300">
      <w:pPr>
        <w:spacing w:before="120" w:line="259" w:lineRule="auto"/>
        <w:jc w:val="both"/>
        <w:rPr>
          <w:rFonts w:ascii="Arial" w:hAnsi="Arial" w:cs="Arial"/>
          <w:szCs w:val="22"/>
        </w:rPr>
      </w:pPr>
      <w:r w:rsidRPr="00244EF9">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52C19A62" w14:textId="77777777" w:rsidR="00884BA2" w:rsidRPr="00ED16DD" w:rsidRDefault="00884BA2" w:rsidP="000E33FA">
      <w:pPr>
        <w:spacing w:before="120" w:line="259" w:lineRule="auto"/>
        <w:rPr>
          <w:rFonts w:ascii="Arial" w:hAnsi="Arial" w:cs="Arial"/>
          <w:b/>
          <w:kern w:val="32"/>
          <w:szCs w:val="22"/>
          <w:highlight w:val="cyan"/>
          <w:lang w:eastAsia="x-none"/>
        </w:rPr>
      </w:pPr>
      <w:bookmarkStart w:id="90" w:name="_Ref419882944"/>
      <w:bookmarkStart w:id="91" w:name="Annex09"/>
      <w:r w:rsidRPr="00244EF9">
        <w:rPr>
          <w:rFonts w:ascii="Arial" w:hAnsi="Arial" w:cs="Arial"/>
          <w:szCs w:val="22"/>
          <w:highlight w:val="cyan"/>
        </w:rPr>
        <w:br w:type="page"/>
      </w:r>
    </w:p>
    <w:p w14:paraId="22BBEEBF" w14:textId="391416F5" w:rsidR="0032073B" w:rsidRPr="00ED16DD" w:rsidRDefault="0032073B" w:rsidP="00FA60C3">
      <w:pPr>
        <w:pStyle w:val="Nadpis1"/>
        <w:numPr>
          <w:ilvl w:val="0"/>
          <w:numId w:val="0"/>
        </w:numPr>
        <w:spacing w:before="120" w:after="120"/>
        <w:ind w:left="432" w:hanging="432"/>
        <w:jc w:val="center"/>
        <w:rPr>
          <w:rFonts w:cs="Arial"/>
          <w:sz w:val="28"/>
          <w:szCs w:val="28"/>
          <w:lang w:val="cs-CZ"/>
        </w:rPr>
      </w:pPr>
      <w:bookmarkStart w:id="92" w:name="_Příloha_č._3"/>
      <w:bookmarkEnd w:id="92"/>
      <w:r w:rsidRPr="00ED16DD">
        <w:rPr>
          <w:rFonts w:cs="Arial"/>
          <w:sz w:val="28"/>
          <w:szCs w:val="28"/>
          <w:lang w:val="cs-CZ"/>
        </w:rPr>
        <w:lastRenderedPageBreak/>
        <w:t xml:space="preserve">Příloha č. </w:t>
      </w:r>
      <w:bookmarkEnd w:id="90"/>
      <w:r w:rsidR="00CE5D3A" w:rsidRPr="00244EF9">
        <w:rPr>
          <w:rFonts w:cs="Arial"/>
          <w:sz w:val="28"/>
          <w:szCs w:val="28"/>
          <w:lang w:val="cs-CZ"/>
        </w:rPr>
        <w:t>3</w:t>
      </w:r>
    </w:p>
    <w:p w14:paraId="1A8C7048" w14:textId="33E2AE50" w:rsidR="005D0BCE" w:rsidRPr="00244EF9" w:rsidRDefault="005D0BCE" w:rsidP="000E33FA">
      <w:pPr>
        <w:spacing w:before="120"/>
        <w:jc w:val="center"/>
        <w:rPr>
          <w:rFonts w:ascii="Arial" w:hAnsi="Arial" w:cs="Arial"/>
          <w:b/>
          <w:sz w:val="28"/>
          <w:szCs w:val="28"/>
        </w:rPr>
      </w:pPr>
      <w:r w:rsidRPr="00244EF9">
        <w:rPr>
          <w:rFonts w:ascii="Arial" w:hAnsi="Arial" w:cs="Arial"/>
          <w:b/>
          <w:sz w:val="28"/>
          <w:szCs w:val="28"/>
        </w:rPr>
        <w:t>Realizační tým Poskytovatele</w:t>
      </w:r>
    </w:p>
    <w:p w14:paraId="1D381E6B" w14:textId="78617C62" w:rsidR="00767775" w:rsidRPr="00244EF9" w:rsidRDefault="00767775" w:rsidP="000E33FA">
      <w:pPr>
        <w:spacing w:before="120"/>
        <w:jc w:val="center"/>
        <w:rPr>
          <w:rFonts w:ascii="Arial" w:hAnsi="Arial" w:cs="Arial"/>
          <w:b/>
          <w:i/>
        </w:rPr>
      </w:pP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5637"/>
      </w:tblGrid>
      <w:tr w:rsidR="00681B2A" w:rsidRPr="00244EF9" w14:paraId="6E932A37" w14:textId="77777777" w:rsidTr="00455B4C">
        <w:trPr>
          <w:jc w:val="center"/>
        </w:trPr>
        <w:tc>
          <w:tcPr>
            <w:tcW w:w="1671" w:type="pct"/>
            <w:vAlign w:val="center"/>
          </w:tcPr>
          <w:p w14:paraId="407994EC" w14:textId="77777777" w:rsidR="00681B2A" w:rsidRPr="00244EF9" w:rsidRDefault="00681B2A" w:rsidP="000E33FA">
            <w:pPr>
              <w:widowControl w:val="0"/>
              <w:spacing w:before="120" w:line="320" w:lineRule="atLeast"/>
              <w:ind w:left="426"/>
              <w:jc w:val="center"/>
              <w:rPr>
                <w:rFonts w:ascii="Arial" w:hAnsi="Arial" w:cs="Arial"/>
              </w:rPr>
            </w:pPr>
            <w:r w:rsidRPr="00244EF9">
              <w:rPr>
                <w:rFonts w:ascii="Arial" w:hAnsi="Arial" w:cs="Arial"/>
              </w:rPr>
              <w:t>Pozice</w:t>
            </w:r>
          </w:p>
        </w:tc>
        <w:tc>
          <w:tcPr>
            <w:tcW w:w="3329" w:type="pct"/>
            <w:vAlign w:val="center"/>
          </w:tcPr>
          <w:p w14:paraId="1352E7CC" w14:textId="77777777" w:rsidR="00681B2A" w:rsidRPr="00244EF9" w:rsidRDefault="00681B2A" w:rsidP="000E33FA">
            <w:pPr>
              <w:spacing w:before="120" w:line="320" w:lineRule="atLeast"/>
              <w:jc w:val="center"/>
              <w:rPr>
                <w:rFonts w:ascii="Arial" w:hAnsi="Arial" w:cs="Arial"/>
              </w:rPr>
            </w:pPr>
            <w:r w:rsidRPr="00244EF9">
              <w:rPr>
                <w:rFonts w:ascii="Arial" w:hAnsi="Arial" w:cs="Arial"/>
              </w:rPr>
              <w:t>Kontaktní údaje</w:t>
            </w:r>
          </w:p>
        </w:tc>
      </w:tr>
      <w:tr w:rsidR="00681B2A" w:rsidRPr="00244EF9" w14:paraId="689A311A" w14:textId="77777777" w:rsidTr="00455B4C">
        <w:trPr>
          <w:jc w:val="center"/>
        </w:trPr>
        <w:tc>
          <w:tcPr>
            <w:tcW w:w="1671" w:type="pct"/>
            <w:tcBorders>
              <w:top w:val="single" w:sz="4" w:space="0" w:color="auto"/>
              <w:left w:val="single" w:sz="4" w:space="0" w:color="auto"/>
              <w:bottom w:val="single" w:sz="4" w:space="0" w:color="auto"/>
              <w:right w:val="single" w:sz="4" w:space="0" w:color="auto"/>
            </w:tcBorders>
            <w:vAlign w:val="center"/>
          </w:tcPr>
          <w:p w14:paraId="1EC76729" w14:textId="47F8097A" w:rsidR="00681B2A" w:rsidRPr="00244EF9" w:rsidRDefault="00CE5D3A" w:rsidP="000E33FA">
            <w:pPr>
              <w:widowControl w:val="0"/>
              <w:spacing w:before="120" w:line="320" w:lineRule="atLeast"/>
              <w:ind w:left="426"/>
              <w:jc w:val="center"/>
              <w:rPr>
                <w:rFonts w:ascii="Arial" w:hAnsi="Arial" w:cs="Arial"/>
              </w:rPr>
            </w:pPr>
            <w:r w:rsidRPr="00244EF9">
              <w:rPr>
                <w:rFonts w:ascii="Arial" w:hAnsi="Arial" w:cs="Arial"/>
              </w:rPr>
              <w:t>v</w:t>
            </w:r>
            <w:r w:rsidR="00632AB6" w:rsidRPr="00244EF9">
              <w:rPr>
                <w:rFonts w:ascii="Arial" w:hAnsi="Arial" w:cs="Arial"/>
              </w:rPr>
              <w:t>edoucí au</w:t>
            </w:r>
            <w:r w:rsidRPr="00244EF9">
              <w:rPr>
                <w:rFonts w:ascii="Arial" w:hAnsi="Arial" w:cs="Arial"/>
              </w:rPr>
              <w:t xml:space="preserve">ditor </w:t>
            </w:r>
            <w:r w:rsidR="00214066">
              <w:rPr>
                <w:rFonts w:ascii="Arial" w:hAnsi="Arial" w:cs="Arial"/>
              </w:rPr>
              <w:t>SŘKB</w:t>
            </w:r>
            <w:r w:rsidRPr="00244EF9">
              <w:rPr>
                <w:rFonts w:ascii="Arial" w:hAnsi="Arial" w:cs="Arial"/>
              </w:rPr>
              <w:t>/ISMS</w:t>
            </w:r>
            <w:r w:rsidR="00744E57" w:rsidRPr="00244EF9">
              <w:rPr>
                <w:rFonts w:ascii="Arial" w:hAnsi="Arial" w:cs="Arial"/>
              </w:rPr>
              <w:t>*</w:t>
            </w:r>
          </w:p>
        </w:tc>
        <w:tc>
          <w:tcPr>
            <w:tcW w:w="3329" w:type="pct"/>
            <w:tcBorders>
              <w:top w:val="single" w:sz="4" w:space="0" w:color="auto"/>
              <w:left w:val="single" w:sz="4" w:space="0" w:color="auto"/>
              <w:bottom w:val="single" w:sz="4" w:space="0" w:color="auto"/>
              <w:right w:val="single" w:sz="4" w:space="0" w:color="auto"/>
            </w:tcBorders>
            <w:vAlign w:val="center"/>
          </w:tcPr>
          <w:p w14:paraId="68930A8B" w14:textId="45124C12" w:rsidR="005E3597" w:rsidRPr="00ED16DD" w:rsidRDefault="005E3597" w:rsidP="005E3597">
            <w:pPr>
              <w:spacing w:before="120" w:line="320" w:lineRule="atLeast"/>
              <w:rPr>
                <w:rFonts w:ascii="Arial" w:hAnsi="Arial" w:cs="Arial"/>
                <w:szCs w:val="22"/>
              </w:rPr>
            </w:pPr>
            <w:r w:rsidRPr="00487C1F">
              <w:rPr>
                <w:rFonts w:ascii="Arial" w:hAnsi="Arial" w:cs="Arial"/>
                <w:szCs w:val="22"/>
              </w:rPr>
              <w:t xml:space="preserve">Jméno a příjmení: </w:t>
            </w:r>
            <w:r w:rsidR="000A3B9A">
              <w:rPr>
                <w:rFonts w:ascii="Arial" w:hAnsi="Arial" w:cs="Arial"/>
                <w:szCs w:val="22"/>
              </w:rPr>
              <w:t>……</w:t>
            </w:r>
            <w:proofErr w:type="gramStart"/>
            <w:r w:rsidR="000A3B9A">
              <w:rPr>
                <w:rFonts w:ascii="Arial" w:hAnsi="Arial" w:cs="Arial"/>
                <w:szCs w:val="22"/>
              </w:rPr>
              <w:t>…….</w:t>
            </w:r>
            <w:proofErr w:type="gramEnd"/>
            <w:r w:rsidR="000A3B9A">
              <w:rPr>
                <w:rFonts w:ascii="Arial" w:hAnsi="Arial" w:cs="Arial"/>
                <w:szCs w:val="22"/>
              </w:rPr>
              <w:t>.</w:t>
            </w:r>
          </w:p>
          <w:p w14:paraId="339EFD17" w14:textId="0A317204" w:rsidR="00487C1F" w:rsidRPr="00487C1F" w:rsidRDefault="005E3597" w:rsidP="005E3597">
            <w:pPr>
              <w:spacing w:before="120" w:line="320" w:lineRule="atLeast"/>
              <w:rPr>
                <w:rFonts w:ascii="Arial" w:hAnsi="Arial" w:cs="Arial"/>
                <w:szCs w:val="22"/>
              </w:rPr>
            </w:pPr>
            <w:r w:rsidRPr="00487C1F">
              <w:rPr>
                <w:rFonts w:ascii="Arial" w:hAnsi="Arial" w:cs="Arial"/>
                <w:szCs w:val="22"/>
              </w:rPr>
              <w:t>Telefon</w:t>
            </w:r>
            <w:r w:rsidRPr="00ED16DD">
              <w:rPr>
                <w:rFonts w:ascii="Arial" w:hAnsi="Arial" w:cs="Arial"/>
                <w:szCs w:val="22"/>
              </w:rPr>
              <w:t>:</w:t>
            </w:r>
            <w:r w:rsidR="00656EE7">
              <w:rPr>
                <w:rFonts w:ascii="Arial" w:hAnsi="Arial" w:cs="Arial"/>
                <w:szCs w:val="22"/>
              </w:rPr>
              <w:t xml:space="preserve"> </w:t>
            </w:r>
            <w:r w:rsidR="000A3B9A">
              <w:rPr>
                <w:rFonts w:ascii="Arial" w:hAnsi="Arial" w:cs="Arial"/>
                <w:szCs w:val="22"/>
              </w:rPr>
              <w:t>……</w:t>
            </w:r>
            <w:proofErr w:type="gramStart"/>
            <w:r w:rsidR="000A3B9A">
              <w:rPr>
                <w:rFonts w:ascii="Arial" w:hAnsi="Arial" w:cs="Arial"/>
                <w:szCs w:val="22"/>
              </w:rPr>
              <w:t>…….</w:t>
            </w:r>
            <w:proofErr w:type="gramEnd"/>
            <w:r w:rsidR="000A3B9A">
              <w:rPr>
                <w:rFonts w:ascii="Arial" w:hAnsi="Arial" w:cs="Arial"/>
                <w:szCs w:val="22"/>
              </w:rPr>
              <w:t>.</w:t>
            </w:r>
            <w:r w:rsidR="00487C1F" w:rsidRPr="00487C1F">
              <w:rPr>
                <w:rFonts w:ascii="Arial" w:hAnsi="Arial" w:cs="Arial"/>
                <w:szCs w:val="22"/>
              </w:rPr>
              <w:t xml:space="preserve"> </w:t>
            </w:r>
          </w:p>
          <w:p w14:paraId="47AA3AAF" w14:textId="13F17C8D" w:rsidR="00487C1F" w:rsidRPr="00ED16DD" w:rsidRDefault="005E3597" w:rsidP="00487C1F">
            <w:pPr>
              <w:spacing w:before="120" w:line="320" w:lineRule="atLeast"/>
              <w:rPr>
                <w:rFonts w:ascii="Arial" w:hAnsi="Arial" w:cs="Arial"/>
                <w:szCs w:val="22"/>
              </w:rPr>
            </w:pPr>
            <w:r w:rsidRPr="00487C1F">
              <w:rPr>
                <w:rFonts w:ascii="Arial" w:hAnsi="Arial" w:cs="Arial"/>
                <w:szCs w:val="22"/>
              </w:rPr>
              <w:t xml:space="preserve">E-mail: </w:t>
            </w:r>
            <w:r w:rsidR="000A3B9A">
              <w:t>……………</w:t>
            </w:r>
            <w:proofErr w:type="gramStart"/>
            <w:r w:rsidR="000A3B9A">
              <w:t>…….</w:t>
            </w:r>
            <w:proofErr w:type="gramEnd"/>
            <w:r w:rsidR="000A3B9A">
              <w:t>.</w:t>
            </w:r>
          </w:p>
        </w:tc>
      </w:tr>
      <w:tr w:rsidR="00681B2A" w:rsidRPr="00244EF9" w14:paraId="4C307F4E" w14:textId="77777777" w:rsidTr="00455B4C">
        <w:trPr>
          <w:jc w:val="center"/>
        </w:trPr>
        <w:tc>
          <w:tcPr>
            <w:tcW w:w="1671" w:type="pct"/>
            <w:tcBorders>
              <w:top w:val="single" w:sz="4" w:space="0" w:color="auto"/>
              <w:left w:val="single" w:sz="4" w:space="0" w:color="auto"/>
              <w:bottom w:val="single" w:sz="4" w:space="0" w:color="auto"/>
              <w:right w:val="single" w:sz="4" w:space="0" w:color="auto"/>
            </w:tcBorders>
            <w:vAlign w:val="center"/>
          </w:tcPr>
          <w:p w14:paraId="7E5A9100" w14:textId="39EE0D7F" w:rsidR="00681B2A" w:rsidRPr="00244EF9" w:rsidRDefault="00CE5D3A" w:rsidP="000E33FA">
            <w:pPr>
              <w:widowControl w:val="0"/>
              <w:spacing w:before="120" w:line="320" w:lineRule="atLeast"/>
              <w:ind w:left="426"/>
              <w:jc w:val="center"/>
              <w:rPr>
                <w:rFonts w:ascii="Arial" w:hAnsi="Arial" w:cs="Arial"/>
              </w:rPr>
            </w:pPr>
            <w:r w:rsidRPr="00244EF9">
              <w:rPr>
                <w:rFonts w:ascii="Arial" w:hAnsi="Arial" w:cs="Arial"/>
              </w:rPr>
              <w:t xml:space="preserve">auditor 1 </w:t>
            </w:r>
            <w:r w:rsidR="00214066">
              <w:rPr>
                <w:rFonts w:ascii="Arial" w:hAnsi="Arial" w:cs="Arial"/>
              </w:rPr>
              <w:t>SŘKB</w:t>
            </w:r>
            <w:r w:rsidRPr="00244EF9">
              <w:rPr>
                <w:rFonts w:ascii="Arial" w:hAnsi="Arial" w:cs="Arial"/>
              </w:rPr>
              <w:t>/ISMS</w:t>
            </w:r>
            <w:r w:rsidR="00744E57" w:rsidRPr="00244EF9">
              <w:rPr>
                <w:rFonts w:ascii="Arial" w:hAnsi="Arial" w:cs="Arial"/>
              </w:rPr>
              <w:t>**</w:t>
            </w:r>
          </w:p>
        </w:tc>
        <w:tc>
          <w:tcPr>
            <w:tcW w:w="3329" w:type="pct"/>
            <w:tcBorders>
              <w:top w:val="single" w:sz="4" w:space="0" w:color="auto"/>
              <w:left w:val="single" w:sz="4" w:space="0" w:color="auto"/>
              <w:bottom w:val="single" w:sz="4" w:space="0" w:color="auto"/>
              <w:right w:val="single" w:sz="4" w:space="0" w:color="auto"/>
            </w:tcBorders>
            <w:vAlign w:val="center"/>
          </w:tcPr>
          <w:p w14:paraId="7379B60B" w14:textId="3F0E2950" w:rsidR="00681B2A" w:rsidRPr="00ED16DD" w:rsidRDefault="00681B2A" w:rsidP="00F56DE5">
            <w:pPr>
              <w:spacing w:before="120" w:line="320" w:lineRule="atLeast"/>
              <w:rPr>
                <w:rFonts w:ascii="Arial" w:hAnsi="Arial" w:cs="Arial"/>
                <w:szCs w:val="22"/>
              </w:rPr>
            </w:pPr>
            <w:r w:rsidRPr="00487C1F">
              <w:rPr>
                <w:rFonts w:ascii="Arial" w:hAnsi="Arial" w:cs="Arial"/>
                <w:szCs w:val="22"/>
              </w:rPr>
              <w:t xml:space="preserve">Jméno a příjmení: </w:t>
            </w:r>
            <w:r w:rsidR="000A3B9A">
              <w:rPr>
                <w:rFonts w:ascii="Arial" w:hAnsi="Arial" w:cs="Arial"/>
                <w:szCs w:val="22"/>
              </w:rPr>
              <w:t>…………….</w:t>
            </w:r>
          </w:p>
          <w:p w14:paraId="75E7B40F" w14:textId="7E609F81" w:rsidR="00487C1F" w:rsidRPr="00487C1F" w:rsidRDefault="00681B2A" w:rsidP="00487C1F">
            <w:pPr>
              <w:spacing w:before="120" w:line="320" w:lineRule="atLeast"/>
              <w:rPr>
                <w:rFonts w:ascii="Arial" w:hAnsi="Arial" w:cs="Arial"/>
                <w:szCs w:val="22"/>
              </w:rPr>
            </w:pPr>
            <w:r w:rsidRPr="00487C1F">
              <w:rPr>
                <w:rFonts w:ascii="Arial" w:hAnsi="Arial" w:cs="Arial"/>
                <w:szCs w:val="22"/>
              </w:rPr>
              <w:t xml:space="preserve">Telefon: </w:t>
            </w:r>
            <w:r w:rsidR="000A3B9A">
              <w:rPr>
                <w:rFonts w:ascii="Arial" w:hAnsi="Arial" w:cs="Arial"/>
                <w:szCs w:val="22"/>
              </w:rPr>
              <w:t>…………………</w:t>
            </w:r>
          </w:p>
          <w:p w14:paraId="67809DBE" w14:textId="32B62EF6" w:rsidR="00487C1F" w:rsidRPr="00ED16DD" w:rsidRDefault="00681B2A" w:rsidP="00487C1F">
            <w:pPr>
              <w:spacing w:before="120" w:line="320" w:lineRule="atLeast"/>
              <w:rPr>
                <w:rFonts w:ascii="Arial" w:hAnsi="Arial" w:cs="Arial"/>
                <w:szCs w:val="22"/>
              </w:rPr>
            </w:pPr>
            <w:r w:rsidRPr="00487C1F">
              <w:rPr>
                <w:rFonts w:ascii="Arial" w:hAnsi="Arial" w:cs="Arial"/>
                <w:szCs w:val="22"/>
              </w:rPr>
              <w:t xml:space="preserve">E-mail: </w:t>
            </w:r>
            <w:r w:rsidR="000A3B9A">
              <w:t>………………………</w:t>
            </w:r>
            <w:proofErr w:type="gramStart"/>
            <w:r w:rsidR="000A3B9A">
              <w:t>…….</w:t>
            </w:r>
            <w:proofErr w:type="gramEnd"/>
            <w:r w:rsidR="000A3B9A">
              <w:t>.</w:t>
            </w:r>
          </w:p>
        </w:tc>
      </w:tr>
      <w:bookmarkEnd w:id="91"/>
    </w:tbl>
    <w:p w14:paraId="2A65CE24" w14:textId="7246E463" w:rsidR="001116FF" w:rsidRPr="00244EF9" w:rsidRDefault="001116FF" w:rsidP="000E33FA">
      <w:pPr>
        <w:spacing w:before="120"/>
        <w:jc w:val="center"/>
        <w:rPr>
          <w:rFonts w:ascii="Arial" w:hAnsi="Arial" w:cs="Arial"/>
        </w:rPr>
      </w:pPr>
    </w:p>
    <w:p w14:paraId="78AB29E9" w14:textId="4CCF46E9" w:rsidR="00A175FB" w:rsidRPr="00244EF9" w:rsidRDefault="00A175FB">
      <w:pPr>
        <w:spacing w:after="160" w:line="259" w:lineRule="auto"/>
        <w:rPr>
          <w:rFonts w:ascii="Arial" w:hAnsi="Arial" w:cs="Arial"/>
        </w:rPr>
      </w:pPr>
      <w:r w:rsidRPr="00244EF9">
        <w:rPr>
          <w:rFonts w:ascii="Arial" w:hAnsi="Arial" w:cs="Arial"/>
        </w:rPr>
        <w:br w:type="page"/>
      </w:r>
    </w:p>
    <w:p w14:paraId="2B8014C6" w14:textId="706B1D07" w:rsidR="00A175FB" w:rsidRPr="00244EF9" w:rsidRDefault="00A175FB" w:rsidP="00A175FB">
      <w:pPr>
        <w:pStyle w:val="Nadpis1"/>
        <w:numPr>
          <w:ilvl w:val="0"/>
          <w:numId w:val="0"/>
        </w:numPr>
        <w:spacing w:before="120" w:after="120"/>
        <w:jc w:val="center"/>
        <w:rPr>
          <w:rFonts w:cs="Arial"/>
          <w:sz w:val="28"/>
          <w:szCs w:val="28"/>
          <w:lang w:val="cs-CZ"/>
        </w:rPr>
      </w:pPr>
      <w:bookmarkStart w:id="93" w:name="_Příloha_č._4"/>
      <w:bookmarkEnd w:id="93"/>
      <w:r w:rsidRPr="00ED16DD">
        <w:rPr>
          <w:rFonts w:cs="Arial"/>
          <w:sz w:val="28"/>
          <w:szCs w:val="28"/>
          <w:lang w:val="cs-CZ"/>
        </w:rPr>
        <w:lastRenderedPageBreak/>
        <w:t xml:space="preserve">Příloha č. </w:t>
      </w:r>
      <w:r w:rsidR="008F6277" w:rsidRPr="00244EF9">
        <w:rPr>
          <w:rFonts w:cs="Arial"/>
          <w:sz w:val="28"/>
          <w:szCs w:val="28"/>
          <w:lang w:val="cs-CZ"/>
        </w:rPr>
        <w:t>4</w:t>
      </w:r>
    </w:p>
    <w:p w14:paraId="5845997E" w14:textId="77777777" w:rsidR="00455B4C" w:rsidRPr="00244EF9" w:rsidRDefault="00455B4C" w:rsidP="00455B4C">
      <w:pPr>
        <w:rPr>
          <w:rFonts w:ascii="Arial" w:hAnsi="Arial" w:cs="Arial"/>
          <w:lang w:eastAsia="x-none"/>
        </w:rPr>
      </w:pPr>
    </w:p>
    <w:p w14:paraId="46E03B8D" w14:textId="4F0104DE" w:rsidR="00AE0873" w:rsidRPr="00244EF9" w:rsidRDefault="00A175FB" w:rsidP="00A175FB">
      <w:pPr>
        <w:spacing w:before="120"/>
        <w:jc w:val="center"/>
        <w:rPr>
          <w:rFonts w:ascii="Arial" w:hAnsi="Arial" w:cs="Arial"/>
          <w:b/>
          <w:sz w:val="28"/>
          <w:szCs w:val="28"/>
        </w:rPr>
      </w:pPr>
      <w:r w:rsidRPr="00244EF9">
        <w:rPr>
          <w:rFonts w:ascii="Arial" w:hAnsi="Arial" w:cs="Arial"/>
          <w:b/>
          <w:sz w:val="28"/>
          <w:szCs w:val="28"/>
        </w:rPr>
        <w:t>Akceptační protokol</w:t>
      </w:r>
    </w:p>
    <w:p w14:paraId="496815AE" w14:textId="77777777" w:rsidR="00086C88" w:rsidRPr="00244EF9" w:rsidRDefault="00086C88" w:rsidP="00086C88">
      <w:pPr>
        <w:widowControl w:val="0"/>
        <w:overflowPunct w:val="0"/>
        <w:autoSpaceDE w:val="0"/>
        <w:autoSpaceDN w:val="0"/>
        <w:adjustRightInd w:val="0"/>
        <w:spacing w:after="0" w:line="240" w:lineRule="auto"/>
        <w:ind w:left="5103" w:hanging="5103"/>
        <w:jc w:val="both"/>
        <w:rPr>
          <w:rFonts w:ascii="Arial" w:hAnsi="Arial" w:cs="Arial"/>
          <w:b/>
          <w:szCs w:val="20"/>
        </w:rPr>
      </w:pPr>
    </w:p>
    <w:p w14:paraId="7FD55626" w14:textId="77777777" w:rsidR="00C63239" w:rsidRPr="00244EF9" w:rsidRDefault="00C63239" w:rsidP="00C63239">
      <w:pPr>
        <w:framePr w:w="9620" w:h="1825" w:hSpace="141" w:wrap="around" w:vAnchor="text" w:hAnchor="page" w:x="1391" w:y="217"/>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76" w:lineRule="auto"/>
        <w:jc w:val="both"/>
        <w:rPr>
          <w:rFonts w:ascii="Arial" w:hAnsi="Arial" w:cs="Arial"/>
          <w:szCs w:val="22"/>
        </w:rPr>
      </w:pPr>
    </w:p>
    <w:p w14:paraId="7372A864" w14:textId="77777777" w:rsidR="00ED4592" w:rsidRDefault="00086C88" w:rsidP="00455B4C">
      <w:pPr>
        <w:framePr w:w="9620" w:h="1825" w:hSpace="141" w:wrap="around" w:vAnchor="text" w:hAnchor="page" w:x="1391" w:y="217"/>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76" w:lineRule="auto"/>
        <w:jc w:val="center"/>
        <w:rPr>
          <w:rFonts w:ascii="Arial" w:hAnsi="Arial" w:cs="Arial"/>
          <w:szCs w:val="22"/>
        </w:rPr>
      </w:pPr>
      <w:r w:rsidRPr="00244EF9">
        <w:rPr>
          <w:rFonts w:ascii="Arial" w:hAnsi="Arial" w:cs="Arial"/>
          <w:szCs w:val="22"/>
        </w:rPr>
        <w:t xml:space="preserve">Předmětem akceptace je řádné provedení </w:t>
      </w:r>
    </w:p>
    <w:p w14:paraId="3FCCFB0D" w14:textId="77777777" w:rsidR="00ED4592" w:rsidRDefault="00ED4592" w:rsidP="00455B4C">
      <w:pPr>
        <w:framePr w:w="9620" w:h="1825" w:hSpace="141" w:wrap="around" w:vAnchor="text" w:hAnchor="page" w:x="1391" w:y="217"/>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76" w:lineRule="auto"/>
        <w:jc w:val="center"/>
        <w:rPr>
          <w:rFonts w:ascii="Arial" w:hAnsi="Arial" w:cs="Arial"/>
          <w:szCs w:val="22"/>
        </w:rPr>
      </w:pPr>
    </w:p>
    <w:p w14:paraId="7E5459B5" w14:textId="3D26EDC5" w:rsidR="00C63239" w:rsidRPr="00ED16DD" w:rsidRDefault="00ED4592" w:rsidP="00541A33">
      <w:pPr>
        <w:pStyle w:val="Odstavecseseznamem"/>
        <w:framePr w:w="9620" w:h="1825" w:hSpace="141" w:wrap="around" w:vAnchor="text" w:hAnchor="page" w:x="1391" w:y="217"/>
        <w:widowControl w:val="0"/>
        <w:numPr>
          <w:ilvl w:val="0"/>
          <w:numId w:val="39"/>
        </w:numPr>
        <w:pBdr>
          <w:top w:val="single" w:sz="6" w:space="1" w:color="auto"/>
          <w:left w:val="single" w:sz="6" w:space="1" w:color="auto"/>
          <w:bottom w:val="single" w:sz="6" w:space="1" w:color="auto"/>
          <w:right w:val="single" w:sz="6" w:space="1" w:color="auto"/>
        </w:pBdr>
        <w:overflowPunct w:val="0"/>
        <w:autoSpaceDE w:val="0"/>
        <w:autoSpaceDN w:val="0"/>
        <w:adjustRightInd w:val="0"/>
        <w:spacing w:line="276" w:lineRule="auto"/>
        <w:rPr>
          <w:rFonts w:ascii="Arial" w:hAnsi="Arial" w:cs="Arial"/>
          <w:lang w:val="cs-CZ"/>
        </w:rPr>
      </w:pPr>
      <w:r w:rsidRPr="00ED16DD">
        <w:rPr>
          <w:rFonts w:ascii="Arial" w:hAnsi="Arial" w:cs="Arial"/>
          <w:lang w:val="cs-CZ"/>
        </w:rPr>
        <w:t xml:space="preserve">Pravidelného </w:t>
      </w:r>
      <w:r w:rsidR="00086C88" w:rsidRPr="00ED16DD">
        <w:rPr>
          <w:rFonts w:ascii="Arial" w:hAnsi="Arial" w:cs="Arial"/>
          <w:lang w:val="cs-CZ"/>
        </w:rPr>
        <w:t xml:space="preserve">auditu </w:t>
      </w:r>
      <w:r w:rsidRPr="00ED16DD">
        <w:rPr>
          <w:rFonts w:ascii="Arial" w:hAnsi="Arial" w:cs="Arial"/>
          <w:lang w:val="cs-CZ"/>
        </w:rPr>
        <w:t xml:space="preserve">KB dle </w:t>
      </w:r>
      <w:proofErr w:type="spellStart"/>
      <w:r w:rsidR="00214066" w:rsidRPr="00ED16DD">
        <w:rPr>
          <w:rFonts w:ascii="Arial" w:hAnsi="Arial" w:cs="Arial"/>
          <w:lang w:val="cs-CZ"/>
        </w:rPr>
        <w:t>ZoKB</w:t>
      </w:r>
      <w:proofErr w:type="spellEnd"/>
      <w:r>
        <w:rPr>
          <w:rFonts w:ascii="Arial" w:hAnsi="Arial" w:cs="Arial"/>
          <w:lang w:val="cs-CZ"/>
        </w:rPr>
        <w:t xml:space="preserve"> *)</w:t>
      </w:r>
    </w:p>
    <w:p w14:paraId="353388F6" w14:textId="470532E9" w:rsidR="00ED4592" w:rsidRPr="00ED16DD" w:rsidRDefault="00ED4592" w:rsidP="00541A33">
      <w:pPr>
        <w:pStyle w:val="Odstavecseseznamem"/>
        <w:framePr w:w="9620" w:h="1825" w:hSpace="141" w:wrap="around" w:vAnchor="text" w:hAnchor="page" w:x="1391" w:y="217"/>
        <w:widowControl w:val="0"/>
        <w:numPr>
          <w:ilvl w:val="0"/>
          <w:numId w:val="39"/>
        </w:numPr>
        <w:pBdr>
          <w:top w:val="single" w:sz="6" w:space="1" w:color="auto"/>
          <w:left w:val="single" w:sz="6" w:space="1" w:color="auto"/>
          <w:bottom w:val="single" w:sz="6" w:space="1" w:color="auto"/>
          <w:right w:val="single" w:sz="6" w:space="1" w:color="auto"/>
        </w:pBdr>
        <w:overflowPunct w:val="0"/>
        <w:autoSpaceDE w:val="0"/>
        <w:autoSpaceDN w:val="0"/>
        <w:adjustRightInd w:val="0"/>
        <w:spacing w:line="276" w:lineRule="auto"/>
        <w:rPr>
          <w:rFonts w:ascii="Arial" w:hAnsi="Arial" w:cs="Arial"/>
          <w:lang w:val="cs-CZ"/>
        </w:rPr>
      </w:pPr>
      <w:r>
        <w:rPr>
          <w:rFonts w:ascii="Arial" w:hAnsi="Arial" w:cs="Arial"/>
          <w:lang w:val="cs-CZ"/>
        </w:rPr>
        <w:t xml:space="preserve">Objednaných Ad hoc konzultací </w:t>
      </w:r>
      <w:r w:rsidR="008F5388">
        <w:rPr>
          <w:rFonts w:ascii="Arial" w:hAnsi="Arial" w:cs="Arial"/>
          <w:lang w:val="cs-CZ"/>
        </w:rPr>
        <w:t>dle výkazu prací</w:t>
      </w:r>
      <w:r>
        <w:rPr>
          <w:rFonts w:ascii="Arial" w:hAnsi="Arial" w:cs="Arial"/>
          <w:lang w:val="cs-CZ"/>
        </w:rPr>
        <w:t>*)</w:t>
      </w:r>
    </w:p>
    <w:p w14:paraId="45059696" w14:textId="2257C99C" w:rsidR="00C63239" w:rsidRPr="00ED4592" w:rsidRDefault="00ED4592" w:rsidP="00C63239">
      <w:pPr>
        <w:framePr w:w="9620" w:h="1825" w:hSpace="141" w:wrap="around" w:vAnchor="text" w:hAnchor="page" w:x="1391" w:y="217"/>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76" w:lineRule="auto"/>
        <w:jc w:val="both"/>
        <w:rPr>
          <w:rFonts w:ascii="Arial" w:hAnsi="Arial" w:cs="Arial"/>
          <w:i/>
          <w:iCs/>
          <w:sz w:val="16"/>
          <w:szCs w:val="16"/>
        </w:rPr>
      </w:pPr>
      <w:r w:rsidRPr="00ED4592">
        <w:rPr>
          <w:rFonts w:ascii="Arial" w:hAnsi="Arial" w:cs="Arial"/>
          <w:i/>
          <w:iCs/>
          <w:sz w:val="16"/>
          <w:szCs w:val="16"/>
        </w:rPr>
        <w:t>*) dle realizované služby</w:t>
      </w:r>
    </w:p>
    <w:p w14:paraId="1CDE3027" w14:textId="77777777" w:rsidR="00ED4592" w:rsidRPr="00244EF9" w:rsidRDefault="00ED4592" w:rsidP="00C63239">
      <w:pPr>
        <w:framePr w:w="9620" w:h="1825" w:hSpace="141" w:wrap="around" w:vAnchor="text" w:hAnchor="page" w:x="1391" w:y="217"/>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76" w:lineRule="auto"/>
        <w:jc w:val="both"/>
        <w:rPr>
          <w:rFonts w:ascii="Arial" w:hAnsi="Arial" w:cs="Arial"/>
          <w:szCs w:val="22"/>
        </w:rPr>
      </w:pPr>
    </w:p>
    <w:p w14:paraId="0C9778ED" w14:textId="2BF04578" w:rsidR="00C63239" w:rsidRPr="00244EF9" w:rsidRDefault="008F5388" w:rsidP="00C63239">
      <w:pPr>
        <w:framePr w:w="9620" w:h="1825" w:hSpace="141" w:wrap="around" w:vAnchor="text" w:hAnchor="page" w:x="1391" w:y="217"/>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76" w:lineRule="auto"/>
        <w:jc w:val="both"/>
        <w:rPr>
          <w:rFonts w:ascii="Arial" w:hAnsi="Arial" w:cs="Arial"/>
          <w:szCs w:val="22"/>
        </w:rPr>
      </w:pPr>
      <w:r>
        <w:rPr>
          <w:rFonts w:ascii="Arial" w:hAnsi="Arial" w:cs="Arial"/>
          <w:szCs w:val="22"/>
        </w:rPr>
        <w:t xml:space="preserve">Dle </w:t>
      </w:r>
      <w:r w:rsidR="00ED4592" w:rsidRPr="00ED4592">
        <w:rPr>
          <w:rFonts w:ascii="Arial" w:hAnsi="Arial" w:cs="Arial"/>
          <w:szCs w:val="22"/>
        </w:rPr>
        <w:t>SMLOUV</w:t>
      </w:r>
      <w:r>
        <w:rPr>
          <w:rFonts w:ascii="Arial" w:hAnsi="Arial" w:cs="Arial"/>
          <w:szCs w:val="22"/>
        </w:rPr>
        <w:t>Y</w:t>
      </w:r>
      <w:r w:rsidR="00ED4592" w:rsidRPr="00ED4592">
        <w:rPr>
          <w:rFonts w:ascii="Arial" w:hAnsi="Arial" w:cs="Arial"/>
          <w:szCs w:val="22"/>
        </w:rPr>
        <w:t xml:space="preserve"> O OUTSOURCINGU ROLE AUDITORA KYBERNETICKÉ BEZPEČNOSTI</w:t>
      </w:r>
    </w:p>
    <w:p w14:paraId="2F6B8960" w14:textId="01906754" w:rsidR="00086C88" w:rsidRPr="00244EF9" w:rsidRDefault="00086C88" w:rsidP="00C63239">
      <w:pPr>
        <w:framePr w:w="9620" w:h="1825" w:hSpace="141" w:wrap="around" w:vAnchor="text" w:hAnchor="page" w:x="1391" w:y="217"/>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76" w:lineRule="auto"/>
        <w:jc w:val="both"/>
        <w:rPr>
          <w:rFonts w:ascii="Arial" w:hAnsi="Arial" w:cs="Arial"/>
          <w:szCs w:val="22"/>
        </w:rPr>
      </w:pPr>
      <w:r w:rsidRPr="00244EF9">
        <w:rPr>
          <w:rFonts w:ascii="Arial" w:hAnsi="Arial" w:cs="Arial"/>
          <w:szCs w:val="22"/>
        </w:rPr>
        <w:t xml:space="preserve">Číslo Smlouvy Objednatele: </w:t>
      </w:r>
      <w:r w:rsidR="00A51EEF">
        <w:rPr>
          <w:rFonts w:ascii="Arial" w:hAnsi="Arial" w:cs="Arial"/>
          <w:szCs w:val="22"/>
        </w:rPr>
        <w:t>……………</w:t>
      </w:r>
      <w:proofErr w:type="gramStart"/>
      <w:r w:rsidR="00A51EEF">
        <w:rPr>
          <w:rFonts w:ascii="Arial" w:hAnsi="Arial" w:cs="Arial"/>
          <w:szCs w:val="22"/>
        </w:rPr>
        <w:t>…….</w:t>
      </w:r>
      <w:proofErr w:type="gramEnd"/>
      <w:r w:rsidR="00A51EEF">
        <w:rPr>
          <w:rFonts w:ascii="Arial" w:hAnsi="Arial" w:cs="Arial"/>
          <w:szCs w:val="22"/>
        </w:rPr>
        <w:t>.</w:t>
      </w:r>
    </w:p>
    <w:p w14:paraId="78B0DB52" w14:textId="43D137AF" w:rsidR="00086C88" w:rsidRPr="00244EF9" w:rsidRDefault="00086C88" w:rsidP="00086C88">
      <w:pPr>
        <w:framePr w:w="9620" w:h="1825" w:hSpace="141" w:wrap="around" w:vAnchor="text" w:hAnchor="page" w:x="1391" w:y="217"/>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rPr>
          <w:rFonts w:ascii="Arial" w:hAnsi="Arial" w:cs="Arial"/>
          <w:szCs w:val="22"/>
        </w:rPr>
      </w:pPr>
    </w:p>
    <w:p w14:paraId="33DAC07E" w14:textId="77777777" w:rsidR="00086C88" w:rsidRPr="00244EF9" w:rsidRDefault="00086C88" w:rsidP="00086C88">
      <w:pPr>
        <w:framePr w:w="9620" w:h="1825" w:hSpace="141" w:wrap="around" w:vAnchor="text" w:hAnchor="page" w:x="1391" w:y="217"/>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rPr>
          <w:rFonts w:ascii="Arial" w:hAnsi="Arial" w:cs="Arial"/>
          <w:szCs w:val="20"/>
        </w:rPr>
      </w:pPr>
    </w:p>
    <w:p w14:paraId="7A9A8E66" w14:textId="77777777"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p>
    <w:p w14:paraId="1655E9C0" w14:textId="6436DCBD"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r w:rsidRPr="00244EF9">
        <w:rPr>
          <w:rFonts w:ascii="Arial" w:hAnsi="Arial" w:cs="Arial"/>
          <w:b/>
          <w:szCs w:val="22"/>
        </w:rPr>
        <w:t>Výsledek akceptace</w:t>
      </w:r>
      <w:r w:rsidRPr="00244EF9">
        <w:rPr>
          <w:rFonts w:ascii="Arial" w:hAnsi="Arial" w:cs="Arial"/>
          <w:szCs w:val="22"/>
        </w:rPr>
        <w:t>: (variantu výsledku označ</w:t>
      </w:r>
      <w:r w:rsidR="00C63239" w:rsidRPr="00244EF9">
        <w:rPr>
          <w:rFonts w:ascii="Arial" w:hAnsi="Arial" w:cs="Arial"/>
          <w:szCs w:val="22"/>
        </w:rPr>
        <w:t xml:space="preserve">it </w:t>
      </w:r>
      <w:r w:rsidRPr="00244EF9">
        <w:rPr>
          <w:rFonts w:ascii="Arial" w:hAnsi="Arial" w:cs="Arial"/>
          <w:szCs w:val="22"/>
        </w:rPr>
        <w:t>křížkem)</w:t>
      </w:r>
    </w:p>
    <w:p w14:paraId="78F5269D" w14:textId="77777777"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828"/>
        <w:gridCol w:w="3543"/>
      </w:tblGrid>
      <w:tr w:rsidR="00086C88" w:rsidRPr="00244EF9" w14:paraId="16C93F08" w14:textId="77777777" w:rsidTr="00C63239">
        <w:trPr>
          <w:trHeight w:val="851"/>
        </w:trPr>
        <w:tc>
          <w:tcPr>
            <w:tcW w:w="2410" w:type="dxa"/>
            <w:tcBorders>
              <w:top w:val="single" w:sz="4" w:space="0" w:color="auto"/>
              <w:left w:val="single" w:sz="4" w:space="0" w:color="auto"/>
              <w:bottom w:val="single" w:sz="4" w:space="0" w:color="auto"/>
              <w:right w:val="single" w:sz="4" w:space="0" w:color="auto"/>
            </w:tcBorders>
            <w:hideMark/>
          </w:tcPr>
          <w:p w14:paraId="6FD75A41" w14:textId="77777777" w:rsidR="00086C88" w:rsidRPr="00244EF9" w:rsidRDefault="00086C88" w:rsidP="00816C6B">
            <w:pPr>
              <w:widowControl w:val="0"/>
              <w:overflowPunct w:val="0"/>
              <w:autoSpaceDE w:val="0"/>
              <w:autoSpaceDN w:val="0"/>
              <w:adjustRightInd w:val="0"/>
              <w:spacing w:before="240" w:after="0" w:line="360" w:lineRule="auto"/>
              <w:jc w:val="center"/>
              <w:rPr>
                <w:rFonts w:ascii="Arial" w:hAnsi="Arial" w:cs="Arial"/>
                <w:i/>
                <w:szCs w:val="22"/>
              </w:rPr>
            </w:pPr>
            <w:r w:rsidRPr="00244EF9">
              <w:rPr>
                <w:rFonts w:ascii="Arial" w:hAnsi="Arial" w:cs="Arial"/>
                <w:i/>
                <w:szCs w:val="22"/>
              </w:rPr>
              <w:fldChar w:fldCharType="begin">
                <w:ffData>
                  <w:name w:val="Zaškrtávací1"/>
                  <w:enabled/>
                  <w:calcOnExit w:val="0"/>
                  <w:checkBox>
                    <w:sizeAuto/>
                    <w:default w:val="0"/>
                  </w:checkBox>
                </w:ffData>
              </w:fldChar>
            </w:r>
            <w:bookmarkStart w:id="94" w:name="Zaškrtávací1"/>
            <w:r w:rsidRPr="00244EF9">
              <w:rPr>
                <w:rFonts w:ascii="Arial" w:hAnsi="Arial" w:cs="Arial"/>
                <w:i/>
                <w:szCs w:val="22"/>
              </w:rPr>
              <w:instrText xml:space="preserve"> FORMCHECKBOX </w:instrText>
            </w:r>
            <w:r w:rsidRPr="00244EF9">
              <w:rPr>
                <w:rFonts w:ascii="Arial" w:hAnsi="Arial" w:cs="Arial"/>
                <w:i/>
                <w:szCs w:val="22"/>
              </w:rPr>
            </w:r>
            <w:r w:rsidRPr="00244EF9">
              <w:rPr>
                <w:rFonts w:ascii="Arial" w:hAnsi="Arial" w:cs="Arial"/>
                <w:i/>
                <w:szCs w:val="22"/>
              </w:rPr>
              <w:fldChar w:fldCharType="separate"/>
            </w:r>
            <w:r w:rsidRPr="00244EF9">
              <w:rPr>
                <w:rFonts w:ascii="Arial" w:hAnsi="Arial" w:cs="Arial"/>
                <w:szCs w:val="22"/>
              </w:rPr>
              <w:fldChar w:fldCharType="end"/>
            </w:r>
            <w:bookmarkEnd w:id="94"/>
            <w:r w:rsidRPr="00244EF9">
              <w:rPr>
                <w:rFonts w:ascii="Arial" w:hAnsi="Arial" w:cs="Arial"/>
                <w:i/>
                <w:szCs w:val="22"/>
              </w:rPr>
              <w:t xml:space="preserve"> akceptováno</w:t>
            </w:r>
          </w:p>
        </w:tc>
        <w:tc>
          <w:tcPr>
            <w:tcW w:w="3828" w:type="dxa"/>
            <w:tcBorders>
              <w:top w:val="single" w:sz="4" w:space="0" w:color="auto"/>
              <w:left w:val="single" w:sz="4" w:space="0" w:color="auto"/>
              <w:bottom w:val="single" w:sz="4" w:space="0" w:color="auto"/>
              <w:right w:val="single" w:sz="4" w:space="0" w:color="auto"/>
            </w:tcBorders>
            <w:hideMark/>
          </w:tcPr>
          <w:p w14:paraId="33AE6E51" w14:textId="77777777" w:rsidR="00086C88" w:rsidRPr="00244EF9" w:rsidRDefault="00086C88" w:rsidP="00816C6B">
            <w:pPr>
              <w:widowControl w:val="0"/>
              <w:overflowPunct w:val="0"/>
              <w:autoSpaceDE w:val="0"/>
              <w:autoSpaceDN w:val="0"/>
              <w:adjustRightInd w:val="0"/>
              <w:spacing w:before="240" w:after="0" w:line="360" w:lineRule="auto"/>
              <w:jc w:val="center"/>
              <w:rPr>
                <w:rFonts w:ascii="Arial" w:hAnsi="Arial" w:cs="Arial"/>
                <w:i/>
                <w:szCs w:val="22"/>
              </w:rPr>
            </w:pPr>
            <w:r w:rsidRPr="00244EF9">
              <w:rPr>
                <w:rFonts w:ascii="Arial" w:hAnsi="Arial" w:cs="Arial"/>
                <w:i/>
                <w:szCs w:val="22"/>
              </w:rPr>
              <w:fldChar w:fldCharType="begin">
                <w:ffData>
                  <w:name w:val="Zaškrtávací2"/>
                  <w:enabled/>
                  <w:calcOnExit w:val="0"/>
                  <w:checkBox>
                    <w:sizeAuto/>
                    <w:default w:val="0"/>
                  </w:checkBox>
                </w:ffData>
              </w:fldChar>
            </w:r>
            <w:bookmarkStart w:id="95" w:name="Zaškrtávací2"/>
            <w:r w:rsidRPr="00244EF9">
              <w:rPr>
                <w:rFonts w:ascii="Arial" w:hAnsi="Arial" w:cs="Arial"/>
                <w:i/>
                <w:szCs w:val="22"/>
              </w:rPr>
              <w:instrText xml:space="preserve"> FORMCHECKBOX </w:instrText>
            </w:r>
            <w:r w:rsidRPr="00244EF9">
              <w:rPr>
                <w:rFonts w:ascii="Arial" w:hAnsi="Arial" w:cs="Arial"/>
                <w:i/>
                <w:szCs w:val="22"/>
              </w:rPr>
            </w:r>
            <w:r w:rsidRPr="00244EF9">
              <w:rPr>
                <w:rFonts w:ascii="Arial" w:hAnsi="Arial" w:cs="Arial"/>
                <w:i/>
                <w:szCs w:val="22"/>
              </w:rPr>
              <w:fldChar w:fldCharType="separate"/>
            </w:r>
            <w:r w:rsidRPr="00244EF9">
              <w:rPr>
                <w:rFonts w:ascii="Arial" w:hAnsi="Arial" w:cs="Arial"/>
                <w:szCs w:val="22"/>
              </w:rPr>
              <w:fldChar w:fldCharType="end"/>
            </w:r>
            <w:bookmarkEnd w:id="95"/>
            <w:r w:rsidRPr="00244EF9">
              <w:rPr>
                <w:rFonts w:ascii="Arial" w:hAnsi="Arial" w:cs="Arial"/>
                <w:i/>
                <w:szCs w:val="22"/>
              </w:rPr>
              <w:t xml:space="preserve"> akceptováno s výhradami*</w:t>
            </w:r>
          </w:p>
        </w:tc>
        <w:tc>
          <w:tcPr>
            <w:tcW w:w="3543" w:type="dxa"/>
            <w:tcBorders>
              <w:top w:val="single" w:sz="4" w:space="0" w:color="auto"/>
              <w:left w:val="single" w:sz="4" w:space="0" w:color="auto"/>
              <w:bottom w:val="single" w:sz="4" w:space="0" w:color="auto"/>
              <w:right w:val="single" w:sz="4" w:space="0" w:color="auto"/>
            </w:tcBorders>
            <w:hideMark/>
          </w:tcPr>
          <w:p w14:paraId="45CAF942" w14:textId="77777777" w:rsidR="00086C88" w:rsidRPr="00244EF9" w:rsidRDefault="00086C88" w:rsidP="00816C6B">
            <w:pPr>
              <w:widowControl w:val="0"/>
              <w:overflowPunct w:val="0"/>
              <w:autoSpaceDE w:val="0"/>
              <w:autoSpaceDN w:val="0"/>
              <w:adjustRightInd w:val="0"/>
              <w:spacing w:before="240" w:after="0" w:line="360" w:lineRule="auto"/>
              <w:jc w:val="center"/>
              <w:rPr>
                <w:rFonts w:ascii="Arial" w:hAnsi="Arial" w:cs="Arial"/>
                <w:i/>
                <w:szCs w:val="22"/>
              </w:rPr>
            </w:pPr>
            <w:r w:rsidRPr="00244EF9">
              <w:rPr>
                <w:rFonts w:ascii="Arial" w:hAnsi="Arial" w:cs="Arial"/>
                <w:i/>
                <w:szCs w:val="22"/>
              </w:rPr>
              <w:fldChar w:fldCharType="begin">
                <w:ffData>
                  <w:name w:val="Zaškrtávací3"/>
                  <w:enabled/>
                  <w:calcOnExit w:val="0"/>
                  <w:checkBox>
                    <w:sizeAuto/>
                    <w:default w:val="0"/>
                  </w:checkBox>
                </w:ffData>
              </w:fldChar>
            </w:r>
            <w:bookmarkStart w:id="96" w:name="Zaškrtávací3"/>
            <w:r w:rsidRPr="00244EF9">
              <w:rPr>
                <w:rFonts w:ascii="Arial" w:hAnsi="Arial" w:cs="Arial"/>
                <w:i/>
                <w:szCs w:val="22"/>
              </w:rPr>
              <w:instrText xml:space="preserve"> FORMCHECKBOX </w:instrText>
            </w:r>
            <w:r w:rsidRPr="00244EF9">
              <w:rPr>
                <w:rFonts w:ascii="Arial" w:hAnsi="Arial" w:cs="Arial"/>
                <w:i/>
                <w:szCs w:val="22"/>
              </w:rPr>
            </w:r>
            <w:r w:rsidRPr="00244EF9">
              <w:rPr>
                <w:rFonts w:ascii="Arial" w:hAnsi="Arial" w:cs="Arial"/>
                <w:i/>
                <w:szCs w:val="22"/>
              </w:rPr>
              <w:fldChar w:fldCharType="separate"/>
            </w:r>
            <w:r w:rsidRPr="00244EF9">
              <w:rPr>
                <w:rFonts w:ascii="Arial" w:hAnsi="Arial" w:cs="Arial"/>
                <w:szCs w:val="22"/>
              </w:rPr>
              <w:fldChar w:fldCharType="end"/>
            </w:r>
            <w:bookmarkEnd w:id="96"/>
            <w:r w:rsidRPr="00244EF9">
              <w:rPr>
                <w:rFonts w:ascii="Arial" w:hAnsi="Arial" w:cs="Arial"/>
                <w:i/>
                <w:szCs w:val="22"/>
              </w:rPr>
              <w:t xml:space="preserve"> neakceptováno*</w:t>
            </w:r>
          </w:p>
        </w:tc>
      </w:tr>
    </w:tbl>
    <w:p w14:paraId="7A162C25" w14:textId="38321455"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p>
    <w:p w14:paraId="7442C86F" w14:textId="63BBA908"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r w:rsidRPr="00244EF9">
        <w:rPr>
          <w:rFonts w:ascii="Arial" w:hAnsi="Arial" w:cs="Arial"/>
          <w:szCs w:val="22"/>
        </w:rPr>
        <w:t>* Odůvodnění</w:t>
      </w:r>
      <w:r w:rsidR="00816C6B" w:rsidRPr="00244EF9">
        <w:rPr>
          <w:rFonts w:ascii="Arial" w:hAnsi="Arial" w:cs="Arial"/>
          <w:szCs w:val="22"/>
        </w:rPr>
        <w:t xml:space="preserve"> Objednatele</w:t>
      </w:r>
      <w:r w:rsidRPr="00244EF9">
        <w:rPr>
          <w:rFonts w:ascii="Arial" w:hAnsi="Arial" w:cs="Arial"/>
          <w:szCs w:val="22"/>
        </w:rPr>
        <w:t>:</w:t>
      </w:r>
    </w:p>
    <w:p w14:paraId="145BD69F" w14:textId="07C8ACBD"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p>
    <w:p w14:paraId="5C397DED" w14:textId="06B39AE3" w:rsidR="00816C6B" w:rsidRPr="00244EF9" w:rsidRDefault="00816C6B" w:rsidP="00086C88">
      <w:pPr>
        <w:widowControl w:val="0"/>
        <w:overflowPunct w:val="0"/>
        <w:autoSpaceDE w:val="0"/>
        <w:autoSpaceDN w:val="0"/>
        <w:adjustRightInd w:val="0"/>
        <w:spacing w:after="0" w:line="240" w:lineRule="auto"/>
        <w:jc w:val="both"/>
        <w:rPr>
          <w:rFonts w:ascii="Arial" w:hAnsi="Arial" w:cs="Arial"/>
          <w:szCs w:val="22"/>
        </w:rPr>
      </w:pPr>
    </w:p>
    <w:p w14:paraId="3349B7CE" w14:textId="77777777" w:rsidR="00816C6B" w:rsidRPr="00244EF9" w:rsidRDefault="00816C6B" w:rsidP="00086C88">
      <w:pPr>
        <w:widowControl w:val="0"/>
        <w:overflowPunct w:val="0"/>
        <w:autoSpaceDE w:val="0"/>
        <w:autoSpaceDN w:val="0"/>
        <w:adjustRightInd w:val="0"/>
        <w:spacing w:after="0" w:line="240" w:lineRule="auto"/>
        <w:jc w:val="both"/>
        <w:rPr>
          <w:rFonts w:ascii="Arial" w:hAnsi="Arial" w:cs="Arial"/>
          <w:szCs w:val="22"/>
        </w:rPr>
      </w:pPr>
    </w:p>
    <w:p w14:paraId="0DD76577" w14:textId="77777777"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p>
    <w:p w14:paraId="408DB274" w14:textId="143120A2" w:rsidR="00086C88" w:rsidRPr="00244EF9" w:rsidRDefault="00816C6B" w:rsidP="00086C88">
      <w:pPr>
        <w:widowControl w:val="0"/>
        <w:overflowPunct w:val="0"/>
        <w:autoSpaceDE w:val="0"/>
        <w:autoSpaceDN w:val="0"/>
        <w:adjustRightInd w:val="0"/>
        <w:spacing w:after="0" w:line="240" w:lineRule="auto"/>
        <w:jc w:val="both"/>
        <w:rPr>
          <w:rFonts w:ascii="Arial" w:hAnsi="Arial" w:cs="Arial"/>
          <w:szCs w:val="22"/>
        </w:rPr>
      </w:pPr>
      <w:r w:rsidRPr="00244EF9">
        <w:rPr>
          <w:rFonts w:ascii="Arial" w:hAnsi="Arial" w:cs="Arial"/>
          <w:szCs w:val="22"/>
        </w:rPr>
        <w:t>* Vyjádření Poskytovatele:</w:t>
      </w:r>
    </w:p>
    <w:p w14:paraId="32305C74" w14:textId="6A93D623"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p>
    <w:p w14:paraId="12AA809A" w14:textId="328B1651" w:rsidR="00816C6B" w:rsidRPr="00244EF9" w:rsidRDefault="00816C6B" w:rsidP="00086C88">
      <w:pPr>
        <w:widowControl w:val="0"/>
        <w:overflowPunct w:val="0"/>
        <w:autoSpaceDE w:val="0"/>
        <w:autoSpaceDN w:val="0"/>
        <w:adjustRightInd w:val="0"/>
        <w:spacing w:after="0" w:line="240" w:lineRule="auto"/>
        <w:jc w:val="both"/>
        <w:rPr>
          <w:rFonts w:ascii="Arial" w:hAnsi="Arial" w:cs="Arial"/>
          <w:szCs w:val="22"/>
        </w:rPr>
      </w:pPr>
    </w:p>
    <w:p w14:paraId="1CE3FA38" w14:textId="77777777" w:rsidR="00816C6B" w:rsidRPr="00244EF9" w:rsidRDefault="00816C6B" w:rsidP="00086C88">
      <w:pPr>
        <w:widowControl w:val="0"/>
        <w:overflowPunct w:val="0"/>
        <w:autoSpaceDE w:val="0"/>
        <w:autoSpaceDN w:val="0"/>
        <w:adjustRightInd w:val="0"/>
        <w:spacing w:after="0" w:line="240" w:lineRule="auto"/>
        <w:jc w:val="both"/>
        <w:rPr>
          <w:rFonts w:ascii="Arial" w:hAnsi="Arial" w:cs="Arial"/>
          <w:szCs w:val="22"/>
        </w:rPr>
      </w:pPr>
    </w:p>
    <w:p w14:paraId="3FA892BC" w14:textId="177B6143"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r w:rsidRPr="00244EF9">
        <w:rPr>
          <w:rFonts w:ascii="Arial" w:hAnsi="Arial" w:cs="Arial"/>
          <w:szCs w:val="22"/>
        </w:rPr>
        <w:t>Akceptaci provedl:</w:t>
      </w:r>
    </w:p>
    <w:p w14:paraId="4112038C" w14:textId="77777777"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465"/>
      </w:tblGrid>
      <w:tr w:rsidR="00086C88" w:rsidRPr="00244EF9" w14:paraId="08E71A28" w14:textId="77777777" w:rsidTr="00816C6B">
        <w:trPr>
          <w:trHeight w:val="342"/>
        </w:trPr>
        <w:tc>
          <w:tcPr>
            <w:tcW w:w="3070" w:type="dxa"/>
            <w:tcBorders>
              <w:top w:val="single" w:sz="4" w:space="0" w:color="auto"/>
              <w:left w:val="single" w:sz="4" w:space="0" w:color="auto"/>
              <w:bottom w:val="single" w:sz="4" w:space="0" w:color="auto"/>
              <w:right w:val="single" w:sz="4" w:space="0" w:color="auto"/>
            </w:tcBorders>
            <w:hideMark/>
          </w:tcPr>
          <w:p w14:paraId="6B1EF61C" w14:textId="7972C87D" w:rsidR="00086C88" w:rsidRPr="00244EF9" w:rsidRDefault="00C63239" w:rsidP="00C63239">
            <w:pPr>
              <w:widowControl w:val="0"/>
              <w:overflowPunct w:val="0"/>
              <w:autoSpaceDE w:val="0"/>
              <w:autoSpaceDN w:val="0"/>
              <w:adjustRightInd w:val="0"/>
              <w:spacing w:after="0" w:line="240" w:lineRule="auto"/>
              <w:jc w:val="center"/>
              <w:rPr>
                <w:rFonts w:ascii="Arial" w:hAnsi="Arial" w:cs="Arial"/>
                <w:szCs w:val="22"/>
              </w:rPr>
            </w:pPr>
            <w:r w:rsidRPr="00244EF9">
              <w:rPr>
                <w:rFonts w:ascii="Arial" w:hAnsi="Arial" w:cs="Arial"/>
                <w:szCs w:val="22"/>
              </w:rPr>
              <w:t>p</w:t>
            </w:r>
            <w:r w:rsidR="00086C88" w:rsidRPr="00244EF9">
              <w:rPr>
                <w:rFonts w:ascii="Arial" w:hAnsi="Arial" w:cs="Arial"/>
                <w:szCs w:val="22"/>
              </w:rPr>
              <w:t xml:space="preserve">říjmení jméno, titul </w:t>
            </w:r>
          </w:p>
        </w:tc>
        <w:tc>
          <w:tcPr>
            <w:tcW w:w="3071" w:type="dxa"/>
            <w:tcBorders>
              <w:top w:val="single" w:sz="4" w:space="0" w:color="auto"/>
              <w:left w:val="single" w:sz="4" w:space="0" w:color="auto"/>
              <w:bottom w:val="single" w:sz="4" w:space="0" w:color="auto"/>
              <w:right w:val="single" w:sz="4" w:space="0" w:color="auto"/>
            </w:tcBorders>
            <w:hideMark/>
          </w:tcPr>
          <w:p w14:paraId="1DD491BA" w14:textId="71B17B77" w:rsidR="00086C88" w:rsidRPr="00244EF9" w:rsidRDefault="00C63239" w:rsidP="00C63239">
            <w:pPr>
              <w:widowControl w:val="0"/>
              <w:overflowPunct w:val="0"/>
              <w:autoSpaceDE w:val="0"/>
              <w:autoSpaceDN w:val="0"/>
              <w:adjustRightInd w:val="0"/>
              <w:spacing w:after="0" w:line="240" w:lineRule="auto"/>
              <w:jc w:val="center"/>
              <w:rPr>
                <w:rFonts w:ascii="Arial" w:hAnsi="Arial" w:cs="Arial"/>
                <w:szCs w:val="22"/>
              </w:rPr>
            </w:pPr>
            <w:r w:rsidRPr="00244EF9">
              <w:rPr>
                <w:rFonts w:ascii="Arial" w:hAnsi="Arial" w:cs="Arial"/>
                <w:szCs w:val="22"/>
              </w:rPr>
              <w:t>f</w:t>
            </w:r>
            <w:r w:rsidR="00086C88" w:rsidRPr="00244EF9">
              <w:rPr>
                <w:rFonts w:ascii="Arial" w:hAnsi="Arial" w:cs="Arial"/>
                <w:szCs w:val="22"/>
              </w:rPr>
              <w:t>unkce</w:t>
            </w:r>
          </w:p>
        </w:tc>
        <w:tc>
          <w:tcPr>
            <w:tcW w:w="3465" w:type="dxa"/>
            <w:tcBorders>
              <w:top w:val="single" w:sz="4" w:space="0" w:color="auto"/>
              <w:left w:val="single" w:sz="4" w:space="0" w:color="auto"/>
              <w:bottom w:val="single" w:sz="4" w:space="0" w:color="auto"/>
              <w:right w:val="single" w:sz="4" w:space="0" w:color="auto"/>
            </w:tcBorders>
            <w:hideMark/>
          </w:tcPr>
          <w:p w14:paraId="7EE7424A" w14:textId="5B919B58" w:rsidR="00086C88" w:rsidRPr="00244EF9" w:rsidRDefault="00B009E7" w:rsidP="00C63239">
            <w:pPr>
              <w:widowControl w:val="0"/>
              <w:overflowPunct w:val="0"/>
              <w:autoSpaceDE w:val="0"/>
              <w:autoSpaceDN w:val="0"/>
              <w:adjustRightInd w:val="0"/>
              <w:spacing w:after="0" w:line="240" w:lineRule="auto"/>
              <w:jc w:val="center"/>
              <w:rPr>
                <w:rFonts w:ascii="Arial" w:hAnsi="Arial" w:cs="Arial"/>
                <w:szCs w:val="22"/>
              </w:rPr>
            </w:pPr>
            <w:r w:rsidRPr="00244EF9">
              <w:rPr>
                <w:rFonts w:ascii="Arial" w:hAnsi="Arial" w:cs="Arial"/>
                <w:szCs w:val="22"/>
              </w:rPr>
              <w:t>P</w:t>
            </w:r>
            <w:r w:rsidR="00086C88" w:rsidRPr="00244EF9">
              <w:rPr>
                <w:rFonts w:ascii="Arial" w:hAnsi="Arial" w:cs="Arial"/>
                <w:szCs w:val="22"/>
              </w:rPr>
              <w:t>odpis</w:t>
            </w:r>
          </w:p>
        </w:tc>
      </w:tr>
      <w:tr w:rsidR="00086C88" w:rsidRPr="00244EF9" w14:paraId="3C9EE74F" w14:textId="77777777" w:rsidTr="001E6358">
        <w:trPr>
          <w:trHeight w:val="1184"/>
        </w:trPr>
        <w:tc>
          <w:tcPr>
            <w:tcW w:w="3070" w:type="dxa"/>
            <w:tcBorders>
              <w:top w:val="single" w:sz="4" w:space="0" w:color="auto"/>
              <w:left w:val="single" w:sz="4" w:space="0" w:color="auto"/>
              <w:bottom w:val="single" w:sz="4" w:space="0" w:color="auto"/>
              <w:right w:val="single" w:sz="4" w:space="0" w:color="auto"/>
            </w:tcBorders>
          </w:tcPr>
          <w:p w14:paraId="24E31B04" w14:textId="77777777" w:rsidR="00086C88" w:rsidRPr="00244EF9" w:rsidRDefault="00086C88" w:rsidP="00754560">
            <w:pPr>
              <w:widowControl w:val="0"/>
              <w:overflowPunct w:val="0"/>
              <w:autoSpaceDE w:val="0"/>
              <w:autoSpaceDN w:val="0"/>
              <w:adjustRightInd w:val="0"/>
              <w:spacing w:before="240" w:after="0" w:line="240" w:lineRule="auto"/>
              <w:jc w:val="both"/>
              <w:rPr>
                <w:rFonts w:ascii="Arial" w:hAnsi="Arial" w:cs="Arial"/>
                <w:szCs w:val="22"/>
              </w:rPr>
            </w:pPr>
          </w:p>
        </w:tc>
        <w:tc>
          <w:tcPr>
            <w:tcW w:w="3071" w:type="dxa"/>
            <w:tcBorders>
              <w:top w:val="single" w:sz="4" w:space="0" w:color="auto"/>
              <w:left w:val="single" w:sz="4" w:space="0" w:color="auto"/>
              <w:bottom w:val="single" w:sz="4" w:space="0" w:color="auto"/>
              <w:right w:val="single" w:sz="4" w:space="0" w:color="auto"/>
            </w:tcBorders>
          </w:tcPr>
          <w:p w14:paraId="379041EB" w14:textId="77777777" w:rsidR="00086C88" w:rsidRPr="00244EF9" w:rsidRDefault="00086C88" w:rsidP="00754560">
            <w:pPr>
              <w:widowControl w:val="0"/>
              <w:overflowPunct w:val="0"/>
              <w:autoSpaceDE w:val="0"/>
              <w:autoSpaceDN w:val="0"/>
              <w:adjustRightInd w:val="0"/>
              <w:spacing w:before="240" w:after="0" w:line="240" w:lineRule="auto"/>
              <w:jc w:val="both"/>
              <w:rPr>
                <w:rFonts w:ascii="Arial" w:hAnsi="Arial" w:cs="Arial"/>
                <w:szCs w:val="22"/>
              </w:rPr>
            </w:pPr>
          </w:p>
        </w:tc>
        <w:tc>
          <w:tcPr>
            <w:tcW w:w="3465" w:type="dxa"/>
            <w:tcBorders>
              <w:top w:val="single" w:sz="4" w:space="0" w:color="auto"/>
              <w:left w:val="single" w:sz="4" w:space="0" w:color="auto"/>
              <w:bottom w:val="single" w:sz="4" w:space="0" w:color="auto"/>
              <w:right w:val="single" w:sz="4" w:space="0" w:color="auto"/>
            </w:tcBorders>
          </w:tcPr>
          <w:p w14:paraId="343DA991" w14:textId="77777777" w:rsidR="00086C88" w:rsidRPr="00244EF9" w:rsidRDefault="00086C88" w:rsidP="00754560">
            <w:pPr>
              <w:widowControl w:val="0"/>
              <w:overflowPunct w:val="0"/>
              <w:autoSpaceDE w:val="0"/>
              <w:autoSpaceDN w:val="0"/>
              <w:adjustRightInd w:val="0"/>
              <w:spacing w:before="240" w:after="0" w:line="240" w:lineRule="auto"/>
              <w:jc w:val="both"/>
              <w:rPr>
                <w:rFonts w:ascii="Arial" w:hAnsi="Arial" w:cs="Arial"/>
                <w:szCs w:val="22"/>
              </w:rPr>
            </w:pPr>
          </w:p>
        </w:tc>
      </w:tr>
    </w:tbl>
    <w:p w14:paraId="0746D241" w14:textId="77777777" w:rsidR="00086C88" w:rsidRPr="00244EF9" w:rsidRDefault="00086C88" w:rsidP="00086C88">
      <w:pPr>
        <w:widowControl w:val="0"/>
        <w:overflowPunct w:val="0"/>
        <w:autoSpaceDE w:val="0"/>
        <w:autoSpaceDN w:val="0"/>
        <w:adjustRightInd w:val="0"/>
        <w:spacing w:after="0" w:line="240" w:lineRule="auto"/>
        <w:jc w:val="both"/>
        <w:rPr>
          <w:rFonts w:ascii="Arial" w:hAnsi="Arial" w:cs="Arial"/>
          <w:szCs w:val="22"/>
        </w:rPr>
      </w:pPr>
    </w:p>
    <w:p w14:paraId="08CBD2A8" w14:textId="77777777" w:rsidR="00816C6B" w:rsidRPr="00244EF9" w:rsidRDefault="00816C6B" w:rsidP="00086C88">
      <w:pPr>
        <w:widowControl w:val="0"/>
        <w:overflowPunct w:val="0"/>
        <w:autoSpaceDE w:val="0"/>
        <w:autoSpaceDN w:val="0"/>
        <w:adjustRightInd w:val="0"/>
        <w:spacing w:after="0" w:line="240" w:lineRule="auto"/>
        <w:ind w:left="5103" w:hanging="5103"/>
        <w:jc w:val="both"/>
        <w:rPr>
          <w:rFonts w:ascii="Arial" w:hAnsi="Arial" w:cs="Arial"/>
          <w:szCs w:val="22"/>
        </w:rPr>
      </w:pPr>
    </w:p>
    <w:p w14:paraId="4C68881F" w14:textId="77777777" w:rsidR="00816C6B" w:rsidRPr="00244EF9" w:rsidRDefault="00816C6B" w:rsidP="00086C88">
      <w:pPr>
        <w:widowControl w:val="0"/>
        <w:overflowPunct w:val="0"/>
        <w:autoSpaceDE w:val="0"/>
        <w:autoSpaceDN w:val="0"/>
        <w:adjustRightInd w:val="0"/>
        <w:spacing w:after="0" w:line="240" w:lineRule="auto"/>
        <w:ind w:left="5103" w:hanging="5103"/>
        <w:jc w:val="both"/>
        <w:rPr>
          <w:rFonts w:ascii="Arial" w:hAnsi="Arial" w:cs="Arial"/>
          <w:szCs w:val="22"/>
        </w:rPr>
      </w:pPr>
    </w:p>
    <w:p w14:paraId="0944DE02" w14:textId="633B506D" w:rsidR="00086C88" w:rsidRPr="00244EF9" w:rsidRDefault="00086C88" w:rsidP="00086C88">
      <w:pPr>
        <w:widowControl w:val="0"/>
        <w:overflowPunct w:val="0"/>
        <w:autoSpaceDE w:val="0"/>
        <w:autoSpaceDN w:val="0"/>
        <w:adjustRightInd w:val="0"/>
        <w:spacing w:after="0" w:line="240" w:lineRule="auto"/>
        <w:ind w:left="5103" w:hanging="5103"/>
        <w:jc w:val="both"/>
        <w:rPr>
          <w:rFonts w:ascii="Arial" w:hAnsi="Arial" w:cs="Arial"/>
          <w:szCs w:val="22"/>
        </w:rPr>
      </w:pPr>
      <w:r w:rsidRPr="00244EF9">
        <w:rPr>
          <w:rFonts w:ascii="Arial" w:hAnsi="Arial" w:cs="Arial"/>
          <w:szCs w:val="22"/>
        </w:rPr>
        <w:t xml:space="preserve">Datum vystavení </w:t>
      </w:r>
      <w:r w:rsidR="00816C6B" w:rsidRPr="00244EF9">
        <w:rPr>
          <w:rFonts w:ascii="Arial" w:hAnsi="Arial" w:cs="Arial"/>
          <w:szCs w:val="22"/>
        </w:rPr>
        <w:t>protokolu</w:t>
      </w:r>
      <w:r w:rsidRPr="00244EF9">
        <w:rPr>
          <w:rFonts w:ascii="Arial" w:hAnsi="Arial" w:cs="Arial"/>
          <w:szCs w:val="22"/>
        </w:rPr>
        <w:t>: …………………</w:t>
      </w:r>
      <w:r w:rsidRPr="00244EF9">
        <w:rPr>
          <w:rFonts w:ascii="Arial" w:hAnsi="Arial" w:cs="Arial"/>
          <w:szCs w:val="22"/>
        </w:rPr>
        <w:tab/>
      </w:r>
      <w:r w:rsidR="00816C6B" w:rsidRPr="00244EF9">
        <w:rPr>
          <w:rFonts w:ascii="Arial" w:hAnsi="Arial" w:cs="Arial"/>
          <w:szCs w:val="22"/>
        </w:rPr>
        <w:tab/>
      </w:r>
      <w:r w:rsidR="00816C6B" w:rsidRPr="00244EF9">
        <w:rPr>
          <w:rFonts w:ascii="Arial" w:hAnsi="Arial" w:cs="Arial"/>
          <w:szCs w:val="22"/>
        </w:rPr>
        <w:tab/>
      </w:r>
      <w:r w:rsidRPr="00244EF9">
        <w:rPr>
          <w:rFonts w:ascii="Arial" w:hAnsi="Arial" w:cs="Arial"/>
          <w:szCs w:val="22"/>
        </w:rPr>
        <w:t>Celkový počet stran:</w:t>
      </w:r>
      <w:r w:rsidRPr="00244EF9">
        <w:rPr>
          <w:rFonts w:ascii="Arial" w:hAnsi="Arial" w:cs="Arial"/>
          <w:szCs w:val="22"/>
        </w:rPr>
        <w:tab/>
        <w:t>1</w:t>
      </w:r>
    </w:p>
    <w:p w14:paraId="72B7A71D" w14:textId="3D5FFF67" w:rsidR="001F43DF" w:rsidRDefault="001F43DF">
      <w:pPr>
        <w:spacing w:after="160" w:line="259" w:lineRule="auto"/>
        <w:rPr>
          <w:rFonts w:ascii="Arial" w:hAnsi="Arial" w:cs="Arial"/>
        </w:rPr>
      </w:pPr>
      <w:r>
        <w:rPr>
          <w:rFonts w:ascii="Arial" w:hAnsi="Arial" w:cs="Arial"/>
        </w:rPr>
        <w:br w:type="page"/>
      </w:r>
    </w:p>
    <w:p w14:paraId="22D6F698" w14:textId="77777777" w:rsidR="00B009E7" w:rsidRDefault="00B009E7" w:rsidP="001F43DF">
      <w:pPr>
        <w:autoSpaceDE w:val="0"/>
        <w:autoSpaceDN w:val="0"/>
        <w:adjustRightInd w:val="0"/>
        <w:rPr>
          <w:rFonts w:ascii="Arial" w:hAnsi="Arial" w:cs="Arial"/>
          <w:sz w:val="20"/>
          <w:szCs w:val="20"/>
        </w:rPr>
      </w:pPr>
    </w:p>
    <w:p w14:paraId="03D24C7F" w14:textId="4AF48D21" w:rsidR="001F43DF" w:rsidRDefault="001F43DF" w:rsidP="001F43DF">
      <w:pPr>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885181D" w14:textId="41CD0390" w:rsidR="00651A08" w:rsidRPr="00ED16DD" w:rsidRDefault="00651A08" w:rsidP="00B009E7">
      <w:pPr>
        <w:pStyle w:val="Nadpis1"/>
        <w:numPr>
          <w:ilvl w:val="0"/>
          <w:numId w:val="0"/>
        </w:numPr>
        <w:spacing w:before="120" w:after="120"/>
        <w:jc w:val="center"/>
        <w:rPr>
          <w:rFonts w:cs="Arial"/>
          <w:sz w:val="28"/>
          <w:szCs w:val="28"/>
          <w:lang w:val="cs-CZ"/>
        </w:rPr>
      </w:pPr>
      <w:r w:rsidRPr="00ED16DD">
        <w:rPr>
          <w:rFonts w:cs="Arial"/>
          <w:sz w:val="28"/>
          <w:szCs w:val="28"/>
          <w:lang w:val="cs-CZ"/>
        </w:rPr>
        <w:t xml:space="preserve">Příloha č. </w:t>
      </w:r>
      <w:r w:rsidR="00FD11C7" w:rsidRPr="00ED16DD">
        <w:rPr>
          <w:rFonts w:cs="Arial"/>
          <w:sz w:val="28"/>
          <w:szCs w:val="28"/>
          <w:lang w:val="cs-CZ"/>
        </w:rPr>
        <w:t>5</w:t>
      </w:r>
    </w:p>
    <w:p w14:paraId="24FB08F2" w14:textId="7C015E80" w:rsidR="00651A08" w:rsidRDefault="00651A08" w:rsidP="00651A08">
      <w:pPr>
        <w:pStyle w:val="Nadpis21"/>
        <w:keepNext/>
        <w:keepLines/>
        <w:shd w:val="clear" w:color="auto" w:fill="auto"/>
        <w:spacing w:after="420"/>
        <w:jc w:val="center"/>
        <w:rPr>
          <w:color w:val="000000"/>
          <w:lang w:bidi="cs-CZ"/>
        </w:rPr>
      </w:pPr>
      <w:r>
        <w:rPr>
          <w:color w:val="000000"/>
          <w:lang w:bidi="cs-CZ"/>
        </w:rPr>
        <w:t>Certifikát Vedoucího auditora</w:t>
      </w:r>
      <w:r w:rsidR="00B009E7">
        <w:rPr>
          <w:color w:val="000000"/>
          <w:lang w:bidi="cs-CZ"/>
        </w:rPr>
        <w:t xml:space="preserve"> </w:t>
      </w:r>
    </w:p>
    <w:p w14:paraId="6CBBB7BF" w14:textId="1AC9EA03" w:rsidR="00B62610" w:rsidRDefault="000A3B9A" w:rsidP="000A3B9A">
      <w:pPr>
        <w:spacing w:after="160" w:line="259" w:lineRule="auto"/>
        <w:jc w:val="center"/>
        <w:rPr>
          <w:rFonts w:ascii="Arial" w:hAnsi="Arial" w:cs="Arial"/>
        </w:rPr>
      </w:pPr>
      <w:r>
        <w:rPr>
          <w:rFonts w:ascii="Arial" w:hAnsi="Arial" w:cs="Arial"/>
        </w:rPr>
        <w:t>………………………</w:t>
      </w:r>
    </w:p>
    <w:p w14:paraId="20691EA4" w14:textId="77777777" w:rsidR="0041229E" w:rsidRDefault="0041229E">
      <w:pPr>
        <w:spacing w:after="160" w:line="259" w:lineRule="auto"/>
        <w:rPr>
          <w:rFonts w:ascii="Arial" w:hAnsi="Arial" w:cs="Arial"/>
        </w:rPr>
      </w:pPr>
    </w:p>
    <w:p w14:paraId="39A65B1A" w14:textId="77777777" w:rsidR="0041229E" w:rsidRDefault="0041229E">
      <w:pPr>
        <w:spacing w:after="160" w:line="259" w:lineRule="auto"/>
        <w:rPr>
          <w:rFonts w:ascii="Arial" w:hAnsi="Arial" w:cs="Arial"/>
        </w:rPr>
      </w:pPr>
    </w:p>
    <w:p w14:paraId="0BABDCB3" w14:textId="77777777" w:rsidR="0041229E" w:rsidRDefault="0041229E">
      <w:pPr>
        <w:spacing w:after="160" w:line="259" w:lineRule="auto"/>
        <w:rPr>
          <w:rFonts w:ascii="Arial" w:hAnsi="Arial" w:cs="Arial"/>
        </w:rPr>
      </w:pPr>
    </w:p>
    <w:p w14:paraId="6835F64B" w14:textId="77777777" w:rsidR="0041229E" w:rsidRDefault="0041229E">
      <w:pPr>
        <w:spacing w:after="160" w:line="259" w:lineRule="auto"/>
        <w:rPr>
          <w:rFonts w:ascii="Arial" w:hAnsi="Arial" w:cs="Arial"/>
        </w:rPr>
      </w:pPr>
    </w:p>
    <w:p w14:paraId="3EBFBEE8" w14:textId="77777777" w:rsidR="0041229E" w:rsidRDefault="0041229E">
      <w:pPr>
        <w:spacing w:after="160" w:line="259" w:lineRule="auto"/>
        <w:rPr>
          <w:rFonts w:ascii="Arial" w:hAnsi="Arial" w:cs="Arial"/>
        </w:rPr>
      </w:pPr>
    </w:p>
    <w:p w14:paraId="56A003A8" w14:textId="77777777" w:rsidR="0041229E" w:rsidRDefault="0041229E">
      <w:pPr>
        <w:spacing w:after="160" w:line="259" w:lineRule="auto"/>
        <w:rPr>
          <w:rFonts w:ascii="Arial" w:hAnsi="Arial" w:cs="Arial"/>
        </w:rPr>
      </w:pPr>
    </w:p>
    <w:p w14:paraId="2A046563" w14:textId="77777777" w:rsidR="0041229E" w:rsidRDefault="0041229E">
      <w:pPr>
        <w:spacing w:after="160" w:line="259" w:lineRule="auto"/>
        <w:rPr>
          <w:rFonts w:ascii="Arial" w:hAnsi="Arial" w:cs="Arial"/>
        </w:rPr>
      </w:pPr>
    </w:p>
    <w:p w14:paraId="3AC5E916" w14:textId="77777777" w:rsidR="0041229E" w:rsidRDefault="0041229E">
      <w:pPr>
        <w:spacing w:after="160" w:line="259" w:lineRule="auto"/>
        <w:rPr>
          <w:rFonts w:ascii="Arial" w:hAnsi="Arial" w:cs="Arial"/>
        </w:rPr>
      </w:pPr>
    </w:p>
    <w:p w14:paraId="3207F885" w14:textId="77777777" w:rsidR="0041229E" w:rsidRDefault="0041229E">
      <w:pPr>
        <w:spacing w:after="160" w:line="259" w:lineRule="auto"/>
        <w:rPr>
          <w:rFonts w:ascii="Arial" w:hAnsi="Arial" w:cs="Arial"/>
        </w:rPr>
      </w:pPr>
    </w:p>
    <w:p w14:paraId="4E6D5FC9" w14:textId="77777777" w:rsidR="0041229E" w:rsidRDefault="0041229E">
      <w:pPr>
        <w:spacing w:after="160" w:line="259" w:lineRule="auto"/>
        <w:rPr>
          <w:rFonts w:ascii="Arial" w:hAnsi="Arial" w:cs="Arial"/>
        </w:rPr>
      </w:pPr>
    </w:p>
    <w:p w14:paraId="1111FC46" w14:textId="77777777" w:rsidR="0041229E" w:rsidRDefault="0041229E">
      <w:pPr>
        <w:spacing w:after="160" w:line="259" w:lineRule="auto"/>
        <w:rPr>
          <w:rFonts w:ascii="Arial" w:hAnsi="Arial" w:cs="Arial"/>
        </w:rPr>
      </w:pPr>
    </w:p>
    <w:p w14:paraId="64DA5ABC" w14:textId="77777777" w:rsidR="0041229E" w:rsidRDefault="0041229E">
      <w:pPr>
        <w:spacing w:after="160" w:line="259" w:lineRule="auto"/>
        <w:rPr>
          <w:rFonts w:ascii="Arial" w:hAnsi="Arial" w:cs="Arial"/>
        </w:rPr>
      </w:pPr>
    </w:p>
    <w:p w14:paraId="3C649EFE" w14:textId="77777777" w:rsidR="0041229E" w:rsidRDefault="0041229E">
      <w:pPr>
        <w:spacing w:after="160" w:line="259" w:lineRule="auto"/>
        <w:rPr>
          <w:rFonts w:ascii="Arial" w:hAnsi="Arial" w:cs="Arial"/>
        </w:rPr>
      </w:pPr>
    </w:p>
    <w:p w14:paraId="0FE86184" w14:textId="77777777" w:rsidR="0041229E" w:rsidRDefault="0041229E">
      <w:pPr>
        <w:spacing w:after="160" w:line="259" w:lineRule="auto"/>
        <w:rPr>
          <w:rFonts w:ascii="Arial" w:hAnsi="Arial" w:cs="Arial"/>
        </w:rPr>
      </w:pPr>
    </w:p>
    <w:p w14:paraId="1D76FD53" w14:textId="77777777" w:rsidR="0041229E" w:rsidRDefault="0041229E">
      <w:pPr>
        <w:spacing w:after="160" w:line="259" w:lineRule="auto"/>
        <w:rPr>
          <w:rFonts w:ascii="Arial" w:hAnsi="Arial" w:cs="Arial"/>
        </w:rPr>
      </w:pPr>
    </w:p>
    <w:p w14:paraId="5BCDF12E" w14:textId="77777777" w:rsidR="0041229E" w:rsidRDefault="0041229E">
      <w:pPr>
        <w:spacing w:after="160" w:line="259" w:lineRule="auto"/>
        <w:rPr>
          <w:rFonts w:ascii="Arial" w:hAnsi="Arial" w:cs="Arial"/>
        </w:rPr>
      </w:pPr>
    </w:p>
    <w:p w14:paraId="12E8C377" w14:textId="77777777" w:rsidR="0041229E" w:rsidRDefault="0041229E">
      <w:pPr>
        <w:spacing w:after="160" w:line="259" w:lineRule="auto"/>
        <w:rPr>
          <w:rFonts w:ascii="Arial" w:hAnsi="Arial" w:cs="Arial"/>
        </w:rPr>
      </w:pPr>
    </w:p>
    <w:p w14:paraId="7C60981F" w14:textId="77777777" w:rsidR="0041229E" w:rsidRDefault="0041229E">
      <w:pPr>
        <w:spacing w:after="160" w:line="259" w:lineRule="auto"/>
        <w:rPr>
          <w:rFonts w:ascii="Arial" w:hAnsi="Arial" w:cs="Arial"/>
        </w:rPr>
      </w:pPr>
    </w:p>
    <w:p w14:paraId="11BE291A" w14:textId="77777777" w:rsidR="0041229E" w:rsidRDefault="0041229E">
      <w:pPr>
        <w:spacing w:after="160" w:line="259" w:lineRule="auto"/>
        <w:rPr>
          <w:rFonts w:ascii="Arial" w:hAnsi="Arial" w:cs="Arial"/>
        </w:rPr>
      </w:pPr>
    </w:p>
    <w:p w14:paraId="7455B790" w14:textId="77777777" w:rsidR="0041229E" w:rsidRDefault="0041229E">
      <w:pPr>
        <w:spacing w:after="160" w:line="259" w:lineRule="auto"/>
        <w:rPr>
          <w:rFonts w:ascii="Arial" w:hAnsi="Arial" w:cs="Arial"/>
        </w:rPr>
      </w:pPr>
    </w:p>
    <w:p w14:paraId="430988EA" w14:textId="77777777" w:rsidR="0041229E" w:rsidRDefault="0041229E">
      <w:pPr>
        <w:spacing w:after="160" w:line="259" w:lineRule="auto"/>
        <w:rPr>
          <w:rFonts w:ascii="Arial" w:hAnsi="Arial" w:cs="Arial"/>
        </w:rPr>
      </w:pPr>
    </w:p>
    <w:p w14:paraId="194A864C" w14:textId="77777777" w:rsidR="0041229E" w:rsidRDefault="0041229E">
      <w:pPr>
        <w:spacing w:after="160" w:line="259" w:lineRule="auto"/>
        <w:rPr>
          <w:rFonts w:ascii="Arial" w:hAnsi="Arial" w:cs="Arial"/>
        </w:rPr>
      </w:pPr>
    </w:p>
    <w:p w14:paraId="37CF21BC" w14:textId="77777777" w:rsidR="0041229E" w:rsidRDefault="0041229E">
      <w:pPr>
        <w:spacing w:after="160" w:line="259" w:lineRule="auto"/>
        <w:rPr>
          <w:rFonts w:ascii="Arial" w:hAnsi="Arial" w:cs="Arial"/>
        </w:rPr>
      </w:pPr>
    </w:p>
    <w:p w14:paraId="31BE5F01" w14:textId="77777777" w:rsidR="0041229E" w:rsidRDefault="0041229E">
      <w:pPr>
        <w:spacing w:after="160" w:line="259" w:lineRule="auto"/>
        <w:rPr>
          <w:rFonts w:ascii="Arial" w:hAnsi="Arial" w:cs="Arial"/>
        </w:rPr>
      </w:pPr>
    </w:p>
    <w:p w14:paraId="2EE70082" w14:textId="77777777" w:rsidR="0041229E" w:rsidRDefault="0041229E">
      <w:pPr>
        <w:spacing w:after="160" w:line="259" w:lineRule="auto"/>
        <w:rPr>
          <w:rFonts w:ascii="Arial" w:hAnsi="Arial" w:cs="Arial"/>
        </w:rPr>
      </w:pPr>
    </w:p>
    <w:p w14:paraId="5A8A363A" w14:textId="77777777" w:rsidR="0041229E" w:rsidRDefault="0041229E">
      <w:pPr>
        <w:spacing w:after="160" w:line="259" w:lineRule="auto"/>
        <w:rPr>
          <w:rFonts w:ascii="Arial" w:hAnsi="Arial" w:cs="Arial"/>
        </w:rPr>
      </w:pPr>
    </w:p>
    <w:p w14:paraId="2DC6EE5F" w14:textId="77777777" w:rsidR="00EF5D7E" w:rsidRDefault="00EF5D7E">
      <w:pPr>
        <w:spacing w:after="160" w:line="259" w:lineRule="auto"/>
        <w:rPr>
          <w:rFonts w:ascii="Arial" w:hAnsi="Arial" w:cs="Arial"/>
        </w:rPr>
      </w:pPr>
    </w:p>
    <w:p w14:paraId="11D0F982" w14:textId="77777777" w:rsidR="0041229E" w:rsidRDefault="0041229E" w:rsidP="0041229E">
      <w:pPr>
        <w:autoSpaceDE w:val="0"/>
        <w:autoSpaceDN w:val="0"/>
        <w:adjustRightInd w:val="0"/>
        <w:rPr>
          <w:rFonts w:ascii="Arial" w:hAnsi="Arial" w:cs="Arial"/>
          <w:sz w:val="20"/>
          <w:szCs w:val="20"/>
        </w:rPr>
      </w:pPr>
    </w:p>
    <w:p w14:paraId="19009C23" w14:textId="48FF9C28" w:rsidR="0041229E" w:rsidRPr="00ED16DD" w:rsidRDefault="0041229E" w:rsidP="0041229E">
      <w:pPr>
        <w:pStyle w:val="Nadpis1"/>
        <w:numPr>
          <w:ilvl w:val="0"/>
          <w:numId w:val="0"/>
        </w:numPr>
        <w:spacing w:before="120" w:after="120"/>
        <w:jc w:val="center"/>
        <w:rPr>
          <w:rFonts w:cs="Arial"/>
          <w:sz w:val="28"/>
          <w:szCs w:val="28"/>
          <w:lang w:val="cs-CZ"/>
        </w:rPr>
      </w:pPr>
      <w:r w:rsidRPr="00ED16DD">
        <w:rPr>
          <w:rFonts w:cs="Arial"/>
          <w:sz w:val="28"/>
          <w:szCs w:val="28"/>
          <w:lang w:val="cs-CZ"/>
        </w:rPr>
        <w:t>Příloha č. 6</w:t>
      </w:r>
    </w:p>
    <w:p w14:paraId="5B5178AD" w14:textId="77777777" w:rsidR="0037734E" w:rsidRPr="0037734E" w:rsidRDefault="0037734E" w:rsidP="0037734E">
      <w:pPr>
        <w:spacing w:after="160" w:line="259" w:lineRule="auto"/>
        <w:rPr>
          <w:rFonts w:ascii="Arial" w:hAnsi="Arial" w:cs="Arial"/>
          <w:i/>
        </w:rPr>
      </w:pPr>
      <w:r w:rsidRPr="0037734E">
        <w:rPr>
          <w:rFonts w:ascii="Arial" w:hAnsi="Arial" w:cs="Arial"/>
        </w:rPr>
        <w:t>Bezpečnostní opatření pro dodavatele a smluvní partnery</w:t>
      </w:r>
    </w:p>
    <w:p w14:paraId="1425FF0B" w14:textId="3E8BC430" w:rsidR="00343416" w:rsidRPr="00343416" w:rsidRDefault="00343416" w:rsidP="00343416">
      <w:pPr>
        <w:spacing w:after="160" w:line="259" w:lineRule="auto"/>
        <w:rPr>
          <w:rFonts w:ascii="Arial" w:hAnsi="Arial" w:cs="Arial"/>
        </w:rPr>
      </w:pPr>
      <w:r w:rsidRPr="00343416">
        <w:rPr>
          <w:rFonts w:ascii="Arial" w:hAnsi="Arial" w:cs="Arial"/>
        </w:rPr>
        <w:t>Společnost CHEVAK Cheb</w:t>
      </w:r>
      <w:r w:rsidR="002E3642" w:rsidRPr="00ED16DD">
        <w:rPr>
          <w:rFonts w:ascii="Arial" w:hAnsi="Arial" w:cs="Arial"/>
        </w:rPr>
        <w:t>,</w:t>
      </w:r>
      <w:r w:rsidRPr="00343416">
        <w:rPr>
          <w:rFonts w:ascii="Arial" w:hAnsi="Arial" w:cs="Arial"/>
        </w:rPr>
        <w:t xml:space="preserve"> a.s (dále jen „společnost“, „Objednatel“) = povinná osoba z hlediska Zákona o kybernetické bezpečnosti (dále jen „</w:t>
      </w:r>
      <w:proofErr w:type="spellStart"/>
      <w:r w:rsidRPr="00343416">
        <w:rPr>
          <w:rFonts w:ascii="Arial" w:hAnsi="Arial" w:cs="Arial"/>
        </w:rPr>
        <w:t>ZoKB</w:t>
      </w:r>
      <w:proofErr w:type="spellEnd"/>
      <w:r w:rsidRPr="00343416">
        <w:rPr>
          <w:rFonts w:ascii="Arial" w:hAnsi="Arial" w:cs="Arial"/>
        </w:rPr>
        <w:t>“).</w:t>
      </w:r>
    </w:p>
    <w:p w14:paraId="10B6125B" w14:textId="39181CD9" w:rsidR="00343416" w:rsidRPr="00343416" w:rsidRDefault="00343416" w:rsidP="00343416">
      <w:pPr>
        <w:spacing w:after="160" w:line="259" w:lineRule="auto"/>
        <w:rPr>
          <w:rFonts w:ascii="Arial" w:hAnsi="Arial" w:cs="Arial"/>
        </w:rPr>
      </w:pPr>
      <w:r w:rsidRPr="00343416">
        <w:rPr>
          <w:rFonts w:ascii="Arial" w:hAnsi="Arial" w:cs="Arial"/>
        </w:rPr>
        <w:t>Tento dokument obsahuje závazná pravidla pro dodavatele a smluvní partnery společnosti CHEVAK Cheb</w:t>
      </w:r>
      <w:r w:rsidR="008E792B" w:rsidRPr="00ED16DD">
        <w:rPr>
          <w:rFonts w:ascii="Arial" w:hAnsi="Arial" w:cs="Arial"/>
        </w:rPr>
        <w:t>,</w:t>
      </w:r>
      <w:r w:rsidRPr="00343416">
        <w:rPr>
          <w:rFonts w:ascii="Arial" w:hAnsi="Arial" w:cs="Arial"/>
        </w:rPr>
        <w:t xml:space="preserve"> a.s., ve formě bezpečnostních opatření, jejichž dodržování je nezbytné pro naplnění požadavků </w:t>
      </w:r>
      <w:proofErr w:type="spellStart"/>
      <w:r w:rsidRPr="00343416">
        <w:rPr>
          <w:rFonts w:ascii="Arial" w:hAnsi="Arial" w:cs="Arial"/>
        </w:rPr>
        <w:t>ZoKB</w:t>
      </w:r>
      <w:proofErr w:type="spellEnd"/>
      <w:r w:rsidRPr="00343416">
        <w:rPr>
          <w:rFonts w:ascii="Arial" w:hAnsi="Arial" w:cs="Arial"/>
        </w:rPr>
        <w:t xml:space="preserve"> na straně Objednatele. </w:t>
      </w:r>
    </w:p>
    <w:p w14:paraId="33EAD9DE" w14:textId="77777777" w:rsidR="00343416" w:rsidRPr="00343416" w:rsidRDefault="00343416" w:rsidP="00343416">
      <w:pPr>
        <w:spacing w:after="160" w:line="259" w:lineRule="auto"/>
        <w:rPr>
          <w:rFonts w:ascii="Arial" w:hAnsi="Arial" w:cs="Arial"/>
        </w:rPr>
      </w:pPr>
    </w:p>
    <w:p w14:paraId="53B4E4F3" w14:textId="77777777" w:rsidR="00343416" w:rsidRPr="00343416" w:rsidRDefault="00343416" w:rsidP="00343416">
      <w:pPr>
        <w:spacing w:after="160" w:line="259" w:lineRule="auto"/>
        <w:rPr>
          <w:rFonts w:ascii="Arial" w:hAnsi="Arial" w:cs="Arial"/>
          <w:b/>
          <w:bCs/>
        </w:rPr>
      </w:pPr>
      <w:r w:rsidRPr="00343416">
        <w:rPr>
          <w:rFonts w:ascii="Arial" w:hAnsi="Arial" w:cs="Arial"/>
          <w:b/>
          <w:bCs/>
        </w:rPr>
        <w:t>Obecné odpovědnosti a povinnosti smluvních partnerů</w:t>
      </w:r>
    </w:p>
    <w:p w14:paraId="5DC02D2B" w14:textId="77777777" w:rsidR="00343416" w:rsidRPr="00343416" w:rsidRDefault="00343416" w:rsidP="00343416">
      <w:pPr>
        <w:spacing w:after="160" w:line="259" w:lineRule="auto"/>
        <w:rPr>
          <w:rFonts w:ascii="Arial" w:hAnsi="Arial" w:cs="Arial"/>
        </w:rPr>
      </w:pPr>
      <w:r w:rsidRPr="00343416">
        <w:rPr>
          <w:rFonts w:ascii="Arial" w:hAnsi="Arial" w:cs="Arial"/>
        </w:rPr>
        <w:t>Mezi odpovědnosti smluvních partnerů a dodavatelů patří zejména:</w:t>
      </w:r>
    </w:p>
    <w:p w14:paraId="3091C43B" w14:textId="77777777" w:rsidR="00343416" w:rsidRPr="00343416" w:rsidRDefault="00343416" w:rsidP="00541A33">
      <w:pPr>
        <w:numPr>
          <w:ilvl w:val="0"/>
          <w:numId w:val="41"/>
        </w:numPr>
        <w:spacing w:after="160" w:line="259" w:lineRule="auto"/>
        <w:rPr>
          <w:rFonts w:ascii="Arial" w:hAnsi="Arial" w:cs="Arial"/>
        </w:rPr>
      </w:pPr>
      <w:r w:rsidRPr="00343416">
        <w:rPr>
          <w:rFonts w:ascii="Arial" w:hAnsi="Arial" w:cs="Arial"/>
        </w:rPr>
        <w:t>Dodržování platných právních předpisů ČR k zajištění bezpečnosti informací;</w:t>
      </w:r>
    </w:p>
    <w:p w14:paraId="6321DDB4" w14:textId="77777777" w:rsidR="00343416" w:rsidRPr="00343416" w:rsidRDefault="00343416" w:rsidP="00541A33">
      <w:pPr>
        <w:numPr>
          <w:ilvl w:val="0"/>
          <w:numId w:val="41"/>
        </w:numPr>
        <w:spacing w:after="160" w:line="259" w:lineRule="auto"/>
        <w:rPr>
          <w:rFonts w:ascii="Arial" w:hAnsi="Arial" w:cs="Arial"/>
        </w:rPr>
      </w:pPr>
      <w:r w:rsidRPr="00343416">
        <w:rPr>
          <w:rFonts w:ascii="Arial" w:hAnsi="Arial" w:cs="Arial"/>
        </w:rPr>
        <w:t xml:space="preserve">Využívání informačních systémů Objednatele a jejich komponent tak, jak vyplývá z provozní a bezpečnostní dokumentace Objednatele; </w:t>
      </w:r>
    </w:p>
    <w:p w14:paraId="25432D2A" w14:textId="77777777" w:rsidR="00343416" w:rsidRPr="00343416" w:rsidRDefault="00343416" w:rsidP="00541A33">
      <w:pPr>
        <w:numPr>
          <w:ilvl w:val="0"/>
          <w:numId w:val="41"/>
        </w:numPr>
        <w:spacing w:after="160" w:line="259" w:lineRule="auto"/>
        <w:rPr>
          <w:rFonts w:ascii="Arial" w:hAnsi="Arial" w:cs="Arial"/>
        </w:rPr>
      </w:pPr>
      <w:r w:rsidRPr="00343416">
        <w:rPr>
          <w:rFonts w:ascii="Arial" w:hAnsi="Arial" w:cs="Arial"/>
        </w:rPr>
        <w:t>Používání informačních aktiv a ostatních aktiv Objednatele pouze v souladu s určeným rozsahem přístupových oprávnění a pouze ke schváleným účelům;</w:t>
      </w:r>
    </w:p>
    <w:p w14:paraId="1D2877E1" w14:textId="77777777" w:rsidR="00343416" w:rsidRPr="00343416" w:rsidRDefault="00343416" w:rsidP="00541A33">
      <w:pPr>
        <w:numPr>
          <w:ilvl w:val="0"/>
          <w:numId w:val="41"/>
        </w:numPr>
        <w:spacing w:after="160" w:line="259" w:lineRule="auto"/>
        <w:rPr>
          <w:rFonts w:ascii="Arial" w:hAnsi="Arial" w:cs="Arial"/>
        </w:rPr>
      </w:pPr>
      <w:r w:rsidRPr="00343416">
        <w:rPr>
          <w:rFonts w:ascii="Arial" w:hAnsi="Arial" w:cs="Arial"/>
        </w:rPr>
        <w:t>Zajištění ochrany autentizačních údajů (login, heslo, identifikační předmět) k informačním systémům a zařízením Objednatele, které byly smluvnímu partnerovi svěřené, příp. těch, ke kterým má přístup při naplňování smluvního vztahu;</w:t>
      </w:r>
    </w:p>
    <w:p w14:paraId="348BC17D" w14:textId="77777777" w:rsidR="00343416" w:rsidRPr="00343416" w:rsidRDefault="00343416" w:rsidP="00541A33">
      <w:pPr>
        <w:numPr>
          <w:ilvl w:val="0"/>
          <w:numId w:val="41"/>
        </w:numPr>
        <w:spacing w:after="160" w:line="259" w:lineRule="auto"/>
        <w:rPr>
          <w:rFonts w:ascii="Arial" w:hAnsi="Arial" w:cs="Arial"/>
        </w:rPr>
      </w:pPr>
      <w:r w:rsidRPr="00343416">
        <w:rPr>
          <w:rFonts w:ascii="Arial" w:hAnsi="Arial" w:cs="Arial"/>
        </w:rPr>
        <w:t>Odpovědnost za každý přístup k informačním aktivům a dalším aktivům, provedený prostřednictvím jejich autentizačních údajů;</w:t>
      </w:r>
    </w:p>
    <w:p w14:paraId="708AAE93" w14:textId="77777777" w:rsidR="00343416" w:rsidRPr="00343416" w:rsidRDefault="00343416" w:rsidP="00541A33">
      <w:pPr>
        <w:numPr>
          <w:ilvl w:val="0"/>
          <w:numId w:val="41"/>
        </w:numPr>
        <w:spacing w:after="160" w:line="259" w:lineRule="auto"/>
        <w:rPr>
          <w:rFonts w:ascii="Arial" w:hAnsi="Arial" w:cs="Arial"/>
        </w:rPr>
      </w:pPr>
      <w:r w:rsidRPr="00343416">
        <w:rPr>
          <w:rFonts w:ascii="Arial" w:hAnsi="Arial" w:cs="Arial"/>
        </w:rPr>
        <w:t>Respektování a dodržování všech bezpečnostních opatření, pravidel a procedur, stanovených vlastníkem informací, tj. Objednatelem, se kterými partnera Objednatel prokazatelně seznámí;</w:t>
      </w:r>
    </w:p>
    <w:p w14:paraId="13583943" w14:textId="77777777" w:rsidR="00343416" w:rsidRPr="00343416" w:rsidRDefault="00343416" w:rsidP="00541A33">
      <w:pPr>
        <w:numPr>
          <w:ilvl w:val="0"/>
          <w:numId w:val="41"/>
        </w:numPr>
        <w:spacing w:after="160" w:line="259" w:lineRule="auto"/>
        <w:rPr>
          <w:rFonts w:ascii="Arial" w:hAnsi="Arial" w:cs="Arial"/>
        </w:rPr>
      </w:pPr>
      <w:r w:rsidRPr="00343416">
        <w:rPr>
          <w:rFonts w:ascii="Arial" w:hAnsi="Arial" w:cs="Arial"/>
        </w:rPr>
        <w:t>Odpovědnost za dostatečné proškolení svých zaměstnanců a pracovníků svých subdodavatelů v oblasti zajištění bezpečnosti informací Objednatele.</w:t>
      </w:r>
    </w:p>
    <w:p w14:paraId="3A997C8F" w14:textId="77777777" w:rsidR="00343416" w:rsidRPr="00343416" w:rsidRDefault="00343416" w:rsidP="00343416">
      <w:pPr>
        <w:spacing w:after="160" w:line="259" w:lineRule="auto"/>
        <w:rPr>
          <w:rFonts w:ascii="Arial" w:hAnsi="Arial" w:cs="Arial"/>
          <w:b/>
          <w:bCs/>
        </w:rPr>
      </w:pPr>
    </w:p>
    <w:p w14:paraId="2D4C3CC9" w14:textId="77777777" w:rsidR="00343416" w:rsidRPr="00343416" w:rsidRDefault="00343416" w:rsidP="00343416">
      <w:pPr>
        <w:spacing w:after="160" w:line="259" w:lineRule="auto"/>
        <w:rPr>
          <w:rFonts w:ascii="Arial" w:hAnsi="Arial" w:cs="Arial"/>
          <w:b/>
          <w:bCs/>
        </w:rPr>
      </w:pPr>
      <w:r w:rsidRPr="00343416">
        <w:rPr>
          <w:rFonts w:ascii="Arial" w:hAnsi="Arial" w:cs="Arial"/>
          <w:b/>
          <w:bCs/>
        </w:rPr>
        <w:t>Seznam bezpečnostních opatření</w:t>
      </w:r>
    </w:p>
    <w:p w14:paraId="60C4C5C2" w14:textId="764F0BBE" w:rsidR="00343416" w:rsidRPr="00ED16DD" w:rsidRDefault="00343416" w:rsidP="00541A33">
      <w:pPr>
        <w:numPr>
          <w:ilvl w:val="0"/>
          <w:numId w:val="42"/>
        </w:numPr>
        <w:spacing w:after="160" w:line="259" w:lineRule="auto"/>
        <w:rPr>
          <w:rFonts w:ascii="Arial" w:hAnsi="Arial" w:cs="Arial"/>
          <w:b/>
        </w:rPr>
      </w:pPr>
      <w:r w:rsidRPr="00ED16DD">
        <w:rPr>
          <w:rFonts w:ascii="Arial" w:hAnsi="Arial" w:cs="Arial"/>
          <w:b/>
        </w:rPr>
        <w:t>Zajištění bezpečnosti informací</w:t>
      </w:r>
    </w:p>
    <w:p w14:paraId="77E37C0A" w14:textId="77777777" w:rsidR="00343416" w:rsidRPr="00343416" w:rsidRDefault="00343416" w:rsidP="000955B8">
      <w:pPr>
        <w:spacing w:after="160" w:line="259" w:lineRule="auto"/>
        <w:jc w:val="both"/>
        <w:rPr>
          <w:rFonts w:ascii="Arial" w:hAnsi="Arial" w:cs="Arial"/>
        </w:rPr>
      </w:pPr>
      <w:r w:rsidRPr="00343416">
        <w:rPr>
          <w:rFonts w:ascii="Arial" w:hAnsi="Arial" w:cs="Arial"/>
        </w:rPr>
        <w:t>Informace společnosti, se kterými dodavatel pracuje v rámci činností při realizaci předmětu smlouvy, musí být vždy spolehlivé, správné, důvěryhodné a v bezpečí před hrozbami. Proto je nezbytné, aby dodavatel při své činnosti vždy dodržoval následující bezpečnostní principy:</w:t>
      </w:r>
    </w:p>
    <w:p w14:paraId="6D1A804B" w14:textId="77777777" w:rsidR="00343416" w:rsidRPr="00343416" w:rsidRDefault="00343416" w:rsidP="00541A33">
      <w:pPr>
        <w:numPr>
          <w:ilvl w:val="0"/>
          <w:numId w:val="43"/>
        </w:numPr>
        <w:spacing w:after="160" w:line="259" w:lineRule="auto"/>
        <w:rPr>
          <w:rFonts w:ascii="Arial" w:hAnsi="Arial" w:cs="Arial"/>
        </w:rPr>
      </w:pPr>
      <w:r w:rsidRPr="00343416">
        <w:rPr>
          <w:rFonts w:ascii="Arial" w:hAnsi="Arial" w:cs="Arial"/>
          <w:b/>
          <w:bCs/>
        </w:rPr>
        <w:t>důvěrnost</w:t>
      </w:r>
      <w:r w:rsidRPr="00343416">
        <w:rPr>
          <w:rFonts w:ascii="Arial" w:hAnsi="Arial" w:cs="Arial"/>
        </w:rPr>
        <w:t>, což znamená zajištění přístupu k informacím pouze autorizovaným uživatelům s potřebným oprávněním,</w:t>
      </w:r>
    </w:p>
    <w:p w14:paraId="2CB8B668" w14:textId="77777777" w:rsidR="00343416" w:rsidRPr="00343416" w:rsidRDefault="00343416" w:rsidP="00541A33">
      <w:pPr>
        <w:numPr>
          <w:ilvl w:val="0"/>
          <w:numId w:val="43"/>
        </w:numPr>
        <w:spacing w:after="160" w:line="259" w:lineRule="auto"/>
        <w:rPr>
          <w:rFonts w:ascii="Arial" w:hAnsi="Arial" w:cs="Arial"/>
        </w:rPr>
      </w:pPr>
      <w:r w:rsidRPr="00343416">
        <w:rPr>
          <w:rFonts w:ascii="Arial" w:hAnsi="Arial" w:cs="Arial"/>
          <w:b/>
          <w:bCs/>
        </w:rPr>
        <w:t>integritu</w:t>
      </w:r>
      <w:r w:rsidRPr="00343416">
        <w:rPr>
          <w:rFonts w:ascii="Arial" w:hAnsi="Arial" w:cs="Arial"/>
        </w:rPr>
        <w:t>, jež obnáší zajištění správnosti, úplnosti a neporušenosti informací a procesů,</w:t>
      </w:r>
    </w:p>
    <w:p w14:paraId="453A82AE" w14:textId="77777777" w:rsidR="00343416" w:rsidRPr="00343416" w:rsidRDefault="00343416" w:rsidP="00541A33">
      <w:pPr>
        <w:numPr>
          <w:ilvl w:val="0"/>
          <w:numId w:val="43"/>
        </w:numPr>
        <w:spacing w:after="160" w:line="259" w:lineRule="auto"/>
        <w:rPr>
          <w:rFonts w:ascii="Arial" w:hAnsi="Arial" w:cs="Arial"/>
        </w:rPr>
      </w:pPr>
      <w:r w:rsidRPr="00343416">
        <w:rPr>
          <w:rFonts w:ascii="Arial" w:hAnsi="Arial" w:cs="Arial"/>
          <w:b/>
          <w:bCs/>
        </w:rPr>
        <w:t>dostupnost</w:t>
      </w:r>
      <w:r w:rsidRPr="00343416">
        <w:rPr>
          <w:rFonts w:ascii="Arial" w:hAnsi="Arial" w:cs="Arial"/>
        </w:rPr>
        <w:t>, tj. že oprávnění uživatelé mají přístup k informacím tehdy, kdy je potřebují, nebo kdy jsou jimi požadovány.</w:t>
      </w:r>
    </w:p>
    <w:p w14:paraId="70B43150" w14:textId="77777777" w:rsidR="00343416" w:rsidRPr="00343416" w:rsidRDefault="00343416" w:rsidP="00343416">
      <w:pPr>
        <w:spacing w:after="160" w:line="259" w:lineRule="auto"/>
        <w:rPr>
          <w:rFonts w:ascii="Arial" w:hAnsi="Arial" w:cs="Arial"/>
        </w:rPr>
      </w:pPr>
    </w:p>
    <w:p w14:paraId="4BD4BDAD" w14:textId="77777777" w:rsidR="00343416" w:rsidRPr="00ED16DD" w:rsidRDefault="00343416" w:rsidP="00541A33">
      <w:pPr>
        <w:numPr>
          <w:ilvl w:val="0"/>
          <w:numId w:val="42"/>
        </w:numPr>
        <w:spacing w:after="160" w:line="259" w:lineRule="auto"/>
        <w:rPr>
          <w:rFonts w:ascii="Arial" w:hAnsi="Arial" w:cs="Arial"/>
          <w:b/>
        </w:rPr>
      </w:pPr>
      <w:r w:rsidRPr="00ED16DD">
        <w:rPr>
          <w:rFonts w:ascii="Arial" w:hAnsi="Arial" w:cs="Arial"/>
          <w:b/>
        </w:rPr>
        <w:lastRenderedPageBreak/>
        <w:t xml:space="preserve">Ustanovení o oprávnění užívat data </w:t>
      </w:r>
    </w:p>
    <w:p w14:paraId="3B7D7A2D" w14:textId="11084BEA" w:rsidR="00343416" w:rsidRPr="00343416" w:rsidRDefault="00343416" w:rsidP="000955B8">
      <w:pPr>
        <w:spacing w:after="160" w:line="259" w:lineRule="auto"/>
        <w:jc w:val="both"/>
        <w:rPr>
          <w:rFonts w:ascii="Arial" w:hAnsi="Arial" w:cs="Arial"/>
        </w:rPr>
      </w:pPr>
      <w:r w:rsidRPr="00343416">
        <w:rPr>
          <w:rFonts w:ascii="Arial" w:hAnsi="Arial" w:cs="Arial"/>
        </w:rPr>
        <w:t xml:space="preserve">Všechna data, ať už v jakékoliv podobě, a jejich hmotné nosiče, která vznikla či vzniknou při provádění Díla podle této Smlouvy, jsou výlučným vlastnictvím Objednatele. Nejpozději do 15 pracovních dnů od doručení žádosti Objednatele nebo od ukončení této Smlouvy je </w:t>
      </w:r>
      <w:r w:rsidR="00E37439">
        <w:rPr>
          <w:rFonts w:ascii="Arial" w:hAnsi="Arial" w:cs="Arial"/>
        </w:rPr>
        <w:t>Poskytovatel</w:t>
      </w:r>
      <w:r w:rsidRPr="00343416">
        <w:rPr>
          <w:rFonts w:ascii="Arial" w:hAnsi="Arial" w:cs="Arial"/>
        </w:rPr>
        <w:t xml:space="preserve"> povinen tato data a jejich nosiče Objednateli předat.</w:t>
      </w:r>
    </w:p>
    <w:p w14:paraId="57C4F281" w14:textId="05BB64C4" w:rsidR="00343416" w:rsidRPr="00343416" w:rsidRDefault="00E37439" w:rsidP="000955B8">
      <w:pPr>
        <w:spacing w:after="160" w:line="259" w:lineRule="auto"/>
        <w:jc w:val="both"/>
        <w:rPr>
          <w:rFonts w:ascii="Arial" w:hAnsi="Arial" w:cs="Arial"/>
        </w:rPr>
      </w:pPr>
      <w:r>
        <w:rPr>
          <w:rFonts w:ascii="Arial" w:hAnsi="Arial" w:cs="Arial"/>
        </w:rPr>
        <w:t>Poskytovatel</w:t>
      </w:r>
      <w:r w:rsidR="00343416" w:rsidRPr="00343416">
        <w:rPr>
          <w:rFonts w:ascii="Arial" w:hAnsi="Arial" w:cs="Arial"/>
        </w:rPr>
        <w:t xml:space="preserve"> není oprávněn použít podklady, data a hmotné nosiče předané mu pro realizaci Díla Objednatelem pro jiné účely, než je provedení Díla podle této Smlouvy. Nejpozději do 15 pracovních dnů po ukončení této Smlouvy je </w:t>
      </w:r>
      <w:r>
        <w:rPr>
          <w:rFonts w:ascii="Arial" w:hAnsi="Arial" w:cs="Arial"/>
        </w:rPr>
        <w:t>Poskytovatel</w:t>
      </w:r>
      <w:r w:rsidR="00343416" w:rsidRPr="00343416">
        <w:rPr>
          <w:rFonts w:ascii="Arial" w:hAnsi="Arial" w:cs="Arial"/>
        </w:rPr>
        <w:t xml:space="preserve"> povinen vrátit Objednateli veškeré podklady, data a hmotné nosiče poskytnuté Objednatelem </w:t>
      </w:r>
      <w:r>
        <w:rPr>
          <w:rFonts w:ascii="Arial" w:hAnsi="Arial" w:cs="Arial"/>
        </w:rPr>
        <w:t>Poskytovatel</w:t>
      </w:r>
      <w:r w:rsidR="00343416" w:rsidRPr="00343416">
        <w:rPr>
          <w:rFonts w:ascii="Arial" w:hAnsi="Arial" w:cs="Arial"/>
        </w:rPr>
        <w:t>i ke splnění jeho povinností podle této Smlouvy.</w:t>
      </w:r>
    </w:p>
    <w:p w14:paraId="1AADC66D" w14:textId="77777777" w:rsidR="00343416" w:rsidRPr="00343416" w:rsidRDefault="00343416" w:rsidP="00343416">
      <w:pPr>
        <w:spacing w:after="160" w:line="259" w:lineRule="auto"/>
        <w:rPr>
          <w:rFonts w:ascii="Arial" w:hAnsi="Arial" w:cs="Arial"/>
        </w:rPr>
      </w:pPr>
    </w:p>
    <w:p w14:paraId="37213E81" w14:textId="2AA67C04" w:rsidR="00343416" w:rsidRPr="00ED16DD" w:rsidRDefault="00343416" w:rsidP="00541A33">
      <w:pPr>
        <w:numPr>
          <w:ilvl w:val="0"/>
          <w:numId w:val="42"/>
        </w:numPr>
        <w:spacing w:after="160" w:line="259" w:lineRule="auto"/>
        <w:rPr>
          <w:rFonts w:ascii="Arial" w:hAnsi="Arial" w:cs="Arial"/>
          <w:b/>
        </w:rPr>
      </w:pPr>
      <w:r w:rsidRPr="00ED16DD">
        <w:rPr>
          <w:rFonts w:ascii="Arial" w:hAnsi="Arial" w:cs="Arial"/>
          <w:b/>
        </w:rPr>
        <w:t>Provádění kontroly a auditu dodavatele (pravidla zákaznického auditu)</w:t>
      </w:r>
    </w:p>
    <w:p w14:paraId="1167BF1F" w14:textId="77777777" w:rsidR="00343416" w:rsidRPr="00343416" w:rsidRDefault="00343416" w:rsidP="000955B8">
      <w:pPr>
        <w:spacing w:after="160" w:line="259" w:lineRule="auto"/>
        <w:jc w:val="both"/>
        <w:rPr>
          <w:rFonts w:ascii="Arial" w:hAnsi="Arial" w:cs="Arial"/>
        </w:rPr>
      </w:pPr>
      <w:r w:rsidRPr="00343416">
        <w:rPr>
          <w:rFonts w:ascii="Arial" w:hAnsi="Arial" w:cs="Arial"/>
        </w:rPr>
        <w:t>Objednatel je oprávněn provádět u dodavatele kontroly dodržování požadavků kybernetické bezpečnosti a bezpečnosti informací, ke kterým se dodavatel v této smlouvě zavázal. Dodavatel je povinen umožnit Objednateli provedení těchto kontrol a dále je povinen poskytnout Objednateli při těchto kontrolách potřebnou součinnost.</w:t>
      </w:r>
    </w:p>
    <w:p w14:paraId="541BBD16" w14:textId="77777777" w:rsidR="00343416" w:rsidRPr="00343416" w:rsidRDefault="00343416" w:rsidP="00343416">
      <w:pPr>
        <w:spacing w:after="160" w:line="259" w:lineRule="auto"/>
        <w:rPr>
          <w:rFonts w:ascii="Arial" w:hAnsi="Arial" w:cs="Arial"/>
        </w:rPr>
      </w:pPr>
    </w:p>
    <w:p w14:paraId="4731D101" w14:textId="77777777" w:rsidR="00343416" w:rsidRPr="00ED16DD" w:rsidRDefault="00343416" w:rsidP="00541A33">
      <w:pPr>
        <w:numPr>
          <w:ilvl w:val="0"/>
          <w:numId w:val="42"/>
        </w:numPr>
        <w:spacing w:after="160" w:line="259" w:lineRule="auto"/>
        <w:rPr>
          <w:rFonts w:ascii="Arial" w:hAnsi="Arial" w:cs="Arial"/>
          <w:b/>
        </w:rPr>
      </w:pPr>
      <w:r w:rsidRPr="00ED16DD">
        <w:rPr>
          <w:rFonts w:ascii="Arial" w:hAnsi="Arial" w:cs="Arial"/>
          <w:b/>
        </w:rPr>
        <w:t xml:space="preserve">Opatření upravující řetězení dodavatelů </w:t>
      </w:r>
    </w:p>
    <w:p w14:paraId="5D2BEF4D" w14:textId="77777777" w:rsidR="00343416" w:rsidRPr="00343416" w:rsidRDefault="00343416" w:rsidP="000955B8">
      <w:pPr>
        <w:spacing w:after="160" w:line="259" w:lineRule="auto"/>
        <w:jc w:val="both"/>
        <w:rPr>
          <w:rFonts w:ascii="Arial" w:hAnsi="Arial" w:cs="Arial"/>
        </w:rPr>
      </w:pPr>
      <w:r w:rsidRPr="00343416">
        <w:rPr>
          <w:rFonts w:ascii="Arial" w:hAnsi="Arial" w:cs="Arial"/>
        </w:rPr>
        <w:t xml:space="preserve">Pokud dodavatel v rámci dodávky služby nebo díla bude část této dodávky realizovat prostřednictvím dalších poddodavatelů, jen povinen zajistit, že poddodavatelé se zaváží dodržovat v plném rozsahu ujednání mezi Objednatelem (v pozici povinné osoby z hlediska </w:t>
      </w:r>
      <w:proofErr w:type="spellStart"/>
      <w:r w:rsidRPr="00343416">
        <w:rPr>
          <w:rFonts w:ascii="Arial" w:hAnsi="Arial" w:cs="Arial"/>
        </w:rPr>
        <w:t>ZoKB</w:t>
      </w:r>
      <w:proofErr w:type="spellEnd"/>
      <w:r w:rsidRPr="00343416">
        <w:rPr>
          <w:rFonts w:ascii="Arial" w:hAnsi="Arial" w:cs="Arial"/>
        </w:rPr>
        <w:t>) a dodavatelem a nebudou v rozporu s požadavky Objednatele na dodavatele definovanými touto smlouvou a jejími přílohami.</w:t>
      </w:r>
    </w:p>
    <w:p w14:paraId="798831F0" w14:textId="77777777" w:rsidR="00343416" w:rsidRPr="00343416" w:rsidRDefault="00343416" w:rsidP="00343416">
      <w:pPr>
        <w:spacing w:after="160" w:line="259" w:lineRule="auto"/>
        <w:rPr>
          <w:rFonts w:ascii="Arial" w:hAnsi="Arial" w:cs="Arial"/>
        </w:rPr>
      </w:pPr>
    </w:p>
    <w:p w14:paraId="78F0C3A3" w14:textId="77777777" w:rsidR="00343416" w:rsidRPr="00ED16DD" w:rsidRDefault="00343416" w:rsidP="00541A33">
      <w:pPr>
        <w:numPr>
          <w:ilvl w:val="0"/>
          <w:numId w:val="42"/>
        </w:numPr>
        <w:spacing w:after="160" w:line="259" w:lineRule="auto"/>
        <w:rPr>
          <w:rFonts w:ascii="Arial" w:hAnsi="Arial" w:cs="Arial"/>
          <w:b/>
        </w:rPr>
      </w:pPr>
      <w:r w:rsidRPr="00ED16DD">
        <w:rPr>
          <w:rFonts w:ascii="Arial" w:hAnsi="Arial" w:cs="Arial"/>
          <w:b/>
        </w:rPr>
        <w:t xml:space="preserve">Dodržování bezpečnostních politik Objednatele </w:t>
      </w:r>
    </w:p>
    <w:p w14:paraId="478E435E" w14:textId="77777777" w:rsidR="00343416" w:rsidRPr="00343416" w:rsidRDefault="00343416" w:rsidP="000955B8">
      <w:pPr>
        <w:spacing w:after="160" w:line="259" w:lineRule="auto"/>
        <w:jc w:val="both"/>
        <w:rPr>
          <w:rFonts w:ascii="Arial" w:hAnsi="Arial" w:cs="Arial"/>
        </w:rPr>
      </w:pPr>
      <w:r w:rsidRPr="00343416">
        <w:rPr>
          <w:rFonts w:ascii="Arial" w:hAnsi="Arial" w:cs="Arial"/>
        </w:rPr>
        <w:t xml:space="preserve">Objednatel, jenž je vázán dodržováním požadavků </w:t>
      </w:r>
      <w:proofErr w:type="spellStart"/>
      <w:r w:rsidRPr="00343416">
        <w:rPr>
          <w:rFonts w:ascii="Arial" w:hAnsi="Arial" w:cs="Arial"/>
        </w:rPr>
        <w:t>ZoKB</w:t>
      </w:r>
      <w:proofErr w:type="spellEnd"/>
      <w:r w:rsidRPr="00343416">
        <w:rPr>
          <w:rFonts w:ascii="Arial" w:hAnsi="Arial" w:cs="Arial"/>
        </w:rPr>
        <w:t>, má pro jejich dodržování zpracovánu sadu bezpečnostních politik. Objednatel prokazatelně seznámí dodavatele s těmi politikami, které jsou relevantní pro činnost prováděnou dodavatelem v rámci předmětu této smlouvy. Dodavatel je povinen tyto politiky dodržovat po celou dobu trvání smluvního vztahu.</w:t>
      </w:r>
    </w:p>
    <w:p w14:paraId="37BB506E" w14:textId="77777777" w:rsidR="00343416" w:rsidRPr="00343416" w:rsidRDefault="00343416" w:rsidP="000955B8">
      <w:pPr>
        <w:spacing w:after="160" w:line="259" w:lineRule="auto"/>
        <w:jc w:val="both"/>
        <w:rPr>
          <w:rFonts w:ascii="Arial" w:hAnsi="Arial" w:cs="Arial"/>
        </w:rPr>
      </w:pPr>
      <w:r w:rsidRPr="00343416">
        <w:rPr>
          <w:rFonts w:ascii="Arial" w:hAnsi="Arial" w:cs="Arial"/>
        </w:rPr>
        <w:t>Pokud dodavatel disponuje pro oblast kybernetické bezpečnosti vlastními politikami, je třeba, aby Objednatel tyto politiky odsouhlasil.</w:t>
      </w:r>
    </w:p>
    <w:p w14:paraId="2809594A" w14:textId="77777777" w:rsidR="00343416" w:rsidRPr="00343416" w:rsidRDefault="00343416" w:rsidP="00343416">
      <w:pPr>
        <w:spacing w:after="160" w:line="259" w:lineRule="auto"/>
        <w:rPr>
          <w:rFonts w:ascii="Arial" w:hAnsi="Arial" w:cs="Arial"/>
        </w:rPr>
      </w:pPr>
    </w:p>
    <w:p w14:paraId="09B330BF" w14:textId="77777777" w:rsidR="00343416" w:rsidRPr="00ED16DD" w:rsidRDefault="00343416" w:rsidP="00541A33">
      <w:pPr>
        <w:numPr>
          <w:ilvl w:val="0"/>
          <w:numId w:val="42"/>
        </w:numPr>
        <w:spacing w:after="160" w:line="259" w:lineRule="auto"/>
        <w:rPr>
          <w:rFonts w:ascii="Arial" w:hAnsi="Arial" w:cs="Arial"/>
          <w:b/>
        </w:rPr>
      </w:pPr>
      <w:r w:rsidRPr="00ED16DD">
        <w:rPr>
          <w:rFonts w:ascii="Arial" w:hAnsi="Arial" w:cs="Arial"/>
          <w:b/>
        </w:rPr>
        <w:t>Ustanovení o řízení změn</w:t>
      </w:r>
    </w:p>
    <w:p w14:paraId="3A61C017" w14:textId="77777777" w:rsidR="00343416" w:rsidRPr="00343416" w:rsidRDefault="00343416" w:rsidP="000955B8">
      <w:pPr>
        <w:spacing w:after="160" w:line="259" w:lineRule="auto"/>
        <w:jc w:val="both"/>
        <w:rPr>
          <w:rFonts w:ascii="Arial" w:hAnsi="Arial" w:cs="Arial"/>
        </w:rPr>
      </w:pPr>
      <w:r w:rsidRPr="00343416">
        <w:rPr>
          <w:rFonts w:ascii="Arial" w:hAnsi="Arial" w:cs="Arial"/>
        </w:rPr>
        <w:t xml:space="preserve">Dodavatel je povinen při implementaci dodávky (= předmět díla) bezvýhradně dodržovat požadavky Objednatele definované v </w:t>
      </w:r>
      <w:r w:rsidRPr="00343416">
        <w:rPr>
          <w:rFonts w:ascii="Arial" w:hAnsi="Arial" w:cs="Arial"/>
          <w:b/>
          <w:bCs/>
        </w:rPr>
        <w:t xml:space="preserve">Politice řízení změn </w:t>
      </w:r>
      <w:r w:rsidRPr="00343416">
        <w:rPr>
          <w:rFonts w:ascii="Arial" w:hAnsi="Arial" w:cs="Arial"/>
        </w:rPr>
        <w:t>Objednatele. Objednatel je povinen seznámit dodavatele s touto politikou.</w:t>
      </w:r>
    </w:p>
    <w:p w14:paraId="53130EBE" w14:textId="77777777" w:rsidR="00343416" w:rsidRPr="00343416" w:rsidRDefault="00343416" w:rsidP="00343416">
      <w:pPr>
        <w:spacing w:after="160" w:line="259" w:lineRule="auto"/>
        <w:rPr>
          <w:rFonts w:ascii="Arial" w:hAnsi="Arial" w:cs="Arial"/>
          <w:b/>
          <w:bCs/>
        </w:rPr>
      </w:pPr>
    </w:p>
    <w:p w14:paraId="1D296771" w14:textId="77777777" w:rsidR="00343416" w:rsidRPr="00ED16DD" w:rsidRDefault="00343416" w:rsidP="00541A33">
      <w:pPr>
        <w:numPr>
          <w:ilvl w:val="0"/>
          <w:numId w:val="42"/>
        </w:numPr>
        <w:spacing w:after="160" w:line="259" w:lineRule="auto"/>
        <w:rPr>
          <w:rFonts w:ascii="Arial" w:hAnsi="Arial" w:cs="Arial"/>
          <w:b/>
        </w:rPr>
      </w:pPr>
      <w:r w:rsidRPr="00ED16DD">
        <w:rPr>
          <w:rFonts w:ascii="Arial" w:hAnsi="Arial" w:cs="Arial"/>
          <w:b/>
        </w:rPr>
        <w:t>Povinnosti dodavatele informovat povinnou osobu</w:t>
      </w:r>
    </w:p>
    <w:p w14:paraId="58721A6A" w14:textId="77777777" w:rsidR="00343416" w:rsidRPr="00343416" w:rsidRDefault="00343416" w:rsidP="00343416">
      <w:pPr>
        <w:spacing w:after="160" w:line="259" w:lineRule="auto"/>
        <w:rPr>
          <w:rFonts w:ascii="Arial" w:hAnsi="Arial" w:cs="Arial"/>
        </w:rPr>
      </w:pPr>
      <w:r w:rsidRPr="00343416">
        <w:rPr>
          <w:rFonts w:ascii="Arial" w:hAnsi="Arial" w:cs="Arial"/>
        </w:rPr>
        <w:t>Dodavatel je povinen informovat Objednatele o:</w:t>
      </w:r>
    </w:p>
    <w:p w14:paraId="2C6C2F79" w14:textId="77777777" w:rsidR="00343416" w:rsidRPr="00343416" w:rsidRDefault="00343416" w:rsidP="00541A33">
      <w:pPr>
        <w:numPr>
          <w:ilvl w:val="0"/>
          <w:numId w:val="44"/>
        </w:numPr>
        <w:spacing w:after="160" w:line="259" w:lineRule="auto"/>
        <w:jc w:val="both"/>
        <w:rPr>
          <w:rFonts w:ascii="Arial" w:hAnsi="Arial" w:cs="Arial"/>
        </w:rPr>
      </w:pPr>
      <w:r w:rsidRPr="00343416">
        <w:rPr>
          <w:rFonts w:ascii="Arial" w:hAnsi="Arial" w:cs="Arial"/>
        </w:rPr>
        <w:t>všech kybernetických bezpečnostních incidentech souvisejících s plněním smlouvy, které se u dodavatele objeví,</w:t>
      </w:r>
    </w:p>
    <w:p w14:paraId="4D65FC10" w14:textId="77777777" w:rsidR="00343416" w:rsidRPr="00343416" w:rsidRDefault="00343416" w:rsidP="00541A33">
      <w:pPr>
        <w:numPr>
          <w:ilvl w:val="0"/>
          <w:numId w:val="44"/>
        </w:numPr>
        <w:spacing w:after="160" w:line="259" w:lineRule="auto"/>
        <w:jc w:val="both"/>
        <w:rPr>
          <w:rFonts w:ascii="Arial" w:hAnsi="Arial" w:cs="Arial"/>
        </w:rPr>
      </w:pPr>
      <w:r w:rsidRPr="00343416">
        <w:rPr>
          <w:rFonts w:ascii="Arial" w:hAnsi="Arial" w:cs="Arial"/>
        </w:rPr>
        <w:lastRenderedPageBreak/>
        <w:t>způsobu řízení rizik na straně dodavatele a o zbytkových rizicích souvisejících s plněním smlouvy,</w:t>
      </w:r>
    </w:p>
    <w:p w14:paraId="5C83DA1C" w14:textId="77777777" w:rsidR="00343416" w:rsidRPr="00343416" w:rsidRDefault="00343416" w:rsidP="00541A33">
      <w:pPr>
        <w:numPr>
          <w:ilvl w:val="0"/>
          <w:numId w:val="44"/>
        </w:numPr>
        <w:spacing w:after="160" w:line="259" w:lineRule="auto"/>
        <w:jc w:val="both"/>
        <w:rPr>
          <w:rFonts w:ascii="Arial" w:hAnsi="Arial" w:cs="Arial"/>
        </w:rPr>
      </w:pPr>
      <w:r w:rsidRPr="00343416">
        <w:rPr>
          <w:rFonts w:ascii="Arial" w:hAnsi="Arial" w:cs="Arial"/>
        </w:rPr>
        <w:t>významné změně ovládání tohoto dodavatele podle zákona o obchodních korporacích nebo změně vlastnictví zásadních aktiv, popřípadě změně oprávnění nakládat s těmito aktivy, využívaných tímto dodavatelem k plnění podle smlouvy se správcem,</w:t>
      </w:r>
    </w:p>
    <w:p w14:paraId="49535E61" w14:textId="77777777" w:rsidR="00343416" w:rsidRPr="00343416" w:rsidRDefault="00343416" w:rsidP="00343416">
      <w:pPr>
        <w:spacing w:after="160" w:line="259" w:lineRule="auto"/>
        <w:rPr>
          <w:rFonts w:ascii="Arial" w:hAnsi="Arial" w:cs="Arial"/>
        </w:rPr>
      </w:pPr>
    </w:p>
    <w:p w14:paraId="1E5892E5" w14:textId="77777777" w:rsidR="00343416" w:rsidRPr="00ED16DD" w:rsidRDefault="00343416" w:rsidP="00541A33">
      <w:pPr>
        <w:numPr>
          <w:ilvl w:val="0"/>
          <w:numId w:val="42"/>
        </w:numPr>
        <w:spacing w:after="160" w:line="259" w:lineRule="auto"/>
        <w:rPr>
          <w:rFonts w:ascii="Arial" w:hAnsi="Arial" w:cs="Arial"/>
          <w:b/>
        </w:rPr>
      </w:pPr>
      <w:r w:rsidRPr="00ED16DD">
        <w:rPr>
          <w:rFonts w:ascii="Arial" w:hAnsi="Arial" w:cs="Arial"/>
          <w:b/>
        </w:rPr>
        <w:t>Specifikace podmínek pro formát předání dat, provozních údajů a informací po vyžádání správcem</w:t>
      </w:r>
    </w:p>
    <w:p w14:paraId="470824FF" w14:textId="35D1AEBB" w:rsidR="00343416" w:rsidRPr="00343416" w:rsidRDefault="00343416" w:rsidP="000955B8">
      <w:pPr>
        <w:spacing w:after="160" w:line="259" w:lineRule="auto"/>
        <w:jc w:val="both"/>
        <w:rPr>
          <w:rFonts w:ascii="Arial" w:hAnsi="Arial" w:cs="Arial"/>
        </w:rPr>
      </w:pPr>
      <w:r w:rsidRPr="00343416">
        <w:rPr>
          <w:rFonts w:ascii="Arial" w:hAnsi="Arial" w:cs="Arial"/>
        </w:rPr>
        <w:t xml:space="preserve">Nejpozději do 15 pracovních dnů po ukončení této Smlouvy je </w:t>
      </w:r>
      <w:r w:rsidR="00E37439">
        <w:rPr>
          <w:rFonts w:ascii="Arial" w:hAnsi="Arial" w:cs="Arial"/>
        </w:rPr>
        <w:t>Poskytovatel</w:t>
      </w:r>
      <w:r w:rsidRPr="00343416">
        <w:rPr>
          <w:rFonts w:ascii="Arial" w:hAnsi="Arial" w:cs="Arial"/>
        </w:rPr>
        <w:t xml:space="preserve"> povinen vrátit Objednateli veškeré podklady, data a hmotné nosiče poskytnuté Objednatelem </w:t>
      </w:r>
      <w:r w:rsidR="00E37439">
        <w:rPr>
          <w:rFonts w:ascii="Arial" w:hAnsi="Arial" w:cs="Arial"/>
        </w:rPr>
        <w:t>Poskytovatel</w:t>
      </w:r>
      <w:r w:rsidRPr="00343416">
        <w:rPr>
          <w:rFonts w:ascii="Arial" w:hAnsi="Arial" w:cs="Arial"/>
        </w:rPr>
        <w:t>i ke splnění jeho povinností podle této Smlouvy.</w:t>
      </w:r>
    </w:p>
    <w:p w14:paraId="79A752E0" w14:textId="77777777" w:rsidR="000955B8" w:rsidRPr="00ED16DD" w:rsidRDefault="000955B8" w:rsidP="000955B8">
      <w:pPr>
        <w:spacing w:after="160" w:line="259" w:lineRule="auto"/>
        <w:jc w:val="both"/>
        <w:rPr>
          <w:rFonts w:ascii="Arial" w:hAnsi="Arial" w:cs="Arial"/>
        </w:rPr>
      </w:pPr>
    </w:p>
    <w:p w14:paraId="1E802142" w14:textId="77777777" w:rsidR="00343416" w:rsidRPr="00ED16DD" w:rsidRDefault="00343416" w:rsidP="00541A33">
      <w:pPr>
        <w:numPr>
          <w:ilvl w:val="0"/>
          <w:numId w:val="42"/>
        </w:numPr>
        <w:spacing w:after="160" w:line="259" w:lineRule="auto"/>
        <w:rPr>
          <w:rFonts w:ascii="Arial" w:hAnsi="Arial" w:cs="Arial"/>
          <w:b/>
        </w:rPr>
      </w:pPr>
      <w:r w:rsidRPr="00ED16DD">
        <w:rPr>
          <w:rFonts w:ascii="Arial" w:hAnsi="Arial" w:cs="Arial"/>
          <w:b/>
        </w:rPr>
        <w:t>Pravidla pro likvidaci dat</w:t>
      </w:r>
    </w:p>
    <w:p w14:paraId="3488938E" w14:textId="77777777" w:rsidR="00343416" w:rsidRPr="00343416" w:rsidRDefault="00343416" w:rsidP="000955B8">
      <w:pPr>
        <w:spacing w:after="160" w:line="259" w:lineRule="auto"/>
        <w:jc w:val="both"/>
        <w:rPr>
          <w:rFonts w:ascii="Arial" w:hAnsi="Arial" w:cs="Arial"/>
        </w:rPr>
      </w:pPr>
      <w:r w:rsidRPr="00343416">
        <w:rPr>
          <w:rFonts w:ascii="Arial" w:hAnsi="Arial" w:cs="Arial"/>
        </w:rPr>
        <w:t xml:space="preserve">Pravidla pro likvidaci dat jsou na straně Objednatele definována v </w:t>
      </w:r>
      <w:r w:rsidRPr="00343416">
        <w:rPr>
          <w:rFonts w:ascii="Arial" w:hAnsi="Arial" w:cs="Arial"/>
          <w:b/>
          <w:bCs/>
        </w:rPr>
        <w:t>Politice řízení aktiv</w:t>
      </w:r>
      <w:r w:rsidRPr="00343416">
        <w:rPr>
          <w:rFonts w:ascii="Arial" w:hAnsi="Arial" w:cs="Arial"/>
        </w:rPr>
        <w:t xml:space="preserve"> Objednatele v kapitole „Způsoby spolehlivé likvidace, mazání nebo ničení technických nosičů dat, informací“. </w:t>
      </w:r>
    </w:p>
    <w:p w14:paraId="7691795D" w14:textId="77777777" w:rsidR="00343416" w:rsidRPr="00343416" w:rsidRDefault="00343416" w:rsidP="000955B8">
      <w:pPr>
        <w:spacing w:after="160" w:line="259" w:lineRule="auto"/>
        <w:jc w:val="both"/>
        <w:rPr>
          <w:rFonts w:ascii="Arial" w:hAnsi="Arial" w:cs="Arial"/>
        </w:rPr>
      </w:pPr>
      <w:r w:rsidRPr="00343416">
        <w:rPr>
          <w:rFonts w:ascii="Arial" w:hAnsi="Arial" w:cs="Arial"/>
        </w:rPr>
        <w:t>Objednatel je povinen seznámit dodavatele s touto politikou a dodavatele je povinen tuto politiku dodržovat.</w:t>
      </w:r>
    </w:p>
    <w:p w14:paraId="45E9C944" w14:textId="77777777" w:rsidR="00343416" w:rsidRPr="00343416" w:rsidRDefault="00343416" w:rsidP="00343416">
      <w:pPr>
        <w:spacing w:after="160" w:line="259" w:lineRule="auto"/>
        <w:rPr>
          <w:rFonts w:ascii="Arial" w:hAnsi="Arial" w:cs="Arial"/>
        </w:rPr>
      </w:pPr>
    </w:p>
    <w:p w14:paraId="592D9F86" w14:textId="77777777" w:rsidR="0041229E" w:rsidRDefault="0041229E">
      <w:pPr>
        <w:spacing w:after="160" w:line="259" w:lineRule="auto"/>
        <w:rPr>
          <w:rFonts w:ascii="Arial" w:hAnsi="Arial" w:cs="Arial"/>
        </w:rPr>
      </w:pPr>
    </w:p>
    <w:sectPr w:rsidR="0041229E" w:rsidSect="00244EF9">
      <w:footerReference w:type="default" r:id="rId15"/>
      <w:pgSz w:w="11906" w:h="16838"/>
      <w:pgMar w:top="1418" w:right="1418" w:bottom="1135"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4538" w14:textId="77777777" w:rsidR="00D04607" w:rsidRDefault="00D04607" w:rsidP="00554369">
      <w:pPr>
        <w:spacing w:after="0" w:line="240" w:lineRule="auto"/>
      </w:pPr>
      <w:r>
        <w:separator/>
      </w:r>
    </w:p>
  </w:endnote>
  <w:endnote w:type="continuationSeparator" w:id="0">
    <w:p w14:paraId="01FD06E6" w14:textId="77777777" w:rsidR="00D04607" w:rsidRDefault="00D04607" w:rsidP="00554369">
      <w:pPr>
        <w:spacing w:after="0" w:line="240" w:lineRule="auto"/>
      </w:pPr>
      <w:r>
        <w:continuationSeparator/>
      </w:r>
    </w:p>
  </w:endnote>
  <w:endnote w:type="continuationNotice" w:id="1">
    <w:p w14:paraId="53E96B39" w14:textId="77777777" w:rsidR="00D04607" w:rsidRDefault="00D04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033B" w14:textId="77777777" w:rsidR="00E3669C" w:rsidRPr="00ED16DD" w:rsidRDefault="00E3669C" w:rsidP="00101166">
    <w:pPr>
      <w:pStyle w:val="Zpat"/>
      <w:framePr w:wrap="around" w:vAnchor="text" w:hAnchor="margin" w:xAlign="center" w:y="1"/>
      <w:rPr>
        <w:lang w:val="cs-CZ"/>
      </w:rPr>
    </w:pPr>
    <w:r w:rsidRPr="00ED16DD">
      <w:rPr>
        <w:lang w:val="cs-CZ"/>
      </w:rPr>
      <w:fldChar w:fldCharType="begin"/>
    </w:r>
    <w:r w:rsidRPr="00ED16DD">
      <w:rPr>
        <w:lang w:val="cs-CZ"/>
      </w:rPr>
      <w:instrText xml:space="preserve">PAGE  </w:instrText>
    </w:r>
    <w:r w:rsidRPr="00ED16DD">
      <w:rPr>
        <w:lang w:val="cs-CZ"/>
      </w:rPr>
      <w:fldChar w:fldCharType="separate"/>
    </w:r>
    <w:r w:rsidRPr="00ED16DD">
      <w:rPr>
        <w:lang w:val="cs-CZ"/>
      </w:rPr>
      <w:t>148</w:t>
    </w:r>
    <w:r w:rsidRPr="00ED16DD">
      <w:rPr>
        <w:lang w:val="cs-CZ"/>
      </w:rPr>
      <w:fldChar w:fldCharType="end"/>
    </w:r>
  </w:p>
  <w:p w14:paraId="022A97CC" w14:textId="77777777" w:rsidR="00E3669C" w:rsidRPr="00ED16DD" w:rsidRDefault="00E3669C">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DA94" w14:textId="742B5D91" w:rsidR="00E3669C" w:rsidRPr="00224239" w:rsidRDefault="00E3669C" w:rsidP="00101166">
    <w:pPr>
      <w:pStyle w:val="Zpat"/>
      <w:pBdr>
        <w:top w:val="dotted" w:sz="6" w:space="0" w:color="auto"/>
      </w:pBdr>
      <w:rPr>
        <w:rFonts w:asciiTheme="minorHAnsi" w:hAnsiTheme="minorHAnsi"/>
        <w:lang w:val="cs-CZ"/>
      </w:rPr>
    </w:pPr>
    <w:r w:rsidRPr="00ED16DD">
      <w:rPr>
        <w:rFonts w:asciiTheme="minorHAnsi" w:hAnsiTheme="minorHAnsi"/>
        <w:lang w:val="cs-CZ"/>
      </w:rPr>
      <w:t xml:space="preserve">Strana </w:t>
    </w:r>
    <w:r w:rsidRPr="00ED16DD">
      <w:rPr>
        <w:rStyle w:val="slostrnky"/>
        <w:rFonts w:asciiTheme="minorHAnsi" w:hAnsiTheme="minorHAnsi"/>
        <w:lang w:val="cs-CZ"/>
      </w:rPr>
      <w:fldChar w:fldCharType="begin"/>
    </w:r>
    <w:r w:rsidRPr="00ED16DD">
      <w:rPr>
        <w:rStyle w:val="slostrnky"/>
        <w:rFonts w:asciiTheme="minorHAnsi" w:hAnsiTheme="minorHAnsi"/>
        <w:lang w:val="cs-CZ"/>
      </w:rPr>
      <w:instrText xml:space="preserve"> PAGE </w:instrText>
    </w:r>
    <w:r w:rsidRPr="00ED16DD">
      <w:rPr>
        <w:rStyle w:val="slostrnky"/>
        <w:rFonts w:asciiTheme="minorHAnsi" w:hAnsiTheme="minorHAnsi"/>
        <w:lang w:val="cs-CZ"/>
      </w:rPr>
      <w:fldChar w:fldCharType="separate"/>
    </w:r>
    <w:r w:rsidR="009D6050" w:rsidRPr="00ED16DD">
      <w:rPr>
        <w:rStyle w:val="slostrnky"/>
        <w:rFonts w:asciiTheme="minorHAnsi" w:hAnsiTheme="minorHAnsi"/>
        <w:lang w:val="cs-CZ"/>
      </w:rPr>
      <w:t>10</w:t>
    </w:r>
    <w:r w:rsidRPr="00ED16DD">
      <w:rPr>
        <w:rStyle w:val="slostrnky"/>
        <w:rFonts w:asciiTheme="minorHAnsi" w:hAnsiTheme="minorHAnsi"/>
        <w:lang w:val="cs-CZ"/>
      </w:rPr>
      <w:fldChar w:fldCharType="end"/>
    </w:r>
    <w:r w:rsidRPr="00ED16DD">
      <w:rPr>
        <w:rStyle w:val="slostrnky"/>
        <w:rFonts w:asciiTheme="minorHAnsi" w:hAnsiTheme="minorHAnsi"/>
        <w:lang w:val="cs-CZ"/>
      </w:rPr>
      <w:t xml:space="preserve"> </w:t>
    </w:r>
    <w:r w:rsidRPr="00224239">
      <w:rPr>
        <w:rStyle w:val="slostrnky"/>
        <w:rFonts w:asciiTheme="minorHAnsi" w:hAnsiTheme="minorHAnsi"/>
        <w:lang w:val="cs-CZ"/>
      </w:rPr>
      <w:t>z</w:t>
    </w:r>
    <w:r w:rsidRPr="00ED16DD">
      <w:rPr>
        <w:rStyle w:val="slostrnky"/>
        <w:rFonts w:asciiTheme="minorHAnsi" w:hAnsiTheme="minorHAnsi"/>
        <w:lang w:val="cs-CZ"/>
      </w:rPr>
      <w:t xml:space="preserve"> </w:t>
    </w:r>
    <w:r w:rsidRPr="00ED16DD">
      <w:rPr>
        <w:rFonts w:asciiTheme="minorHAnsi" w:hAnsiTheme="minorHAnsi"/>
        <w:lang w:val="cs-CZ"/>
      </w:rPr>
      <w:fldChar w:fldCharType="begin"/>
    </w:r>
    <w:r w:rsidRPr="00ED16DD">
      <w:rPr>
        <w:rFonts w:asciiTheme="minorHAnsi" w:hAnsiTheme="minorHAnsi"/>
        <w:lang w:val="cs-CZ"/>
      </w:rPr>
      <w:instrText xml:space="preserve"> numpages </w:instrText>
    </w:r>
    <w:r w:rsidRPr="00ED16DD">
      <w:rPr>
        <w:rFonts w:asciiTheme="minorHAnsi" w:hAnsiTheme="minorHAnsi"/>
        <w:lang w:val="cs-CZ"/>
      </w:rPr>
      <w:fldChar w:fldCharType="separate"/>
    </w:r>
    <w:r w:rsidR="009D6050" w:rsidRPr="00ED16DD">
      <w:rPr>
        <w:rFonts w:asciiTheme="minorHAnsi" w:hAnsiTheme="minorHAnsi"/>
        <w:lang w:val="cs-CZ"/>
      </w:rPr>
      <w:t>17</w:t>
    </w:r>
    <w:r w:rsidRPr="00ED16DD">
      <w:rPr>
        <w:rFonts w:asciiTheme="minorHAnsi" w:hAnsiTheme="minorHAnsi"/>
        <w:lang w:val="cs-CZ"/>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268" w14:textId="6C9056EB" w:rsidR="00E3669C" w:rsidRPr="00224239" w:rsidRDefault="00E3669C">
    <w:pPr>
      <w:pStyle w:val="Zpat"/>
      <w:rPr>
        <w:lang w:val="cs-CZ"/>
      </w:rPr>
    </w:pPr>
  </w:p>
  <w:p w14:paraId="739CA9C6" w14:textId="77777777" w:rsidR="00E3669C" w:rsidRPr="00ED16DD" w:rsidRDefault="00E3669C">
    <w:pPr>
      <w:pStyle w:val="Zpat"/>
      <w:rPr>
        <w:lang w:val="cs-CZ"/>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7242" w14:textId="4BBF698C" w:rsidR="00E3669C" w:rsidRPr="0064018A" w:rsidRDefault="00E3669C" w:rsidP="00101166">
    <w:pPr>
      <w:pStyle w:val="Zpat"/>
      <w:pBdr>
        <w:top w:val="dotted" w:sz="6" w:space="0" w:color="auto"/>
      </w:pBdr>
      <w:rPr>
        <w:rFonts w:ascii="Calibri" w:hAnsi="Calibri"/>
        <w:lang w:val="cs-CZ"/>
      </w:rPr>
    </w:pPr>
    <w:r w:rsidRPr="00ED16DD">
      <w:rPr>
        <w:rFonts w:ascii="Calibri" w:hAnsi="Calibri"/>
        <w:lang w:val="cs-CZ"/>
      </w:rPr>
      <w:t xml:space="preserve">Strana </w:t>
    </w:r>
    <w:r w:rsidRPr="00ED16DD">
      <w:rPr>
        <w:rStyle w:val="slostrnky"/>
        <w:rFonts w:ascii="Calibri" w:hAnsi="Calibri"/>
        <w:lang w:val="cs-CZ"/>
      </w:rPr>
      <w:fldChar w:fldCharType="begin"/>
    </w:r>
    <w:r w:rsidRPr="00ED16DD">
      <w:rPr>
        <w:rStyle w:val="slostrnky"/>
        <w:rFonts w:ascii="Calibri" w:hAnsi="Calibri"/>
        <w:lang w:val="cs-CZ"/>
      </w:rPr>
      <w:instrText xml:space="preserve"> PAGE </w:instrText>
    </w:r>
    <w:r w:rsidRPr="00ED16DD">
      <w:rPr>
        <w:rStyle w:val="slostrnky"/>
        <w:rFonts w:ascii="Calibri" w:hAnsi="Calibri"/>
        <w:lang w:val="cs-CZ"/>
      </w:rPr>
      <w:fldChar w:fldCharType="separate"/>
    </w:r>
    <w:r w:rsidR="009D6050" w:rsidRPr="00ED16DD">
      <w:rPr>
        <w:rStyle w:val="slostrnky"/>
        <w:rFonts w:ascii="Calibri" w:hAnsi="Calibri"/>
        <w:lang w:val="cs-CZ"/>
      </w:rPr>
      <w:t>17</w:t>
    </w:r>
    <w:r w:rsidRPr="00ED16DD">
      <w:rPr>
        <w:rStyle w:val="slostrnky"/>
        <w:rFonts w:ascii="Calibri" w:hAnsi="Calibri"/>
        <w:lang w:val="cs-CZ"/>
      </w:rPr>
      <w:fldChar w:fldCharType="end"/>
    </w:r>
    <w:r w:rsidRPr="00ED16DD">
      <w:rPr>
        <w:rStyle w:val="slostrnky"/>
        <w:rFonts w:ascii="Calibri" w:hAnsi="Calibri"/>
        <w:lang w:val="cs-CZ"/>
      </w:rPr>
      <w:t xml:space="preserve"> </w:t>
    </w:r>
    <w:r>
      <w:rPr>
        <w:rStyle w:val="slostrnky"/>
        <w:rFonts w:ascii="Calibri" w:hAnsi="Calibri"/>
        <w:lang w:val="cs-CZ"/>
      </w:rPr>
      <w:t>z</w:t>
    </w:r>
    <w:r w:rsidRPr="00ED16DD">
      <w:rPr>
        <w:rStyle w:val="slostrnky"/>
        <w:rFonts w:ascii="Calibri" w:hAnsi="Calibri"/>
        <w:lang w:val="cs-CZ"/>
      </w:rPr>
      <w:t xml:space="preserve"> </w:t>
    </w:r>
    <w:r w:rsidR="009D6050" w:rsidRPr="00ED16DD">
      <w:rPr>
        <w:lang w:val="cs-CZ"/>
      </w:rPr>
      <w:fldChar w:fldCharType="begin"/>
    </w:r>
    <w:r w:rsidR="009D6050" w:rsidRPr="00ED16DD">
      <w:rPr>
        <w:lang w:val="cs-CZ"/>
      </w:rPr>
      <w:instrText xml:space="preserve"> numpages </w:instrText>
    </w:r>
    <w:r w:rsidR="009D6050" w:rsidRPr="00ED16DD">
      <w:rPr>
        <w:lang w:val="cs-CZ"/>
      </w:rPr>
      <w:fldChar w:fldCharType="separate"/>
    </w:r>
    <w:r w:rsidR="009D6050" w:rsidRPr="00ED16DD">
      <w:rPr>
        <w:lang w:val="cs-CZ"/>
      </w:rPr>
      <w:t>17</w:t>
    </w:r>
    <w:r w:rsidR="009D6050" w:rsidRPr="00ED16DD">
      <w:rPr>
        <w:lang w:val="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996E" w14:textId="77777777" w:rsidR="00D04607" w:rsidRDefault="00D04607" w:rsidP="00554369">
      <w:pPr>
        <w:spacing w:after="0" w:line="240" w:lineRule="auto"/>
      </w:pPr>
      <w:r>
        <w:separator/>
      </w:r>
    </w:p>
  </w:footnote>
  <w:footnote w:type="continuationSeparator" w:id="0">
    <w:p w14:paraId="74135D79" w14:textId="77777777" w:rsidR="00D04607" w:rsidRDefault="00D04607" w:rsidP="00554369">
      <w:pPr>
        <w:spacing w:after="0" w:line="240" w:lineRule="auto"/>
      </w:pPr>
      <w:r>
        <w:continuationSeparator/>
      </w:r>
    </w:p>
  </w:footnote>
  <w:footnote w:type="continuationNotice" w:id="1">
    <w:p w14:paraId="62BEFE82" w14:textId="77777777" w:rsidR="00D04607" w:rsidRDefault="00D04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F5C7" w14:textId="776D6B5A" w:rsidR="00E3669C" w:rsidRPr="00072B01" w:rsidRDefault="00E3669C" w:rsidP="00101166">
    <w:pPr>
      <w:pStyle w:val="Zhlav"/>
      <w:rPr>
        <w:rFonts w:ascii="Arial" w:hAnsi="Arial" w:cs="Arial"/>
        <w:lang w:val="cs-CZ"/>
      </w:rPr>
    </w:pPr>
    <w:r>
      <w:rPr>
        <w:rFonts w:ascii="Arial" w:hAnsi="Arial" w:cs="Arial"/>
        <w:lang w:val="cs-CZ"/>
      </w:rPr>
      <w:t>S</w:t>
    </w:r>
    <w:r w:rsidRPr="002E491D">
      <w:rPr>
        <w:rFonts w:ascii="Arial" w:hAnsi="Arial" w:cs="Arial"/>
        <w:lang w:val="cs-CZ"/>
      </w:rPr>
      <w:t xml:space="preserve">mlouva o </w:t>
    </w:r>
    <w:r w:rsidR="00657C24">
      <w:rPr>
        <w:rFonts w:ascii="Arial" w:hAnsi="Arial" w:cs="Arial"/>
        <w:lang w:val="cs-CZ"/>
      </w:rPr>
      <w:t xml:space="preserve">outsourcingu </w:t>
    </w:r>
    <w:r w:rsidRPr="00ED16DD">
      <w:rPr>
        <w:rFonts w:ascii="Arial" w:hAnsi="Arial" w:cs="Arial"/>
        <w:lang w:val="cs-CZ"/>
      </w:rPr>
      <w:t xml:space="preserve">auditu </w:t>
    </w:r>
    <w:r w:rsidR="00657C24">
      <w:rPr>
        <w:rFonts w:ascii="Arial" w:hAnsi="Arial" w:cs="Arial"/>
        <w:lang w:val="cs-CZ"/>
      </w:rPr>
      <w:t>kybernetické bezpečnosti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6" w15:restartNumberingAfterBreak="0">
    <w:nsid w:val="0F6416AA"/>
    <w:multiLevelType w:val="hybridMultilevel"/>
    <w:tmpl w:val="DC205198"/>
    <w:lvl w:ilvl="0" w:tplc="1B561340">
      <w:start w:val="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8"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54F27"/>
    <w:multiLevelType w:val="hybridMultilevel"/>
    <w:tmpl w:val="FC6C4E64"/>
    <w:lvl w:ilvl="0" w:tplc="04050011">
      <w:start w:val="1"/>
      <w:numFmt w:val="decimal"/>
      <w:lvlText w:val="%1)"/>
      <w:lvlJc w:val="left"/>
      <w:pPr>
        <w:ind w:left="786" w:hanging="360"/>
      </w:pPr>
      <w:rPr>
        <w:rFonts w:hint="default"/>
      </w:rPr>
    </w:lvl>
    <w:lvl w:ilvl="1" w:tplc="04050001">
      <w:start w:val="1"/>
      <w:numFmt w:val="bullet"/>
      <w:lvlText w:val=""/>
      <w:lvlJc w:val="left"/>
      <w:pPr>
        <w:ind w:left="1440" w:hanging="360"/>
      </w:pPr>
      <w:rPr>
        <w:rFonts w:ascii="Symbol" w:hAnsi="Symbol"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7A4BCF"/>
    <w:multiLevelType w:val="hybridMultilevel"/>
    <w:tmpl w:val="DD4E951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4" w15:restartNumberingAfterBreak="0">
    <w:nsid w:val="28FB577B"/>
    <w:multiLevelType w:val="hybridMultilevel"/>
    <w:tmpl w:val="A754DF6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2C6FCD"/>
    <w:multiLevelType w:val="multilevel"/>
    <w:tmpl w:val="A208830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588"/>
        </w:tabs>
        <w:ind w:left="1588" w:hanging="737"/>
      </w:pPr>
      <w:rPr>
        <w:rFonts w:ascii="Arial" w:hAnsi="Arial" w:cs="Arial" w:hint="default"/>
        <w:sz w:val="22"/>
        <w:szCs w:val="22"/>
      </w:rPr>
    </w:lvl>
    <w:lvl w:ilvl="2">
      <w:start w:val="1"/>
      <w:numFmt w:val="decimal"/>
      <w:lvlText w:val="%1.%2.%3"/>
      <w:lvlJc w:val="left"/>
      <w:pPr>
        <w:tabs>
          <w:tab w:val="num" w:pos="2211"/>
        </w:tabs>
        <w:ind w:left="2211" w:hanging="737"/>
      </w:pPr>
      <w:rPr>
        <w:rFonts w:hint="default"/>
      </w:rPr>
    </w:lvl>
    <w:lvl w:ilvl="3">
      <w:start w:val="1"/>
      <w:numFmt w:val="bullet"/>
      <w:lvlText w:val=""/>
      <w:lvlJc w:val="left"/>
      <w:pPr>
        <w:tabs>
          <w:tab w:val="num" w:pos="3062"/>
        </w:tabs>
        <w:ind w:left="2608" w:hanging="397"/>
      </w:pPr>
      <w:rPr>
        <w:rFonts w:ascii="Symbol" w:hAnsi="Symbol"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BA71F0"/>
    <w:multiLevelType w:val="hybridMultilevel"/>
    <w:tmpl w:val="506CAB08"/>
    <w:lvl w:ilvl="0" w:tplc="0405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0"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1"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2" w15:restartNumberingAfterBreak="0">
    <w:nsid w:val="421E29BF"/>
    <w:multiLevelType w:val="hybridMultilevel"/>
    <w:tmpl w:val="6FDCE7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6"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C71E71"/>
    <w:multiLevelType w:val="hybridMultilevel"/>
    <w:tmpl w:val="71147AF4"/>
    <w:lvl w:ilvl="0" w:tplc="5AB8DA6A">
      <w:start w:val="1"/>
      <w:numFmt w:val="decimal"/>
      <w:lvlText w:val="%1."/>
      <w:lvlJc w:val="left"/>
      <w:pPr>
        <w:ind w:left="720" w:hanging="360"/>
      </w:pPr>
      <w:rPr>
        <w:rFonts w:ascii="Arial" w:hAnsi="Arial" w:cs="Arial" w:hint="default"/>
        <w:b/>
        <w:bC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96C4FEA"/>
    <w:multiLevelType w:val="hybridMultilevel"/>
    <w:tmpl w:val="1CA2D4C0"/>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6D70BD"/>
    <w:multiLevelType w:val="hybridMultilevel"/>
    <w:tmpl w:val="92F8A77A"/>
    <w:lvl w:ilvl="0" w:tplc="0405001B">
      <w:start w:val="1"/>
      <w:numFmt w:val="lowerRoman"/>
      <w:lvlText w:val="%1."/>
      <w:lvlJc w:val="righ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3"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A3F1042"/>
    <w:multiLevelType w:val="hybridMultilevel"/>
    <w:tmpl w:val="17F2E698"/>
    <w:lvl w:ilvl="0" w:tplc="A52C16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7495716">
    <w:abstractNumId w:val="17"/>
  </w:num>
  <w:num w:numId="2" w16cid:durableId="1956595718">
    <w:abstractNumId w:val="19"/>
  </w:num>
  <w:num w:numId="3" w16cid:durableId="2130777274">
    <w:abstractNumId w:val="25"/>
  </w:num>
  <w:num w:numId="4" w16cid:durableId="433017730">
    <w:abstractNumId w:val="5"/>
  </w:num>
  <w:num w:numId="5" w16cid:durableId="3478476">
    <w:abstractNumId w:val="35"/>
  </w:num>
  <w:num w:numId="6" w16cid:durableId="717708702">
    <w:abstractNumId w:val="7"/>
  </w:num>
  <w:num w:numId="7" w16cid:durableId="1868566189">
    <w:abstractNumId w:val="3"/>
  </w:num>
  <w:num w:numId="8" w16cid:durableId="2137990665">
    <w:abstractNumId w:val="1"/>
  </w:num>
  <w:num w:numId="9" w16cid:durableId="1635596012">
    <w:abstractNumId w:val="0"/>
  </w:num>
  <w:num w:numId="10" w16cid:durableId="1313562235">
    <w:abstractNumId w:val="24"/>
  </w:num>
  <w:num w:numId="11" w16cid:durableId="726535788">
    <w:abstractNumId w:val="28"/>
  </w:num>
  <w:num w:numId="12" w16cid:durableId="232207448">
    <w:abstractNumId w:val="33"/>
  </w:num>
  <w:num w:numId="13" w16cid:durableId="1835684123">
    <w:abstractNumId w:val="8"/>
  </w:num>
  <w:num w:numId="14" w16cid:durableId="819227714">
    <w:abstractNumId w:val="34"/>
  </w:num>
  <w:num w:numId="15" w16cid:durableId="18082354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7711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4061">
    <w:abstractNumId w:val="41"/>
  </w:num>
  <w:num w:numId="18" w16cid:durableId="1058358722">
    <w:abstractNumId w:val="4"/>
  </w:num>
  <w:num w:numId="19" w16cid:durableId="2091080701">
    <w:abstractNumId w:val="15"/>
  </w:num>
  <w:num w:numId="20" w16cid:durableId="816459405">
    <w:abstractNumId w:val="31"/>
  </w:num>
  <w:num w:numId="21" w16cid:durableId="1406418063">
    <w:abstractNumId w:val="39"/>
  </w:num>
  <w:num w:numId="22" w16cid:durableId="259143620">
    <w:abstractNumId w:val="40"/>
  </w:num>
  <w:num w:numId="23" w16cid:durableId="1501233428">
    <w:abstractNumId w:val="20"/>
  </w:num>
  <w:num w:numId="24" w16cid:durableId="721708653">
    <w:abstractNumId w:val="27"/>
  </w:num>
  <w:num w:numId="25" w16cid:durableId="868568273">
    <w:abstractNumId w:val="37"/>
  </w:num>
  <w:num w:numId="26" w16cid:durableId="14967027">
    <w:abstractNumId w:val="26"/>
  </w:num>
  <w:num w:numId="27" w16cid:durableId="722481257">
    <w:abstractNumId w:val="13"/>
  </w:num>
  <w:num w:numId="28" w16cid:durableId="233786036">
    <w:abstractNumId w:val="23"/>
  </w:num>
  <w:num w:numId="29" w16cid:durableId="112555905">
    <w:abstractNumId w:val="2"/>
  </w:num>
  <w:num w:numId="30" w16cid:durableId="2115710528">
    <w:abstractNumId w:val="36"/>
  </w:num>
  <w:num w:numId="31" w16cid:durableId="6034628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201908">
    <w:abstractNumId w:val="12"/>
  </w:num>
  <w:num w:numId="33" w16cid:durableId="1094519669">
    <w:abstractNumId w:val="10"/>
  </w:num>
  <w:num w:numId="34" w16cid:durableId="195122907">
    <w:abstractNumId w:val="16"/>
  </w:num>
  <w:num w:numId="35" w16cid:durableId="1585802881">
    <w:abstractNumId w:val="9"/>
  </w:num>
  <w:num w:numId="36" w16cid:durableId="1283078520">
    <w:abstractNumId w:val="22"/>
  </w:num>
  <w:num w:numId="37" w16cid:durableId="2120485570">
    <w:abstractNumId w:val="11"/>
  </w:num>
  <w:num w:numId="38" w16cid:durableId="847870742">
    <w:abstractNumId w:val="30"/>
  </w:num>
  <w:num w:numId="39" w16cid:durableId="1147477961">
    <w:abstractNumId w:val="6"/>
  </w:num>
  <w:num w:numId="40" w16cid:durableId="1562591091">
    <w:abstractNumId w:val="43"/>
  </w:num>
  <w:num w:numId="41" w16cid:durableId="1542282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865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5044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66542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32EC"/>
    <w:rsid w:val="0000674E"/>
    <w:rsid w:val="0001691E"/>
    <w:rsid w:val="00017FEF"/>
    <w:rsid w:val="00020127"/>
    <w:rsid w:val="00021EC2"/>
    <w:rsid w:val="000229AC"/>
    <w:rsid w:val="00023B46"/>
    <w:rsid w:val="000254DF"/>
    <w:rsid w:val="00026429"/>
    <w:rsid w:val="000275F5"/>
    <w:rsid w:val="00031BC2"/>
    <w:rsid w:val="000332BE"/>
    <w:rsid w:val="00034096"/>
    <w:rsid w:val="00035EDE"/>
    <w:rsid w:val="00037A44"/>
    <w:rsid w:val="000400D6"/>
    <w:rsid w:val="0004070C"/>
    <w:rsid w:val="00044371"/>
    <w:rsid w:val="00045334"/>
    <w:rsid w:val="00045BCE"/>
    <w:rsid w:val="00046602"/>
    <w:rsid w:val="00047320"/>
    <w:rsid w:val="00053BE0"/>
    <w:rsid w:val="00055936"/>
    <w:rsid w:val="00056C2A"/>
    <w:rsid w:val="0006210F"/>
    <w:rsid w:val="000652D4"/>
    <w:rsid w:val="00065420"/>
    <w:rsid w:val="0006562D"/>
    <w:rsid w:val="00067121"/>
    <w:rsid w:val="00070ED2"/>
    <w:rsid w:val="00072B01"/>
    <w:rsid w:val="000752F2"/>
    <w:rsid w:val="0007732B"/>
    <w:rsid w:val="00080244"/>
    <w:rsid w:val="000826A5"/>
    <w:rsid w:val="00084D26"/>
    <w:rsid w:val="00085682"/>
    <w:rsid w:val="00086C88"/>
    <w:rsid w:val="0009037B"/>
    <w:rsid w:val="00092EC2"/>
    <w:rsid w:val="000955B8"/>
    <w:rsid w:val="00095905"/>
    <w:rsid w:val="000964F1"/>
    <w:rsid w:val="00097043"/>
    <w:rsid w:val="000A07E4"/>
    <w:rsid w:val="000A2092"/>
    <w:rsid w:val="000A3B9A"/>
    <w:rsid w:val="000A7C54"/>
    <w:rsid w:val="000B5C6D"/>
    <w:rsid w:val="000B6ED3"/>
    <w:rsid w:val="000B6FDD"/>
    <w:rsid w:val="000C0CF5"/>
    <w:rsid w:val="000C2C05"/>
    <w:rsid w:val="000C73B4"/>
    <w:rsid w:val="000D0B37"/>
    <w:rsid w:val="000D5683"/>
    <w:rsid w:val="000D5DA7"/>
    <w:rsid w:val="000D6D29"/>
    <w:rsid w:val="000D76CB"/>
    <w:rsid w:val="000E33FA"/>
    <w:rsid w:val="000E6D0F"/>
    <w:rsid w:val="000E7A87"/>
    <w:rsid w:val="000F0E75"/>
    <w:rsid w:val="000F6D99"/>
    <w:rsid w:val="000F72B3"/>
    <w:rsid w:val="001000C8"/>
    <w:rsid w:val="00100D5B"/>
    <w:rsid w:val="001010A0"/>
    <w:rsid w:val="00101166"/>
    <w:rsid w:val="0010168C"/>
    <w:rsid w:val="001116FF"/>
    <w:rsid w:val="00112105"/>
    <w:rsid w:val="00125C0E"/>
    <w:rsid w:val="00126B87"/>
    <w:rsid w:val="00126D3A"/>
    <w:rsid w:val="00130098"/>
    <w:rsid w:val="00132A4F"/>
    <w:rsid w:val="001330FA"/>
    <w:rsid w:val="00135B71"/>
    <w:rsid w:val="00136643"/>
    <w:rsid w:val="00137DDE"/>
    <w:rsid w:val="00141267"/>
    <w:rsid w:val="00141D92"/>
    <w:rsid w:val="00147F9E"/>
    <w:rsid w:val="00150406"/>
    <w:rsid w:val="00151F88"/>
    <w:rsid w:val="00152851"/>
    <w:rsid w:val="00153A9C"/>
    <w:rsid w:val="001565CD"/>
    <w:rsid w:val="001565CE"/>
    <w:rsid w:val="00164DEF"/>
    <w:rsid w:val="00167FC5"/>
    <w:rsid w:val="00172AE2"/>
    <w:rsid w:val="0017625D"/>
    <w:rsid w:val="00176E86"/>
    <w:rsid w:val="00177CE3"/>
    <w:rsid w:val="00184A21"/>
    <w:rsid w:val="001859BF"/>
    <w:rsid w:val="001940C6"/>
    <w:rsid w:val="00194337"/>
    <w:rsid w:val="00196929"/>
    <w:rsid w:val="00196FE2"/>
    <w:rsid w:val="00197941"/>
    <w:rsid w:val="001A1823"/>
    <w:rsid w:val="001A265B"/>
    <w:rsid w:val="001A3AAF"/>
    <w:rsid w:val="001A6638"/>
    <w:rsid w:val="001B05D5"/>
    <w:rsid w:val="001B195C"/>
    <w:rsid w:val="001C194E"/>
    <w:rsid w:val="001C33A1"/>
    <w:rsid w:val="001C3618"/>
    <w:rsid w:val="001D33D4"/>
    <w:rsid w:val="001D4630"/>
    <w:rsid w:val="001E0F3D"/>
    <w:rsid w:val="001E28D1"/>
    <w:rsid w:val="001E295A"/>
    <w:rsid w:val="001E35C3"/>
    <w:rsid w:val="001E3D31"/>
    <w:rsid w:val="001E5464"/>
    <w:rsid w:val="001E6358"/>
    <w:rsid w:val="001F23E2"/>
    <w:rsid w:val="001F299C"/>
    <w:rsid w:val="001F2E66"/>
    <w:rsid w:val="001F43DF"/>
    <w:rsid w:val="001F4FC8"/>
    <w:rsid w:val="001F583F"/>
    <w:rsid w:val="001F6C83"/>
    <w:rsid w:val="001F7808"/>
    <w:rsid w:val="00201512"/>
    <w:rsid w:val="00202363"/>
    <w:rsid w:val="00202532"/>
    <w:rsid w:val="00203A97"/>
    <w:rsid w:val="00203AC5"/>
    <w:rsid w:val="0020469A"/>
    <w:rsid w:val="002046DF"/>
    <w:rsid w:val="00204F8B"/>
    <w:rsid w:val="002056A4"/>
    <w:rsid w:val="00206C75"/>
    <w:rsid w:val="00210158"/>
    <w:rsid w:val="00210FAC"/>
    <w:rsid w:val="00214066"/>
    <w:rsid w:val="00220DC8"/>
    <w:rsid w:val="00222D2B"/>
    <w:rsid w:val="0022387A"/>
    <w:rsid w:val="00224239"/>
    <w:rsid w:val="0023053B"/>
    <w:rsid w:val="00234DB4"/>
    <w:rsid w:val="00236078"/>
    <w:rsid w:val="00237BFB"/>
    <w:rsid w:val="002443FA"/>
    <w:rsid w:val="00244A2A"/>
    <w:rsid w:val="00244EF9"/>
    <w:rsid w:val="00244F68"/>
    <w:rsid w:val="002524A8"/>
    <w:rsid w:val="00252A17"/>
    <w:rsid w:val="00252FDD"/>
    <w:rsid w:val="00253630"/>
    <w:rsid w:val="002536A8"/>
    <w:rsid w:val="00254406"/>
    <w:rsid w:val="00255535"/>
    <w:rsid w:val="00256313"/>
    <w:rsid w:val="002567BA"/>
    <w:rsid w:val="00260094"/>
    <w:rsid w:val="002678EC"/>
    <w:rsid w:val="00267DBC"/>
    <w:rsid w:val="002714B4"/>
    <w:rsid w:val="00271FA7"/>
    <w:rsid w:val="00276EF1"/>
    <w:rsid w:val="00277F71"/>
    <w:rsid w:val="00292387"/>
    <w:rsid w:val="00293548"/>
    <w:rsid w:val="00293DBE"/>
    <w:rsid w:val="0029679F"/>
    <w:rsid w:val="00297621"/>
    <w:rsid w:val="00297D8C"/>
    <w:rsid w:val="002A0BB5"/>
    <w:rsid w:val="002A148F"/>
    <w:rsid w:val="002A3C47"/>
    <w:rsid w:val="002A5AD6"/>
    <w:rsid w:val="002A61D8"/>
    <w:rsid w:val="002B3ADF"/>
    <w:rsid w:val="002B4916"/>
    <w:rsid w:val="002B5459"/>
    <w:rsid w:val="002B6687"/>
    <w:rsid w:val="002B77F4"/>
    <w:rsid w:val="002C1FFD"/>
    <w:rsid w:val="002C21B3"/>
    <w:rsid w:val="002C3B39"/>
    <w:rsid w:val="002C3E3C"/>
    <w:rsid w:val="002C41F8"/>
    <w:rsid w:val="002C555F"/>
    <w:rsid w:val="002C5A6A"/>
    <w:rsid w:val="002D2EF5"/>
    <w:rsid w:val="002D394F"/>
    <w:rsid w:val="002D45DF"/>
    <w:rsid w:val="002D6787"/>
    <w:rsid w:val="002D7A0C"/>
    <w:rsid w:val="002E0592"/>
    <w:rsid w:val="002E3552"/>
    <w:rsid w:val="002E3642"/>
    <w:rsid w:val="002E462D"/>
    <w:rsid w:val="002E4778"/>
    <w:rsid w:val="002E491D"/>
    <w:rsid w:val="002E625E"/>
    <w:rsid w:val="002E6480"/>
    <w:rsid w:val="002F01D6"/>
    <w:rsid w:val="002F5C0D"/>
    <w:rsid w:val="002F612F"/>
    <w:rsid w:val="00300401"/>
    <w:rsid w:val="00301643"/>
    <w:rsid w:val="003026F1"/>
    <w:rsid w:val="00305B38"/>
    <w:rsid w:val="00306509"/>
    <w:rsid w:val="00307E29"/>
    <w:rsid w:val="003120BD"/>
    <w:rsid w:val="00316D1A"/>
    <w:rsid w:val="003179D3"/>
    <w:rsid w:val="0032073B"/>
    <w:rsid w:val="00320DD4"/>
    <w:rsid w:val="003213AC"/>
    <w:rsid w:val="00321DB2"/>
    <w:rsid w:val="00323701"/>
    <w:rsid w:val="00332156"/>
    <w:rsid w:val="00334E6E"/>
    <w:rsid w:val="00342669"/>
    <w:rsid w:val="00342909"/>
    <w:rsid w:val="00342CA5"/>
    <w:rsid w:val="00342FB1"/>
    <w:rsid w:val="00343416"/>
    <w:rsid w:val="0034349F"/>
    <w:rsid w:val="00343EEC"/>
    <w:rsid w:val="00344B03"/>
    <w:rsid w:val="003504EB"/>
    <w:rsid w:val="00351FF5"/>
    <w:rsid w:val="00356C18"/>
    <w:rsid w:val="00360833"/>
    <w:rsid w:val="003624E2"/>
    <w:rsid w:val="00362821"/>
    <w:rsid w:val="003649C9"/>
    <w:rsid w:val="00366202"/>
    <w:rsid w:val="00366532"/>
    <w:rsid w:val="003667F3"/>
    <w:rsid w:val="0036792F"/>
    <w:rsid w:val="003715C0"/>
    <w:rsid w:val="0037242A"/>
    <w:rsid w:val="00372857"/>
    <w:rsid w:val="0037339A"/>
    <w:rsid w:val="003733A1"/>
    <w:rsid w:val="0037734E"/>
    <w:rsid w:val="00377B3F"/>
    <w:rsid w:val="00381FB9"/>
    <w:rsid w:val="00381FCC"/>
    <w:rsid w:val="003833A1"/>
    <w:rsid w:val="00383E93"/>
    <w:rsid w:val="00385BBC"/>
    <w:rsid w:val="00386BC5"/>
    <w:rsid w:val="00395B91"/>
    <w:rsid w:val="003B28A6"/>
    <w:rsid w:val="003B52DB"/>
    <w:rsid w:val="003B5700"/>
    <w:rsid w:val="003B59C0"/>
    <w:rsid w:val="003B5A4E"/>
    <w:rsid w:val="003B672D"/>
    <w:rsid w:val="003B7943"/>
    <w:rsid w:val="003C6296"/>
    <w:rsid w:val="003D0090"/>
    <w:rsid w:val="003D65AA"/>
    <w:rsid w:val="003E04AF"/>
    <w:rsid w:val="003E0B8C"/>
    <w:rsid w:val="003E28C9"/>
    <w:rsid w:val="003E3117"/>
    <w:rsid w:val="003E43B0"/>
    <w:rsid w:val="003F357A"/>
    <w:rsid w:val="003F36A0"/>
    <w:rsid w:val="003F46BF"/>
    <w:rsid w:val="00401D69"/>
    <w:rsid w:val="00402D52"/>
    <w:rsid w:val="00407D88"/>
    <w:rsid w:val="00407E00"/>
    <w:rsid w:val="00410174"/>
    <w:rsid w:val="0041229E"/>
    <w:rsid w:val="00413C05"/>
    <w:rsid w:val="00413DE8"/>
    <w:rsid w:val="00415BA6"/>
    <w:rsid w:val="00420FAC"/>
    <w:rsid w:val="00423FF4"/>
    <w:rsid w:val="004240AA"/>
    <w:rsid w:val="00424C92"/>
    <w:rsid w:val="004257C1"/>
    <w:rsid w:val="004257F7"/>
    <w:rsid w:val="00426F55"/>
    <w:rsid w:val="00427273"/>
    <w:rsid w:val="0042759E"/>
    <w:rsid w:val="004275D2"/>
    <w:rsid w:val="00427F3A"/>
    <w:rsid w:val="004311F1"/>
    <w:rsid w:val="004320CF"/>
    <w:rsid w:val="00432756"/>
    <w:rsid w:val="00440BF1"/>
    <w:rsid w:val="004422D5"/>
    <w:rsid w:val="0044395A"/>
    <w:rsid w:val="004454F3"/>
    <w:rsid w:val="00446548"/>
    <w:rsid w:val="00451714"/>
    <w:rsid w:val="004526A1"/>
    <w:rsid w:val="004528A9"/>
    <w:rsid w:val="00452C2C"/>
    <w:rsid w:val="0045307C"/>
    <w:rsid w:val="00455B4C"/>
    <w:rsid w:val="00455CFC"/>
    <w:rsid w:val="0046365D"/>
    <w:rsid w:val="00464716"/>
    <w:rsid w:val="004670E8"/>
    <w:rsid w:val="00470799"/>
    <w:rsid w:val="0047182C"/>
    <w:rsid w:val="00472224"/>
    <w:rsid w:val="00474575"/>
    <w:rsid w:val="00477173"/>
    <w:rsid w:val="004779FE"/>
    <w:rsid w:val="00477ED3"/>
    <w:rsid w:val="00480D44"/>
    <w:rsid w:val="00482B8D"/>
    <w:rsid w:val="00483536"/>
    <w:rsid w:val="0048370B"/>
    <w:rsid w:val="00486CF6"/>
    <w:rsid w:val="00487C1F"/>
    <w:rsid w:val="004907AA"/>
    <w:rsid w:val="004919F8"/>
    <w:rsid w:val="00493FB7"/>
    <w:rsid w:val="00494664"/>
    <w:rsid w:val="00496175"/>
    <w:rsid w:val="004A2D38"/>
    <w:rsid w:val="004A3675"/>
    <w:rsid w:val="004A470B"/>
    <w:rsid w:val="004A6929"/>
    <w:rsid w:val="004A6A72"/>
    <w:rsid w:val="004A7180"/>
    <w:rsid w:val="004B2E99"/>
    <w:rsid w:val="004C1BB5"/>
    <w:rsid w:val="004C21AC"/>
    <w:rsid w:val="004C49EE"/>
    <w:rsid w:val="004C4A74"/>
    <w:rsid w:val="004C6C6C"/>
    <w:rsid w:val="004D0572"/>
    <w:rsid w:val="004D21A8"/>
    <w:rsid w:val="004D350D"/>
    <w:rsid w:val="004D48B5"/>
    <w:rsid w:val="004D5C6B"/>
    <w:rsid w:val="004D7975"/>
    <w:rsid w:val="004D7F92"/>
    <w:rsid w:val="004E21F6"/>
    <w:rsid w:val="004E2967"/>
    <w:rsid w:val="004E34EF"/>
    <w:rsid w:val="004E44E7"/>
    <w:rsid w:val="004E6717"/>
    <w:rsid w:val="004E7495"/>
    <w:rsid w:val="004F0AC0"/>
    <w:rsid w:val="004F3AB6"/>
    <w:rsid w:val="004F3FE7"/>
    <w:rsid w:val="004F5194"/>
    <w:rsid w:val="004F7302"/>
    <w:rsid w:val="00503853"/>
    <w:rsid w:val="00505F86"/>
    <w:rsid w:val="005064C0"/>
    <w:rsid w:val="005128CA"/>
    <w:rsid w:val="0051344D"/>
    <w:rsid w:val="00515BE0"/>
    <w:rsid w:val="00516641"/>
    <w:rsid w:val="00521AD5"/>
    <w:rsid w:val="00522380"/>
    <w:rsid w:val="00523C6F"/>
    <w:rsid w:val="00524C54"/>
    <w:rsid w:val="00525531"/>
    <w:rsid w:val="0052687C"/>
    <w:rsid w:val="00527615"/>
    <w:rsid w:val="00530D6E"/>
    <w:rsid w:val="005315F0"/>
    <w:rsid w:val="00531F9F"/>
    <w:rsid w:val="005345E4"/>
    <w:rsid w:val="00536FEA"/>
    <w:rsid w:val="00540F4B"/>
    <w:rsid w:val="00541626"/>
    <w:rsid w:val="00541A33"/>
    <w:rsid w:val="00543514"/>
    <w:rsid w:val="00545404"/>
    <w:rsid w:val="00545954"/>
    <w:rsid w:val="00550F55"/>
    <w:rsid w:val="00551C2D"/>
    <w:rsid w:val="005540C8"/>
    <w:rsid w:val="00554369"/>
    <w:rsid w:val="00556971"/>
    <w:rsid w:val="0056413F"/>
    <w:rsid w:val="00567AE2"/>
    <w:rsid w:val="0057038C"/>
    <w:rsid w:val="00571933"/>
    <w:rsid w:val="00571951"/>
    <w:rsid w:val="005722F5"/>
    <w:rsid w:val="00572377"/>
    <w:rsid w:val="0057410C"/>
    <w:rsid w:val="00582E59"/>
    <w:rsid w:val="00590884"/>
    <w:rsid w:val="00591CCD"/>
    <w:rsid w:val="00592DD9"/>
    <w:rsid w:val="005962F3"/>
    <w:rsid w:val="005963B4"/>
    <w:rsid w:val="005A0410"/>
    <w:rsid w:val="005A113C"/>
    <w:rsid w:val="005A42D6"/>
    <w:rsid w:val="005A621C"/>
    <w:rsid w:val="005A77E5"/>
    <w:rsid w:val="005B005C"/>
    <w:rsid w:val="005B05D4"/>
    <w:rsid w:val="005B18FF"/>
    <w:rsid w:val="005C38EE"/>
    <w:rsid w:val="005C5AB3"/>
    <w:rsid w:val="005C7959"/>
    <w:rsid w:val="005D043B"/>
    <w:rsid w:val="005D0BCE"/>
    <w:rsid w:val="005D3164"/>
    <w:rsid w:val="005D33E2"/>
    <w:rsid w:val="005D5D87"/>
    <w:rsid w:val="005D67FB"/>
    <w:rsid w:val="005D7DB6"/>
    <w:rsid w:val="005E0333"/>
    <w:rsid w:val="005E2B29"/>
    <w:rsid w:val="005E3597"/>
    <w:rsid w:val="005E37B5"/>
    <w:rsid w:val="005E5149"/>
    <w:rsid w:val="005F00EE"/>
    <w:rsid w:val="005F0D58"/>
    <w:rsid w:val="005F1988"/>
    <w:rsid w:val="005F1FAF"/>
    <w:rsid w:val="005F2075"/>
    <w:rsid w:val="005F2F99"/>
    <w:rsid w:val="005F33B6"/>
    <w:rsid w:val="005F3ADA"/>
    <w:rsid w:val="005F485A"/>
    <w:rsid w:val="005F7CC0"/>
    <w:rsid w:val="0060074A"/>
    <w:rsid w:val="00600F83"/>
    <w:rsid w:val="0060505A"/>
    <w:rsid w:val="00610E70"/>
    <w:rsid w:val="00613B9B"/>
    <w:rsid w:val="0061460A"/>
    <w:rsid w:val="006158DF"/>
    <w:rsid w:val="00615CB4"/>
    <w:rsid w:val="0061600F"/>
    <w:rsid w:val="006236C7"/>
    <w:rsid w:val="00624245"/>
    <w:rsid w:val="00624888"/>
    <w:rsid w:val="00625984"/>
    <w:rsid w:val="006270C1"/>
    <w:rsid w:val="00630C38"/>
    <w:rsid w:val="00630FAF"/>
    <w:rsid w:val="00631584"/>
    <w:rsid w:val="00632AB6"/>
    <w:rsid w:val="00640118"/>
    <w:rsid w:val="00640A06"/>
    <w:rsid w:val="0064116D"/>
    <w:rsid w:val="00644104"/>
    <w:rsid w:val="00644FDC"/>
    <w:rsid w:val="00645073"/>
    <w:rsid w:val="0065046C"/>
    <w:rsid w:val="00651A08"/>
    <w:rsid w:val="006531EB"/>
    <w:rsid w:val="00655335"/>
    <w:rsid w:val="0065593C"/>
    <w:rsid w:val="00655C32"/>
    <w:rsid w:val="00656EE7"/>
    <w:rsid w:val="00657C24"/>
    <w:rsid w:val="00660F29"/>
    <w:rsid w:val="00661B25"/>
    <w:rsid w:val="0066295F"/>
    <w:rsid w:val="00666777"/>
    <w:rsid w:val="00667B71"/>
    <w:rsid w:val="006711AB"/>
    <w:rsid w:val="006716E9"/>
    <w:rsid w:val="00671F6B"/>
    <w:rsid w:val="006746A9"/>
    <w:rsid w:val="00677E29"/>
    <w:rsid w:val="00681B2A"/>
    <w:rsid w:val="00681EA7"/>
    <w:rsid w:val="00684BBB"/>
    <w:rsid w:val="00687786"/>
    <w:rsid w:val="006949A6"/>
    <w:rsid w:val="006954AA"/>
    <w:rsid w:val="00695ED5"/>
    <w:rsid w:val="00696BBF"/>
    <w:rsid w:val="006A03B4"/>
    <w:rsid w:val="006A5188"/>
    <w:rsid w:val="006A5F28"/>
    <w:rsid w:val="006A6476"/>
    <w:rsid w:val="006A74A3"/>
    <w:rsid w:val="006A7ADC"/>
    <w:rsid w:val="006B20CD"/>
    <w:rsid w:val="006B274F"/>
    <w:rsid w:val="006B6BC3"/>
    <w:rsid w:val="006B6F89"/>
    <w:rsid w:val="006C13BD"/>
    <w:rsid w:val="006C3768"/>
    <w:rsid w:val="006C376A"/>
    <w:rsid w:val="006C4030"/>
    <w:rsid w:val="006C51E4"/>
    <w:rsid w:val="006C69B9"/>
    <w:rsid w:val="006C72A6"/>
    <w:rsid w:val="006D01C0"/>
    <w:rsid w:val="006D0333"/>
    <w:rsid w:val="006D119B"/>
    <w:rsid w:val="006D1250"/>
    <w:rsid w:val="006D15B0"/>
    <w:rsid w:val="006D1D4C"/>
    <w:rsid w:val="006D1ED2"/>
    <w:rsid w:val="006D2055"/>
    <w:rsid w:val="006D3535"/>
    <w:rsid w:val="006D6C90"/>
    <w:rsid w:val="006E1428"/>
    <w:rsid w:val="006E1B57"/>
    <w:rsid w:val="006E5873"/>
    <w:rsid w:val="006F1B55"/>
    <w:rsid w:val="006F1F07"/>
    <w:rsid w:val="006F236F"/>
    <w:rsid w:val="006F2B02"/>
    <w:rsid w:val="006F3E49"/>
    <w:rsid w:val="006F4054"/>
    <w:rsid w:val="006F53B0"/>
    <w:rsid w:val="006F656A"/>
    <w:rsid w:val="006F6FB1"/>
    <w:rsid w:val="006F7ECC"/>
    <w:rsid w:val="00700729"/>
    <w:rsid w:val="00701390"/>
    <w:rsid w:val="00702B5E"/>
    <w:rsid w:val="00704EE2"/>
    <w:rsid w:val="00705D6E"/>
    <w:rsid w:val="00707844"/>
    <w:rsid w:val="0071363B"/>
    <w:rsid w:val="00713DF9"/>
    <w:rsid w:val="00714D57"/>
    <w:rsid w:val="00716A71"/>
    <w:rsid w:val="0072236C"/>
    <w:rsid w:val="0072440C"/>
    <w:rsid w:val="00724F7B"/>
    <w:rsid w:val="00725662"/>
    <w:rsid w:val="00726E46"/>
    <w:rsid w:val="0072747F"/>
    <w:rsid w:val="00727929"/>
    <w:rsid w:val="00727D89"/>
    <w:rsid w:val="00730E42"/>
    <w:rsid w:val="007322FB"/>
    <w:rsid w:val="0073522A"/>
    <w:rsid w:val="0074456B"/>
    <w:rsid w:val="00744E57"/>
    <w:rsid w:val="00745082"/>
    <w:rsid w:val="00745E69"/>
    <w:rsid w:val="007471E5"/>
    <w:rsid w:val="0074770E"/>
    <w:rsid w:val="00751CF1"/>
    <w:rsid w:val="00754560"/>
    <w:rsid w:val="0076380C"/>
    <w:rsid w:val="00767775"/>
    <w:rsid w:val="00772420"/>
    <w:rsid w:val="00773BA1"/>
    <w:rsid w:val="00776399"/>
    <w:rsid w:val="00776A5E"/>
    <w:rsid w:val="00780872"/>
    <w:rsid w:val="00782187"/>
    <w:rsid w:val="00784CD1"/>
    <w:rsid w:val="00787124"/>
    <w:rsid w:val="00791A34"/>
    <w:rsid w:val="0079274B"/>
    <w:rsid w:val="00792927"/>
    <w:rsid w:val="00792B3E"/>
    <w:rsid w:val="00793E1D"/>
    <w:rsid w:val="00794B43"/>
    <w:rsid w:val="007A069D"/>
    <w:rsid w:val="007A1764"/>
    <w:rsid w:val="007A2191"/>
    <w:rsid w:val="007A3A42"/>
    <w:rsid w:val="007A5A01"/>
    <w:rsid w:val="007B140A"/>
    <w:rsid w:val="007B2B68"/>
    <w:rsid w:val="007B37E6"/>
    <w:rsid w:val="007B6388"/>
    <w:rsid w:val="007C4672"/>
    <w:rsid w:val="007D13CD"/>
    <w:rsid w:val="007D3AD4"/>
    <w:rsid w:val="007D6876"/>
    <w:rsid w:val="007E1AA2"/>
    <w:rsid w:val="007E1BBE"/>
    <w:rsid w:val="007E2590"/>
    <w:rsid w:val="007E2999"/>
    <w:rsid w:val="007E4487"/>
    <w:rsid w:val="007E4AE0"/>
    <w:rsid w:val="007F1373"/>
    <w:rsid w:val="007F146C"/>
    <w:rsid w:val="007F176F"/>
    <w:rsid w:val="007F50E4"/>
    <w:rsid w:val="007F745F"/>
    <w:rsid w:val="00802D1F"/>
    <w:rsid w:val="00806B4C"/>
    <w:rsid w:val="008104F1"/>
    <w:rsid w:val="00810AD7"/>
    <w:rsid w:val="00814A74"/>
    <w:rsid w:val="00814D20"/>
    <w:rsid w:val="00815430"/>
    <w:rsid w:val="00815B7D"/>
    <w:rsid w:val="00816C6B"/>
    <w:rsid w:val="00817756"/>
    <w:rsid w:val="00817ACC"/>
    <w:rsid w:val="00821103"/>
    <w:rsid w:val="00821160"/>
    <w:rsid w:val="008220C2"/>
    <w:rsid w:val="00825FA7"/>
    <w:rsid w:val="00827742"/>
    <w:rsid w:val="00830F8E"/>
    <w:rsid w:val="00832FC7"/>
    <w:rsid w:val="0083340F"/>
    <w:rsid w:val="00833C55"/>
    <w:rsid w:val="00840A7A"/>
    <w:rsid w:val="00840EEE"/>
    <w:rsid w:val="008419FC"/>
    <w:rsid w:val="00841B62"/>
    <w:rsid w:val="00841B76"/>
    <w:rsid w:val="00842471"/>
    <w:rsid w:val="00845D1C"/>
    <w:rsid w:val="008467CC"/>
    <w:rsid w:val="0085258C"/>
    <w:rsid w:val="00857762"/>
    <w:rsid w:val="0086431E"/>
    <w:rsid w:val="008671F6"/>
    <w:rsid w:val="008675BA"/>
    <w:rsid w:val="00871889"/>
    <w:rsid w:val="00873116"/>
    <w:rsid w:val="00875AD4"/>
    <w:rsid w:val="0087750A"/>
    <w:rsid w:val="008806AF"/>
    <w:rsid w:val="00882E19"/>
    <w:rsid w:val="008837AA"/>
    <w:rsid w:val="00883B2E"/>
    <w:rsid w:val="00884B31"/>
    <w:rsid w:val="00884BA2"/>
    <w:rsid w:val="00885C89"/>
    <w:rsid w:val="00885D22"/>
    <w:rsid w:val="0088643A"/>
    <w:rsid w:val="008866CE"/>
    <w:rsid w:val="00890338"/>
    <w:rsid w:val="008916D3"/>
    <w:rsid w:val="00897014"/>
    <w:rsid w:val="008A3867"/>
    <w:rsid w:val="008A3EA6"/>
    <w:rsid w:val="008A4F6C"/>
    <w:rsid w:val="008A596F"/>
    <w:rsid w:val="008A681F"/>
    <w:rsid w:val="008A73F4"/>
    <w:rsid w:val="008B0C49"/>
    <w:rsid w:val="008B148E"/>
    <w:rsid w:val="008B4618"/>
    <w:rsid w:val="008B4B64"/>
    <w:rsid w:val="008B5DF3"/>
    <w:rsid w:val="008B6732"/>
    <w:rsid w:val="008B6D01"/>
    <w:rsid w:val="008C1369"/>
    <w:rsid w:val="008C1549"/>
    <w:rsid w:val="008C61C8"/>
    <w:rsid w:val="008D1D5C"/>
    <w:rsid w:val="008D4452"/>
    <w:rsid w:val="008D4CDC"/>
    <w:rsid w:val="008D5AC1"/>
    <w:rsid w:val="008D742F"/>
    <w:rsid w:val="008D78E5"/>
    <w:rsid w:val="008E132A"/>
    <w:rsid w:val="008E1912"/>
    <w:rsid w:val="008E21B9"/>
    <w:rsid w:val="008E792B"/>
    <w:rsid w:val="008F0D69"/>
    <w:rsid w:val="008F19C1"/>
    <w:rsid w:val="008F21D2"/>
    <w:rsid w:val="008F2C23"/>
    <w:rsid w:val="008F5388"/>
    <w:rsid w:val="008F6277"/>
    <w:rsid w:val="009001B3"/>
    <w:rsid w:val="009042E6"/>
    <w:rsid w:val="00904989"/>
    <w:rsid w:val="0090639B"/>
    <w:rsid w:val="00912B27"/>
    <w:rsid w:val="00912B61"/>
    <w:rsid w:val="00913DB6"/>
    <w:rsid w:val="00916762"/>
    <w:rsid w:val="00921388"/>
    <w:rsid w:val="00924F17"/>
    <w:rsid w:val="0092750D"/>
    <w:rsid w:val="0093206B"/>
    <w:rsid w:val="009334FC"/>
    <w:rsid w:val="00933FEB"/>
    <w:rsid w:val="0093438D"/>
    <w:rsid w:val="00934766"/>
    <w:rsid w:val="009352BF"/>
    <w:rsid w:val="009353C5"/>
    <w:rsid w:val="009360C7"/>
    <w:rsid w:val="009367C1"/>
    <w:rsid w:val="0094411F"/>
    <w:rsid w:val="0094593D"/>
    <w:rsid w:val="00945CD2"/>
    <w:rsid w:val="009473C5"/>
    <w:rsid w:val="00947B13"/>
    <w:rsid w:val="00951FE2"/>
    <w:rsid w:val="009520F9"/>
    <w:rsid w:val="00955434"/>
    <w:rsid w:val="00956487"/>
    <w:rsid w:val="00957D3E"/>
    <w:rsid w:val="009600C2"/>
    <w:rsid w:val="009604E6"/>
    <w:rsid w:val="009618C1"/>
    <w:rsid w:val="009639DC"/>
    <w:rsid w:val="00966AA4"/>
    <w:rsid w:val="00966FA8"/>
    <w:rsid w:val="00971736"/>
    <w:rsid w:val="00972160"/>
    <w:rsid w:val="009749F4"/>
    <w:rsid w:val="00976086"/>
    <w:rsid w:val="009776E0"/>
    <w:rsid w:val="009833AD"/>
    <w:rsid w:val="00990715"/>
    <w:rsid w:val="00991ACE"/>
    <w:rsid w:val="00992AE0"/>
    <w:rsid w:val="00994717"/>
    <w:rsid w:val="00994B3F"/>
    <w:rsid w:val="00995F56"/>
    <w:rsid w:val="009969CD"/>
    <w:rsid w:val="009A0B25"/>
    <w:rsid w:val="009A223E"/>
    <w:rsid w:val="009A62D5"/>
    <w:rsid w:val="009A6FF2"/>
    <w:rsid w:val="009B13E2"/>
    <w:rsid w:val="009B45D8"/>
    <w:rsid w:val="009B5357"/>
    <w:rsid w:val="009B53CE"/>
    <w:rsid w:val="009B6006"/>
    <w:rsid w:val="009C062D"/>
    <w:rsid w:val="009C1A42"/>
    <w:rsid w:val="009C24C7"/>
    <w:rsid w:val="009C2C1B"/>
    <w:rsid w:val="009C52E2"/>
    <w:rsid w:val="009C53ED"/>
    <w:rsid w:val="009C6DBE"/>
    <w:rsid w:val="009D6050"/>
    <w:rsid w:val="009E070F"/>
    <w:rsid w:val="009E1852"/>
    <w:rsid w:val="009E1E97"/>
    <w:rsid w:val="009E367D"/>
    <w:rsid w:val="009E4723"/>
    <w:rsid w:val="009E668E"/>
    <w:rsid w:val="009F03E5"/>
    <w:rsid w:val="009F25A0"/>
    <w:rsid w:val="009F4573"/>
    <w:rsid w:val="00A006C7"/>
    <w:rsid w:val="00A04A11"/>
    <w:rsid w:val="00A05A36"/>
    <w:rsid w:val="00A06451"/>
    <w:rsid w:val="00A07980"/>
    <w:rsid w:val="00A1095B"/>
    <w:rsid w:val="00A12012"/>
    <w:rsid w:val="00A134A0"/>
    <w:rsid w:val="00A149F5"/>
    <w:rsid w:val="00A160C7"/>
    <w:rsid w:val="00A163BD"/>
    <w:rsid w:val="00A175FB"/>
    <w:rsid w:val="00A20121"/>
    <w:rsid w:val="00A22221"/>
    <w:rsid w:val="00A242FC"/>
    <w:rsid w:val="00A32841"/>
    <w:rsid w:val="00A3350B"/>
    <w:rsid w:val="00A3545F"/>
    <w:rsid w:val="00A36F2D"/>
    <w:rsid w:val="00A43295"/>
    <w:rsid w:val="00A46136"/>
    <w:rsid w:val="00A4772F"/>
    <w:rsid w:val="00A5127C"/>
    <w:rsid w:val="00A51EEF"/>
    <w:rsid w:val="00A52A7B"/>
    <w:rsid w:val="00A53CF1"/>
    <w:rsid w:val="00A6268C"/>
    <w:rsid w:val="00A626A9"/>
    <w:rsid w:val="00A65E2E"/>
    <w:rsid w:val="00A66198"/>
    <w:rsid w:val="00A67987"/>
    <w:rsid w:val="00A67C50"/>
    <w:rsid w:val="00A70588"/>
    <w:rsid w:val="00A719CB"/>
    <w:rsid w:val="00A723BC"/>
    <w:rsid w:val="00A7398B"/>
    <w:rsid w:val="00A74033"/>
    <w:rsid w:val="00A74644"/>
    <w:rsid w:val="00A754CC"/>
    <w:rsid w:val="00A76501"/>
    <w:rsid w:val="00A77DDC"/>
    <w:rsid w:val="00A806DE"/>
    <w:rsid w:val="00A80998"/>
    <w:rsid w:val="00A80BE6"/>
    <w:rsid w:val="00A834AB"/>
    <w:rsid w:val="00A90123"/>
    <w:rsid w:val="00A90A9B"/>
    <w:rsid w:val="00A93738"/>
    <w:rsid w:val="00A97712"/>
    <w:rsid w:val="00AA4F02"/>
    <w:rsid w:val="00AA5236"/>
    <w:rsid w:val="00AA5ABA"/>
    <w:rsid w:val="00AA6319"/>
    <w:rsid w:val="00AA6A60"/>
    <w:rsid w:val="00AA71D0"/>
    <w:rsid w:val="00AB0AC1"/>
    <w:rsid w:val="00AB0F01"/>
    <w:rsid w:val="00AB231C"/>
    <w:rsid w:val="00AB3480"/>
    <w:rsid w:val="00AC0C37"/>
    <w:rsid w:val="00AC0E1F"/>
    <w:rsid w:val="00AC39F6"/>
    <w:rsid w:val="00AC5C00"/>
    <w:rsid w:val="00AD0721"/>
    <w:rsid w:val="00AD3B05"/>
    <w:rsid w:val="00AD4489"/>
    <w:rsid w:val="00AD5A75"/>
    <w:rsid w:val="00AD7153"/>
    <w:rsid w:val="00AD7583"/>
    <w:rsid w:val="00AE0873"/>
    <w:rsid w:val="00AE3F66"/>
    <w:rsid w:val="00AE474E"/>
    <w:rsid w:val="00AE5415"/>
    <w:rsid w:val="00AE6838"/>
    <w:rsid w:val="00AE790B"/>
    <w:rsid w:val="00AF03E5"/>
    <w:rsid w:val="00AF0742"/>
    <w:rsid w:val="00AF2121"/>
    <w:rsid w:val="00AF2946"/>
    <w:rsid w:val="00AF691B"/>
    <w:rsid w:val="00AF6ADA"/>
    <w:rsid w:val="00AF7926"/>
    <w:rsid w:val="00B00871"/>
    <w:rsid w:val="00B009E7"/>
    <w:rsid w:val="00B049A9"/>
    <w:rsid w:val="00B0737A"/>
    <w:rsid w:val="00B10F88"/>
    <w:rsid w:val="00B134E3"/>
    <w:rsid w:val="00B13683"/>
    <w:rsid w:val="00B14B1D"/>
    <w:rsid w:val="00B1779F"/>
    <w:rsid w:val="00B17C1E"/>
    <w:rsid w:val="00B20E0E"/>
    <w:rsid w:val="00B2200C"/>
    <w:rsid w:val="00B2261D"/>
    <w:rsid w:val="00B26F7E"/>
    <w:rsid w:val="00B308C6"/>
    <w:rsid w:val="00B37C35"/>
    <w:rsid w:val="00B412C3"/>
    <w:rsid w:val="00B5074D"/>
    <w:rsid w:val="00B550B6"/>
    <w:rsid w:val="00B57B15"/>
    <w:rsid w:val="00B57C43"/>
    <w:rsid w:val="00B60481"/>
    <w:rsid w:val="00B6206C"/>
    <w:rsid w:val="00B62610"/>
    <w:rsid w:val="00B65102"/>
    <w:rsid w:val="00B6592F"/>
    <w:rsid w:val="00B70093"/>
    <w:rsid w:val="00B70315"/>
    <w:rsid w:val="00B72350"/>
    <w:rsid w:val="00B72378"/>
    <w:rsid w:val="00B73109"/>
    <w:rsid w:val="00B82D00"/>
    <w:rsid w:val="00B842C3"/>
    <w:rsid w:val="00B877AD"/>
    <w:rsid w:val="00B90958"/>
    <w:rsid w:val="00B90F28"/>
    <w:rsid w:val="00B92254"/>
    <w:rsid w:val="00B94217"/>
    <w:rsid w:val="00B94812"/>
    <w:rsid w:val="00B96308"/>
    <w:rsid w:val="00BA067E"/>
    <w:rsid w:val="00BA09AC"/>
    <w:rsid w:val="00BA1CFE"/>
    <w:rsid w:val="00BA6133"/>
    <w:rsid w:val="00BA6865"/>
    <w:rsid w:val="00BB3419"/>
    <w:rsid w:val="00BB7B42"/>
    <w:rsid w:val="00BC0489"/>
    <w:rsid w:val="00BC37C3"/>
    <w:rsid w:val="00BC41A8"/>
    <w:rsid w:val="00BC5895"/>
    <w:rsid w:val="00BD006E"/>
    <w:rsid w:val="00BD03A6"/>
    <w:rsid w:val="00BD6CEE"/>
    <w:rsid w:val="00BD6E0F"/>
    <w:rsid w:val="00BE0307"/>
    <w:rsid w:val="00BE3FE7"/>
    <w:rsid w:val="00BE5EF5"/>
    <w:rsid w:val="00BE6876"/>
    <w:rsid w:val="00BF113A"/>
    <w:rsid w:val="00BF117B"/>
    <w:rsid w:val="00BF211E"/>
    <w:rsid w:val="00BF50EB"/>
    <w:rsid w:val="00BF6F83"/>
    <w:rsid w:val="00C019F1"/>
    <w:rsid w:val="00C040A2"/>
    <w:rsid w:val="00C04AB5"/>
    <w:rsid w:val="00C058BA"/>
    <w:rsid w:val="00C05DFA"/>
    <w:rsid w:val="00C07330"/>
    <w:rsid w:val="00C10AAD"/>
    <w:rsid w:val="00C13362"/>
    <w:rsid w:val="00C1453E"/>
    <w:rsid w:val="00C17246"/>
    <w:rsid w:val="00C176D8"/>
    <w:rsid w:val="00C20A22"/>
    <w:rsid w:val="00C24D3D"/>
    <w:rsid w:val="00C26898"/>
    <w:rsid w:val="00C31D4A"/>
    <w:rsid w:val="00C32913"/>
    <w:rsid w:val="00C34CA3"/>
    <w:rsid w:val="00C3609E"/>
    <w:rsid w:val="00C444E7"/>
    <w:rsid w:val="00C45548"/>
    <w:rsid w:val="00C4557C"/>
    <w:rsid w:val="00C50873"/>
    <w:rsid w:val="00C50A51"/>
    <w:rsid w:val="00C5105B"/>
    <w:rsid w:val="00C53598"/>
    <w:rsid w:val="00C57786"/>
    <w:rsid w:val="00C63239"/>
    <w:rsid w:val="00C6359D"/>
    <w:rsid w:val="00C63B58"/>
    <w:rsid w:val="00C63C91"/>
    <w:rsid w:val="00C642AD"/>
    <w:rsid w:val="00C64958"/>
    <w:rsid w:val="00C7195E"/>
    <w:rsid w:val="00C7236E"/>
    <w:rsid w:val="00C73B6A"/>
    <w:rsid w:val="00C74F53"/>
    <w:rsid w:val="00C76126"/>
    <w:rsid w:val="00C761FA"/>
    <w:rsid w:val="00C77555"/>
    <w:rsid w:val="00C77BD1"/>
    <w:rsid w:val="00C77DAC"/>
    <w:rsid w:val="00C8033A"/>
    <w:rsid w:val="00C814A2"/>
    <w:rsid w:val="00C82470"/>
    <w:rsid w:val="00C82696"/>
    <w:rsid w:val="00C82E9D"/>
    <w:rsid w:val="00C83B9F"/>
    <w:rsid w:val="00C84AFF"/>
    <w:rsid w:val="00C86F89"/>
    <w:rsid w:val="00C91934"/>
    <w:rsid w:val="00C92326"/>
    <w:rsid w:val="00C926C9"/>
    <w:rsid w:val="00C92797"/>
    <w:rsid w:val="00C9345D"/>
    <w:rsid w:val="00C94C04"/>
    <w:rsid w:val="00C969C9"/>
    <w:rsid w:val="00C97CFC"/>
    <w:rsid w:val="00CA2DCF"/>
    <w:rsid w:val="00CA3294"/>
    <w:rsid w:val="00CA458D"/>
    <w:rsid w:val="00CB09E0"/>
    <w:rsid w:val="00CB1AFF"/>
    <w:rsid w:val="00CB1CCE"/>
    <w:rsid w:val="00CB76CC"/>
    <w:rsid w:val="00CC2B97"/>
    <w:rsid w:val="00CC2D7F"/>
    <w:rsid w:val="00CC5921"/>
    <w:rsid w:val="00CC5965"/>
    <w:rsid w:val="00CD057C"/>
    <w:rsid w:val="00CD126E"/>
    <w:rsid w:val="00CD1A61"/>
    <w:rsid w:val="00CD3537"/>
    <w:rsid w:val="00CD49C8"/>
    <w:rsid w:val="00CD4EEE"/>
    <w:rsid w:val="00CD50A7"/>
    <w:rsid w:val="00CD6811"/>
    <w:rsid w:val="00CD78CC"/>
    <w:rsid w:val="00CE0D80"/>
    <w:rsid w:val="00CE37CA"/>
    <w:rsid w:val="00CE3DB5"/>
    <w:rsid w:val="00CE5D3A"/>
    <w:rsid w:val="00CE5ED7"/>
    <w:rsid w:val="00CE6C6D"/>
    <w:rsid w:val="00CE7A67"/>
    <w:rsid w:val="00D0205F"/>
    <w:rsid w:val="00D03068"/>
    <w:rsid w:val="00D0391C"/>
    <w:rsid w:val="00D04607"/>
    <w:rsid w:val="00D064F0"/>
    <w:rsid w:val="00D06F46"/>
    <w:rsid w:val="00D07C01"/>
    <w:rsid w:val="00D11197"/>
    <w:rsid w:val="00D123DA"/>
    <w:rsid w:val="00D13590"/>
    <w:rsid w:val="00D139D0"/>
    <w:rsid w:val="00D205CC"/>
    <w:rsid w:val="00D219FE"/>
    <w:rsid w:val="00D237BC"/>
    <w:rsid w:val="00D23918"/>
    <w:rsid w:val="00D31384"/>
    <w:rsid w:val="00D42072"/>
    <w:rsid w:val="00D456EF"/>
    <w:rsid w:val="00D459AA"/>
    <w:rsid w:val="00D50389"/>
    <w:rsid w:val="00D50E7C"/>
    <w:rsid w:val="00D50F08"/>
    <w:rsid w:val="00D56A0C"/>
    <w:rsid w:val="00D56AA8"/>
    <w:rsid w:val="00D5787E"/>
    <w:rsid w:val="00D71D37"/>
    <w:rsid w:val="00D76684"/>
    <w:rsid w:val="00D76957"/>
    <w:rsid w:val="00D83C91"/>
    <w:rsid w:val="00D84300"/>
    <w:rsid w:val="00D84C34"/>
    <w:rsid w:val="00D851D9"/>
    <w:rsid w:val="00D85C64"/>
    <w:rsid w:val="00D870C0"/>
    <w:rsid w:val="00D90064"/>
    <w:rsid w:val="00D908E6"/>
    <w:rsid w:val="00D929DE"/>
    <w:rsid w:val="00D94B2A"/>
    <w:rsid w:val="00D95440"/>
    <w:rsid w:val="00D955B7"/>
    <w:rsid w:val="00D95BAE"/>
    <w:rsid w:val="00DA39C9"/>
    <w:rsid w:val="00DA716F"/>
    <w:rsid w:val="00DB18FE"/>
    <w:rsid w:val="00DB2F20"/>
    <w:rsid w:val="00DB3291"/>
    <w:rsid w:val="00DB41A0"/>
    <w:rsid w:val="00DB51EA"/>
    <w:rsid w:val="00DB6C76"/>
    <w:rsid w:val="00DC0DE7"/>
    <w:rsid w:val="00DC2BF9"/>
    <w:rsid w:val="00DC3223"/>
    <w:rsid w:val="00DC6DCA"/>
    <w:rsid w:val="00DD2A69"/>
    <w:rsid w:val="00DD457C"/>
    <w:rsid w:val="00DD567A"/>
    <w:rsid w:val="00DD62FF"/>
    <w:rsid w:val="00DE03FB"/>
    <w:rsid w:val="00DE0F24"/>
    <w:rsid w:val="00DE2067"/>
    <w:rsid w:val="00DE47F4"/>
    <w:rsid w:val="00DE7E46"/>
    <w:rsid w:val="00DF2D07"/>
    <w:rsid w:val="00DF3472"/>
    <w:rsid w:val="00DF3F93"/>
    <w:rsid w:val="00DF5108"/>
    <w:rsid w:val="00DF699E"/>
    <w:rsid w:val="00E00E32"/>
    <w:rsid w:val="00E04D41"/>
    <w:rsid w:val="00E06D7F"/>
    <w:rsid w:val="00E078C0"/>
    <w:rsid w:val="00E07B2F"/>
    <w:rsid w:val="00E11C63"/>
    <w:rsid w:val="00E12F61"/>
    <w:rsid w:val="00E12FB4"/>
    <w:rsid w:val="00E13F07"/>
    <w:rsid w:val="00E150B9"/>
    <w:rsid w:val="00E16627"/>
    <w:rsid w:val="00E22ED1"/>
    <w:rsid w:val="00E23179"/>
    <w:rsid w:val="00E25303"/>
    <w:rsid w:val="00E25ABE"/>
    <w:rsid w:val="00E27F7C"/>
    <w:rsid w:val="00E3082C"/>
    <w:rsid w:val="00E31E78"/>
    <w:rsid w:val="00E35E35"/>
    <w:rsid w:val="00E3669C"/>
    <w:rsid w:val="00E37439"/>
    <w:rsid w:val="00E423C2"/>
    <w:rsid w:val="00E43A86"/>
    <w:rsid w:val="00E444C6"/>
    <w:rsid w:val="00E44A15"/>
    <w:rsid w:val="00E455B1"/>
    <w:rsid w:val="00E455C5"/>
    <w:rsid w:val="00E5461F"/>
    <w:rsid w:val="00E54D26"/>
    <w:rsid w:val="00E54D2F"/>
    <w:rsid w:val="00E57B2B"/>
    <w:rsid w:val="00E61FC5"/>
    <w:rsid w:val="00E6473D"/>
    <w:rsid w:val="00E658CE"/>
    <w:rsid w:val="00E66393"/>
    <w:rsid w:val="00E668C7"/>
    <w:rsid w:val="00E71262"/>
    <w:rsid w:val="00E71469"/>
    <w:rsid w:val="00E740A8"/>
    <w:rsid w:val="00E745FE"/>
    <w:rsid w:val="00E74CCE"/>
    <w:rsid w:val="00E75172"/>
    <w:rsid w:val="00E8257E"/>
    <w:rsid w:val="00E86D5F"/>
    <w:rsid w:val="00E907E0"/>
    <w:rsid w:val="00E92FD6"/>
    <w:rsid w:val="00E93C4A"/>
    <w:rsid w:val="00E93E08"/>
    <w:rsid w:val="00E96F53"/>
    <w:rsid w:val="00EA247F"/>
    <w:rsid w:val="00EA299A"/>
    <w:rsid w:val="00EA3C18"/>
    <w:rsid w:val="00EA5CB9"/>
    <w:rsid w:val="00EA770F"/>
    <w:rsid w:val="00EB0A35"/>
    <w:rsid w:val="00EB3800"/>
    <w:rsid w:val="00EB3881"/>
    <w:rsid w:val="00EB50D5"/>
    <w:rsid w:val="00EB6F9A"/>
    <w:rsid w:val="00EC3657"/>
    <w:rsid w:val="00EC42A3"/>
    <w:rsid w:val="00EC5389"/>
    <w:rsid w:val="00EC5A71"/>
    <w:rsid w:val="00ED0466"/>
    <w:rsid w:val="00ED16DD"/>
    <w:rsid w:val="00ED2404"/>
    <w:rsid w:val="00ED3DB9"/>
    <w:rsid w:val="00ED4592"/>
    <w:rsid w:val="00ED4982"/>
    <w:rsid w:val="00EE06A5"/>
    <w:rsid w:val="00EE2E00"/>
    <w:rsid w:val="00EE5F8D"/>
    <w:rsid w:val="00EE60EA"/>
    <w:rsid w:val="00EE6CD8"/>
    <w:rsid w:val="00EE713B"/>
    <w:rsid w:val="00EE78B2"/>
    <w:rsid w:val="00EF5404"/>
    <w:rsid w:val="00EF5D7E"/>
    <w:rsid w:val="00EF6F1A"/>
    <w:rsid w:val="00EF7F19"/>
    <w:rsid w:val="00F01249"/>
    <w:rsid w:val="00F03C42"/>
    <w:rsid w:val="00F03F61"/>
    <w:rsid w:val="00F063B1"/>
    <w:rsid w:val="00F136AE"/>
    <w:rsid w:val="00F2039E"/>
    <w:rsid w:val="00F20B74"/>
    <w:rsid w:val="00F23C10"/>
    <w:rsid w:val="00F241FF"/>
    <w:rsid w:val="00F262E9"/>
    <w:rsid w:val="00F2741B"/>
    <w:rsid w:val="00F312DC"/>
    <w:rsid w:val="00F35EE6"/>
    <w:rsid w:val="00F3627B"/>
    <w:rsid w:val="00F36664"/>
    <w:rsid w:val="00F51A34"/>
    <w:rsid w:val="00F52904"/>
    <w:rsid w:val="00F52C0A"/>
    <w:rsid w:val="00F53383"/>
    <w:rsid w:val="00F5681B"/>
    <w:rsid w:val="00F56DE5"/>
    <w:rsid w:val="00F57919"/>
    <w:rsid w:val="00F57FAA"/>
    <w:rsid w:val="00F6122F"/>
    <w:rsid w:val="00F62299"/>
    <w:rsid w:val="00F644F0"/>
    <w:rsid w:val="00F64547"/>
    <w:rsid w:val="00F6786C"/>
    <w:rsid w:val="00F67B63"/>
    <w:rsid w:val="00F718BD"/>
    <w:rsid w:val="00F75B2B"/>
    <w:rsid w:val="00F764E1"/>
    <w:rsid w:val="00F805D9"/>
    <w:rsid w:val="00F828AA"/>
    <w:rsid w:val="00F82D6E"/>
    <w:rsid w:val="00F86558"/>
    <w:rsid w:val="00F87834"/>
    <w:rsid w:val="00F90229"/>
    <w:rsid w:val="00FA0C28"/>
    <w:rsid w:val="00FA1111"/>
    <w:rsid w:val="00FA1EAD"/>
    <w:rsid w:val="00FA1EDE"/>
    <w:rsid w:val="00FA27FC"/>
    <w:rsid w:val="00FA2D28"/>
    <w:rsid w:val="00FA3A32"/>
    <w:rsid w:val="00FA44B8"/>
    <w:rsid w:val="00FA60C3"/>
    <w:rsid w:val="00FA6FE1"/>
    <w:rsid w:val="00FA7907"/>
    <w:rsid w:val="00FB0592"/>
    <w:rsid w:val="00FB0AB1"/>
    <w:rsid w:val="00FB119A"/>
    <w:rsid w:val="00FB18A6"/>
    <w:rsid w:val="00FB1E37"/>
    <w:rsid w:val="00FC268D"/>
    <w:rsid w:val="00FC29CD"/>
    <w:rsid w:val="00FC6219"/>
    <w:rsid w:val="00FC71F5"/>
    <w:rsid w:val="00FC7CE0"/>
    <w:rsid w:val="00FD0F77"/>
    <w:rsid w:val="00FD11C7"/>
    <w:rsid w:val="00FD5AAC"/>
    <w:rsid w:val="00FD68E3"/>
    <w:rsid w:val="00FE0E92"/>
    <w:rsid w:val="00FE11E7"/>
    <w:rsid w:val="00FE1A41"/>
    <w:rsid w:val="00FE1D98"/>
    <w:rsid w:val="00FE4142"/>
    <w:rsid w:val="00FE588B"/>
    <w:rsid w:val="00FE6936"/>
    <w:rsid w:val="00FE6D3D"/>
    <w:rsid w:val="00FF0107"/>
    <w:rsid w:val="00FF0B04"/>
    <w:rsid w:val="00FF15E2"/>
    <w:rsid w:val="00FF6464"/>
    <w:rsid w:val="03B5CF2D"/>
    <w:rsid w:val="1385B49C"/>
    <w:rsid w:val="50DDFC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181C0834-1B09-4707-9D8C-B914F313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29E"/>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32073B"/>
    <w:pPr>
      <w:numPr>
        <w:ilvl w:val="1"/>
        <w:numId w:val="1"/>
      </w:numPr>
      <w:tabs>
        <w:tab w:val="clear" w:pos="1588"/>
        <w:tab w:val="num" w:pos="1474"/>
      </w:tabs>
      <w:ind w:left="1474"/>
      <w:jc w:val="both"/>
    </w:pPr>
    <w:rPr>
      <w:lang w:val="x-none" w:eastAsia="x-none"/>
    </w:rPr>
  </w:style>
  <w:style w:type="paragraph" w:customStyle="1" w:styleId="RLlneksmlouvy">
    <w:name w:val="RL Článek smlouvy"/>
    <w:basedOn w:val="Normln"/>
    <w:next w:val="RLTextlnkuslovan"/>
    <w:link w:val="RLlneksmlouvyChar"/>
    <w:rsid w:val="0032073B"/>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32073B"/>
    <w:rPr>
      <w:rFonts w:ascii="Calibri" w:eastAsia="Times New Roman" w:hAnsi="Calibri"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character" w:styleId="Nevyeenzmnka">
    <w:name w:val="Unresolved Mention"/>
    <w:basedOn w:val="Standardnpsmoodstavce"/>
    <w:uiPriority w:val="99"/>
    <w:semiHidden/>
    <w:unhideWhenUsed/>
    <w:rsid w:val="00966AA4"/>
    <w:rPr>
      <w:color w:val="605E5C"/>
      <w:shd w:val="clear" w:color="auto" w:fill="E1DFDD"/>
    </w:rPr>
  </w:style>
  <w:style w:type="character" w:customStyle="1" w:styleId="Nadpis20">
    <w:name w:val="Nadpis #2_"/>
    <w:basedOn w:val="Standardnpsmoodstavce"/>
    <w:link w:val="Nadpis21"/>
    <w:rsid w:val="001F43DF"/>
    <w:rPr>
      <w:rFonts w:ascii="Arial" w:eastAsia="Arial" w:hAnsi="Arial" w:cs="Arial"/>
      <w:sz w:val="28"/>
      <w:szCs w:val="28"/>
      <w:shd w:val="clear" w:color="auto" w:fill="FFFFFF"/>
    </w:rPr>
  </w:style>
  <w:style w:type="paragraph" w:customStyle="1" w:styleId="Nadpis21">
    <w:name w:val="Nadpis #2"/>
    <w:basedOn w:val="Normln"/>
    <w:link w:val="Nadpis20"/>
    <w:rsid w:val="001F43DF"/>
    <w:pPr>
      <w:widowControl w:val="0"/>
      <w:shd w:val="clear" w:color="auto" w:fill="FFFFFF"/>
      <w:spacing w:after="380" w:line="240" w:lineRule="auto"/>
      <w:jc w:val="both"/>
      <w:outlineLvl w:val="1"/>
    </w:pPr>
    <w:rPr>
      <w:rFonts w:ascii="Arial" w:eastAsia="Arial" w:hAnsi="Arial" w:cs="Arial"/>
      <w:sz w:val="28"/>
      <w:szCs w:val="28"/>
      <w:lang w:eastAsia="en-US"/>
    </w:rPr>
  </w:style>
  <w:style w:type="character" w:customStyle="1" w:styleId="h1a">
    <w:name w:val="h1a"/>
    <w:basedOn w:val="Standardnpsmoodstavce"/>
    <w:rsid w:val="00613B9B"/>
  </w:style>
  <w:style w:type="character" w:styleId="Zmnka">
    <w:name w:val="Mention"/>
    <w:basedOn w:val="Standardnpsmoodstavce"/>
    <w:uiPriority w:val="99"/>
    <w:unhideWhenUsed/>
    <w:rsid w:val="00D020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812">
      <w:bodyDiv w:val="1"/>
      <w:marLeft w:val="0"/>
      <w:marRight w:val="0"/>
      <w:marTop w:val="0"/>
      <w:marBottom w:val="0"/>
      <w:divBdr>
        <w:top w:val="none" w:sz="0" w:space="0" w:color="auto"/>
        <w:left w:val="none" w:sz="0" w:space="0" w:color="auto"/>
        <w:bottom w:val="none" w:sz="0" w:space="0" w:color="auto"/>
        <w:right w:val="none" w:sz="0" w:space="0" w:color="auto"/>
      </w:divBdr>
    </w:div>
    <w:div w:id="283973921">
      <w:bodyDiv w:val="1"/>
      <w:marLeft w:val="0"/>
      <w:marRight w:val="0"/>
      <w:marTop w:val="0"/>
      <w:marBottom w:val="0"/>
      <w:divBdr>
        <w:top w:val="none" w:sz="0" w:space="0" w:color="auto"/>
        <w:left w:val="none" w:sz="0" w:space="0" w:color="auto"/>
        <w:bottom w:val="none" w:sz="0" w:space="0" w:color="auto"/>
        <w:right w:val="none" w:sz="0" w:space="0" w:color="auto"/>
      </w:divBdr>
    </w:div>
    <w:div w:id="392043147">
      <w:bodyDiv w:val="1"/>
      <w:marLeft w:val="0"/>
      <w:marRight w:val="0"/>
      <w:marTop w:val="0"/>
      <w:marBottom w:val="0"/>
      <w:divBdr>
        <w:top w:val="none" w:sz="0" w:space="0" w:color="auto"/>
        <w:left w:val="none" w:sz="0" w:space="0" w:color="auto"/>
        <w:bottom w:val="none" w:sz="0" w:space="0" w:color="auto"/>
        <w:right w:val="none" w:sz="0" w:space="0" w:color="auto"/>
      </w:divBdr>
    </w:div>
    <w:div w:id="862061949">
      <w:bodyDiv w:val="1"/>
      <w:marLeft w:val="0"/>
      <w:marRight w:val="0"/>
      <w:marTop w:val="0"/>
      <w:marBottom w:val="0"/>
      <w:divBdr>
        <w:top w:val="none" w:sz="0" w:space="0" w:color="auto"/>
        <w:left w:val="none" w:sz="0" w:space="0" w:color="auto"/>
        <w:bottom w:val="none" w:sz="0" w:space="0" w:color="auto"/>
        <w:right w:val="none" w:sz="0" w:space="0" w:color="auto"/>
      </w:divBdr>
    </w:div>
    <w:div w:id="953826040">
      <w:bodyDiv w:val="1"/>
      <w:marLeft w:val="0"/>
      <w:marRight w:val="0"/>
      <w:marTop w:val="0"/>
      <w:marBottom w:val="0"/>
      <w:divBdr>
        <w:top w:val="none" w:sz="0" w:space="0" w:color="auto"/>
        <w:left w:val="none" w:sz="0" w:space="0" w:color="auto"/>
        <w:bottom w:val="none" w:sz="0" w:space="0" w:color="auto"/>
        <w:right w:val="none" w:sz="0" w:space="0" w:color="auto"/>
      </w:divBdr>
    </w:div>
    <w:div w:id="1332443412">
      <w:bodyDiv w:val="1"/>
      <w:marLeft w:val="0"/>
      <w:marRight w:val="0"/>
      <w:marTop w:val="0"/>
      <w:marBottom w:val="0"/>
      <w:divBdr>
        <w:top w:val="none" w:sz="0" w:space="0" w:color="auto"/>
        <w:left w:val="none" w:sz="0" w:space="0" w:color="auto"/>
        <w:bottom w:val="none" w:sz="0" w:space="0" w:color="auto"/>
        <w:right w:val="none" w:sz="0" w:space="0" w:color="auto"/>
      </w:divBdr>
    </w:div>
    <w:div w:id="1452939964">
      <w:bodyDiv w:val="1"/>
      <w:marLeft w:val="0"/>
      <w:marRight w:val="0"/>
      <w:marTop w:val="0"/>
      <w:marBottom w:val="0"/>
      <w:divBdr>
        <w:top w:val="none" w:sz="0" w:space="0" w:color="auto"/>
        <w:left w:val="none" w:sz="0" w:space="0" w:color="auto"/>
        <w:bottom w:val="none" w:sz="0" w:space="0" w:color="auto"/>
        <w:right w:val="none" w:sz="0" w:space="0" w:color="auto"/>
      </w:divBdr>
    </w:div>
    <w:div w:id="1529440946">
      <w:bodyDiv w:val="1"/>
      <w:marLeft w:val="0"/>
      <w:marRight w:val="0"/>
      <w:marTop w:val="0"/>
      <w:marBottom w:val="0"/>
      <w:divBdr>
        <w:top w:val="none" w:sz="0" w:space="0" w:color="auto"/>
        <w:left w:val="none" w:sz="0" w:space="0" w:color="auto"/>
        <w:bottom w:val="none" w:sz="0" w:space="0" w:color="auto"/>
        <w:right w:val="none" w:sz="0" w:space="0" w:color="auto"/>
      </w:divBdr>
    </w:div>
    <w:div w:id="1563103183">
      <w:bodyDiv w:val="1"/>
      <w:marLeft w:val="0"/>
      <w:marRight w:val="0"/>
      <w:marTop w:val="0"/>
      <w:marBottom w:val="0"/>
      <w:divBdr>
        <w:top w:val="none" w:sz="0" w:space="0" w:color="auto"/>
        <w:left w:val="none" w:sz="0" w:space="0" w:color="auto"/>
        <w:bottom w:val="none" w:sz="0" w:space="0" w:color="auto"/>
        <w:right w:val="none" w:sz="0" w:space="0" w:color="auto"/>
      </w:divBdr>
    </w:div>
    <w:div w:id="211925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AB1F492AE1B4DB0043216EB2209E1" ma:contentTypeVersion="3" ma:contentTypeDescription="Create a new document." ma:contentTypeScope="" ma:versionID="20d9406d4aeefa1eb51d69e385c70c0e">
  <xsd:schema xmlns:xsd="http://www.w3.org/2001/XMLSchema" xmlns:xs="http://www.w3.org/2001/XMLSchema" xmlns:p="http://schemas.microsoft.com/office/2006/metadata/properties" xmlns:ns2="98cbd294-e511-4865-9683-3402cd6989bd" targetNamespace="http://schemas.microsoft.com/office/2006/metadata/properties" ma:root="true" ma:fieldsID="cc91bb27ad1fd6bc3ec05e344ee0765f" ns2:_="">
    <xsd:import namespace="98cbd294-e511-4865-9683-3402cd6989b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bd294-e511-4865-9683-3402cd698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22950-796A-4737-9C03-A9C8300FCC0E}">
  <ds:schemaRefs>
    <ds:schemaRef ds:uri="http://schemas.openxmlformats.org/officeDocument/2006/bibliography"/>
  </ds:schemaRefs>
</ds:datastoreItem>
</file>

<file path=customXml/itemProps2.xml><?xml version="1.0" encoding="utf-8"?>
<ds:datastoreItem xmlns:ds="http://schemas.openxmlformats.org/officeDocument/2006/customXml" ds:itemID="{41D1B642-CFC3-4AD2-B9F5-966A9094A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bd294-e511-4865-9683-3402cd698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F8F28-27AF-4397-8D82-60AF06C440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F4F56A-CB8A-4D5A-A897-CE0209535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5294</Words>
  <Characters>31237</Characters>
  <Application>Microsoft Office Word</Application>
  <DocSecurity>0</DocSecurity>
  <Lines>260</Lines>
  <Paragraphs>72</Paragraphs>
  <ScaleCrop>false</ScaleCrop>
  <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Míka Milan</dc:creator>
  <cp:keywords/>
  <dc:description/>
  <cp:lastModifiedBy>Erbenová Dagmar</cp:lastModifiedBy>
  <cp:revision>2</cp:revision>
  <cp:lastPrinted>2021-05-27T11:25:00Z</cp:lastPrinted>
  <dcterms:created xsi:type="dcterms:W3CDTF">2025-08-29T07:31:00Z</dcterms:created>
  <dcterms:modified xsi:type="dcterms:W3CDTF">2025-08-29T07:31:00Z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0x010100EEBAB1F492AE1B4DB0043216EB2209E1</vt:lpwstr>
  </property>
</Properties>
</file>