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918D" w14:textId="7F29E048" w:rsidR="002822CC" w:rsidRPr="000D4271" w:rsidRDefault="007B2620">
      <w:pPr>
        <w:widowControl w:val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D4271">
        <w:rPr>
          <w:rFonts w:asciiTheme="minorHAnsi" w:hAnsiTheme="minorHAnsi" w:cstheme="minorHAnsi"/>
          <w:b/>
          <w:sz w:val="24"/>
          <w:szCs w:val="24"/>
        </w:rPr>
        <w:t>KUPNÍ S</w:t>
      </w:r>
      <w:r w:rsidR="007E32EC">
        <w:rPr>
          <w:rFonts w:asciiTheme="minorHAnsi" w:hAnsiTheme="minorHAnsi" w:cstheme="minorHAnsi"/>
          <w:b/>
          <w:sz w:val="24"/>
          <w:szCs w:val="24"/>
        </w:rPr>
        <w:t xml:space="preserve">MLOUVA O PRODEJI </w:t>
      </w:r>
      <w:r w:rsidR="00CC7D05">
        <w:rPr>
          <w:rFonts w:asciiTheme="minorHAnsi" w:hAnsiTheme="minorHAnsi" w:cstheme="minorHAnsi"/>
          <w:b/>
          <w:sz w:val="24"/>
          <w:szCs w:val="24"/>
        </w:rPr>
        <w:t xml:space="preserve">NEFUNKČNÍHO </w:t>
      </w:r>
      <w:r w:rsidR="007E32EC">
        <w:rPr>
          <w:rFonts w:asciiTheme="minorHAnsi" w:hAnsiTheme="minorHAnsi" w:cstheme="minorHAnsi"/>
          <w:b/>
          <w:sz w:val="24"/>
          <w:szCs w:val="24"/>
        </w:rPr>
        <w:t>NÁHRADNÍHO ZDROJE ELEKTŘINY</w:t>
      </w:r>
      <w:r w:rsidR="00CC7D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E32EC">
        <w:rPr>
          <w:rFonts w:asciiTheme="minorHAnsi" w:hAnsiTheme="minorHAnsi" w:cstheme="minorHAnsi"/>
          <w:b/>
          <w:sz w:val="24"/>
          <w:szCs w:val="24"/>
        </w:rPr>
        <w:t xml:space="preserve"> - DIESELAGREGÁTU</w:t>
      </w:r>
      <w:r w:rsidR="00CC7D05">
        <w:rPr>
          <w:rFonts w:asciiTheme="minorHAnsi" w:hAnsiTheme="minorHAnsi" w:cstheme="minorHAnsi"/>
          <w:b/>
          <w:sz w:val="24"/>
          <w:szCs w:val="24"/>
        </w:rPr>
        <w:t xml:space="preserve"> AKSA</w:t>
      </w:r>
      <w:r w:rsidRPr="000D4271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6678B566" w14:textId="1F79E43D" w:rsidR="002822CC" w:rsidRPr="000D4271" w:rsidRDefault="007B2620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0D4271">
        <w:rPr>
          <w:rFonts w:asciiTheme="minorHAnsi" w:hAnsiTheme="minorHAnsi" w:cstheme="minorHAnsi"/>
          <w:sz w:val="24"/>
          <w:szCs w:val="24"/>
        </w:rPr>
        <w:t xml:space="preserve">kterou uzavírají níže uvedeného dne, měsíce a roku podle </w:t>
      </w:r>
      <w:proofErr w:type="spellStart"/>
      <w:r w:rsidRPr="000D4271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0D4271">
        <w:rPr>
          <w:rFonts w:asciiTheme="minorHAnsi" w:hAnsiTheme="minorHAnsi" w:cstheme="minorHAnsi"/>
          <w:sz w:val="24"/>
          <w:szCs w:val="24"/>
        </w:rPr>
        <w:t>. § 2085 a násl. zákona č. 89/2012 Sb., občanský zákoník (dále jen jako „</w:t>
      </w:r>
      <w:proofErr w:type="spellStart"/>
      <w:proofErr w:type="gramStart"/>
      <w:r w:rsidRPr="000D4271">
        <w:rPr>
          <w:rFonts w:asciiTheme="minorHAnsi" w:hAnsiTheme="minorHAnsi" w:cstheme="minorHAnsi"/>
          <w:sz w:val="24"/>
          <w:szCs w:val="24"/>
        </w:rPr>
        <w:t>Obč</w:t>
      </w:r>
      <w:r w:rsidR="002D58BF">
        <w:rPr>
          <w:rFonts w:asciiTheme="minorHAnsi" w:hAnsiTheme="minorHAnsi" w:cstheme="minorHAnsi"/>
          <w:sz w:val="24"/>
          <w:szCs w:val="24"/>
        </w:rPr>
        <w:t>.</w:t>
      </w:r>
      <w:r w:rsidRPr="000D4271">
        <w:rPr>
          <w:rFonts w:asciiTheme="minorHAnsi" w:hAnsiTheme="minorHAnsi" w:cstheme="minorHAnsi"/>
          <w:sz w:val="24"/>
          <w:szCs w:val="24"/>
        </w:rPr>
        <w:t>Z</w:t>
      </w:r>
      <w:proofErr w:type="spellEnd"/>
      <w:r w:rsidRPr="000D4271">
        <w:rPr>
          <w:rFonts w:asciiTheme="minorHAnsi" w:hAnsiTheme="minorHAnsi" w:cstheme="minorHAnsi"/>
          <w:sz w:val="24"/>
          <w:szCs w:val="24"/>
        </w:rPr>
        <w:t>“), smluvní</w:t>
      </w:r>
      <w:proofErr w:type="gramEnd"/>
      <w:r w:rsidRPr="000D4271">
        <w:rPr>
          <w:rFonts w:asciiTheme="minorHAnsi" w:hAnsiTheme="minorHAnsi" w:cstheme="minorHAnsi"/>
          <w:sz w:val="24"/>
          <w:szCs w:val="24"/>
        </w:rPr>
        <w:t xml:space="preserve"> strany:</w:t>
      </w:r>
    </w:p>
    <w:p w14:paraId="3FD3E88A" w14:textId="77777777" w:rsidR="002822CC" w:rsidRPr="000D4271" w:rsidRDefault="002822CC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F8CD1D8" w14:textId="77777777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D4271">
        <w:rPr>
          <w:rFonts w:asciiTheme="minorHAnsi" w:hAnsiTheme="minorHAnsi" w:cstheme="minorHAnsi"/>
          <w:sz w:val="22"/>
          <w:szCs w:val="22"/>
        </w:rPr>
        <w:t>1.Prodávající</w:t>
      </w:r>
      <w:proofErr w:type="gramEnd"/>
      <w:r w:rsidRPr="000D427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85B31E6" w14:textId="77777777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(dále jen prodávající)</w:t>
      </w:r>
    </w:p>
    <w:p w14:paraId="7F16A887" w14:textId="2A88D6DC" w:rsidR="002822CC" w:rsidRPr="000D4271" w:rsidRDefault="007B2620">
      <w:pPr>
        <w:widowControl w:val="0"/>
        <w:tabs>
          <w:tab w:val="left" w:pos="0"/>
        </w:tabs>
        <w:spacing w:before="240" w:after="120" w:line="276" w:lineRule="auto"/>
        <w:ind w:hanging="179"/>
        <w:outlineLvl w:val="0"/>
        <w:rPr>
          <w:rFonts w:asciiTheme="minorHAnsi" w:eastAsia="Calibri" w:hAnsiTheme="minorHAnsi" w:cstheme="minorHAnsi"/>
          <w:b/>
          <w:sz w:val="22"/>
          <w:szCs w:val="22"/>
          <w:lang w:eastAsia="hi-IN" w:bidi="hi-IN"/>
        </w:rPr>
      </w:pPr>
      <w:r w:rsidRPr="000D4271">
        <w:rPr>
          <w:rFonts w:asciiTheme="minorHAnsi" w:eastAsia="Calibri" w:hAnsiTheme="minorHAnsi" w:cstheme="minorHAnsi"/>
          <w:b/>
          <w:sz w:val="22"/>
          <w:szCs w:val="22"/>
          <w:lang w:eastAsia="hi-IN" w:bidi="hi-IN"/>
        </w:rPr>
        <w:t xml:space="preserve">  </w:t>
      </w:r>
      <w:r w:rsidR="007E32EC">
        <w:rPr>
          <w:rFonts w:asciiTheme="minorHAnsi" w:eastAsia="Calibri" w:hAnsiTheme="minorHAnsi" w:cstheme="minorHAnsi"/>
          <w:b/>
          <w:sz w:val="22"/>
          <w:szCs w:val="22"/>
          <w:lang w:eastAsia="hi-IN" w:bidi="hi-IN"/>
        </w:rPr>
        <w:t xml:space="preserve">  </w:t>
      </w:r>
      <w:r w:rsidRPr="000D4271">
        <w:rPr>
          <w:rFonts w:asciiTheme="minorHAnsi" w:eastAsia="Calibri" w:hAnsiTheme="minorHAnsi" w:cstheme="minorHAnsi"/>
          <w:b/>
          <w:sz w:val="22"/>
          <w:szCs w:val="22"/>
          <w:lang w:eastAsia="hi-IN" w:bidi="hi-IN"/>
        </w:rPr>
        <w:t>Sdružené zdravotnické zařízení Krnov, příspěvková organizace</w:t>
      </w:r>
    </w:p>
    <w:p w14:paraId="234C5049" w14:textId="77777777" w:rsidR="002822CC" w:rsidRPr="000D4271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Se sídlem:</w:t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  <w:t>I. P. Pavlova 552/9, Pod Bezručovým vrchem, 794 01 Krnov</w:t>
      </w:r>
    </w:p>
    <w:p w14:paraId="41B0C322" w14:textId="77777777" w:rsidR="002822CC" w:rsidRPr="000D4271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 xml:space="preserve">Zastoupena: </w:t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  <w:t>MUDr. Ladislav Václavec, MBA – ředitel</w:t>
      </w:r>
    </w:p>
    <w:p w14:paraId="353AB530" w14:textId="77777777" w:rsidR="002822CC" w:rsidRPr="000D4271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IČ:</w:t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  <w:t>00844641 </w:t>
      </w:r>
    </w:p>
    <w:p w14:paraId="2845B101" w14:textId="77777777" w:rsidR="002822CC" w:rsidRPr="000D4271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DIČ:</w:t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  <w:t>CZ00844641</w:t>
      </w:r>
    </w:p>
    <w:p w14:paraId="14A4408B" w14:textId="77777777" w:rsidR="002822CC" w:rsidRPr="000D4271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Bankovní spojení:</w:t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  <w:t>Česká spořitelna, a.s.</w:t>
      </w:r>
    </w:p>
    <w:p w14:paraId="7C4CCB6A" w14:textId="6E39A681" w:rsidR="002822CC" w:rsidRPr="000D4271" w:rsidRDefault="00FA1F9F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>Číslo účtu:</w:t>
      </w:r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ab/>
      </w:r>
      <w:proofErr w:type="spellStart"/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>xxxxxxx</w:t>
      </w:r>
      <w:proofErr w:type="spellEnd"/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>/</w:t>
      </w:r>
      <w:proofErr w:type="spellStart"/>
      <w:r>
        <w:rPr>
          <w:rFonts w:asciiTheme="minorHAnsi" w:eastAsia="SimSun" w:hAnsiTheme="minorHAnsi" w:cstheme="minorHAnsi"/>
          <w:sz w:val="22"/>
          <w:szCs w:val="22"/>
          <w:lang w:eastAsia="hi-IN" w:bidi="hi-IN"/>
        </w:rPr>
        <w:t>xxxx</w:t>
      </w:r>
      <w:proofErr w:type="spellEnd"/>
    </w:p>
    <w:p w14:paraId="2924A72E" w14:textId="61B70EB3" w:rsidR="002822CC" w:rsidRDefault="007B2620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 xml:space="preserve">Zapsaná v Obchodním rejstříku krajského soudu v Ostravě oddíl </w:t>
      </w:r>
      <w:proofErr w:type="spellStart"/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Pr</w:t>
      </w:r>
      <w:proofErr w:type="spellEnd"/>
      <w:r w:rsidRPr="000D4271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, vložka 876.</w:t>
      </w:r>
    </w:p>
    <w:p w14:paraId="46BBC710" w14:textId="77777777" w:rsidR="0056040B" w:rsidRPr="000D4271" w:rsidRDefault="0056040B">
      <w:pPr>
        <w:widowControl w:val="0"/>
        <w:spacing w:line="276" w:lineRule="auto"/>
        <w:rPr>
          <w:rFonts w:asciiTheme="minorHAnsi" w:eastAsia="SimSun" w:hAnsiTheme="minorHAnsi" w:cstheme="minorHAnsi"/>
          <w:sz w:val="22"/>
          <w:szCs w:val="22"/>
          <w:lang w:eastAsia="hi-IN" w:bidi="hi-IN"/>
        </w:rPr>
      </w:pPr>
    </w:p>
    <w:p w14:paraId="79EFB7F5" w14:textId="1FDB60F9" w:rsidR="002822CC" w:rsidRDefault="00EC7F28" w:rsidP="00EC7F28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Pr="000D4271">
        <w:rPr>
          <w:rFonts w:asciiTheme="minorHAnsi" w:hAnsiTheme="minorHAnsi" w:cstheme="minorHAnsi"/>
          <w:sz w:val="22"/>
          <w:szCs w:val="22"/>
        </w:rPr>
        <w:t>A</w:t>
      </w:r>
    </w:p>
    <w:p w14:paraId="0213A188" w14:textId="77777777" w:rsidR="00EC7F28" w:rsidRPr="000D4271" w:rsidRDefault="00EC7F28" w:rsidP="00EC7F28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C713A72" w14:textId="77777777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D4271">
        <w:rPr>
          <w:rFonts w:asciiTheme="minorHAnsi" w:hAnsiTheme="minorHAnsi" w:cstheme="minorHAnsi"/>
          <w:sz w:val="22"/>
          <w:szCs w:val="22"/>
        </w:rPr>
        <w:t>2.Kupující</w:t>
      </w:r>
      <w:proofErr w:type="gramEnd"/>
      <w:r w:rsidRPr="000D4271">
        <w:rPr>
          <w:rFonts w:asciiTheme="minorHAnsi" w:hAnsiTheme="minorHAnsi" w:cstheme="minorHAnsi"/>
          <w:sz w:val="22"/>
          <w:szCs w:val="22"/>
        </w:rPr>
        <w:t>:</w:t>
      </w:r>
    </w:p>
    <w:p w14:paraId="1EDC1EC7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6A4A5" w14:textId="77777777" w:rsidR="0056040B" w:rsidRDefault="0056040B" w:rsidP="0056040B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6040B">
        <w:rPr>
          <w:rFonts w:asciiTheme="minorHAnsi" w:hAnsiTheme="minorHAnsi" w:cstheme="minorHAnsi"/>
          <w:b/>
          <w:bCs/>
          <w:sz w:val="22"/>
          <w:szCs w:val="22"/>
        </w:rPr>
        <w:t>TIA-CZ s.r.o.</w:t>
      </w:r>
    </w:p>
    <w:p w14:paraId="5C53C0F4" w14:textId="517952B6" w:rsidR="000D4271" w:rsidRPr="000D4271" w:rsidRDefault="000D427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Se sídlem:</w:t>
      </w:r>
      <w:r w:rsidR="0056040B">
        <w:rPr>
          <w:rFonts w:asciiTheme="minorHAnsi" w:hAnsiTheme="minorHAnsi" w:cstheme="minorHAnsi"/>
          <w:sz w:val="22"/>
          <w:szCs w:val="22"/>
        </w:rPr>
        <w:t xml:space="preserve"> </w:t>
      </w:r>
      <w:r w:rsidR="0056040B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6040B" w:rsidRPr="0056040B">
        <w:rPr>
          <w:rFonts w:asciiTheme="minorHAnsi" w:hAnsiTheme="minorHAnsi" w:cstheme="minorHAnsi"/>
          <w:sz w:val="22"/>
          <w:szCs w:val="22"/>
        </w:rPr>
        <w:t>Trebizského</w:t>
      </w:r>
      <w:proofErr w:type="spellEnd"/>
      <w:r w:rsidR="0056040B" w:rsidRPr="0056040B">
        <w:rPr>
          <w:rFonts w:asciiTheme="minorHAnsi" w:hAnsiTheme="minorHAnsi" w:cstheme="minorHAnsi"/>
          <w:sz w:val="22"/>
          <w:szCs w:val="22"/>
        </w:rPr>
        <w:t xml:space="preserve"> 443, 79841 Kostelec na Hané</w:t>
      </w:r>
      <w:r w:rsidR="0056040B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</w:p>
    <w:p w14:paraId="1B3A1F13" w14:textId="600B7B9E" w:rsidR="000D4271" w:rsidRPr="000D4271" w:rsidRDefault="000D427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Zastoupena:</w:t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>Michal Minařík</w:t>
      </w:r>
    </w:p>
    <w:p w14:paraId="01319C2F" w14:textId="2F9067F4" w:rsidR="000D4271" w:rsidRPr="000D4271" w:rsidRDefault="000D427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IČ:</w:t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="0056040B" w:rsidRPr="0056040B">
        <w:rPr>
          <w:rFonts w:asciiTheme="minorHAnsi" w:hAnsiTheme="minorHAnsi" w:cstheme="minorHAnsi"/>
          <w:sz w:val="22"/>
          <w:szCs w:val="22"/>
        </w:rPr>
        <w:t>26223979</w:t>
      </w:r>
    </w:p>
    <w:p w14:paraId="14F12A08" w14:textId="219321F9" w:rsidR="000D4271" w:rsidRPr="000D4271" w:rsidRDefault="000D427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Bankovní spojení:</w:t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>Komerční Banka</w:t>
      </w:r>
    </w:p>
    <w:p w14:paraId="21E81BC4" w14:textId="1699FBAC" w:rsidR="000D4271" w:rsidRDefault="000D427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Číslo účtu:</w:t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Pr="000D4271">
        <w:rPr>
          <w:rFonts w:asciiTheme="minorHAnsi" w:hAnsiTheme="minorHAnsi" w:cstheme="minorHAnsi"/>
          <w:sz w:val="22"/>
          <w:szCs w:val="22"/>
        </w:rPr>
        <w:tab/>
      </w:r>
      <w:r w:rsidR="00FA1F9F">
        <w:rPr>
          <w:rFonts w:asciiTheme="minorHAnsi" w:hAnsiTheme="minorHAnsi" w:cstheme="minorHAnsi"/>
          <w:sz w:val="22"/>
          <w:szCs w:val="22"/>
        </w:rPr>
        <w:t>xxxxxxxxx/xxxx</w:t>
      </w:r>
      <w:bookmarkStart w:id="0" w:name="_GoBack"/>
      <w:bookmarkEnd w:id="0"/>
    </w:p>
    <w:p w14:paraId="0A200820" w14:textId="745EE49F" w:rsidR="0056040B" w:rsidRPr="000D4271" w:rsidRDefault="0056040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 Obchodním rejstříku krajského soudu</w:t>
      </w:r>
      <w:r w:rsidRPr="0056040B">
        <w:rPr>
          <w:rFonts w:asciiTheme="minorHAnsi" w:hAnsiTheme="minorHAnsi" w:cstheme="minorHAnsi"/>
          <w:sz w:val="22"/>
          <w:szCs w:val="22"/>
        </w:rPr>
        <w:t xml:space="preserve"> Brno, oddíl C vložka 37920</w:t>
      </w:r>
    </w:p>
    <w:p w14:paraId="6DEA4359" w14:textId="77777777" w:rsidR="002822CC" w:rsidRPr="000D4271" w:rsidRDefault="002822CC">
      <w:pPr>
        <w:widowControl w:val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4F26AAB0" w14:textId="77777777" w:rsidR="002822CC" w:rsidRPr="000D4271" w:rsidRDefault="007B2620">
      <w:pPr>
        <w:widowControl w:val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I.</w:t>
      </w:r>
    </w:p>
    <w:p w14:paraId="196EF76F" w14:textId="77777777" w:rsidR="002822CC" w:rsidRPr="000D4271" w:rsidRDefault="002822CC">
      <w:pPr>
        <w:widowControl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DFB1B0C" w14:textId="77777777" w:rsidR="006021DE" w:rsidRDefault="007B26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Prodávající touto smlouvou a za podmínek v ní dohodnutých prodává kupujícímu </w:t>
      </w:r>
      <w:r w:rsidR="006021DE">
        <w:rPr>
          <w:rFonts w:asciiTheme="minorHAnsi" w:hAnsiTheme="minorHAnsi" w:cstheme="minorHAnsi"/>
          <w:sz w:val="22"/>
          <w:szCs w:val="22"/>
        </w:rPr>
        <w:t>náhradní zdroj elektrické energie:</w:t>
      </w:r>
    </w:p>
    <w:p w14:paraId="5FA2988E" w14:textId="77777777" w:rsidR="006021DE" w:rsidRDefault="006021DE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6021DE">
        <w:rPr>
          <w:rFonts w:asciiTheme="minorHAnsi" w:hAnsiTheme="minorHAnsi" w:cstheme="minorHAnsi"/>
          <w:b/>
          <w:sz w:val="22"/>
          <w:szCs w:val="22"/>
        </w:rPr>
        <w:t>Výrobce: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Aksa</w:t>
      </w:r>
      <w:proofErr w:type="spellEnd"/>
    </w:p>
    <w:p w14:paraId="51171A77" w14:textId="155E4F38" w:rsidR="002822CC" w:rsidRDefault="006021D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6021DE">
        <w:rPr>
          <w:rFonts w:asciiTheme="minorHAnsi" w:hAnsiTheme="minorHAnsi" w:cstheme="minorHAnsi"/>
          <w:b/>
          <w:sz w:val="22"/>
          <w:szCs w:val="22"/>
        </w:rPr>
        <w:t>Model:</w:t>
      </w:r>
      <w:r>
        <w:rPr>
          <w:rFonts w:asciiTheme="minorHAnsi" w:hAnsiTheme="minorHAnsi" w:cstheme="minorHAnsi"/>
          <w:sz w:val="22"/>
          <w:szCs w:val="22"/>
        </w:rPr>
        <w:t xml:space="preserve"> APD150A</w:t>
      </w:r>
      <w:r w:rsidR="007B2620" w:rsidRPr="000D4271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E11C4E6" w14:textId="5D34BC28" w:rsidR="006021DE" w:rsidRPr="000D4271" w:rsidRDefault="006021D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Výkon: </w:t>
      </w:r>
      <w:r w:rsidRPr="006021DE">
        <w:rPr>
          <w:rFonts w:asciiTheme="minorHAnsi" w:hAnsiTheme="minorHAnsi" w:cstheme="minorHAnsi"/>
          <w:sz w:val="22"/>
          <w:szCs w:val="22"/>
        </w:rPr>
        <w:t xml:space="preserve">150 </w:t>
      </w:r>
      <w:proofErr w:type="spellStart"/>
      <w:r w:rsidRPr="006021DE">
        <w:rPr>
          <w:rFonts w:asciiTheme="minorHAnsi" w:hAnsiTheme="minorHAnsi" w:cstheme="minorHAnsi"/>
          <w:sz w:val="22"/>
          <w:szCs w:val="22"/>
        </w:rPr>
        <w:t>kVA</w:t>
      </w:r>
      <w:proofErr w:type="spellEnd"/>
    </w:p>
    <w:p w14:paraId="24C48DA7" w14:textId="05880447" w:rsidR="006021DE" w:rsidRDefault="006021DE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Stav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Motohodin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43A8E" w:rsidRPr="00643A8E">
        <w:rPr>
          <w:rFonts w:asciiTheme="minorHAnsi" w:hAnsiTheme="minorHAnsi" w:cstheme="minorHAnsi"/>
          <w:sz w:val="22"/>
          <w:szCs w:val="22"/>
        </w:rPr>
        <w:t>200 hodin</w:t>
      </w:r>
    </w:p>
    <w:p w14:paraId="4BF73F07" w14:textId="00B1B8EF" w:rsidR="006021DE" w:rsidRDefault="006021DE">
      <w:pPr>
        <w:widowContro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7B2620" w:rsidRPr="000D4271">
        <w:rPr>
          <w:rFonts w:asciiTheme="minorHAnsi" w:hAnsiTheme="minorHAnsi" w:cstheme="minorHAnsi"/>
          <w:b/>
          <w:sz w:val="22"/>
          <w:szCs w:val="22"/>
        </w:rPr>
        <w:t>ýrobní číslo:</w:t>
      </w:r>
      <w:r w:rsidR="009C5A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21DE">
        <w:rPr>
          <w:rFonts w:asciiTheme="minorHAnsi" w:hAnsiTheme="minorHAnsi" w:cstheme="minorHAnsi"/>
          <w:sz w:val="22"/>
          <w:szCs w:val="22"/>
        </w:rPr>
        <w:t>Y10126598</w:t>
      </w:r>
    </w:p>
    <w:p w14:paraId="7E5F2975" w14:textId="7673E8E1" w:rsidR="002822CC" w:rsidRPr="000D4271" w:rsidRDefault="006021DE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6021DE">
        <w:rPr>
          <w:rFonts w:asciiTheme="minorHAnsi" w:hAnsiTheme="minorHAnsi" w:cstheme="minorHAnsi"/>
          <w:b/>
          <w:sz w:val="22"/>
          <w:szCs w:val="22"/>
        </w:rPr>
        <w:t>R</w:t>
      </w:r>
      <w:r w:rsidR="00791CAC" w:rsidRPr="006021DE">
        <w:rPr>
          <w:rFonts w:asciiTheme="minorHAnsi" w:hAnsiTheme="minorHAnsi" w:cstheme="minorHAnsi"/>
          <w:b/>
          <w:sz w:val="22"/>
          <w:szCs w:val="22"/>
        </w:rPr>
        <w:t>ok výroby</w:t>
      </w:r>
      <w:r w:rsidRPr="006021DE">
        <w:rPr>
          <w:rFonts w:asciiTheme="minorHAnsi" w:hAnsiTheme="minorHAnsi" w:cstheme="minorHAnsi"/>
          <w:b/>
          <w:sz w:val="22"/>
          <w:szCs w:val="22"/>
        </w:rPr>
        <w:t>:</w:t>
      </w:r>
      <w:r w:rsidR="00791CAC" w:rsidRPr="000D4271">
        <w:rPr>
          <w:rFonts w:asciiTheme="minorHAnsi" w:hAnsiTheme="minorHAnsi" w:cstheme="minorHAnsi"/>
          <w:sz w:val="22"/>
          <w:szCs w:val="22"/>
        </w:rPr>
        <w:t xml:space="preserve"> </w:t>
      </w:r>
      <w:r w:rsidR="000D4271" w:rsidRPr="000D4271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23C672BA" w14:textId="28D0B2B9" w:rsidR="002822CC" w:rsidRPr="000D4271" w:rsidRDefault="007B2620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a kupující </w:t>
      </w:r>
      <w:r w:rsidR="00DD4FB8">
        <w:rPr>
          <w:rFonts w:asciiTheme="minorHAnsi" w:hAnsiTheme="minorHAnsi" w:cstheme="minorHAnsi"/>
          <w:sz w:val="22"/>
          <w:szCs w:val="22"/>
        </w:rPr>
        <w:t>tento agregát</w:t>
      </w:r>
      <w:r w:rsidRPr="000D4271">
        <w:rPr>
          <w:rFonts w:asciiTheme="minorHAnsi" w:hAnsiTheme="minorHAnsi" w:cstheme="minorHAnsi"/>
          <w:sz w:val="22"/>
          <w:szCs w:val="22"/>
        </w:rPr>
        <w:t xml:space="preserve"> za dohodnutých podmínek kupuje.</w:t>
      </w:r>
    </w:p>
    <w:p w14:paraId="0F2C21EA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1DC768" w14:textId="77DD6E46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9944FE" w:rsidRPr="000D4271">
        <w:rPr>
          <w:rFonts w:asciiTheme="minorHAnsi" w:hAnsiTheme="minorHAnsi" w:cstheme="minorHAnsi"/>
          <w:sz w:val="22"/>
          <w:szCs w:val="22"/>
        </w:rPr>
        <w:t>prohlašuje, že byl řádně sezn</w:t>
      </w:r>
      <w:r w:rsidR="00643A8E">
        <w:rPr>
          <w:rFonts w:asciiTheme="minorHAnsi" w:hAnsiTheme="minorHAnsi" w:cstheme="minorHAnsi"/>
          <w:sz w:val="22"/>
          <w:szCs w:val="22"/>
        </w:rPr>
        <w:t>ámen s technickým stavem zařízení</w:t>
      </w:r>
      <w:r w:rsidRPr="000D4271">
        <w:rPr>
          <w:rFonts w:asciiTheme="minorHAnsi" w:hAnsiTheme="minorHAnsi" w:cstheme="minorHAnsi"/>
          <w:sz w:val="22"/>
          <w:szCs w:val="22"/>
        </w:rPr>
        <w:t xml:space="preserve">. </w:t>
      </w:r>
      <w:r w:rsidR="00643A8E">
        <w:rPr>
          <w:rFonts w:asciiTheme="minorHAnsi" w:hAnsiTheme="minorHAnsi" w:cstheme="minorHAnsi"/>
          <w:sz w:val="22"/>
          <w:szCs w:val="22"/>
        </w:rPr>
        <w:t xml:space="preserve">Z důvodu nefunkčního čerpadla </w:t>
      </w:r>
      <w:r w:rsidR="00CC7D05">
        <w:rPr>
          <w:rFonts w:asciiTheme="minorHAnsi" w:hAnsiTheme="minorHAnsi" w:cstheme="minorHAnsi"/>
          <w:sz w:val="22"/>
          <w:szCs w:val="22"/>
        </w:rPr>
        <w:t xml:space="preserve">byl agregát </w:t>
      </w:r>
      <w:r w:rsidR="00643A8E">
        <w:rPr>
          <w:rFonts w:asciiTheme="minorHAnsi" w:hAnsiTheme="minorHAnsi" w:cstheme="minorHAnsi"/>
          <w:sz w:val="22"/>
          <w:szCs w:val="22"/>
        </w:rPr>
        <w:t>mimo provoz a následně ponechán vystaven působení vnějším vlivům (déšť, sníh). Dle dodavatele</w:t>
      </w:r>
      <w:r w:rsidR="00CC7D05">
        <w:rPr>
          <w:rFonts w:asciiTheme="minorHAnsi" w:hAnsiTheme="minorHAnsi" w:cstheme="minorHAnsi"/>
          <w:sz w:val="22"/>
          <w:szCs w:val="22"/>
        </w:rPr>
        <w:t xml:space="preserve"> </w:t>
      </w:r>
      <w:r w:rsidR="00CC7D05" w:rsidRPr="00CC7D05">
        <w:rPr>
          <w:rFonts w:asciiTheme="minorHAnsi" w:hAnsiTheme="minorHAnsi" w:cstheme="minorHAnsi"/>
          <w:sz w:val="22"/>
          <w:szCs w:val="22"/>
        </w:rPr>
        <w:t>UPS Technology a.s.</w:t>
      </w:r>
      <w:r w:rsidR="00643A8E">
        <w:rPr>
          <w:rFonts w:asciiTheme="minorHAnsi" w:hAnsiTheme="minorHAnsi" w:cstheme="minorHAnsi"/>
          <w:sz w:val="22"/>
          <w:szCs w:val="22"/>
        </w:rPr>
        <w:t xml:space="preserve"> </w:t>
      </w:r>
      <w:r w:rsidR="00CC7D05">
        <w:rPr>
          <w:rFonts w:asciiTheme="minorHAnsi" w:hAnsiTheme="minorHAnsi" w:cstheme="minorHAnsi"/>
          <w:sz w:val="22"/>
          <w:szCs w:val="22"/>
        </w:rPr>
        <w:t>je doporučena</w:t>
      </w:r>
      <w:r w:rsidR="000943CB">
        <w:rPr>
          <w:rFonts w:asciiTheme="minorHAnsi" w:hAnsiTheme="minorHAnsi" w:cstheme="minorHAnsi"/>
          <w:sz w:val="22"/>
          <w:szCs w:val="22"/>
        </w:rPr>
        <w:t xml:space="preserve"> nová</w:t>
      </w:r>
      <w:r w:rsidR="00CC7D05">
        <w:rPr>
          <w:rFonts w:asciiTheme="minorHAnsi" w:hAnsiTheme="minorHAnsi" w:cstheme="minorHAnsi"/>
          <w:sz w:val="22"/>
          <w:szCs w:val="22"/>
        </w:rPr>
        <w:t xml:space="preserve"> </w:t>
      </w:r>
      <w:r w:rsidR="00643A8E">
        <w:rPr>
          <w:rFonts w:asciiTheme="minorHAnsi" w:hAnsiTheme="minorHAnsi" w:cstheme="minorHAnsi"/>
          <w:sz w:val="22"/>
          <w:szCs w:val="22"/>
        </w:rPr>
        <w:t>diagnostika k prověření opravitelnosti.</w:t>
      </w:r>
    </w:p>
    <w:p w14:paraId="2490BF3B" w14:textId="59A1535E" w:rsidR="00643A8E" w:rsidRPr="000D4271" w:rsidRDefault="00643A8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38FDC8" w14:textId="0B78FCA2" w:rsidR="002822CC" w:rsidRPr="000D4271" w:rsidRDefault="007B2620" w:rsidP="00C064C8">
      <w:pPr>
        <w:widowControl w:val="0"/>
        <w:tabs>
          <w:tab w:val="center" w:pos="450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lastRenderedPageBreak/>
        <w:t>Kupující svým podpisem stvrzuje, že byl sezn</w:t>
      </w:r>
      <w:r w:rsidR="00643A8E">
        <w:rPr>
          <w:rFonts w:asciiTheme="minorHAnsi" w:hAnsiTheme="minorHAnsi" w:cstheme="minorHAnsi"/>
          <w:sz w:val="22"/>
          <w:szCs w:val="22"/>
        </w:rPr>
        <w:t>ámen s technickým stavem zařízení</w:t>
      </w:r>
      <w:r w:rsidRPr="000D4271">
        <w:rPr>
          <w:rFonts w:asciiTheme="minorHAnsi" w:hAnsiTheme="minorHAnsi" w:cstheme="minorHAnsi"/>
          <w:sz w:val="22"/>
          <w:szCs w:val="22"/>
        </w:rPr>
        <w:t xml:space="preserve"> a prohlašuje, že je mu tento stav dobře zná</w:t>
      </w:r>
      <w:r w:rsidR="00DD4CED">
        <w:rPr>
          <w:rFonts w:asciiTheme="minorHAnsi" w:hAnsiTheme="minorHAnsi" w:cstheme="minorHAnsi"/>
          <w:sz w:val="22"/>
          <w:szCs w:val="22"/>
        </w:rPr>
        <w:t>m</w:t>
      </w:r>
      <w:r w:rsidR="00367347">
        <w:rPr>
          <w:rFonts w:asciiTheme="minorHAnsi" w:hAnsiTheme="minorHAnsi" w:cstheme="minorHAnsi"/>
          <w:sz w:val="22"/>
          <w:szCs w:val="22"/>
        </w:rPr>
        <w:t xml:space="preserve"> a zajistí na své náklady přepravu zařízení.</w:t>
      </w:r>
    </w:p>
    <w:p w14:paraId="7A6CB4AC" w14:textId="77777777" w:rsidR="002822CC" w:rsidRPr="000D4271" w:rsidRDefault="007B2620">
      <w:pPr>
        <w:widowControl w:val="0"/>
        <w:tabs>
          <w:tab w:val="center" w:pos="450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II.</w:t>
      </w:r>
    </w:p>
    <w:p w14:paraId="375C3494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59E29C" w14:textId="4C7FD222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Kupní cenu prodávaného </w:t>
      </w:r>
      <w:r w:rsidR="00DD4FB8">
        <w:rPr>
          <w:rFonts w:asciiTheme="minorHAnsi" w:hAnsiTheme="minorHAnsi" w:cstheme="minorHAnsi"/>
          <w:sz w:val="22"/>
          <w:szCs w:val="22"/>
        </w:rPr>
        <w:t>agregátu</w:t>
      </w:r>
      <w:r w:rsidRPr="000D4271">
        <w:rPr>
          <w:rFonts w:asciiTheme="minorHAnsi" w:hAnsiTheme="minorHAnsi" w:cstheme="minorHAnsi"/>
          <w:sz w:val="22"/>
          <w:szCs w:val="22"/>
        </w:rPr>
        <w:t xml:space="preserve"> uvedeného v článku I. této smlouvy dohodly smluvní strany, s ohle</w:t>
      </w:r>
      <w:r w:rsidR="00643A8E">
        <w:rPr>
          <w:rFonts w:asciiTheme="minorHAnsi" w:hAnsiTheme="minorHAnsi" w:cstheme="minorHAnsi"/>
          <w:sz w:val="22"/>
          <w:szCs w:val="22"/>
        </w:rPr>
        <w:t>dem na technický stav</w:t>
      </w:r>
      <w:r w:rsidRPr="000D4271">
        <w:rPr>
          <w:rFonts w:asciiTheme="minorHAnsi" w:hAnsiTheme="minorHAnsi" w:cstheme="minorHAnsi"/>
          <w:sz w:val="22"/>
          <w:szCs w:val="22"/>
        </w:rPr>
        <w:t xml:space="preserve">, </w:t>
      </w:r>
      <w:r w:rsidR="000D4271">
        <w:rPr>
          <w:rFonts w:asciiTheme="minorHAnsi" w:hAnsiTheme="minorHAnsi" w:cstheme="minorHAnsi"/>
          <w:sz w:val="22"/>
          <w:szCs w:val="22"/>
        </w:rPr>
        <w:t>částkou</w:t>
      </w:r>
      <w:r w:rsidR="00643A8E">
        <w:rPr>
          <w:rFonts w:asciiTheme="minorHAnsi" w:hAnsiTheme="minorHAnsi" w:cstheme="minorHAnsi"/>
          <w:sz w:val="22"/>
          <w:szCs w:val="22"/>
        </w:rPr>
        <w:t xml:space="preserve"> 7</w:t>
      </w:r>
      <w:r w:rsidR="00E01E40">
        <w:rPr>
          <w:rFonts w:asciiTheme="minorHAnsi" w:hAnsiTheme="minorHAnsi" w:cstheme="minorHAnsi"/>
          <w:sz w:val="22"/>
          <w:szCs w:val="22"/>
        </w:rPr>
        <w:t>5</w:t>
      </w:r>
      <w:r w:rsidR="000D4271">
        <w:rPr>
          <w:rFonts w:asciiTheme="minorHAnsi" w:hAnsiTheme="minorHAnsi" w:cstheme="minorHAnsi"/>
          <w:sz w:val="22"/>
          <w:szCs w:val="22"/>
        </w:rPr>
        <w:t> 000,- Kč</w:t>
      </w:r>
      <w:r w:rsidR="008626D3">
        <w:rPr>
          <w:rFonts w:asciiTheme="minorHAnsi" w:hAnsiTheme="minorHAnsi" w:cstheme="minorHAnsi"/>
          <w:sz w:val="22"/>
          <w:szCs w:val="22"/>
        </w:rPr>
        <w:t xml:space="preserve"> (slovy </w:t>
      </w:r>
      <w:r w:rsidR="00643A8E">
        <w:rPr>
          <w:rFonts w:asciiTheme="minorHAnsi" w:hAnsiTheme="minorHAnsi" w:cstheme="minorHAnsi"/>
          <w:sz w:val="22"/>
          <w:szCs w:val="22"/>
        </w:rPr>
        <w:t>sedmdesát</w:t>
      </w:r>
      <w:r w:rsidR="00E01E40">
        <w:rPr>
          <w:rFonts w:asciiTheme="minorHAnsi" w:hAnsiTheme="minorHAnsi" w:cstheme="minorHAnsi"/>
          <w:sz w:val="22"/>
          <w:szCs w:val="22"/>
        </w:rPr>
        <w:t xml:space="preserve"> pět</w:t>
      </w:r>
      <w:r w:rsidR="008626D3">
        <w:rPr>
          <w:rFonts w:asciiTheme="minorHAnsi" w:hAnsiTheme="minorHAnsi" w:cstheme="minorHAnsi"/>
          <w:sz w:val="22"/>
          <w:szCs w:val="22"/>
        </w:rPr>
        <w:t xml:space="preserve"> tisíc korun českých). </w:t>
      </w:r>
      <w:bookmarkStart w:id="1" w:name="_Hlk184046301"/>
    </w:p>
    <w:bookmarkEnd w:id="1"/>
    <w:p w14:paraId="7E577A7F" w14:textId="53FEF12A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Plnění je dle §62, odst. 1 zákona č. 235/2004 Sb., o dani z přidané hodnoty v platném znění, osvobozeno od DPH. </w:t>
      </w:r>
    </w:p>
    <w:p w14:paraId="03FB5560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06F0E8" w14:textId="77777777" w:rsidR="002822CC" w:rsidRPr="000D4271" w:rsidRDefault="007B2620">
      <w:pPr>
        <w:widowControl w:val="0"/>
        <w:tabs>
          <w:tab w:val="center" w:pos="450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III.</w:t>
      </w:r>
    </w:p>
    <w:p w14:paraId="1154D47E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68A1F0" w14:textId="0EDC9330" w:rsidR="002822CC" w:rsidRPr="000D4271" w:rsidRDefault="007B2620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  <w:r w:rsidRPr="000D4271">
        <w:rPr>
          <w:rFonts w:asciiTheme="minorHAnsi" w:hAnsiTheme="minorHAnsi" w:cstheme="minorHAnsi"/>
          <w:sz w:val="22"/>
          <w:szCs w:val="22"/>
          <w:lang w:val="cs-CZ"/>
        </w:rPr>
        <w:t xml:space="preserve">Kupní cenu uvedenou v článku II. této smlouvy se kupující </w:t>
      </w:r>
      <w:r w:rsidR="00643A8E">
        <w:rPr>
          <w:rFonts w:asciiTheme="minorHAnsi" w:hAnsiTheme="minorHAnsi" w:cstheme="minorHAnsi"/>
          <w:sz w:val="22"/>
          <w:szCs w:val="22"/>
          <w:lang w:val="cs-CZ"/>
        </w:rPr>
        <w:t xml:space="preserve">zavazuje zaplatit prodávajícímu </w:t>
      </w:r>
      <w:r w:rsidRPr="000D4271">
        <w:rPr>
          <w:rFonts w:asciiTheme="minorHAnsi" w:hAnsiTheme="minorHAnsi" w:cstheme="minorHAnsi"/>
          <w:sz w:val="22"/>
          <w:szCs w:val="22"/>
          <w:lang w:val="cs-CZ"/>
        </w:rPr>
        <w:t xml:space="preserve">na základě vystaveného daňového dokladu </w:t>
      </w:r>
      <w:r w:rsidR="008626D3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0D4271">
        <w:rPr>
          <w:rFonts w:asciiTheme="minorHAnsi" w:hAnsiTheme="minorHAnsi" w:cstheme="minorHAnsi"/>
          <w:sz w:val="22"/>
          <w:szCs w:val="22"/>
          <w:lang w:val="cs-CZ"/>
        </w:rPr>
        <w:t xml:space="preserve"> faktury. Kupní cena musí být zaplacena </w:t>
      </w:r>
      <w:r w:rsidR="008626D3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7E32EC">
        <w:rPr>
          <w:rFonts w:asciiTheme="minorHAnsi" w:hAnsiTheme="minorHAnsi" w:cstheme="minorHAnsi"/>
          <w:sz w:val="22"/>
          <w:szCs w:val="22"/>
          <w:lang w:val="cs-CZ"/>
        </w:rPr>
        <w:t>14.</w:t>
      </w:r>
      <w:r w:rsidR="008626D3">
        <w:rPr>
          <w:rFonts w:asciiTheme="minorHAnsi" w:hAnsiTheme="minorHAnsi" w:cstheme="minorHAnsi"/>
          <w:sz w:val="22"/>
          <w:szCs w:val="22"/>
          <w:lang w:val="cs-CZ"/>
        </w:rPr>
        <w:t xml:space="preserve"> pracovních dnů od vystavení</w:t>
      </w:r>
      <w:r w:rsidR="00B77E42">
        <w:rPr>
          <w:rFonts w:asciiTheme="minorHAnsi" w:hAnsiTheme="minorHAnsi" w:cstheme="minorHAnsi"/>
          <w:sz w:val="22"/>
          <w:szCs w:val="22"/>
          <w:lang w:val="cs-CZ"/>
        </w:rPr>
        <w:t xml:space="preserve"> daňového dokladu </w:t>
      </w:r>
      <w:r w:rsidR="009C5A72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B77E42">
        <w:rPr>
          <w:rFonts w:asciiTheme="minorHAnsi" w:hAnsiTheme="minorHAnsi" w:cstheme="minorHAnsi"/>
          <w:sz w:val="22"/>
          <w:szCs w:val="22"/>
          <w:lang w:val="cs-CZ"/>
        </w:rPr>
        <w:t xml:space="preserve"> faktur</w:t>
      </w:r>
      <w:r w:rsidR="009C5A72">
        <w:rPr>
          <w:rFonts w:asciiTheme="minorHAnsi" w:hAnsiTheme="minorHAnsi" w:cstheme="minorHAnsi"/>
          <w:sz w:val="22"/>
          <w:szCs w:val="22"/>
          <w:lang w:val="cs-CZ"/>
        </w:rPr>
        <w:t>y.</w:t>
      </w:r>
      <w:r w:rsidRPr="000D427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E32EC">
        <w:rPr>
          <w:rFonts w:asciiTheme="minorHAnsi" w:hAnsiTheme="minorHAnsi" w:cstheme="minorHAnsi"/>
          <w:sz w:val="22"/>
          <w:szCs w:val="22"/>
          <w:lang w:val="cs-CZ"/>
        </w:rPr>
        <w:t>Prodávající předá zařízení</w:t>
      </w:r>
      <w:r w:rsidR="00B77E42">
        <w:rPr>
          <w:rFonts w:asciiTheme="minorHAnsi" w:hAnsiTheme="minorHAnsi" w:cstheme="minorHAnsi"/>
          <w:sz w:val="22"/>
          <w:szCs w:val="22"/>
          <w:lang w:val="cs-CZ"/>
        </w:rPr>
        <w:t xml:space="preserve"> kupujícímu neprodleně po podpisu kupní smlouvy a převedení finanční hotovosti na úče</w:t>
      </w:r>
      <w:r w:rsidR="00643A8E">
        <w:rPr>
          <w:rFonts w:asciiTheme="minorHAnsi" w:hAnsiTheme="minorHAnsi" w:cstheme="minorHAnsi"/>
          <w:sz w:val="22"/>
          <w:szCs w:val="22"/>
          <w:lang w:val="cs-CZ"/>
        </w:rPr>
        <w:t>t prodávajícího. Předání zařízení</w:t>
      </w:r>
      <w:r w:rsidR="00B77E42">
        <w:rPr>
          <w:rFonts w:asciiTheme="minorHAnsi" w:hAnsiTheme="minorHAnsi" w:cstheme="minorHAnsi"/>
          <w:sz w:val="22"/>
          <w:szCs w:val="22"/>
          <w:lang w:val="cs-CZ"/>
        </w:rPr>
        <w:t xml:space="preserve"> proběhne v areálu Sdruženého zdravotnického zařízení Krnov.</w:t>
      </w:r>
    </w:p>
    <w:p w14:paraId="364DCD3E" w14:textId="51DD263E" w:rsidR="00B77E42" w:rsidRPr="000D4271" w:rsidRDefault="007B2620" w:rsidP="00643A8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ab/>
      </w:r>
    </w:p>
    <w:p w14:paraId="73B6609F" w14:textId="06312460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A5A67A" w14:textId="3F668C2F" w:rsidR="002822CC" w:rsidRPr="000D4271" w:rsidRDefault="00643A8E">
      <w:pPr>
        <w:widowControl w:val="0"/>
        <w:tabs>
          <w:tab w:val="center" w:pos="450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7B2620" w:rsidRPr="000D4271">
        <w:rPr>
          <w:rFonts w:asciiTheme="minorHAnsi" w:hAnsiTheme="minorHAnsi" w:cstheme="minorHAnsi"/>
          <w:sz w:val="22"/>
          <w:szCs w:val="22"/>
        </w:rPr>
        <w:t>V.</w:t>
      </w:r>
    </w:p>
    <w:p w14:paraId="0BF073C2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997E22" w14:textId="5465D625" w:rsidR="002822CC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Zaplacením cel</w:t>
      </w:r>
      <w:r w:rsidR="00643A8E">
        <w:rPr>
          <w:rFonts w:asciiTheme="minorHAnsi" w:hAnsiTheme="minorHAnsi" w:cstheme="minorHAnsi"/>
          <w:sz w:val="22"/>
          <w:szCs w:val="22"/>
        </w:rPr>
        <w:t>é kupní ceny a převzetím zařízení</w:t>
      </w:r>
      <w:r w:rsidRPr="000D4271">
        <w:rPr>
          <w:rFonts w:asciiTheme="minorHAnsi" w:hAnsiTheme="minorHAnsi" w:cstheme="minorHAnsi"/>
          <w:sz w:val="22"/>
          <w:szCs w:val="22"/>
        </w:rPr>
        <w:t xml:space="preserve"> tak</w:t>
      </w:r>
      <w:r w:rsidR="008B5DD6" w:rsidRPr="000D4271">
        <w:rPr>
          <w:rFonts w:asciiTheme="minorHAnsi" w:hAnsiTheme="minorHAnsi" w:cstheme="minorHAnsi"/>
          <w:sz w:val="22"/>
          <w:szCs w:val="22"/>
        </w:rPr>
        <w:t>,</w:t>
      </w:r>
      <w:r w:rsidRPr="000D4271">
        <w:rPr>
          <w:rFonts w:asciiTheme="minorHAnsi" w:hAnsiTheme="minorHAnsi" w:cstheme="minorHAnsi"/>
          <w:sz w:val="22"/>
          <w:szCs w:val="22"/>
        </w:rPr>
        <w:t xml:space="preserve"> jak je uvedeno shora, se stává kupující jeho vlastníkem a přechází na něj nebezpečí škody na prodané věci.</w:t>
      </w:r>
    </w:p>
    <w:p w14:paraId="65339F14" w14:textId="77777777" w:rsidR="00800E8C" w:rsidRDefault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64E850" w14:textId="77777777" w:rsidR="00800E8C" w:rsidRPr="000D4271" w:rsidRDefault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88C0E2" w14:textId="1053105E" w:rsidR="002822CC" w:rsidRPr="000D4271" w:rsidRDefault="00643A8E">
      <w:pPr>
        <w:widowControl w:val="0"/>
        <w:tabs>
          <w:tab w:val="center" w:pos="450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B2620" w:rsidRPr="000D4271">
        <w:rPr>
          <w:rFonts w:asciiTheme="minorHAnsi" w:hAnsiTheme="minorHAnsi" w:cstheme="minorHAnsi"/>
          <w:sz w:val="22"/>
          <w:szCs w:val="22"/>
        </w:rPr>
        <w:t>.</w:t>
      </w:r>
    </w:p>
    <w:p w14:paraId="355C7279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8FFC81" w14:textId="0BC9C2E5" w:rsidR="002822CC" w:rsidRDefault="007B2620" w:rsidP="007255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Každá ze smluvních stran má právo od této smlouvy písemně odstoupit, jestliže druhá strana nesplní povinnost, kterou podle této smlouvy či zákona má, ani v přiměřené dodatečné lhůtě stanovené ve výzvě ke splně</w:t>
      </w:r>
      <w:r w:rsidR="007255EE">
        <w:rPr>
          <w:rFonts w:asciiTheme="minorHAnsi" w:hAnsiTheme="minorHAnsi" w:cstheme="minorHAnsi"/>
          <w:sz w:val="22"/>
          <w:szCs w:val="22"/>
        </w:rPr>
        <w:t>ní.</w:t>
      </w:r>
    </w:p>
    <w:p w14:paraId="07674A47" w14:textId="77777777" w:rsidR="00487FBB" w:rsidRDefault="00487FBB" w:rsidP="007255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EDF2CE" w14:textId="0CD9E5CD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888BE5" w14:textId="61C0C57D" w:rsidR="002822CC" w:rsidRPr="000D4271" w:rsidRDefault="00F8179F">
      <w:pPr>
        <w:widowControl w:val="0"/>
        <w:tabs>
          <w:tab w:val="center" w:pos="4500"/>
        </w:tabs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</w:t>
      </w:r>
      <w:r w:rsidR="007B2620" w:rsidRPr="000D4271">
        <w:rPr>
          <w:rFonts w:asciiTheme="minorHAnsi" w:hAnsiTheme="minorHAnsi" w:cstheme="minorHAnsi"/>
          <w:sz w:val="22"/>
          <w:szCs w:val="22"/>
        </w:rPr>
        <w:t>.</w:t>
      </w:r>
    </w:p>
    <w:p w14:paraId="1D6BCB57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B647D21" w14:textId="0DC00C76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Smluvní strany po přečtení celé této kupní smlouvy ve shodě prohlašují, že souhlasí bezvýhradně s jejím obsahem, neboť tato byla sepsána na základě jejich pravé a svobodné vůle, prosté jakéhokoliv omylu, určitě a srozumitelně</w:t>
      </w:r>
      <w:r w:rsidR="009C5A72">
        <w:rPr>
          <w:rFonts w:asciiTheme="minorHAnsi" w:hAnsiTheme="minorHAnsi" w:cstheme="minorHAnsi"/>
          <w:sz w:val="22"/>
          <w:szCs w:val="22"/>
        </w:rPr>
        <w:t>,</w:t>
      </w:r>
      <w:r w:rsidRPr="000D4271">
        <w:rPr>
          <w:rFonts w:asciiTheme="minorHAnsi" w:hAnsiTheme="minorHAnsi" w:cstheme="minorHAnsi"/>
          <w:sz w:val="22"/>
          <w:szCs w:val="22"/>
        </w:rPr>
        <w:t xml:space="preserve"> a nikoliv v tísni, na důkaz čehož připojují níže svoje vlastnoruční</w:t>
      </w:r>
      <w:r w:rsidR="00DC3B4D">
        <w:rPr>
          <w:rFonts w:asciiTheme="minorHAnsi" w:hAnsiTheme="minorHAnsi" w:cstheme="minorHAnsi"/>
          <w:sz w:val="22"/>
          <w:szCs w:val="22"/>
        </w:rPr>
        <w:t xml:space="preserve"> nebo elektronické</w:t>
      </w:r>
      <w:r w:rsidRPr="000D4271">
        <w:rPr>
          <w:rFonts w:asciiTheme="minorHAnsi" w:hAnsiTheme="minorHAnsi" w:cstheme="minorHAnsi"/>
          <w:sz w:val="22"/>
          <w:szCs w:val="22"/>
        </w:rPr>
        <w:t xml:space="preserve"> podpisy.</w:t>
      </w:r>
    </w:p>
    <w:p w14:paraId="6921417D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4FF707" w14:textId="77777777" w:rsidR="00DD4FB8" w:rsidRDefault="007B2620" w:rsidP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Právní vztahy touto smlouvou neupravené se řídí příslušnými ustanoveními občanského zákoníku.</w:t>
      </w:r>
    </w:p>
    <w:p w14:paraId="0DD44B0E" w14:textId="50C82568" w:rsidR="002822CC" w:rsidRDefault="007E32EC" w:rsidP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00E8C" w:rsidRPr="00800E8C">
        <w:rPr>
          <w:rFonts w:asciiTheme="minorHAnsi" w:hAnsiTheme="minorHAnsi" w:cstheme="minorHAnsi"/>
          <w:sz w:val="22"/>
          <w:szCs w:val="22"/>
        </w:rPr>
        <w:t>mlouva n</w:t>
      </w:r>
      <w:r w:rsidR="00800E8C">
        <w:rPr>
          <w:rFonts w:asciiTheme="minorHAnsi" w:hAnsiTheme="minorHAnsi" w:cstheme="minorHAnsi"/>
          <w:sz w:val="22"/>
          <w:szCs w:val="22"/>
        </w:rPr>
        <w:t>a</w:t>
      </w:r>
      <w:r w:rsidR="00800E8C" w:rsidRPr="00800E8C">
        <w:rPr>
          <w:rFonts w:asciiTheme="minorHAnsi" w:hAnsiTheme="minorHAnsi" w:cstheme="minorHAnsi"/>
          <w:sz w:val="22"/>
          <w:szCs w:val="22"/>
        </w:rPr>
        <w:t>bývá platnosti dnem podpisu této kupní</w:t>
      </w:r>
      <w:r w:rsidR="00800E8C">
        <w:rPr>
          <w:rFonts w:asciiTheme="minorHAnsi" w:hAnsiTheme="minorHAnsi" w:cstheme="minorHAnsi"/>
          <w:sz w:val="22"/>
          <w:szCs w:val="22"/>
        </w:rPr>
        <w:t xml:space="preserve"> </w:t>
      </w:r>
      <w:r w:rsidR="00800E8C" w:rsidRPr="00800E8C">
        <w:rPr>
          <w:rFonts w:asciiTheme="minorHAnsi" w:hAnsiTheme="minorHAnsi" w:cstheme="minorHAnsi"/>
          <w:sz w:val="22"/>
          <w:szCs w:val="22"/>
        </w:rPr>
        <w:t>smlouvy oběma smluvními stranami a účinnosti dnem zveřejnění v</w:t>
      </w:r>
      <w:r w:rsidR="00800E8C">
        <w:rPr>
          <w:rFonts w:asciiTheme="minorHAnsi" w:hAnsiTheme="minorHAnsi" w:cstheme="minorHAnsi"/>
          <w:sz w:val="22"/>
          <w:szCs w:val="22"/>
        </w:rPr>
        <w:t> </w:t>
      </w:r>
      <w:r w:rsidR="00800E8C" w:rsidRPr="00800E8C">
        <w:rPr>
          <w:rFonts w:asciiTheme="minorHAnsi" w:hAnsiTheme="minorHAnsi" w:cstheme="minorHAnsi"/>
          <w:sz w:val="22"/>
          <w:szCs w:val="22"/>
        </w:rPr>
        <w:t>regi</w:t>
      </w:r>
      <w:r w:rsidR="00800E8C">
        <w:rPr>
          <w:rFonts w:asciiTheme="minorHAnsi" w:hAnsiTheme="minorHAnsi" w:cstheme="minorHAnsi"/>
          <w:sz w:val="22"/>
          <w:szCs w:val="22"/>
        </w:rPr>
        <w:t>s</w:t>
      </w:r>
      <w:r w:rsidR="00800E8C" w:rsidRPr="00800E8C">
        <w:rPr>
          <w:rFonts w:asciiTheme="minorHAnsi" w:hAnsiTheme="minorHAnsi" w:cstheme="minorHAnsi"/>
          <w:sz w:val="22"/>
          <w:szCs w:val="22"/>
        </w:rPr>
        <w:t>tru</w:t>
      </w:r>
      <w:r w:rsidR="00800E8C">
        <w:rPr>
          <w:rFonts w:asciiTheme="minorHAnsi" w:hAnsiTheme="minorHAnsi" w:cstheme="minorHAnsi"/>
          <w:sz w:val="22"/>
          <w:szCs w:val="22"/>
        </w:rPr>
        <w:t xml:space="preserve"> </w:t>
      </w:r>
      <w:r w:rsidR="00800E8C" w:rsidRPr="00800E8C">
        <w:rPr>
          <w:rFonts w:asciiTheme="minorHAnsi" w:hAnsiTheme="minorHAnsi" w:cstheme="minorHAnsi"/>
          <w:sz w:val="22"/>
          <w:szCs w:val="22"/>
        </w:rPr>
        <w:t>smluv, a je možno ji měnit pouze na základě písemného dodatku</w:t>
      </w:r>
      <w:r w:rsidR="00800E8C">
        <w:rPr>
          <w:rFonts w:asciiTheme="minorHAnsi" w:hAnsiTheme="minorHAnsi" w:cstheme="minorHAnsi"/>
          <w:sz w:val="22"/>
          <w:szCs w:val="22"/>
        </w:rPr>
        <w:t xml:space="preserve"> </w:t>
      </w:r>
      <w:r w:rsidR="00800E8C" w:rsidRPr="00800E8C">
        <w:rPr>
          <w:rFonts w:asciiTheme="minorHAnsi" w:hAnsiTheme="minorHAnsi" w:cstheme="minorHAnsi"/>
          <w:sz w:val="22"/>
          <w:szCs w:val="22"/>
        </w:rPr>
        <w:t>odsouhlaseného oběma smluvními stranam</w:t>
      </w:r>
      <w:r w:rsidR="00800E8C">
        <w:rPr>
          <w:rFonts w:asciiTheme="minorHAnsi" w:hAnsiTheme="minorHAnsi" w:cstheme="minorHAnsi"/>
          <w:sz w:val="22"/>
          <w:szCs w:val="22"/>
        </w:rPr>
        <w:t>i.</w:t>
      </w:r>
    </w:p>
    <w:p w14:paraId="56DE98E0" w14:textId="77777777" w:rsidR="00800E8C" w:rsidRDefault="00800E8C" w:rsidP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DFE221" w14:textId="77777777" w:rsidR="00800E8C" w:rsidRPr="000D4271" w:rsidRDefault="00800E8C" w:rsidP="00800E8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45016CE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879196" w14:textId="079AB819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V Krnově dne</w:t>
      </w:r>
      <w:r w:rsidR="00D66F6F" w:rsidRPr="000D4271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="00740F7F">
        <w:rPr>
          <w:rFonts w:asciiTheme="minorHAnsi" w:hAnsiTheme="minorHAnsi" w:cstheme="minorHAnsi"/>
          <w:sz w:val="22"/>
          <w:szCs w:val="22"/>
        </w:rPr>
        <w:t>7</w:t>
      </w:r>
      <w:r w:rsidR="0056040B">
        <w:rPr>
          <w:rFonts w:asciiTheme="minorHAnsi" w:hAnsiTheme="minorHAnsi" w:cstheme="minorHAnsi"/>
          <w:sz w:val="22"/>
          <w:szCs w:val="22"/>
        </w:rPr>
        <w:t>.7.</w:t>
      </w:r>
      <w:r w:rsidR="00E01E40">
        <w:rPr>
          <w:rFonts w:asciiTheme="minorHAnsi" w:hAnsiTheme="minorHAnsi" w:cstheme="minorHAnsi"/>
          <w:sz w:val="22"/>
          <w:szCs w:val="22"/>
        </w:rPr>
        <w:t>2025</w:t>
      </w:r>
      <w:proofErr w:type="gramEnd"/>
    </w:p>
    <w:p w14:paraId="7EE8FC88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C55D07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8E9441" w14:textId="77777777" w:rsidR="002822CC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8B57D53" w14:textId="77777777" w:rsidR="007255EE" w:rsidRDefault="007255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28FF45" w14:textId="77777777" w:rsidR="007255EE" w:rsidRPr="000D4271" w:rsidRDefault="007255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DA8316" w14:textId="77777777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16E3DE67" w14:textId="6949A346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 xml:space="preserve">prodávající                                                 </w:t>
      </w:r>
      <w:r w:rsidR="00D66F6F" w:rsidRPr="000D4271">
        <w:rPr>
          <w:rFonts w:asciiTheme="minorHAnsi" w:hAnsiTheme="minorHAnsi" w:cstheme="minorHAnsi"/>
          <w:sz w:val="22"/>
          <w:szCs w:val="22"/>
        </w:rPr>
        <w:t xml:space="preserve">    </w:t>
      </w:r>
      <w:r w:rsidRPr="000D4271">
        <w:rPr>
          <w:rFonts w:asciiTheme="minorHAnsi" w:hAnsiTheme="minorHAnsi" w:cstheme="minorHAnsi"/>
          <w:sz w:val="22"/>
          <w:szCs w:val="22"/>
        </w:rPr>
        <w:t xml:space="preserve"> </w:t>
      </w:r>
      <w:r w:rsidR="00210607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D4271">
        <w:rPr>
          <w:rFonts w:asciiTheme="minorHAnsi" w:hAnsiTheme="minorHAnsi" w:cstheme="minorHAnsi"/>
          <w:sz w:val="22"/>
          <w:szCs w:val="22"/>
        </w:rPr>
        <w:t>kupující</w:t>
      </w:r>
    </w:p>
    <w:p w14:paraId="3ED7CF1D" w14:textId="77777777" w:rsidR="002822CC" w:rsidRPr="000D4271" w:rsidRDefault="002822C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8316020" w14:textId="6E75005F" w:rsidR="002822CC" w:rsidRPr="000D4271" w:rsidRDefault="007B262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MUDr.</w:t>
      </w:r>
      <w:r w:rsidR="007E32EC">
        <w:rPr>
          <w:rFonts w:asciiTheme="minorHAnsi" w:hAnsiTheme="minorHAnsi" w:cstheme="minorHAnsi"/>
          <w:sz w:val="22"/>
          <w:szCs w:val="22"/>
        </w:rPr>
        <w:t xml:space="preserve"> </w:t>
      </w:r>
      <w:r w:rsidRPr="000D4271">
        <w:rPr>
          <w:rFonts w:asciiTheme="minorHAnsi" w:hAnsiTheme="minorHAnsi" w:cstheme="minorHAnsi"/>
          <w:sz w:val="22"/>
          <w:szCs w:val="22"/>
        </w:rPr>
        <w:t>Ladislav Václavec</w:t>
      </w:r>
      <w:r w:rsidR="00D66F6F" w:rsidRPr="000D4271">
        <w:rPr>
          <w:rFonts w:asciiTheme="minorHAnsi" w:hAnsiTheme="minorHAnsi" w:cstheme="minorHAnsi"/>
          <w:sz w:val="22"/>
          <w:szCs w:val="22"/>
        </w:rPr>
        <w:t>,</w:t>
      </w:r>
      <w:r w:rsidRPr="000D4271">
        <w:rPr>
          <w:rFonts w:asciiTheme="minorHAnsi" w:hAnsiTheme="minorHAnsi" w:cstheme="minorHAnsi"/>
          <w:sz w:val="22"/>
          <w:szCs w:val="22"/>
        </w:rPr>
        <w:t xml:space="preserve"> MBA                  </w:t>
      </w:r>
      <w:r w:rsidR="00210607">
        <w:rPr>
          <w:rFonts w:asciiTheme="minorHAnsi" w:hAnsiTheme="minorHAnsi" w:cstheme="minorHAnsi"/>
          <w:sz w:val="22"/>
          <w:szCs w:val="22"/>
        </w:rPr>
        <w:tab/>
      </w:r>
      <w:r w:rsidR="0056040B">
        <w:rPr>
          <w:rFonts w:asciiTheme="minorHAnsi" w:hAnsiTheme="minorHAnsi" w:cstheme="minorHAnsi"/>
          <w:sz w:val="22"/>
          <w:szCs w:val="22"/>
        </w:rPr>
        <w:t xml:space="preserve">              Michal Minařík</w:t>
      </w:r>
      <w:r w:rsidR="00210607">
        <w:rPr>
          <w:rFonts w:asciiTheme="minorHAnsi" w:hAnsiTheme="minorHAnsi" w:cstheme="minorHAnsi"/>
          <w:sz w:val="22"/>
          <w:szCs w:val="22"/>
        </w:rPr>
        <w:tab/>
      </w:r>
      <w:r w:rsidR="00EC7F28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69E2AEE9" w14:textId="50FD1B6E" w:rsidR="00E01E40" w:rsidRDefault="00D66F6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0D4271">
        <w:rPr>
          <w:rFonts w:asciiTheme="minorHAnsi" w:hAnsiTheme="minorHAnsi" w:cstheme="minorHAnsi"/>
          <w:sz w:val="22"/>
          <w:szCs w:val="22"/>
        </w:rPr>
        <w:t>ř</w:t>
      </w:r>
      <w:r w:rsidR="007B2620" w:rsidRPr="000D4271">
        <w:rPr>
          <w:rFonts w:asciiTheme="minorHAnsi" w:hAnsiTheme="minorHAnsi" w:cstheme="minorHAnsi"/>
          <w:sz w:val="22"/>
          <w:szCs w:val="22"/>
        </w:rPr>
        <w:t>editel SZZ Krnov</w:t>
      </w:r>
      <w:r w:rsidR="009C5A72">
        <w:rPr>
          <w:rFonts w:asciiTheme="minorHAnsi" w:hAnsiTheme="minorHAnsi" w:cstheme="minorHAnsi"/>
          <w:sz w:val="22"/>
          <w:szCs w:val="22"/>
        </w:rPr>
        <w:tab/>
      </w:r>
      <w:r w:rsidR="009C5A72">
        <w:rPr>
          <w:rFonts w:asciiTheme="minorHAnsi" w:hAnsiTheme="minorHAnsi" w:cstheme="minorHAnsi"/>
          <w:sz w:val="22"/>
          <w:szCs w:val="22"/>
        </w:rPr>
        <w:tab/>
      </w:r>
      <w:r w:rsidR="009C5A7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10607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6040B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EC7F28">
        <w:rPr>
          <w:rFonts w:asciiTheme="minorHAnsi" w:hAnsiTheme="minorHAnsi" w:cstheme="minorHAnsi"/>
          <w:sz w:val="22"/>
          <w:szCs w:val="22"/>
        </w:rPr>
        <w:t xml:space="preserve">   </w:t>
      </w:r>
      <w:r w:rsidR="0056040B">
        <w:rPr>
          <w:rFonts w:asciiTheme="minorHAnsi" w:hAnsiTheme="minorHAnsi" w:cstheme="minorHAnsi"/>
          <w:sz w:val="22"/>
          <w:szCs w:val="22"/>
        </w:rPr>
        <w:t>Jednatel společnosti</w:t>
      </w:r>
      <w:r w:rsidR="00EC7F28">
        <w:rPr>
          <w:rFonts w:asciiTheme="minorHAnsi" w:hAnsiTheme="minorHAnsi" w:cstheme="minorHAnsi"/>
          <w:sz w:val="22"/>
          <w:szCs w:val="22"/>
        </w:rPr>
        <w:t xml:space="preserve">  </w:t>
      </w:r>
      <w:r w:rsidR="0056040B" w:rsidRPr="0056040B">
        <w:rPr>
          <w:rFonts w:asciiTheme="minorHAnsi" w:hAnsiTheme="minorHAnsi" w:cstheme="minorHAnsi"/>
          <w:sz w:val="22"/>
          <w:szCs w:val="22"/>
        </w:rPr>
        <w:t>TIA-CZ s.r.o.</w:t>
      </w:r>
      <w:r w:rsidR="00EC7F28">
        <w:rPr>
          <w:rFonts w:asciiTheme="minorHAnsi" w:hAnsiTheme="minorHAnsi" w:cstheme="minorHAnsi"/>
          <w:sz w:val="22"/>
          <w:szCs w:val="22"/>
        </w:rPr>
        <w:t xml:space="preserve">       </w:t>
      </w:r>
      <w:r w:rsidR="00210607">
        <w:rPr>
          <w:rFonts w:asciiTheme="minorHAnsi" w:hAnsiTheme="minorHAnsi" w:cstheme="minorHAnsi"/>
          <w:sz w:val="22"/>
          <w:szCs w:val="22"/>
        </w:rPr>
        <w:t xml:space="preserve"> </w:t>
      </w:r>
      <w:r w:rsidR="009C5A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F7483F" w14:textId="7542C93C" w:rsidR="00EC7F28" w:rsidRDefault="00EC7F28" w:rsidP="00EC7F28">
      <w:pPr>
        <w:widowControl w:val="0"/>
        <w:ind w:left="52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E01E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727F576" w14:textId="5F306BE0" w:rsidR="00E01E40" w:rsidRPr="000D4271" w:rsidRDefault="00EC7F28" w:rsidP="00EC7F28">
      <w:pPr>
        <w:widowControl w:val="0"/>
        <w:ind w:left="526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E01E40" w:rsidRPr="000D4271" w:rsidSect="002822CC">
      <w:footerReference w:type="default" r:id="rId6"/>
      <w:pgSz w:w="9630" w:h="15840"/>
      <w:pgMar w:top="1418" w:right="567" w:bottom="1418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FA8BD" w14:textId="77777777" w:rsidR="000B58FF" w:rsidRDefault="000B58FF" w:rsidP="002822CC">
      <w:r>
        <w:separator/>
      </w:r>
    </w:p>
  </w:endnote>
  <w:endnote w:type="continuationSeparator" w:id="0">
    <w:p w14:paraId="0DA82EAB" w14:textId="77777777" w:rsidR="000B58FF" w:rsidRDefault="000B58FF" w:rsidP="0028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694716"/>
      <w:docPartObj>
        <w:docPartGallery w:val="Page Numbers (Bottom of Page)"/>
        <w:docPartUnique/>
      </w:docPartObj>
    </w:sdtPr>
    <w:sdtEndPr/>
    <w:sdtContent>
      <w:p w14:paraId="5F31828B" w14:textId="13D9482A" w:rsidR="00800E8C" w:rsidRDefault="00800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F9F">
          <w:rPr>
            <w:noProof/>
          </w:rPr>
          <w:t>2</w:t>
        </w:r>
        <w:r>
          <w:fldChar w:fldCharType="end"/>
        </w:r>
      </w:p>
    </w:sdtContent>
  </w:sdt>
  <w:p w14:paraId="229D51D3" w14:textId="42CD9005" w:rsidR="002822CC" w:rsidRDefault="002822C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15D6A" w14:textId="77777777" w:rsidR="000B58FF" w:rsidRDefault="000B58FF">
      <w:r>
        <w:separator/>
      </w:r>
    </w:p>
  </w:footnote>
  <w:footnote w:type="continuationSeparator" w:id="0">
    <w:p w14:paraId="4B8A4403" w14:textId="77777777" w:rsidR="000B58FF" w:rsidRDefault="000B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CC"/>
    <w:rsid w:val="00080208"/>
    <w:rsid w:val="000943CB"/>
    <w:rsid w:val="000A5563"/>
    <w:rsid w:val="000B58FF"/>
    <w:rsid w:val="000D4271"/>
    <w:rsid w:val="00114A3C"/>
    <w:rsid w:val="00137C39"/>
    <w:rsid w:val="001E137F"/>
    <w:rsid w:val="00210607"/>
    <w:rsid w:val="00270489"/>
    <w:rsid w:val="002822CC"/>
    <w:rsid w:val="0028251B"/>
    <w:rsid w:val="002B4FA8"/>
    <w:rsid w:val="002D58BF"/>
    <w:rsid w:val="00317861"/>
    <w:rsid w:val="003367A2"/>
    <w:rsid w:val="00367347"/>
    <w:rsid w:val="003715CD"/>
    <w:rsid w:val="0037186E"/>
    <w:rsid w:val="00387CA1"/>
    <w:rsid w:val="003B0625"/>
    <w:rsid w:val="00487FBB"/>
    <w:rsid w:val="004A167D"/>
    <w:rsid w:val="004F4C94"/>
    <w:rsid w:val="0056040B"/>
    <w:rsid w:val="00574C9E"/>
    <w:rsid w:val="005B0494"/>
    <w:rsid w:val="006021DE"/>
    <w:rsid w:val="00627172"/>
    <w:rsid w:val="00643A8E"/>
    <w:rsid w:val="00662D57"/>
    <w:rsid w:val="00676EE4"/>
    <w:rsid w:val="00691522"/>
    <w:rsid w:val="006E71DA"/>
    <w:rsid w:val="006F384A"/>
    <w:rsid w:val="007255EE"/>
    <w:rsid w:val="00740F7F"/>
    <w:rsid w:val="00753760"/>
    <w:rsid w:val="00772EFC"/>
    <w:rsid w:val="00791CAC"/>
    <w:rsid w:val="007B2620"/>
    <w:rsid w:val="007E32EC"/>
    <w:rsid w:val="007F48EF"/>
    <w:rsid w:val="00800E8C"/>
    <w:rsid w:val="008145D8"/>
    <w:rsid w:val="0084443E"/>
    <w:rsid w:val="00845303"/>
    <w:rsid w:val="008626D3"/>
    <w:rsid w:val="00895472"/>
    <w:rsid w:val="008B5DD6"/>
    <w:rsid w:val="0094035C"/>
    <w:rsid w:val="00984014"/>
    <w:rsid w:val="009944FE"/>
    <w:rsid w:val="009C5A72"/>
    <w:rsid w:val="00A43578"/>
    <w:rsid w:val="00A43716"/>
    <w:rsid w:val="00A7534B"/>
    <w:rsid w:val="00AA7884"/>
    <w:rsid w:val="00AE50C8"/>
    <w:rsid w:val="00AE5BE8"/>
    <w:rsid w:val="00B12A54"/>
    <w:rsid w:val="00B320E5"/>
    <w:rsid w:val="00B77E42"/>
    <w:rsid w:val="00BB1EA8"/>
    <w:rsid w:val="00BF3664"/>
    <w:rsid w:val="00C064C8"/>
    <w:rsid w:val="00C3204A"/>
    <w:rsid w:val="00C355C2"/>
    <w:rsid w:val="00C744DB"/>
    <w:rsid w:val="00CA6171"/>
    <w:rsid w:val="00CC7D05"/>
    <w:rsid w:val="00D66F6F"/>
    <w:rsid w:val="00DA2BB2"/>
    <w:rsid w:val="00DC3B4D"/>
    <w:rsid w:val="00DD4CED"/>
    <w:rsid w:val="00DD4FB8"/>
    <w:rsid w:val="00DE6125"/>
    <w:rsid w:val="00E01E40"/>
    <w:rsid w:val="00E93D9B"/>
    <w:rsid w:val="00EC7F28"/>
    <w:rsid w:val="00ED06F3"/>
    <w:rsid w:val="00EE6422"/>
    <w:rsid w:val="00EF372D"/>
    <w:rsid w:val="00F8179F"/>
    <w:rsid w:val="00F83A7E"/>
    <w:rsid w:val="00FA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3B5C"/>
  <w15:docId w15:val="{F668E175-A1CF-4396-B8E3-8F90C18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2CC"/>
    <w:pPr>
      <w:spacing w:after="0" w:line="240" w:lineRule="auto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Heading1Char"/>
    <w:uiPriority w:val="9"/>
    <w:qFormat/>
    <w:rsid w:val="002822C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Standardnpsmoodstavce"/>
    <w:link w:val="Nadpis11"/>
    <w:uiPriority w:val="9"/>
    <w:rsid w:val="002822CC"/>
    <w:rPr>
      <w:rFonts w:ascii="Arial" w:eastAsia="Arial" w:hAnsi="Arial" w:cs="Arial"/>
      <w:sz w:val="40"/>
      <w:szCs w:val="40"/>
    </w:rPr>
  </w:style>
  <w:style w:type="paragraph" w:customStyle="1" w:styleId="Nadpis21">
    <w:name w:val="Nadpis 21"/>
    <w:basedOn w:val="Normln"/>
    <w:next w:val="Normln"/>
    <w:link w:val="Heading2Char"/>
    <w:uiPriority w:val="9"/>
    <w:unhideWhenUsed/>
    <w:qFormat/>
    <w:rsid w:val="002822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Standardnpsmoodstavce"/>
    <w:link w:val="Nadpis21"/>
    <w:uiPriority w:val="9"/>
    <w:rsid w:val="002822CC"/>
    <w:rPr>
      <w:rFonts w:ascii="Arial" w:eastAsia="Arial" w:hAnsi="Arial" w:cs="Arial"/>
      <w:sz w:val="34"/>
    </w:rPr>
  </w:style>
  <w:style w:type="paragraph" w:customStyle="1" w:styleId="Nadpis31">
    <w:name w:val="Nadpis 31"/>
    <w:basedOn w:val="Normln"/>
    <w:next w:val="Normln"/>
    <w:link w:val="Heading3Char"/>
    <w:uiPriority w:val="9"/>
    <w:unhideWhenUsed/>
    <w:qFormat/>
    <w:rsid w:val="002822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Standardnpsmoodstavce"/>
    <w:link w:val="Nadpis31"/>
    <w:uiPriority w:val="9"/>
    <w:rsid w:val="002822CC"/>
    <w:rPr>
      <w:rFonts w:ascii="Arial" w:eastAsia="Arial" w:hAnsi="Arial" w:cs="Arial"/>
      <w:sz w:val="30"/>
      <w:szCs w:val="30"/>
    </w:rPr>
  </w:style>
  <w:style w:type="paragraph" w:customStyle="1" w:styleId="Nadpis41">
    <w:name w:val="Nadpis 41"/>
    <w:basedOn w:val="Normln"/>
    <w:next w:val="Normln"/>
    <w:link w:val="Heading4Char"/>
    <w:uiPriority w:val="9"/>
    <w:unhideWhenUsed/>
    <w:qFormat/>
    <w:rsid w:val="002822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Standardnpsmoodstavce"/>
    <w:link w:val="Nadpis41"/>
    <w:uiPriority w:val="9"/>
    <w:rsid w:val="002822CC"/>
    <w:rPr>
      <w:rFonts w:ascii="Arial" w:eastAsia="Arial" w:hAnsi="Arial" w:cs="Arial"/>
      <w:b/>
      <w:bCs/>
      <w:sz w:val="26"/>
      <w:szCs w:val="26"/>
    </w:rPr>
  </w:style>
  <w:style w:type="paragraph" w:customStyle="1" w:styleId="Nadpis51">
    <w:name w:val="Nadpis 51"/>
    <w:basedOn w:val="Normln"/>
    <w:next w:val="Normln"/>
    <w:link w:val="Heading5Char"/>
    <w:uiPriority w:val="9"/>
    <w:unhideWhenUsed/>
    <w:qFormat/>
    <w:rsid w:val="002822C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Standardnpsmoodstavce"/>
    <w:link w:val="Nadpis51"/>
    <w:uiPriority w:val="9"/>
    <w:rsid w:val="002822CC"/>
    <w:rPr>
      <w:rFonts w:ascii="Arial" w:eastAsia="Arial" w:hAnsi="Arial" w:cs="Arial"/>
      <w:b/>
      <w:bCs/>
      <w:sz w:val="24"/>
      <w:szCs w:val="24"/>
    </w:rPr>
  </w:style>
  <w:style w:type="paragraph" w:customStyle="1" w:styleId="Nadpis61">
    <w:name w:val="Nadpis 61"/>
    <w:basedOn w:val="Normln"/>
    <w:next w:val="Normln"/>
    <w:link w:val="Heading6Char"/>
    <w:uiPriority w:val="9"/>
    <w:unhideWhenUsed/>
    <w:qFormat/>
    <w:rsid w:val="002822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Standardnpsmoodstavce"/>
    <w:link w:val="Nadpis61"/>
    <w:uiPriority w:val="9"/>
    <w:rsid w:val="002822CC"/>
    <w:rPr>
      <w:rFonts w:ascii="Arial" w:eastAsia="Arial" w:hAnsi="Arial" w:cs="Arial"/>
      <w:b/>
      <w:bCs/>
      <w:sz w:val="22"/>
      <w:szCs w:val="22"/>
    </w:rPr>
  </w:style>
  <w:style w:type="paragraph" w:customStyle="1" w:styleId="Nadpis71">
    <w:name w:val="Nadpis 71"/>
    <w:basedOn w:val="Normln"/>
    <w:next w:val="Normln"/>
    <w:link w:val="Heading7Char"/>
    <w:uiPriority w:val="9"/>
    <w:unhideWhenUsed/>
    <w:qFormat/>
    <w:rsid w:val="002822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Standardnpsmoodstavce"/>
    <w:link w:val="Nadpis71"/>
    <w:uiPriority w:val="9"/>
    <w:rsid w:val="002822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81">
    <w:name w:val="Nadpis 81"/>
    <w:basedOn w:val="Normln"/>
    <w:next w:val="Normln"/>
    <w:link w:val="Heading8Char"/>
    <w:uiPriority w:val="9"/>
    <w:unhideWhenUsed/>
    <w:qFormat/>
    <w:rsid w:val="002822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Standardnpsmoodstavce"/>
    <w:link w:val="Nadpis81"/>
    <w:uiPriority w:val="9"/>
    <w:rsid w:val="002822CC"/>
    <w:rPr>
      <w:rFonts w:ascii="Arial" w:eastAsia="Arial" w:hAnsi="Arial" w:cs="Arial"/>
      <w:i/>
      <w:iCs/>
      <w:sz w:val="22"/>
      <w:szCs w:val="22"/>
    </w:rPr>
  </w:style>
  <w:style w:type="paragraph" w:customStyle="1" w:styleId="Nadpis91">
    <w:name w:val="Nadpis 91"/>
    <w:basedOn w:val="Normln"/>
    <w:next w:val="Normln"/>
    <w:link w:val="Heading9Char"/>
    <w:uiPriority w:val="9"/>
    <w:unhideWhenUsed/>
    <w:qFormat/>
    <w:rsid w:val="002822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Standardnpsmoodstavce"/>
    <w:link w:val="Nadpis91"/>
    <w:uiPriority w:val="9"/>
    <w:rsid w:val="002822CC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822CC"/>
    <w:pPr>
      <w:ind w:left="720"/>
      <w:contextualSpacing/>
    </w:pPr>
  </w:style>
  <w:style w:type="paragraph" w:styleId="Bezmezer">
    <w:name w:val="No Spacing"/>
    <w:uiPriority w:val="1"/>
    <w:qFormat/>
    <w:rsid w:val="002822CC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2822CC"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822CC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2CC"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822CC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822CC"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sid w:val="002822CC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22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sid w:val="002822CC"/>
    <w:rPr>
      <w:i/>
    </w:rPr>
  </w:style>
  <w:style w:type="character" w:customStyle="1" w:styleId="HeaderChar">
    <w:name w:val="Header Char"/>
    <w:basedOn w:val="Standardnpsmoodstavce"/>
    <w:uiPriority w:val="99"/>
    <w:rsid w:val="002822CC"/>
  </w:style>
  <w:style w:type="character" w:customStyle="1" w:styleId="FooterChar">
    <w:name w:val="Footer Char"/>
    <w:basedOn w:val="Standardnpsmoodstavce"/>
    <w:uiPriority w:val="99"/>
    <w:rsid w:val="002822CC"/>
  </w:style>
  <w:style w:type="table" w:styleId="Mkatabulky">
    <w:name w:val="Table Grid"/>
    <w:basedOn w:val="Normlntabulka"/>
    <w:uiPriority w:val="59"/>
    <w:rsid w:val="002822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2822CC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2822C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sid w:val="002822CC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22CC"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2822CC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2822CC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2822CC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2822CC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2822CC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2822CC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2822CC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2822CC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2822CC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2822CC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2822CC"/>
    <w:pPr>
      <w:spacing w:after="57"/>
      <w:ind w:left="2268"/>
    </w:pPr>
  </w:style>
  <w:style w:type="paragraph" w:styleId="Nadpisobsahu">
    <w:name w:val="TOC Heading"/>
    <w:uiPriority w:val="39"/>
    <w:unhideWhenUsed/>
    <w:rsid w:val="002822CC"/>
  </w:style>
  <w:style w:type="paragraph" w:styleId="Zkladntext">
    <w:name w:val="Body Text"/>
    <w:basedOn w:val="Normln"/>
    <w:link w:val="ZkladntextChar"/>
    <w:uiPriority w:val="99"/>
    <w:rsid w:val="002822CC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22CC"/>
    <w:rPr>
      <w:rFonts w:cs="Times New Roman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822C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822CC"/>
    <w:rPr>
      <w:rFonts w:ascii="Segoe UI" w:hAnsi="Segoe UI" w:cs="Times New Roman"/>
      <w:sz w:val="16"/>
    </w:rPr>
  </w:style>
  <w:style w:type="paragraph" w:customStyle="1" w:styleId="Zhlav1">
    <w:name w:val="Záhlaví1"/>
    <w:basedOn w:val="Normln"/>
    <w:link w:val="ZhlavChar"/>
    <w:uiPriority w:val="99"/>
    <w:rsid w:val="002822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1"/>
    <w:uiPriority w:val="99"/>
    <w:rsid w:val="002822CC"/>
    <w:rPr>
      <w:rFonts w:cs="Times New Roman"/>
      <w:sz w:val="20"/>
    </w:rPr>
  </w:style>
  <w:style w:type="paragraph" w:customStyle="1" w:styleId="Zpat1">
    <w:name w:val="Zápatí1"/>
    <w:basedOn w:val="Normln"/>
    <w:link w:val="ZpatChar"/>
    <w:uiPriority w:val="99"/>
    <w:rsid w:val="002822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1"/>
    <w:uiPriority w:val="99"/>
    <w:rsid w:val="002822CC"/>
    <w:rPr>
      <w:rFonts w:cs="Times New Roman"/>
      <w:sz w:val="20"/>
    </w:rPr>
  </w:style>
  <w:style w:type="paragraph" w:styleId="Zhlav">
    <w:name w:val="header"/>
    <w:basedOn w:val="Normln"/>
    <w:link w:val="ZhlavChar1"/>
    <w:uiPriority w:val="99"/>
    <w:unhideWhenUsed/>
    <w:rsid w:val="00800E8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800E8C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800E8C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800E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dop_referent;-</dc:creator>
  <cp:lastModifiedBy>Čepová Gabriela</cp:lastModifiedBy>
  <cp:revision>3</cp:revision>
  <cp:lastPrinted>2025-07-07T10:26:00Z</cp:lastPrinted>
  <dcterms:created xsi:type="dcterms:W3CDTF">2025-08-28T11:43:00Z</dcterms:created>
  <dcterms:modified xsi:type="dcterms:W3CDTF">2025-08-28T11:43:00Z</dcterms:modified>
</cp:coreProperties>
</file>