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FA" w:rsidRDefault="00695CFA">
      <w:pPr>
        <w:pStyle w:val="Zkladntext"/>
        <w:rPr>
          <w:rFonts w:ascii="Times New Roman"/>
          <w:sz w:val="20"/>
        </w:rPr>
      </w:pPr>
    </w:p>
    <w:p w:rsidR="00695CFA" w:rsidRDefault="00695CFA">
      <w:pPr>
        <w:pStyle w:val="Zkladntext"/>
        <w:rPr>
          <w:rFonts w:ascii="Times New Roman"/>
          <w:sz w:val="20"/>
        </w:rPr>
      </w:pPr>
    </w:p>
    <w:p w:rsidR="00695CFA" w:rsidRDefault="00695CFA">
      <w:pPr>
        <w:pStyle w:val="Zkladntext"/>
        <w:spacing w:before="4"/>
        <w:rPr>
          <w:rFonts w:ascii="Times New Roman"/>
          <w:sz w:val="29"/>
        </w:rPr>
      </w:pPr>
    </w:p>
    <w:p w:rsidR="00695CFA" w:rsidRDefault="00880799">
      <w:pPr>
        <w:spacing w:before="90" w:line="321" w:lineRule="exact"/>
        <w:ind w:left="2117" w:right="2092"/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>
        <w:rPr>
          <w:b/>
          <w:color w:val="FF0000"/>
          <w:sz w:val="28"/>
        </w:rPr>
        <w:t xml:space="preserve">1 </w:t>
      </w:r>
      <w:r>
        <w:rPr>
          <w:b/>
          <w:sz w:val="28"/>
        </w:rPr>
        <w:t xml:space="preserve">k servisní smlouvě č. </w:t>
      </w:r>
      <w:r>
        <w:rPr>
          <w:b/>
          <w:color w:val="FF0000"/>
          <w:sz w:val="28"/>
        </w:rPr>
        <w:t>0136948185</w:t>
      </w:r>
    </w:p>
    <w:p w:rsidR="00695CFA" w:rsidRDefault="00880799">
      <w:pPr>
        <w:spacing w:line="229" w:lineRule="exact"/>
        <w:ind w:left="2116" w:right="2092"/>
        <w:jc w:val="center"/>
        <w:rPr>
          <w:sz w:val="20"/>
        </w:rPr>
      </w:pPr>
      <w:r>
        <w:rPr>
          <w:sz w:val="20"/>
        </w:rPr>
        <w:t xml:space="preserve">Nabídkové číslo </w:t>
      </w:r>
      <w:proofErr w:type="spellStart"/>
      <w:r>
        <w:rPr>
          <w:sz w:val="20"/>
        </w:rPr>
        <w:t>Optimus</w:t>
      </w:r>
      <w:proofErr w:type="spellEnd"/>
      <w:r>
        <w:rPr>
          <w:sz w:val="20"/>
        </w:rPr>
        <w:t>: 136995552</w:t>
      </w:r>
    </w:p>
    <w:p w:rsidR="00695CFA" w:rsidRDefault="00695CFA">
      <w:pPr>
        <w:pStyle w:val="Zkladntext"/>
        <w:spacing w:before="10"/>
        <w:rPr>
          <w:sz w:val="23"/>
        </w:rPr>
      </w:pPr>
    </w:p>
    <w:p w:rsidR="00695CFA" w:rsidRDefault="00880799">
      <w:pPr>
        <w:ind w:left="2117" w:right="2085"/>
        <w:jc w:val="center"/>
      </w:pPr>
      <w:r>
        <w:t>Smluvní strany</w:t>
      </w:r>
    </w:p>
    <w:p w:rsidR="00695CFA" w:rsidRDefault="00880799">
      <w:pPr>
        <w:tabs>
          <w:tab w:val="left" w:pos="1562"/>
          <w:tab w:val="right" w:pos="2543"/>
        </w:tabs>
        <w:spacing w:before="285" w:line="256" w:lineRule="auto"/>
        <w:ind w:left="122" w:right="3157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  <w:color w:val="FF0000"/>
        </w:rPr>
        <w:t>Univerzita Jana Evangelisty Purkyně v Ústí nad</w:t>
      </w:r>
      <w:r>
        <w:rPr>
          <w:b/>
          <w:color w:val="FF0000"/>
          <w:spacing w:val="-24"/>
        </w:rPr>
        <w:t xml:space="preserve"> </w:t>
      </w:r>
      <w:r>
        <w:rPr>
          <w:b/>
          <w:color w:val="FF0000"/>
        </w:rPr>
        <w:t xml:space="preserve">Labem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sídlem:</w:t>
      </w:r>
      <w:r>
        <w:rPr>
          <w:b/>
        </w:rPr>
        <w:tab/>
      </w:r>
      <w:proofErr w:type="spellStart"/>
      <w:r>
        <w:rPr>
          <w:b/>
        </w:rPr>
        <w:t>Pausteurova</w:t>
      </w:r>
      <w:proofErr w:type="spellEnd"/>
      <w:r>
        <w:rPr>
          <w:b/>
        </w:rPr>
        <w:t xml:space="preserve"> 3544/1, 400 96 Ústí nad Labem centrum IČ:</w:t>
      </w:r>
      <w:r>
        <w:rPr>
          <w:b/>
        </w:rPr>
        <w:tab/>
      </w:r>
      <w:r>
        <w:rPr>
          <w:b/>
        </w:rPr>
        <w:tab/>
        <w:t>44555601</w:t>
      </w:r>
    </w:p>
    <w:p w:rsidR="00695CFA" w:rsidRDefault="00880799">
      <w:pPr>
        <w:tabs>
          <w:tab w:val="left" w:pos="1538"/>
        </w:tabs>
        <w:spacing w:line="252" w:lineRule="exact"/>
        <w:ind w:left="122"/>
        <w:rPr>
          <w:b/>
        </w:rPr>
      </w:pPr>
      <w:r>
        <w:rPr>
          <w:b/>
        </w:rPr>
        <w:t>DIČ:</w:t>
      </w:r>
      <w:r>
        <w:rPr>
          <w:b/>
        </w:rPr>
        <w:tab/>
        <w:t>CZ44555601</w:t>
      </w:r>
    </w:p>
    <w:p w:rsidR="00695CFA" w:rsidRDefault="00695CFA">
      <w:pPr>
        <w:pStyle w:val="Zkladntext"/>
        <w:spacing w:before="8"/>
        <w:rPr>
          <w:b/>
          <w:sz w:val="24"/>
        </w:rPr>
      </w:pPr>
    </w:p>
    <w:p w:rsidR="00695CFA" w:rsidRDefault="00880799">
      <w:pPr>
        <w:spacing w:before="1" w:line="516" w:lineRule="auto"/>
        <w:ind w:left="122" w:right="3675"/>
      </w:pPr>
      <w:r>
        <w:t xml:space="preserve">Zastoupená: </w:t>
      </w:r>
      <w:proofErr w:type="spellStart"/>
      <w:r>
        <w:t>doc.PaeDr</w:t>
      </w:r>
      <w:proofErr w:type="spellEnd"/>
      <w:r>
        <w:t>. Ladislav Bláha, Ph.D., děkan PF UJEP dále jen „objednatel“</w:t>
      </w:r>
    </w:p>
    <w:p w:rsidR="00695CFA" w:rsidRDefault="00695CFA">
      <w:pPr>
        <w:pStyle w:val="Zkladntext"/>
        <w:spacing w:before="1"/>
        <w:rPr>
          <w:sz w:val="23"/>
        </w:rPr>
      </w:pPr>
    </w:p>
    <w:p w:rsidR="00695CFA" w:rsidRDefault="00880799">
      <w:pPr>
        <w:tabs>
          <w:tab w:val="left" w:pos="1538"/>
        </w:tabs>
        <w:spacing w:before="1"/>
        <w:ind w:left="122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  <w:color w:val="FF0000"/>
        </w:rPr>
        <w:t xml:space="preserve">Schindler </w:t>
      </w:r>
      <w:r>
        <w:rPr>
          <w:b/>
          <w:color w:val="FF0000"/>
          <w:spacing w:val="-3"/>
        </w:rPr>
        <w:t>CZ,</w:t>
      </w:r>
      <w:r>
        <w:rPr>
          <w:b/>
          <w:color w:val="FF0000"/>
          <w:spacing w:val="3"/>
        </w:rPr>
        <w:t xml:space="preserve"> </w:t>
      </w:r>
      <w:r>
        <w:rPr>
          <w:b/>
          <w:color w:val="FF0000"/>
        </w:rPr>
        <w:t>a.s.</w:t>
      </w:r>
    </w:p>
    <w:p w:rsidR="00695CFA" w:rsidRDefault="00880799">
      <w:pPr>
        <w:tabs>
          <w:tab w:val="left" w:pos="1538"/>
        </w:tabs>
        <w:spacing w:before="15"/>
        <w:ind w:left="122"/>
        <w:rPr>
          <w:b/>
        </w:rPr>
      </w:pP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sídlem:</w:t>
      </w:r>
      <w:r>
        <w:rPr>
          <w:b/>
        </w:rPr>
        <w:tab/>
        <w:t>Walterovo náměstí</w:t>
      </w:r>
      <w:r>
        <w:rPr>
          <w:b/>
          <w:spacing w:val="-3"/>
        </w:rPr>
        <w:t xml:space="preserve"> </w:t>
      </w:r>
      <w:r>
        <w:rPr>
          <w:b/>
        </w:rPr>
        <w:t>329/3</w:t>
      </w:r>
    </w:p>
    <w:p w:rsidR="00695CFA" w:rsidRDefault="00880799">
      <w:pPr>
        <w:spacing w:before="16"/>
        <w:ind w:left="1562"/>
        <w:rPr>
          <w:b/>
        </w:rPr>
      </w:pPr>
      <w:r>
        <w:rPr>
          <w:b/>
        </w:rPr>
        <w:t>158 00 Praha 5</w:t>
      </w:r>
    </w:p>
    <w:p w:rsidR="00695CFA" w:rsidRDefault="00880799">
      <w:pPr>
        <w:tabs>
          <w:tab w:val="left" w:pos="1538"/>
        </w:tabs>
        <w:spacing w:before="16"/>
        <w:ind w:left="122"/>
        <w:rPr>
          <w:b/>
        </w:rPr>
      </w:pPr>
      <w:r>
        <w:rPr>
          <w:b/>
        </w:rPr>
        <w:t>IČ:</w:t>
      </w:r>
      <w:r>
        <w:rPr>
          <w:b/>
        </w:rPr>
        <w:tab/>
        <w:t>27127010</w:t>
      </w:r>
    </w:p>
    <w:p w:rsidR="00695CFA" w:rsidRDefault="00880799">
      <w:pPr>
        <w:tabs>
          <w:tab w:val="left" w:pos="1557"/>
        </w:tabs>
        <w:spacing w:before="21"/>
        <w:ind w:left="122"/>
        <w:rPr>
          <w:b/>
        </w:rPr>
      </w:pPr>
      <w:r>
        <w:rPr>
          <w:b/>
        </w:rPr>
        <w:t>DIČ:</w:t>
      </w:r>
      <w:r>
        <w:rPr>
          <w:b/>
        </w:rPr>
        <w:tab/>
        <w:t>CZ27127010</w:t>
      </w:r>
    </w:p>
    <w:p w:rsidR="00695CFA" w:rsidRDefault="00695CFA">
      <w:pPr>
        <w:pStyle w:val="Zkladntext"/>
        <w:spacing w:before="9"/>
        <w:rPr>
          <w:b/>
          <w:sz w:val="24"/>
        </w:rPr>
      </w:pPr>
    </w:p>
    <w:p w:rsidR="00695CFA" w:rsidRDefault="00880799">
      <w:pPr>
        <w:tabs>
          <w:tab w:val="left" w:pos="1562"/>
        </w:tabs>
        <w:spacing w:line="254" w:lineRule="auto"/>
        <w:ind w:left="1562" w:right="4715" w:hanging="1441"/>
      </w:pPr>
      <w:r>
        <w:t>Zastoupená:</w:t>
      </w:r>
      <w:r>
        <w:tab/>
      </w:r>
      <w:r>
        <w:t xml:space="preserve">Pavel </w:t>
      </w:r>
      <w:proofErr w:type="spellStart"/>
      <w:r>
        <w:t>Zehnálek</w:t>
      </w:r>
      <w:proofErr w:type="spellEnd"/>
      <w:r>
        <w:t xml:space="preserve"> Ph.D. člen představenstva </w:t>
      </w:r>
      <w:proofErr w:type="spellStart"/>
      <w:r w:rsidR="005C2161">
        <w:t>xxx</w:t>
      </w:r>
      <w:proofErr w:type="spellEnd"/>
      <w:r>
        <w:t xml:space="preserve">, </w:t>
      </w:r>
      <w:proofErr w:type="spellStart"/>
      <w:r>
        <w:t>Service</w:t>
      </w:r>
      <w:proofErr w:type="spellEnd"/>
      <w:r>
        <w:t xml:space="preserve"> Area</w:t>
      </w:r>
      <w:r>
        <w:rPr>
          <w:spacing w:val="-7"/>
        </w:rPr>
        <w:t xml:space="preserve"> </w:t>
      </w:r>
      <w:proofErr w:type="spellStart"/>
      <w:r>
        <w:t>Manager</w:t>
      </w:r>
      <w:proofErr w:type="spellEnd"/>
    </w:p>
    <w:p w:rsidR="00695CFA" w:rsidRDefault="00695CFA">
      <w:pPr>
        <w:pStyle w:val="Zkladntext"/>
        <w:spacing w:before="10"/>
        <w:rPr>
          <w:sz w:val="23"/>
        </w:rPr>
      </w:pPr>
    </w:p>
    <w:p w:rsidR="00695CFA" w:rsidRDefault="00880799">
      <w:pPr>
        <w:spacing w:line="516" w:lineRule="auto"/>
        <w:ind w:left="122" w:right="810"/>
      </w:pPr>
      <w:r>
        <w:t>zapsána v obch. rejstříku u Městského soudu v Praze – oddíl B, vložka 9174, dále jen „zhotovitel“ Na základě dohody obou smluvních stran se tímto dodatkem doplňuje a mění smlouva takto:</w:t>
      </w:r>
    </w:p>
    <w:p w:rsidR="00695CFA" w:rsidRDefault="00695CFA">
      <w:pPr>
        <w:pStyle w:val="Zkladntext"/>
        <w:rPr>
          <w:sz w:val="24"/>
        </w:rPr>
      </w:pPr>
    </w:p>
    <w:p w:rsidR="00695CFA" w:rsidRDefault="00695CFA">
      <w:pPr>
        <w:pStyle w:val="Zkladntext"/>
        <w:rPr>
          <w:sz w:val="24"/>
        </w:rPr>
      </w:pPr>
    </w:p>
    <w:p w:rsidR="00695CFA" w:rsidRDefault="00695CFA">
      <w:pPr>
        <w:pStyle w:val="Zkladntext"/>
        <w:rPr>
          <w:sz w:val="24"/>
        </w:rPr>
      </w:pPr>
    </w:p>
    <w:p w:rsidR="00695CFA" w:rsidRDefault="00880799">
      <w:pPr>
        <w:tabs>
          <w:tab w:val="left" w:pos="828"/>
        </w:tabs>
        <w:spacing w:before="140"/>
        <w:ind w:left="12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Čl.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1</w:t>
      </w:r>
      <w:r>
        <w:rPr>
          <w:b/>
          <w:u w:val="thick"/>
        </w:rPr>
        <w:tab/>
        <w:t>Předmět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dodatku</w:t>
      </w:r>
    </w:p>
    <w:p w:rsidR="00695CFA" w:rsidRDefault="00695CFA">
      <w:pPr>
        <w:pStyle w:val="Zkladntext"/>
        <w:spacing w:before="6"/>
        <w:rPr>
          <w:b/>
          <w:sz w:val="20"/>
        </w:rPr>
      </w:pPr>
    </w:p>
    <w:p w:rsidR="00695CFA" w:rsidRDefault="00880799">
      <w:pPr>
        <w:spacing w:line="480" w:lineRule="auto"/>
        <w:ind w:left="122" w:right="4715"/>
      </w:pPr>
      <w:r>
        <w:t>Zařazení - 2 ks zařízení č. 20118709 a 2011</w:t>
      </w:r>
      <w:r>
        <w:t>8711 umístění: České mládeže 360/8, 400 01 Ústí nad Labem na servisní smlouvu č</w:t>
      </w:r>
      <w:r>
        <w:rPr>
          <w:b/>
        </w:rPr>
        <w:t xml:space="preserve">. </w:t>
      </w:r>
      <w:r>
        <w:t>0136948185</w:t>
      </w:r>
    </w:p>
    <w:p w:rsidR="00695CFA" w:rsidRDefault="00880799">
      <w:pPr>
        <w:spacing w:line="252" w:lineRule="exact"/>
        <w:ind w:left="122"/>
      </w:pPr>
      <w:r>
        <w:t>Služby: viz příloha č. 1 a 2</w:t>
      </w:r>
    </w:p>
    <w:p w:rsidR="00695CFA" w:rsidRDefault="00695CFA">
      <w:pPr>
        <w:pStyle w:val="Zkladntext"/>
        <w:spacing w:before="11"/>
        <w:rPr>
          <w:sz w:val="23"/>
        </w:rPr>
      </w:pPr>
    </w:p>
    <w:p w:rsidR="00695CFA" w:rsidRDefault="00880799">
      <w:pPr>
        <w:ind w:left="122"/>
      </w:pPr>
      <w:r>
        <w:t xml:space="preserve">Dohodnutá cena dle tohoto dodatku se zvyšuje o </w:t>
      </w:r>
      <w:r>
        <w:rPr>
          <w:b/>
        </w:rPr>
        <w:t xml:space="preserve">33 978,80,- Kč </w:t>
      </w:r>
      <w:r>
        <w:t>bez DPH ročně.</w:t>
      </w:r>
    </w:p>
    <w:p w:rsidR="00695CFA" w:rsidRDefault="00695CFA">
      <w:pPr>
        <w:sectPr w:rsidR="00695CFA">
          <w:headerReference w:type="default" r:id="rId7"/>
          <w:footerReference w:type="default" r:id="rId8"/>
          <w:type w:val="continuous"/>
          <w:pgSz w:w="11910" w:h="16840"/>
          <w:pgMar w:top="2060" w:right="320" w:bottom="980" w:left="1160" w:header="647" w:footer="789" w:gutter="0"/>
          <w:pgNumType w:start="1"/>
          <w:cols w:space="708"/>
        </w:sectPr>
      </w:pP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  <w:spacing w:before="7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344"/>
        <w:gridCol w:w="2848"/>
        <w:gridCol w:w="2195"/>
      </w:tblGrid>
      <w:tr w:rsidR="00695CFA">
        <w:trPr>
          <w:trHeight w:val="542"/>
        </w:trPr>
        <w:tc>
          <w:tcPr>
            <w:tcW w:w="2593" w:type="dxa"/>
            <w:shd w:val="clear" w:color="auto" w:fill="D9D9D9"/>
          </w:tcPr>
          <w:p w:rsidR="00695CFA" w:rsidRDefault="00880799">
            <w:pPr>
              <w:pStyle w:val="TableParagraph"/>
              <w:spacing w:before="148"/>
              <w:ind w:left="441"/>
              <w:rPr>
                <w:b/>
              </w:rPr>
            </w:pPr>
            <w:r>
              <w:rPr>
                <w:b/>
              </w:rPr>
              <w:t>Umístění výtahu</w:t>
            </w:r>
          </w:p>
        </w:tc>
        <w:tc>
          <w:tcPr>
            <w:tcW w:w="2344" w:type="dxa"/>
            <w:shd w:val="clear" w:color="auto" w:fill="D9D9D9"/>
          </w:tcPr>
          <w:p w:rsidR="00695CFA" w:rsidRDefault="00880799">
            <w:pPr>
              <w:pStyle w:val="TableParagraph"/>
              <w:spacing w:before="148"/>
              <w:ind w:left="447" w:right="440"/>
              <w:jc w:val="center"/>
              <w:rPr>
                <w:b/>
              </w:rPr>
            </w:pPr>
            <w:r>
              <w:rPr>
                <w:b/>
              </w:rPr>
              <w:t>Číslo zařízení</w:t>
            </w:r>
          </w:p>
        </w:tc>
        <w:tc>
          <w:tcPr>
            <w:tcW w:w="2848" w:type="dxa"/>
            <w:shd w:val="clear" w:color="auto" w:fill="D9D9D9"/>
          </w:tcPr>
          <w:p w:rsidR="00695CFA" w:rsidRDefault="00880799">
            <w:pPr>
              <w:pStyle w:val="TableParagraph"/>
              <w:spacing w:before="148"/>
              <w:ind w:left="498"/>
              <w:rPr>
                <w:b/>
              </w:rPr>
            </w:pPr>
            <w:r>
              <w:rPr>
                <w:b/>
              </w:rPr>
              <w:t>Označení zařízení</w:t>
            </w:r>
          </w:p>
        </w:tc>
        <w:tc>
          <w:tcPr>
            <w:tcW w:w="2195" w:type="dxa"/>
            <w:shd w:val="clear" w:color="auto" w:fill="D9D9D9"/>
          </w:tcPr>
          <w:p w:rsidR="00695CFA" w:rsidRDefault="00880799">
            <w:pPr>
              <w:pStyle w:val="TableParagraph"/>
              <w:spacing w:before="6" w:line="268" w:lineRule="exact"/>
              <w:ind w:left="863" w:right="272" w:hanging="572"/>
              <w:rPr>
                <w:b/>
              </w:rPr>
            </w:pPr>
            <w:r>
              <w:rPr>
                <w:b/>
              </w:rPr>
              <w:t>Roční cena bez DPH</w:t>
            </w:r>
          </w:p>
        </w:tc>
      </w:tr>
      <w:tr w:rsidR="00695CFA">
        <w:trPr>
          <w:trHeight w:val="873"/>
        </w:trPr>
        <w:tc>
          <w:tcPr>
            <w:tcW w:w="2593" w:type="dxa"/>
          </w:tcPr>
          <w:p w:rsidR="00695CFA" w:rsidRDefault="00880799">
            <w:pPr>
              <w:pStyle w:val="TableParagraph"/>
              <w:spacing w:before="182" w:line="254" w:lineRule="auto"/>
              <w:ind w:left="148" w:firstLine="48"/>
            </w:pPr>
            <w:r>
              <w:t>České mládeže 360/8, 400 01 Ústí nad Labem</w:t>
            </w:r>
          </w:p>
        </w:tc>
        <w:tc>
          <w:tcPr>
            <w:tcW w:w="2344" w:type="dxa"/>
          </w:tcPr>
          <w:p w:rsidR="00695CFA" w:rsidRDefault="00695CFA">
            <w:pPr>
              <w:pStyle w:val="TableParagraph"/>
              <w:spacing w:before="6"/>
              <w:rPr>
                <w:sz w:val="27"/>
              </w:rPr>
            </w:pPr>
          </w:p>
          <w:p w:rsidR="00695CFA" w:rsidRDefault="00880799">
            <w:pPr>
              <w:pStyle w:val="TableParagraph"/>
              <w:ind w:left="447" w:right="437"/>
              <w:jc w:val="center"/>
            </w:pPr>
            <w:r>
              <w:t>20118709</w:t>
            </w:r>
          </w:p>
        </w:tc>
        <w:tc>
          <w:tcPr>
            <w:tcW w:w="2848" w:type="dxa"/>
          </w:tcPr>
          <w:p w:rsidR="00695CFA" w:rsidRDefault="00695CFA">
            <w:pPr>
              <w:pStyle w:val="TableParagraph"/>
              <w:spacing w:before="10"/>
              <w:rPr>
                <w:sz w:val="17"/>
              </w:rPr>
            </w:pPr>
          </w:p>
          <w:p w:rsidR="00695CFA" w:rsidRDefault="00880799">
            <w:pPr>
              <w:pStyle w:val="TableParagraph"/>
              <w:spacing w:line="280" w:lineRule="auto"/>
              <w:ind w:left="964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Schindler 630 kg</w:t>
            </w:r>
          </w:p>
        </w:tc>
        <w:tc>
          <w:tcPr>
            <w:tcW w:w="2195" w:type="dxa"/>
          </w:tcPr>
          <w:p w:rsidR="00695CFA" w:rsidRDefault="00695CFA">
            <w:pPr>
              <w:pStyle w:val="TableParagraph"/>
              <w:spacing w:before="6"/>
              <w:rPr>
                <w:sz w:val="29"/>
              </w:rPr>
            </w:pPr>
          </w:p>
          <w:p w:rsidR="00695CFA" w:rsidRDefault="00880799">
            <w:pPr>
              <w:pStyle w:val="TableParagraph"/>
              <w:ind w:right="6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16 988,40</w:t>
            </w:r>
          </w:p>
        </w:tc>
      </w:tr>
      <w:tr w:rsidR="00695CFA">
        <w:trPr>
          <w:trHeight w:val="873"/>
        </w:trPr>
        <w:tc>
          <w:tcPr>
            <w:tcW w:w="2593" w:type="dxa"/>
          </w:tcPr>
          <w:p w:rsidR="00695CFA" w:rsidRDefault="00880799">
            <w:pPr>
              <w:pStyle w:val="TableParagraph"/>
              <w:spacing w:before="182" w:line="254" w:lineRule="auto"/>
              <w:ind w:left="148" w:firstLine="48"/>
            </w:pPr>
            <w:r>
              <w:t>České mládeže 360/8, 400 01 Ústí nad Labem</w:t>
            </w:r>
          </w:p>
        </w:tc>
        <w:tc>
          <w:tcPr>
            <w:tcW w:w="2344" w:type="dxa"/>
          </w:tcPr>
          <w:p w:rsidR="00695CFA" w:rsidRDefault="00695CFA">
            <w:pPr>
              <w:pStyle w:val="TableParagraph"/>
              <w:spacing w:before="6"/>
              <w:rPr>
                <w:sz w:val="27"/>
              </w:rPr>
            </w:pPr>
          </w:p>
          <w:p w:rsidR="00695CFA" w:rsidRDefault="00880799">
            <w:pPr>
              <w:pStyle w:val="TableParagraph"/>
              <w:ind w:left="447" w:right="437"/>
              <w:jc w:val="center"/>
            </w:pPr>
            <w:r>
              <w:t>20118711</w:t>
            </w:r>
          </w:p>
        </w:tc>
        <w:tc>
          <w:tcPr>
            <w:tcW w:w="2848" w:type="dxa"/>
          </w:tcPr>
          <w:p w:rsidR="00695CFA" w:rsidRDefault="00695CFA">
            <w:pPr>
              <w:pStyle w:val="TableParagraph"/>
              <w:spacing w:before="10"/>
              <w:rPr>
                <w:sz w:val="17"/>
              </w:rPr>
            </w:pPr>
          </w:p>
          <w:p w:rsidR="00695CFA" w:rsidRDefault="00880799">
            <w:pPr>
              <w:pStyle w:val="TableParagraph"/>
              <w:spacing w:line="280" w:lineRule="auto"/>
              <w:ind w:left="964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Schindler 630 kg</w:t>
            </w:r>
          </w:p>
        </w:tc>
        <w:tc>
          <w:tcPr>
            <w:tcW w:w="2195" w:type="dxa"/>
          </w:tcPr>
          <w:p w:rsidR="00695CFA" w:rsidRDefault="00695CFA">
            <w:pPr>
              <w:pStyle w:val="TableParagraph"/>
              <w:spacing w:before="7"/>
              <w:rPr>
                <w:sz w:val="29"/>
              </w:rPr>
            </w:pPr>
          </w:p>
          <w:p w:rsidR="00695CFA" w:rsidRDefault="00880799">
            <w:pPr>
              <w:pStyle w:val="TableParagraph"/>
              <w:ind w:right="6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16 988,40</w:t>
            </w:r>
          </w:p>
        </w:tc>
      </w:tr>
    </w:tbl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  <w:spacing w:before="7"/>
        <w:rPr>
          <w:sz w:val="28"/>
        </w:rPr>
      </w:pPr>
    </w:p>
    <w:p w:rsidR="00695CFA" w:rsidRDefault="00880799">
      <w:pPr>
        <w:tabs>
          <w:tab w:val="left" w:pos="828"/>
        </w:tabs>
        <w:spacing w:before="94"/>
        <w:ind w:left="12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Čl.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2</w:t>
      </w:r>
      <w:r>
        <w:rPr>
          <w:b/>
          <w:u w:val="thick"/>
        </w:rPr>
        <w:tab/>
        <w:t>Zvláštní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ujednání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spacing w:before="9"/>
        <w:rPr>
          <w:b/>
          <w:sz w:val="15"/>
        </w:rPr>
      </w:pPr>
    </w:p>
    <w:p w:rsidR="00695CFA" w:rsidRDefault="00880799">
      <w:pPr>
        <w:pStyle w:val="Odstavecseseznamem"/>
        <w:numPr>
          <w:ilvl w:val="1"/>
          <w:numId w:val="6"/>
        </w:numPr>
        <w:tabs>
          <w:tab w:val="left" w:pos="842"/>
          <w:tab w:val="left" w:pos="843"/>
        </w:tabs>
        <w:spacing w:before="94"/>
      </w:pPr>
      <w:r>
        <w:t>Ostatní ustanovení smlouvy včetně jejich příloh a dodatků zůstávají beze</w:t>
      </w:r>
      <w:r>
        <w:rPr>
          <w:spacing w:val="-16"/>
        </w:rPr>
        <w:t xml:space="preserve"> </w:t>
      </w:r>
      <w:r>
        <w:t>změny.</w:t>
      </w:r>
    </w:p>
    <w:p w:rsidR="00695CFA" w:rsidRDefault="00695CFA">
      <w:pPr>
        <w:pStyle w:val="Zkladntext"/>
        <w:spacing w:before="9"/>
        <w:rPr>
          <w:sz w:val="21"/>
        </w:rPr>
      </w:pPr>
    </w:p>
    <w:p w:rsidR="00695CFA" w:rsidRDefault="00880799">
      <w:pPr>
        <w:pStyle w:val="Odstavecseseznamem"/>
        <w:numPr>
          <w:ilvl w:val="1"/>
          <w:numId w:val="6"/>
        </w:numPr>
        <w:tabs>
          <w:tab w:val="left" w:pos="842"/>
          <w:tab w:val="left" w:pos="843"/>
        </w:tabs>
        <w:spacing w:before="1"/>
      </w:pPr>
      <w:r>
        <w:t xml:space="preserve">Dodatek č. 1 je vyhotoven </w:t>
      </w:r>
      <w:r>
        <w:rPr>
          <w:spacing w:val="-3"/>
        </w:rPr>
        <w:t xml:space="preserve">ve </w:t>
      </w:r>
      <w:r>
        <w:t>dvou vyhotoveních, po jednom pro každou smluvní</w:t>
      </w:r>
      <w:r>
        <w:rPr>
          <w:spacing w:val="-6"/>
        </w:rPr>
        <w:t xml:space="preserve"> </w:t>
      </w:r>
      <w:r>
        <w:t>stranu.</w:t>
      </w:r>
    </w:p>
    <w:p w:rsidR="00695CFA" w:rsidRDefault="00695CFA">
      <w:pPr>
        <w:pStyle w:val="Zkladntext"/>
        <w:spacing w:before="5"/>
        <w:rPr>
          <w:sz w:val="23"/>
        </w:rPr>
      </w:pPr>
    </w:p>
    <w:p w:rsidR="00695CFA" w:rsidRDefault="00880799">
      <w:pPr>
        <w:pStyle w:val="Odstavecseseznamem"/>
        <w:numPr>
          <w:ilvl w:val="1"/>
          <w:numId w:val="6"/>
        </w:numPr>
        <w:tabs>
          <w:tab w:val="left" w:pos="843"/>
        </w:tabs>
        <w:spacing w:before="0"/>
        <w:ind w:right="99"/>
        <w:jc w:val="both"/>
      </w:pPr>
      <w:r>
        <w:t xml:space="preserve">Smluvní strany shodně prohlašují, </w:t>
      </w:r>
      <w:r>
        <w:rPr>
          <w:spacing w:val="-3"/>
        </w:rPr>
        <w:t xml:space="preserve">že </w:t>
      </w:r>
      <w:r>
        <w:t xml:space="preserve">rozumí obsahu tohoto dodatku a jsou s ním srozuměny, </w:t>
      </w:r>
      <w:r>
        <w:rPr>
          <w:spacing w:val="-3"/>
        </w:rPr>
        <w:t xml:space="preserve">že </w:t>
      </w:r>
      <w:r>
        <w:t xml:space="preserve">dodatek </w:t>
      </w:r>
      <w:r>
        <w:rPr>
          <w:spacing w:val="-3"/>
        </w:rPr>
        <w:t xml:space="preserve">je </w:t>
      </w:r>
      <w:r>
        <w:t xml:space="preserve">projevem jejich svobodné vůle, nebyl uzavřen v </w:t>
      </w:r>
      <w:proofErr w:type="spellStart"/>
      <w:r>
        <w:t>tístni</w:t>
      </w:r>
      <w:proofErr w:type="spellEnd"/>
      <w:r>
        <w:t xml:space="preserve"> či </w:t>
      </w:r>
      <w:r>
        <w:rPr>
          <w:spacing w:val="-3"/>
        </w:rPr>
        <w:t xml:space="preserve">za </w:t>
      </w:r>
      <w:r>
        <w:t>nápadně nevýhodných podmínek.</w:t>
      </w:r>
    </w:p>
    <w:p w:rsidR="00695CFA" w:rsidRDefault="00695CFA">
      <w:pPr>
        <w:pStyle w:val="Zkladntext"/>
        <w:spacing w:before="7"/>
        <w:rPr>
          <w:sz w:val="32"/>
        </w:rPr>
      </w:pPr>
    </w:p>
    <w:p w:rsidR="00695CFA" w:rsidRDefault="00880799">
      <w:pPr>
        <w:pStyle w:val="Odstavecseseznamem"/>
        <w:numPr>
          <w:ilvl w:val="1"/>
          <w:numId w:val="6"/>
        </w:numPr>
        <w:tabs>
          <w:tab w:val="left" w:pos="832"/>
          <w:tab w:val="left" w:pos="833"/>
        </w:tabs>
        <w:spacing w:before="0"/>
        <w:ind w:left="832" w:hanging="711"/>
      </w:pPr>
      <w:r>
        <w:t>Dodatek č. 1 nabývá účinnosti dnem předání zařízení do</w:t>
      </w:r>
      <w:r>
        <w:rPr>
          <w:spacing w:val="-12"/>
        </w:rPr>
        <w:t xml:space="preserve"> </w:t>
      </w:r>
      <w:r>
        <w:t>provozu.</w:t>
      </w:r>
    </w:p>
    <w:p w:rsidR="00695CFA" w:rsidRDefault="00695CFA">
      <w:pPr>
        <w:pStyle w:val="Zkladntext"/>
        <w:spacing w:before="4"/>
        <w:rPr>
          <w:sz w:val="34"/>
        </w:rPr>
      </w:pPr>
    </w:p>
    <w:p w:rsidR="00695CFA" w:rsidRDefault="00880799">
      <w:pPr>
        <w:tabs>
          <w:tab w:val="left" w:pos="5077"/>
        </w:tabs>
        <w:ind w:left="122"/>
      </w:pPr>
      <w:r>
        <w:t>V</w:t>
      </w:r>
      <w:r>
        <w:rPr>
          <w:spacing w:val="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dne:</w:t>
      </w:r>
      <w:r>
        <w:tab/>
        <w:t>V Praze dne:</w:t>
      </w:r>
    </w:p>
    <w:p w:rsidR="00695CFA" w:rsidRDefault="00880799">
      <w:pPr>
        <w:tabs>
          <w:tab w:val="left" w:pos="5077"/>
        </w:tabs>
        <w:spacing w:before="136"/>
        <w:ind w:left="122"/>
      </w:pPr>
      <w:r>
        <w:t>Objedna</w:t>
      </w:r>
      <w:r>
        <w:t>vatel:</w:t>
      </w:r>
      <w:r>
        <w:tab/>
        <w:t>Zhotovitel:</w:t>
      </w:r>
    </w:p>
    <w:p w:rsidR="00695CFA" w:rsidRDefault="00880799">
      <w:pPr>
        <w:tabs>
          <w:tab w:val="left" w:pos="5077"/>
        </w:tabs>
        <w:spacing w:before="131" w:line="259" w:lineRule="auto"/>
        <w:ind w:left="122" w:right="3498"/>
        <w:rPr>
          <w:b/>
        </w:rPr>
      </w:pPr>
      <w:r>
        <w:rPr>
          <w:b/>
          <w:color w:val="FF0000"/>
        </w:rPr>
        <w:t>Univerzita Jana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Evangelisty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Purkyně</w:t>
      </w:r>
      <w:r>
        <w:rPr>
          <w:b/>
          <w:color w:val="FF0000"/>
        </w:rPr>
        <w:tab/>
        <w:t xml:space="preserve">Schindler </w:t>
      </w:r>
      <w:r>
        <w:rPr>
          <w:b/>
          <w:color w:val="FF0000"/>
          <w:spacing w:val="-3"/>
        </w:rPr>
        <w:t xml:space="preserve">CZ, </w:t>
      </w:r>
      <w:r>
        <w:rPr>
          <w:b/>
          <w:color w:val="FF0000"/>
        </w:rPr>
        <w:t>a.s. v Ústí nad</w:t>
      </w:r>
      <w:r>
        <w:rPr>
          <w:b/>
          <w:color w:val="FF0000"/>
          <w:spacing w:val="3"/>
        </w:rPr>
        <w:t xml:space="preserve"> </w:t>
      </w:r>
      <w:r>
        <w:rPr>
          <w:b/>
          <w:color w:val="FF0000"/>
        </w:rPr>
        <w:t>Labem</w:t>
      </w:r>
    </w:p>
    <w:p w:rsidR="00695CFA" w:rsidRDefault="00695CFA">
      <w:pPr>
        <w:pStyle w:val="Zkladntext"/>
        <w:spacing w:before="1"/>
        <w:rPr>
          <w:b/>
          <w:sz w:val="20"/>
        </w:rPr>
      </w:pPr>
    </w:p>
    <w:p w:rsidR="00695CFA" w:rsidRDefault="00695CFA">
      <w:pPr>
        <w:rPr>
          <w:sz w:val="20"/>
        </w:rPr>
        <w:sectPr w:rsidR="00695CFA">
          <w:pgSz w:w="11910" w:h="16840"/>
          <w:pgMar w:top="2060" w:right="320" w:bottom="980" w:left="1160" w:header="647" w:footer="789" w:gutter="0"/>
          <w:cols w:space="708"/>
        </w:sectPr>
      </w:pPr>
    </w:p>
    <w:p w:rsidR="00695CFA" w:rsidRDefault="00880799" w:rsidP="005C2161">
      <w:pPr>
        <w:spacing w:before="124"/>
        <w:ind w:left="116" w:right="38"/>
        <w:jc w:val="both"/>
        <w:rPr>
          <w:rFonts w:ascii="Calibri"/>
          <w:sz w:val="17"/>
        </w:rPr>
      </w:pPr>
      <w:bookmarkStart w:id="0" w:name="_GoBack"/>
      <w:bookmarkEnd w:id="0"/>
      <w:r>
        <w:br w:type="column"/>
      </w:r>
    </w:p>
    <w:p w:rsidR="00695CFA" w:rsidRDefault="00880799">
      <w:pPr>
        <w:pStyle w:val="Zkladntext"/>
        <w:rPr>
          <w:rFonts w:ascii="Calibri"/>
          <w:sz w:val="22"/>
        </w:rPr>
      </w:pPr>
      <w:r>
        <w:br w:type="column"/>
      </w:r>
    </w:p>
    <w:p w:rsidR="00695CFA" w:rsidRDefault="00695CFA">
      <w:pPr>
        <w:pStyle w:val="Zkladntext"/>
        <w:rPr>
          <w:rFonts w:ascii="Calibri"/>
          <w:sz w:val="22"/>
        </w:rPr>
      </w:pPr>
    </w:p>
    <w:p w:rsidR="00695CFA" w:rsidRDefault="00695CFA">
      <w:pPr>
        <w:pStyle w:val="Zkladntext"/>
        <w:spacing w:before="3"/>
        <w:rPr>
          <w:rFonts w:ascii="Calibri"/>
          <w:sz w:val="21"/>
        </w:rPr>
      </w:pPr>
    </w:p>
    <w:p w:rsidR="00695CFA" w:rsidRDefault="00695CFA">
      <w:pPr>
        <w:ind w:left="116"/>
        <w:rPr>
          <w:sz w:val="20"/>
        </w:rPr>
      </w:pPr>
    </w:p>
    <w:p w:rsidR="00695CFA" w:rsidRDefault="00880799">
      <w:pPr>
        <w:spacing w:before="236" w:line="235" w:lineRule="auto"/>
        <w:ind w:left="116"/>
        <w:rPr>
          <w:rFonts w:ascii="Calibri" w:hAnsi="Calibri"/>
          <w:sz w:val="37"/>
        </w:rPr>
      </w:pPr>
      <w:r>
        <w:br w:type="column"/>
      </w:r>
    </w:p>
    <w:p w:rsidR="00695CFA" w:rsidRDefault="00880799">
      <w:pPr>
        <w:pStyle w:val="Zkladntext"/>
        <w:spacing w:before="12"/>
        <w:rPr>
          <w:rFonts w:ascii="Calibri"/>
          <w:sz w:val="21"/>
        </w:rPr>
      </w:pPr>
      <w:r>
        <w:br w:type="column"/>
      </w:r>
    </w:p>
    <w:p w:rsidR="00695CFA" w:rsidRDefault="00695CFA">
      <w:pPr>
        <w:spacing w:line="205" w:lineRule="exact"/>
        <w:rPr>
          <w:rFonts w:ascii="Calibri"/>
          <w:sz w:val="17"/>
        </w:rPr>
        <w:sectPr w:rsidR="00695CFA">
          <w:type w:val="continuous"/>
          <w:pgSz w:w="11910" w:h="16840"/>
          <w:pgMar w:top="2060" w:right="320" w:bottom="980" w:left="1160" w:header="708" w:footer="708" w:gutter="0"/>
          <w:cols w:num="5" w:space="708" w:equalWidth="0">
            <w:col w:w="1906" w:space="43"/>
            <w:col w:w="1840" w:space="1239"/>
            <w:col w:w="468" w:space="286"/>
            <w:col w:w="1466" w:space="39"/>
            <w:col w:w="3143"/>
          </w:cols>
        </w:sectPr>
      </w:pPr>
    </w:p>
    <w:p w:rsidR="00695CFA" w:rsidRDefault="00695CFA">
      <w:pPr>
        <w:pStyle w:val="Zkladntext"/>
        <w:spacing w:before="9"/>
        <w:rPr>
          <w:rFonts w:ascii="Calibri"/>
          <w:sz w:val="8"/>
        </w:rPr>
      </w:pPr>
    </w:p>
    <w:p w:rsidR="00695CFA" w:rsidRDefault="00880799">
      <w:pPr>
        <w:tabs>
          <w:tab w:val="left" w:pos="5065"/>
        </w:tabs>
        <w:spacing w:line="20" w:lineRule="exact"/>
        <w:ind w:left="105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3" style="width:130.5pt;height:.75pt;mso-position-horizontal-relative:char;mso-position-vertical-relative:line" coordsize="2610,15">
            <v:line id="_x0000_s1034" style="position:absolute" from="0,8" to="2610,8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1" style="width:130.5pt;height:.75pt;mso-position-horizontal-relative:char;mso-position-vertical-relative:line" coordsize="2610,15">
            <v:line id="_x0000_s1032" style="position:absolute" from="0,8" to="2610,8"/>
            <w10:anchorlock/>
          </v:group>
        </w:pict>
      </w:r>
    </w:p>
    <w:p w:rsidR="00695CFA" w:rsidRDefault="00880799">
      <w:pPr>
        <w:pStyle w:val="Nadpis2"/>
        <w:tabs>
          <w:tab w:val="left" w:pos="5077"/>
        </w:tabs>
        <w:spacing w:before="89"/>
      </w:pPr>
      <w:r>
        <w:pict>
          <v:shape id="_x0000_s1030" style="position:absolute;left:0;text-align:left;margin-left:403.35pt;margin-top:-51.45pt;width:44pt;height:43.7pt;z-index:-252138496;mso-position-horizontal-relative:page" coordorigin="8067,-1029" coordsize="880,874" o:spt="100" adj="0,,0" path="m8226,-340r-77,49l8100,-242r-26,41l8067,-170r6,11l8078,-156r56,l8139,-158r-55,l8092,-190r29,-46l8166,-289r60,-51xm8443,-1029r-17,12l8417,-990r-4,30l8413,-938r,20l8415,-897r3,23l8422,-851r4,23l8431,-803r6,24l8443,-754r-6,28l8418,-673r-29,69l8353,-523r-42,86l8265,-353r-48,76l8170,-215r-45,42l8084,-158r55,l8142,-159r47,-40l8245,-270r67,-106l8320,-379r-8,l8364,-474r39,-78l8429,-614r18,-50l8459,-705r32,l8471,-757r6,-46l8459,-803r-10,-39l8442,-880r-4,-35l8437,-948r,-13l8439,-984r6,-24l8456,-1024r22,l8466,-1028r-23,-1xm8938,-381r-25,l8903,-372r,24l8913,-339r25,l8942,-343r-27,l8907,-350r,-19l8915,-376r27,l8938,-381xm8942,-376r-7,l8941,-369r,19l8935,-343r7,l8947,-348r,-24l8942,-376xm8931,-374r-15,l8916,-348r5,l8921,-357r11,l8931,-358r-2,-1l8934,-361r-13,l8921,-368r12,l8933,-370r-2,-4xm8932,-357r-6,l8928,-355r1,3l8930,-348r4,l8933,-352r,-4l8932,-357xm8933,-368r-6,l8929,-367r,5l8926,-361r8,l8934,-365r-1,-3xm8491,-705r-32,l8508,-608r50,66l8605,-500r38,25l8562,-459r-83,21l8394,-411r-82,32l8320,-379r58,-18l8450,-415r75,-16l8601,-443r75,-9l8743,-452r-14,-7l8790,-461r138,l8905,-474r-33,-7l8690,-481r-21,-12l8648,-506r-20,-13l8609,-533r-45,-45l8527,-632r-32,-61l8491,-705xm8743,-452r-67,l8735,-426r58,20l8846,-393r45,4l8910,-390r13,-4l8933,-400r1,-3l8910,-403r-36,-4l8831,-418r-50,-18l8743,-452xm8938,-409r-7,2l8922,-403r12,l8938,-409xm8928,-461r-138,l8860,-459r58,12l8941,-419r3,-6l8947,-428r,-6l8936,-457r-8,-4xm8797,-487r-24,l8747,-485r-57,4l8872,-481r-14,-3l8797,-487xm8486,-956r-5,27l8476,-895r-7,42l8459,-803r18,l8478,-808r4,-50l8484,-906r2,-50xm8478,-1024r-22,l8465,-1018r10,10l8482,-993r4,21l8490,-1005r-8,-17l8478,-1024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doc.PaeDr</w:t>
      </w:r>
      <w:proofErr w:type="spellEnd"/>
      <w:r>
        <w:t>. Ladislav</w:t>
      </w:r>
      <w:r>
        <w:rPr>
          <w:spacing w:val="-5"/>
        </w:rPr>
        <w:t xml:space="preserve"> </w:t>
      </w:r>
      <w:r>
        <w:t>Bláha,</w:t>
      </w:r>
      <w:r>
        <w:rPr>
          <w:spacing w:val="-4"/>
        </w:rPr>
        <w:t xml:space="preserve"> </w:t>
      </w:r>
      <w:r>
        <w:t>Ph.D.</w:t>
      </w:r>
      <w:r>
        <w:tab/>
        <w:t xml:space="preserve">Pavel </w:t>
      </w:r>
      <w:proofErr w:type="spellStart"/>
      <w:r>
        <w:t>Zehnálek</w:t>
      </w:r>
      <w:proofErr w:type="spellEnd"/>
      <w:r>
        <w:rPr>
          <w:spacing w:val="-5"/>
        </w:rPr>
        <w:t xml:space="preserve"> </w:t>
      </w:r>
      <w:r>
        <w:t>Ph.D.</w:t>
      </w:r>
    </w:p>
    <w:p w:rsidR="00695CFA" w:rsidRDefault="00880799">
      <w:pPr>
        <w:pStyle w:val="Nadpis3"/>
        <w:tabs>
          <w:tab w:val="left" w:pos="5077"/>
        </w:tabs>
        <w:spacing w:before="21"/>
      </w:pPr>
      <w:r>
        <w:t>děkan</w:t>
      </w:r>
      <w:r>
        <w:rPr>
          <w:spacing w:val="-3"/>
        </w:rPr>
        <w:t xml:space="preserve"> </w:t>
      </w:r>
      <w:r>
        <w:t>PF UJEP</w:t>
      </w:r>
      <w:r>
        <w:tab/>
        <w:t>člen</w:t>
      </w:r>
      <w:r>
        <w:rPr>
          <w:spacing w:val="-2"/>
        </w:rPr>
        <w:t xml:space="preserve"> </w:t>
      </w:r>
      <w:r>
        <w:t>představenstva</w:t>
      </w: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  <w:spacing w:before="8"/>
        <w:rPr>
          <w:sz w:val="22"/>
        </w:rPr>
      </w:pPr>
    </w:p>
    <w:p w:rsidR="00695CFA" w:rsidRDefault="00880799">
      <w:pPr>
        <w:pStyle w:val="Zkladntext"/>
        <w:spacing w:before="7"/>
        <w:rPr>
          <w:rFonts w:ascii="Calibri"/>
          <w:sz w:val="14"/>
        </w:rPr>
      </w:pPr>
      <w:r>
        <w:pict>
          <v:shape id="_x0000_s1027" style="position:absolute;margin-left:67.5pt;margin-top:11.75pt;width:130.5pt;height:.1pt;z-index:-251655168;mso-wrap-distance-left:0;mso-wrap-distance-right:0;mso-position-horizontal-relative:page" coordorigin="1350,235" coordsize="2610,0" path="m1350,235r2610,e" filled="f">
            <v:path arrowok="t"/>
            <w10:wrap type="topAndBottom" anchorx="page"/>
          </v:shape>
        </w:pict>
      </w:r>
      <w:r>
        <w:pict>
          <v:shape id="_x0000_s1026" style="position:absolute;margin-left:315.65pt;margin-top:11.25pt;width:130.5pt;height:.1pt;z-index:-251654144;mso-wrap-distance-left:0;mso-wrap-distance-right:0;mso-position-horizontal-relative:page" coordorigin="6313,225" coordsize="2610,0" path="m6313,225r2610,e" filled="f">
            <v:path arrowok="t"/>
            <w10:wrap type="topAndBottom" anchorx="page"/>
          </v:shape>
        </w:pict>
      </w:r>
    </w:p>
    <w:p w:rsidR="00695CFA" w:rsidRDefault="00880799">
      <w:pPr>
        <w:pStyle w:val="Nadpis2"/>
        <w:spacing w:before="60"/>
        <w:ind w:left="5077"/>
      </w:pPr>
      <w:r>
        <w:t xml:space="preserve">Milan </w:t>
      </w:r>
      <w:proofErr w:type="spellStart"/>
      <w:r>
        <w:t>Kühr</w:t>
      </w:r>
      <w:proofErr w:type="spellEnd"/>
    </w:p>
    <w:p w:rsidR="00695CFA" w:rsidRDefault="00880799">
      <w:pPr>
        <w:pStyle w:val="Nadpis3"/>
        <w:spacing w:before="21"/>
        <w:ind w:left="5077"/>
      </w:pPr>
      <w:proofErr w:type="spellStart"/>
      <w:r>
        <w:t>Service</w:t>
      </w:r>
      <w:proofErr w:type="spellEnd"/>
      <w:r>
        <w:t xml:space="preserve"> Area </w:t>
      </w:r>
      <w:proofErr w:type="spellStart"/>
      <w:r>
        <w:t>Manager</w:t>
      </w:r>
      <w:proofErr w:type="spellEnd"/>
    </w:p>
    <w:p w:rsidR="00695CFA" w:rsidRDefault="00695CFA">
      <w:pPr>
        <w:sectPr w:rsidR="00695CFA">
          <w:type w:val="continuous"/>
          <w:pgSz w:w="11910" w:h="16840"/>
          <w:pgMar w:top="2060" w:right="320" w:bottom="980" w:left="1160" w:header="708" w:footer="708" w:gutter="0"/>
          <w:cols w:space="708"/>
        </w:sectPr>
      </w:pP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spacing w:before="241"/>
        <w:ind w:left="261"/>
        <w:rPr>
          <w:b/>
          <w:sz w:val="30"/>
        </w:rPr>
      </w:pPr>
      <w:r>
        <w:rPr>
          <w:b/>
          <w:color w:val="DB0000"/>
          <w:sz w:val="30"/>
        </w:rPr>
        <w:t>Rozsah služeb - (Příloha č.1)</w:t>
      </w:r>
    </w:p>
    <w:p w:rsidR="00695CFA" w:rsidRDefault="00880799">
      <w:pPr>
        <w:pStyle w:val="Odstavecseseznamem"/>
        <w:numPr>
          <w:ilvl w:val="0"/>
          <w:numId w:val="1"/>
        </w:numPr>
        <w:tabs>
          <w:tab w:val="left" w:pos="756"/>
          <w:tab w:val="left" w:pos="757"/>
        </w:tabs>
        <w:spacing w:before="240"/>
        <w:ind w:hanging="501"/>
        <w:rPr>
          <w:b/>
          <w:sz w:val="30"/>
        </w:rPr>
      </w:pPr>
      <w:r>
        <w:rPr>
          <w:b/>
          <w:color w:val="666666"/>
          <w:sz w:val="30"/>
        </w:rPr>
        <w:t>Servisní služby typu Basic pro</w:t>
      </w:r>
      <w:r>
        <w:rPr>
          <w:b/>
          <w:color w:val="666666"/>
          <w:spacing w:val="-8"/>
          <w:sz w:val="30"/>
        </w:rPr>
        <w:t xml:space="preserve"> </w:t>
      </w:r>
      <w:r>
        <w:rPr>
          <w:b/>
          <w:color w:val="666666"/>
          <w:sz w:val="30"/>
        </w:rPr>
        <w:t>výtahy</w:t>
      </w:r>
    </w:p>
    <w:p w:rsidR="00695CFA" w:rsidRDefault="00695CFA">
      <w:pPr>
        <w:pStyle w:val="Zkladntext"/>
        <w:spacing w:before="7"/>
        <w:rPr>
          <w:b/>
          <w:sz w:val="26"/>
        </w:rPr>
      </w:pPr>
    </w:p>
    <w:p w:rsidR="00695CFA" w:rsidRDefault="00880799">
      <w:pPr>
        <w:ind w:left="756"/>
        <w:rPr>
          <w:b/>
          <w:sz w:val="19"/>
        </w:rPr>
      </w:pPr>
      <w:r>
        <w:rPr>
          <w:b/>
          <w:color w:val="666666"/>
          <w:sz w:val="19"/>
        </w:rPr>
        <w:t>Seznam zařízení: 20118709, 20118711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880799">
      <w:pPr>
        <w:pStyle w:val="Odstavecseseznamem"/>
        <w:numPr>
          <w:ilvl w:val="1"/>
          <w:numId w:val="1"/>
        </w:numPr>
        <w:tabs>
          <w:tab w:val="left" w:pos="756"/>
          <w:tab w:val="left" w:pos="757"/>
        </w:tabs>
        <w:spacing w:before="166"/>
        <w:ind w:hanging="501"/>
        <w:rPr>
          <w:b/>
          <w:sz w:val="19"/>
        </w:rPr>
      </w:pPr>
      <w:r>
        <w:rPr>
          <w:b/>
          <w:sz w:val="19"/>
        </w:rPr>
        <w:t>Odborné prohlídky a preventivní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údržba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</w:rPr>
      </w:pPr>
    </w:p>
    <w:p w:rsidR="00695CFA" w:rsidRDefault="00880799">
      <w:pPr>
        <w:pStyle w:val="Zkladntext"/>
        <w:ind w:left="756"/>
      </w:pPr>
      <w:r>
        <w:t>Zhotovitel bude provádět odborné prohlídky a preventivní údržbu zařízení, která bude zahrnovat: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Odstavecseseznamem"/>
        <w:numPr>
          <w:ilvl w:val="2"/>
          <w:numId w:val="1"/>
        </w:numPr>
        <w:tabs>
          <w:tab w:val="left" w:pos="872"/>
        </w:tabs>
        <w:spacing w:before="171"/>
        <w:rPr>
          <w:sz w:val="19"/>
        </w:rPr>
      </w:pPr>
      <w:r>
        <w:rPr>
          <w:sz w:val="19"/>
        </w:rPr>
        <w:t>vizuální</w:t>
      </w:r>
      <w:r>
        <w:rPr>
          <w:spacing w:val="-2"/>
          <w:sz w:val="19"/>
        </w:rPr>
        <w:t xml:space="preserve"> </w:t>
      </w:r>
      <w:r>
        <w:rPr>
          <w:sz w:val="19"/>
        </w:rPr>
        <w:t>kontrolu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funkční</w:t>
      </w:r>
      <w:r>
        <w:rPr>
          <w:spacing w:val="-6"/>
          <w:sz w:val="19"/>
        </w:rPr>
        <w:t xml:space="preserve"> </w:t>
      </w:r>
      <w:r>
        <w:rPr>
          <w:sz w:val="19"/>
        </w:rPr>
        <w:t>vyzkoušení</w:t>
      </w:r>
      <w:r>
        <w:rPr>
          <w:spacing w:val="-1"/>
          <w:sz w:val="19"/>
        </w:rPr>
        <w:t xml:space="preserve"> </w:t>
      </w:r>
      <w:r>
        <w:rPr>
          <w:sz w:val="19"/>
        </w:rPr>
        <w:t>bezpečnostních</w:t>
      </w:r>
      <w:r>
        <w:rPr>
          <w:spacing w:val="-3"/>
          <w:sz w:val="19"/>
        </w:rPr>
        <w:t xml:space="preserve"> </w:t>
      </w:r>
      <w:r>
        <w:rPr>
          <w:sz w:val="19"/>
        </w:rPr>
        <w:t>prvků,</w:t>
      </w:r>
      <w:r>
        <w:rPr>
          <w:spacing w:val="-1"/>
          <w:sz w:val="19"/>
        </w:rPr>
        <w:t xml:space="preserve"> </w:t>
      </w:r>
      <w:r>
        <w:rPr>
          <w:sz w:val="19"/>
        </w:rPr>
        <w:t>komponent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ostatních</w:t>
      </w:r>
      <w:r>
        <w:rPr>
          <w:spacing w:val="-3"/>
          <w:sz w:val="19"/>
        </w:rPr>
        <w:t xml:space="preserve"> </w:t>
      </w:r>
      <w:r>
        <w:rPr>
          <w:sz w:val="19"/>
        </w:rPr>
        <w:t>částí</w:t>
      </w:r>
      <w:r>
        <w:rPr>
          <w:spacing w:val="-22"/>
          <w:sz w:val="19"/>
        </w:rPr>
        <w:t xml:space="preserve"> </w:t>
      </w:r>
      <w:r>
        <w:rPr>
          <w:sz w:val="19"/>
        </w:rPr>
        <w:t>zařízení</w:t>
      </w:r>
    </w:p>
    <w:p w:rsidR="00695CFA" w:rsidRDefault="00880799">
      <w:pPr>
        <w:pStyle w:val="Odstavecseseznamem"/>
        <w:numPr>
          <w:ilvl w:val="2"/>
          <w:numId w:val="1"/>
        </w:numPr>
        <w:tabs>
          <w:tab w:val="left" w:pos="872"/>
        </w:tabs>
        <w:spacing w:before="8"/>
        <w:rPr>
          <w:sz w:val="19"/>
        </w:rPr>
      </w:pPr>
      <w:r>
        <w:rPr>
          <w:sz w:val="19"/>
        </w:rPr>
        <w:t>kontrola funkčnosti systému nouzového</w:t>
      </w:r>
      <w:r>
        <w:rPr>
          <w:spacing w:val="-9"/>
          <w:sz w:val="19"/>
        </w:rPr>
        <w:t xml:space="preserve"> </w:t>
      </w:r>
      <w:r>
        <w:rPr>
          <w:sz w:val="19"/>
        </w:rPr>
        <w:t>volání</w:t>
      </w:r>
    </w:p>
    <w:p w:rsidR="00695CFA" w:rsidRDefault="00880799">
      <w:pPr>
        <w:pStyle w:val="Odstavecseseznamem"/>
        <w:numPr>
          <w:ilvl w:val="2"/>
          <w:numId w:val="1"/>
        </w:numPr>
        <w:tabs>
          <w:tab w:val="left" w:pos="872"/>
        </w:tabs>
        <w:rPr>
          <w:sz w:val="19"/>
        </w:rPr>
      </w:pPr>
      <w:r>
        <w:rPr>
          <w:sz w:val="19"/>
        </w:rPr>
        <w:t>kontrola funkčno</w:t>
      </w:r>
      <w:r>
        <w:rPr>
          <w:sz w:val="19"/>
        </w:rPr>
        <w:t>sti zařízení pro vyproštění uvízlých</w:t>
      </w:r>
      <w:r>
        <w:rPr>
          <w:spacing w:val="-16"/>
          <w:sz w:val="19"/>
        </w:rPr>
        <w:t xml:space="preserve"> </w:t>
      </w:r>
      <w:r>
        <w:rPr>
          <w:sz w:val="19"/>
        </w:rPr>
        <w:t>osob</w:t>
      </w:r>
    </w:p>
    <w:p w:rsidR="00695CFA" w:rsidRDefault="00880799">
      <w:pPr>
        <w:pStyle w:val="Odstavecseseznamem"/>
        <w:numPr>
          <w:ilvl w:val="2"/>
          <w:numId w:val="1"/>
        </w:numPr>
        <w:tabs>
          <w:tab w:val="left" w:pos="872"/>
        </w:tabs>
        <w:spacing w:before="12"/>
        <w:rPr>
          <w:sz w:val="19"/>
        </w:rPr>
      </w:pPr>
      <w:r>
        <w:rPr>
          <w:sz w:val="19"/>
        </w:rPr>
        <w:t>mazání součástí k tomu</w:t>
      </w:r>
      <w:r>
        <w:rPr>
          <w:spacing w:val="-9"/>
          <w:sz w:val="19"/>
        </w:rPr>
        <w:t xml:space="preserve"> </w:t>
      </w:r>
      <w:r>
        <w:rPr>
          <w:sz w:val="19"/>
        </w:rPr>
        <w:t>určených</w:t>
      </w:r>
    </w:p>
    <w:p w:rsidR="00695CFA" w:rsidRDefault="00880799">
      <w:pPr>
        <w:pStyle w:val="Odstavecseseznamem"/>
        <w:numPr>
          <w:ilvl w:val="2"/>
          <w:numId w:val="1"/>
        </w:numPr>
        <w:tabs>
          <w:tab w:val="left" w:pos="872"/>
        </w:tabs>
        <w:rPr>
          <w:sz w:val="19"/>
        </w:rPr>
      </w:pPr>
      <w:r>
        <w:rPr>
          <w:sz w:val="19"/>
        </w:rPr>
        <w:t xml:space="preserve">1x rok čištění součástí zařízení, </w:t>
      </w:r>
      <w:r>
        <w:rPr>
          <w:spacing w:val="-5"/>
          <w:sz w:val="19"/>
        </w:rPr>
        <w:t xml:space="preserve">strojovny, </w:t>
      </w:r>
      <w:r>
        <w:rPr>
          <w:sz w:val="19"/>
        </w:rPr>
        <w:t>střechy kabiny výtahu a suché prohlubně od provozních</w:t>
      </w:r>
      <w:r>
        <w:rPr>
          <w:spacing w:val="-45"/>
          <w:sz w:val="19"/>
        </w:rPr>
        <w:t xml:space="preserve"> </w:t>
      </w:r>
      <w:r>
        <w:rPr>
          <w:sz w:val="19"/>
        </w:rPr>
        <w:t>nečistot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Zkladntext"/>
        <w:spacing w:before="166" w:line="252" w:lineRule="auto"/>
        <w:ind w:left="756" w:right="238"/>
        <w:jc w:val="both"/>
      </w:pPr>
      <w:r>
        <w:t>Odborné</w:t>
      </w:r>
      <w:r>
        <w:rPr>
          <w:spacing w:val="-22"/>
        </w:rPr>
        <w:t xml:space="preserve"> </w:t>
      </w:r>
      <w:r>
        <w:t>prohlídky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preventivní</w:t>
      </w:r>
      <w:r>
        <w:rPr>
          <w:spacing w:val="-21"/>
        </w:rPr>
        <w:t xml:space="preserve"> </w:t>
      </w:r>
      <w:r>
        <w:t>údržba</w:t>
      </w:r>
      <w:r>
        <w:rPr>
          <w:spacing w:val="-21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plánována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prováděna</w:t>
      </w:r>
      <w:r>
        <w:rPr>
          <w:spacing w:val="-21"/>
        </w:rPr>
        <w:t xml:space="preserve"> </w:t>
      </w:r>
      <w:r>
        <w:t>Zhotovitelem</w:t>
      </w:r>
      <w:r>
        <w:rPr>
          <w:spacing w:val="-22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souladu</w:t>
      </w:r>
      <w:r>
        <w:rPr>
          <w:spacing w:val="-22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>ustanoveními</w:t>
      </w:r>
      <w:r>
        <w:rPr>
          <w:spacing w:val="-20"/>
        </w:rPr>
        <w:t xml:space="preserve"> </w:t>
      </w:r>
      <w:r>
        <w:t>platných právních předpisů a norem, a to v závislosti na druhu a kategorii</w:t>
      </w:r>
      <w:r>
        <w:rPr>
          <w:spacing w:val="-30"/>
        </w:rPr>
        <w:t xml:space="preserve"> </w:t>
      </w:r>
      <w:r>
        <w:t>zařízení.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Zkladntext"/>
        <w:spacing w:before="166" w:line="249" w:lineRule="auto"/>
        <w:ind w:left="756" w:right="234"/>
        <w:jc w:val="both"/>
      </w:pPr>
      <w:r>
        <w:t>Odborné</w:t>
      </w:r>
      <w:r>
        <w:rPr>
          <w:spacing w:val="-9"/>
        </w:rPr>
        <w:t xml:space="preserve"> </w:t>
      </w:r>
      <w:r>
        <w:t>prohlídky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preventivní</w:t>
      </w:r>
      <w:r>
        <w:rPr>
          <w:spacing w:val="-7"/>
        </w:rPr>
        <w:t xml:space="preserve"> </w:t>
      </w:r>
      <w:r>
        <w:t>údržba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zařízeních</w:t>
      </w:r>
      <w:r>
        <w:rPr>
          <w:spacing w:val="-13"/>
        </w:rPr>
        <w:t xml:space="preserve"> </w:t>
      </w:r>
      <w:r>
        <w:t>společnosti</w:t>
      </w:r>
      <w:r>
        <w:rPr>
          <w:spacing w:val="-6"/>
        </w:rPr>
        <w:t xml:space="preserve"> </w:t>
      </w:r>
      <w:r>
        <w:t>Schindler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řídí</w:t>
      </w:r>
      <w:r>
        <w:rPr>
          <w:spacing w:val="-12"/>
        </w:rPr>
        <w:t xml:space="preserve"> </w:t>
      </w:r>
      <w:r>
        <w:t>servisním</w:t>
      </w:r>
      <w:r>
        <w:rPr>
          <w:spacing w:val="-9"/>
        </w:rPr>
        <w:t xml:space="preserve"> </w:t>
      </w:r>
      <w:r>
        <w:t>plánem</w:t>
      </w:r>
      <w:r>
        <w:rPr>
          <w:spacing w:val="-13"/>
        </w:rPr>
        <w:t xml:space="preserve"> </w:t>
      </w:r>
      <w:r>
        <w:t>společnosti Schindler.</w:t>
      </w:r>
      <w:r>
        <w:rPr>
          <w:spacing w:val="-17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jedná</w:t>
      </w:r>
      <w:r>
        <w:rPr>
          <w:spacing w:val="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zařízení,</w:t>
      </w:r>
      <w:r>
        <w:rPr>
          <w:spacing w:val="-11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produktem</w:t>
      </w:r>
      <w:r>
        <w:rPr>
          <w:spacing w:val="-8"/>
        </w:rPr>
        <w:t xml:space="preserve"> </w:t>
      </w:r>
      <w:r>
        <w:t>společnosti</w:t>
      </w:r>
      <w:r>
        <w:rPr>
          <w:spacing w:val="-10"/>
        </w:rPr>
        <w:t xml:space="preserve"> </w:t>
      </w:r>
      <w:r>
        <w:t>Schindler,</w:t>
      </w:r>
      <w:r>
        <w:rPr>
          <w:spacing w:val="-6"/>
        </w:rPr>
        <w:t xml:space="preserve"> </w:t>
      </w:r>
      <w:r>
        <w:t>řídí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údržba</w:t>
      </w:r>
      <w:r>
        <w:rPr>
          <w:spacing w:val="-13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výrobce, kterou předloží Objednatel nejpozději k datu nabytí účinnosti Servisní</w:t>
      </w:r>
      <w:r>
        <w:rPr>
          <w:spacing w:val="-25"/>
        </w:rPr>
        <w:t xml:space="preserve"> </w:t>
      </w:r>
      <w:r>
        <w:rPr>
          <w:spacing w:val="-5"/>
        </w:rPr>
        <w:t>smlouvy.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Zkladntext"/>
        <w:spacing w:before="159" w:line="252" w:lineRule="auto"/>
        <w:ind w:left="756" w:right="240"/>
        <w:jc w:val="both"/>
      </w:pPr>
      <w:r>
        <w:t>V případě, že Objednatel nepředloží technickou dokumentaci vč. servisního plánu zařízení, řídí se údržba dle platné ČSN 274002 a ČSN 274007 nebo servisním plánem společnosti Schindler.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Zkladntext"/>
        <w:spacing w:before="156" w:line="247" w:lineRule="auto"/>
        <w:ind w:left="756" w:right="245"/>
        <w:jc w:val="both"/>
      </w:pPr>
      <w:r>
        <w:t>Při převzetí zařízení Zhotovitelem je Objednatel povinen předložit pla</w:t>
      </w:r>
      <w:r>
        <w:t>tný protokol z poslední Odborné zkoušky konané dle ČSN 274007. V případě, že Objednatel tento protokol nepředloží nebo již není platný, provede zhotovitel Odbornou zkoušku dle ČSN 274007 na náklady Objednatele.</w:t>
      </w: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</w:pPr>
    </w:p>
    <w:p w:rsidR="00695CFA" w:rsidRDefault="00880799">
      <w:pPr>
        <w:pStyle w:val="Zkladntext"/>
        <w:ind w:left="756"/>
      </w:pPr>
      <w:r>
        <w:t>V případě eskalátorů a pohyblivých chodníků</w:t>
      </w:r>
      <w:r>
        <w:t xml:space="preserve"> se údržba řídí dle ČSN EN 13015+A1.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Nadpis4"/>
        <w:numPr>
          <w:ilvl w:val="1"/>
          <w:numId w:val="1"/>
        </w:numPr>
        <w:tabs>
          <w:tab w:val="left" w:pos="756"/>
          <w:tab w:val="left" w:pos="757"/>
        </w:tabs>
        <w:spacing w:before="166"/>
        <w:ind w:hanging="501"/>
      </w:pPr>
      <w:r>
        <w:t>Centrální dispečink</w:t>
      </w:r>
      <w:r>
        <w:rPr>
          <w:spacing w:val="-8"/>
        </w:rPr>
        <w:t xml:space="preserve"> </w:t>
      </w:r>
      <w:r>
        <w:t>Schindler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880799">
      <w:pPr>
        <w:pStyle w:val="Odstavecseseznamem"/>
        <w:numPr>
          <w:ilvl w:val="2"/>
          <w:numId w:val="1"/>
        </w:numPr>
        <w:tabs>
          <w:tab w:val="left" w:pos="872"/>
        </w:tabs>
        <w:spacing w:before="171"/>
        <w:rPr>
          <w:b/>
          <w:sz w:val="19"/>
        </w:rPr>
      </w:pPr>
      <w:r>
        <w:rPr>
          <w:sz w:val="19"/>
        </w:rPr>
        <w:t>Centrální</w:t>
      </w:r>
      <w:r>
        <w:rPr>
          <w:spacing w:val="-6"/>
          <w:sz w:val="19"/>
        </w:rPr>
        <w:t xml:space="preserve"> </w:t>
      </w:r>
      <w:r>
        <w:rPr>
          <w:sz w:val="19"/>
        </w:rPr>
        <w:t>dispečink</w:t>
      </w:r>
      <w:r>
        <w:rPr>
          <w:spacing w:val="-10"/>
          <w:sz w:val="19"/>
        </w:rPr>
        <w:t xml:space="preserve"> </w:t>
      </w:r>
      <w:r>
        <w:rPr>
          <w:sz w:val="19"/>
        </w:rPr>
        <w:t>Schindler</w:t>
      </w:r>
      <w:r>
        <w:rPr>
          <w:spacing w:val="-7"/>
          <w:sz w:val="19"/>
        </w:rPr>
        <w:t xml:space="preserve"> </w:t>
      </w:r>
      <w:r>
        <w:rPr>
          <w:sz w:val="19"/>
        </w:rPr>
        <w:t>pro</w:t>
      </w:r>
      <w:r>
        <w:rPr>
          <w:spacing w:val="-6"/>
          <w:sz w:val="19"/>
        </w:rPr>
        <w:t xml:space="preserve"> </w:t>
      </w:r>
      <w:r>
        <w:rPr>
          <w:sz w:val="19"/>
        </w:rPr>
        <w:t>hlášení</w:t>
      </w:r>
      <w:r>
        <w:rPr>
          <w:spacing w:val="-5"/>
          <w:sz w:val="19"/>
        </w:rPr>
        <w:t xml:space="preserve"> </w:t>
      </w:r>
      <w:r>
        <w:rPr>
          <w:sz w:val="19"/>
        </w:rPr>
        <w:t>poruch</w:t>
      </w:r>
      <w:r>
        <w:rPr>
          <w:spacing w:val="-7"/>
          <w:sz w:val="19"/>
        </w:rPr>
        <w:t xml:space="preserve"> </w:t>
      </w:r>
      <w:r>
        <w:rPr>
          <w:sz w:val="19"/>
        </w:rPr>
        <w:t>v</w:t>
      </w:r>
      <w:r>
        <w:rPr>
          <w:spacing w:val="-5"/>
          <w:sz w:val="19"/>
        </w:rPr>
        <w:t xml:space="preserve"> </w:t>
      </w:r>
      <w:r>
        <w:rPr>
          <w:sz w:val="19"/>
        </w:rPr>
        <w:t>provozu</w:t>
      </w:r>
      <w:r>
        <w:rPr>
          <w:spacing w:val="-7"/>
          <w:sz w:val="19"/>
        </w:rPr>
        <w:t xml:space="preserve"> </w:t>
      </w:r>
      <w:r>
        <w:rPr>
          <w:sz w:val="19"/>
        </w:rPr>
        <w:t>24hod</w:t>
      </w:r>
      <w:r>
        <w:rPr>
          <w:spacing w:val="-6"/>
          <w:sz w:val="19"/>
        </w:rPr>
        <w:t xml:space="preserve"> </w:t>
      </w:r>
      <w:r>
        <w:rPr>
          <w:sz w:val="19"/>
        </w:rPr>
        <w:t>/</w:t>
      </w:r>
      <w:r>
        <w:rPr>
          <w:spacing w:val="-6"/>
          <w:sz w:val="19"/>
        </w:rPr>
        <w:t xml:space="preserve"> </w:t>
      </w:r>
      <w:r>
        <w:rPr>
          <w:sz w:val="19"/>
        </w:rPr>
        <w:t>7</w:t>
      </w:r>
      <w:r>
        <w:rPr>
          <w:spacing w:val="-7"/>
          <w:sz w:val="19"/>
        </w:rPr>
        <w:t xml:space="preserve"> </w:t>
      </w:r>
      <w:r>
        <w:rPr>
          <w:sz w:val="19"/>
        </w:rPr>
        <w:t>dní</w:t>
      </w:r>
      <w:r>
        <w:rPr>
          <w:spacing w:val="-6"/>
          <w:sz w:val="19"/>
        </w:rPr>
        <w:t xml:space="preserve"> </w:t>
      </w:r>
      <w:r>
        <w:rPr>
          <w:sz w:val="19"/>
        </w:rPr>
        <w:t>v</w:t>
      </w:r>
      <w:r>
        <w:rPr>
          <w:spacing w:val="-6"/>
          <w:sz w:val="19"/>
        </w:rPr>
        <w:t xml:space="preserve"> </w:t>
      </w:r>
      <w:r>
        <w:rPr>
          <w:sz w:val="19"/>
        </w:rPr>
        <w:t>týdnu,</w:t>
      </w:r>
      <w:r>
        <w:rPr>
          <w:spacing w:val="-5"/>
          <w:sz w:val="19"/>
        </w:rPr>
        <w:t xml:space="preserve"> </w:t>
      </w:r>
      <w:r>
        <w:rPr>
          <w:sz w:val="19"/>
        </w:rPr>
        <w:t>telefonní</w:t>
      </w:r>
      <w:r>
        <w:rPr>
          <w:spacing w:val="-5"/>
          <w:sz w:val="19"/>
        </w:rPr>
        <w:t xml:space="preserve"> </w:t>
      </w:r>
      <w:r>
        <w:rPr>
          <w:sz w:val="19"/>
        </w:rPr>
        <w:t>číslo</w:t>
      </w:r>
      <w:r>
        <w:rPr>
          <w:spacing w:val="3"/>
          <w:sz w:val="19"/>
        </w:rPr>
        <w:t xml:space="preserve"> </w:t>
      </w:r>
      <w:r>
        <w:rPr>
          <w:b/>
          <w:sz w:val="19"/>
        </w:rPr>
        <w:t>844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844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808</w:t>
      </w:r>
    </w:p>
    <w:p w:rsidR="00695CFA" w:rsidRDefault="00880799">
      <w:pPr>
        <w:spacing w:before="60"/>
        <w:ind w:left="756"/>
        <w:rPr>
          <w:b/>
          <w:sz w:val="19"/>
        </w:rPr>
      </w:pPr>
      <w:r>
        <w:rPr>
          <w:sz w:val="19"/>
        </w:rPr>
        <w:t xml:space="preserve">nebo </w:t>
      </w:r>
      <w:r>
        <w:rPr>
          <w:b/>
          <w:sz w:val="19"/>
        </w:rPr>
        <w:t>257 293 123</w:t>
      </w:r>
    </w:p>
    <w:p w:rsidR="00695CFA" w:rsidRDefault="00880799">
      <w:pPr>
        <w:pStyle w:val="Odstavecseseznamem"/>
        <w:numPr>
          <w:ilvl w:val="2"/>
          <w:numId w:val="1"/>
        </w:numPr>
        <w:tabs>
          <w:tab w:val="left" w:pos="881"/>
        </w:tabs>
        <w:spacing w:line="247" w:lineRule="auto"/>
        <w:ind w:left="756" w:right="368" w:firstLine="0"/>
        <w:rPr>
          <w:sz w:val="19"/>
        </w:rPr>
      </w:pPr>
      <w:r>
        <w:rPr>
          <w:sz w:val="19"/>
        </w:rPr>
        <w:t xml:space="preserve">vyproštění uvízlých osob s nástupem na vyproštění </w:t>
      </w:r>
      <w:r>
        <w:rPr>
          <w:spacing w:val="-3"/>
          <w:sz w:val="19"/>
        </w:rPr>
        <w:t xml:space="preserve">nejpozději </w:t>
      </w:r>
      <w:r>
        <w:rPr>
          <w:sz w:val="19"/>
        </w:rPr>
        <w:t>do 60 min od nahlášení na Centrální dispečink Schindler</w:t>
      </w:r>
    </w:p>
    <w:p w:rsidR="00695CFA" w:rsidRDefault="00880799">
      <w:pPr>
        <w:pStyle w:val="Odstavecseseznamem"/>
        <w:numPr>
          <w:ilvl w:val="2"/>
          <w:numId w:val="1"/>
        </w:numPr>
        <w:tabs>
          <w:tab w:val="left" w:pos="872"/>
        </w:tabs>
        <w:spacing w:before="6"/>
        <w:rPr>
          <w:b/>
          <w:sz w:val="19"/>
        </w:rPr>
      </w:pPr>
      <w:r>
        <w:rPr>
          <w:sz w:val="19"/>
        </w:rPr>
        <w:t>oprávněné osoby pro hlášení poruch:</w:t>
      </w:r>
      <w:r>
        <w:rPr>
          <w:spacing w:val="-11"/>
          <w:sz w:val="19"/>
        </w:rPr>
        <w:t xml:space="preserve"> </w:t>
      </w:r>
      <w:r>
        <w:rPr>
          <w:b/>
          <w:sz w:val="19"/>
        </w:rPr>
        <w:t>DOPLNIT</w:t>
      </w:r>
    </w:p>
    <w:p w:rsidR="00695CFA" w:rsidRDefault="00880799">
      <w:pPr>
        <w:pStyle w:val="Zkladntext"/>
        <w:spacing w:before="118" w:line="247" w:lineRule="auto"/>
        <w:ind w:left="756" w:right="236"/>
        <w:jc w:val="both"/>
      </w:pPr>
      <w:r>
        <w:t>V případě neuvedení oprávněné osoby pro hlášení poruch a pohotovosti bude hlášení přijato od osob bez jakéhokoliv omezení a objednatel je povinen uhradit fakturu za provedenou práci. Toto se netýká vyproštění uvízlých osob. Změnu oprávněné osoby nahlásí Ob</w:t>
      </w:r>
      <w:r>
        <w:t>jednatel Zhotoviteli v případě potřeby.</w:t>
      </w:r>
    </w:p>
    <w:p w:rsidR="00695CFA" w:rsidRDefault="00695CFA">
      <w:pPr>
        <w:spacing w:line="247" w:lineRule="auto"/>
        <w:jc w:val="both"/>
        <w:sectPr w:rsidR="00695CFA">
          <w:pgSz w:w="11910" w:h="16840"/>
          <w:pgMar w:top="2060" w:right="320" w:bottom="980" w:left="1160" w:header="647" w:footer="789" w:gutter="0"/>
          <w:cols w:space="708"/>
        </w:sectPr>
      </w:pPr>
    </w:p>
    <w:p w:rsidR="00695CFA" w:rsidRDefault="00695CFA">
      <w:pPr>
        <w:pStyle w:val="Zkladntext"/>
        <w:spacing w:before="6"/>
        <w:rPr>
          <w:sz w:val="18"/>
        </w:rPr>
      </w:pPr>
    </w:p>
    <w:p w:rsidR="00695CFA" w:rsidRDefault="00880799">
      <w:pPr>
        <w:pStyle w:val="Nadpis4"/>
        <w:numPr>
          <w:ilvl w:val="1"/>
          <w:numId w:val="1"/>
        </w:numPr>
        <w:tabs>
          <w:tab w:val="left" w:pos="756"/>
          <w:tab w:val="left" w:pos="757"/>
        </w:tabs>
        <w:spacing w:before="96"/>
        <w:ind w:hanging="501"/>
      </w:pPr>
      <w:r>
        <w:t>Provozní poruchy (nezahrnuto v paušální</w:t>
      </w:r>
      <w:r>
        <w:rPr>
          <w:spacing w:val="-14"/>
        </w:rPr>
        <w:t xml:space="preserve"> </w:t>
      </w:r>
      <w:r>
        <w:t>ceně)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880799">
      <w:pPr>
        <w:pStyle w:val="Zkladntext"/>
        <w:spacing w:before="166" w:line="247" w:lineRule="auto"/>
        <w:ind w:left="756" w:right="239"/>
        <w:jc w:val="both"/>
      </w:pPr>
      <w:r>
        <w:t>Zhotovitel opraví provozní poruchy identifikované během pravidelných prohlídek preventivní údržby nebo dálkovým monitorováním, či takové, které se obj</w:t>
      </w:r>
      <w:r>
        <w:t>eví v mezidobí mezi nimi a jsou Zhotoviteli nahlášeny Objednatelem nebo Oprávněnou osobou pro hlášení poruch na Centrální dispečink Schindler.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Zkladntext"/>
        <w:spacing w:before="166" w:line="247" w:lineRule="auto"/>
        <w:ind w:left="756" w:right="282"/>
        <w:jc w:val="both"/>
      </w:pPr>
      <w:r>
        <w:t>Pokud</w:t>
      </w:r>
      <w:r>
        <w:rPr>
          <w:spacing w:val="-18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provozní</w:t>
      </w:r>
      <w:r>
        <w:rPr>
          <w:spacing w:val="-13"/>
        </w:rPr>
        <w:t xml:space="preserve"> </w:t>
      </w:r>
      <w:r>
        <w:t>poruchy</w:t>
      </w:r>
      <w:r>
        <w:rPr>
          <w:spacing w:val="-11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hlášení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vyproštění</w:t>
      </w:r>
      <w:r>
        <w:rPr>
          <w:spacing w:val="-12"/>
        </w:rPr>
        <w:t xml:space="preserve"> </w:t>
      </w:r>
      <w:r>
        <w:t>uvízlých</w:t>
      </w:r>
      <w:r>
        <w:rPr>
          <w:spacing w:val="-12"/>
        </w:rPr>
        <w:t xml:space="preserve"> </w:t>
      </w:r>
      <w:r>
        <w:t>osob</w:t>
      </w:r>
      <w:r>
        <w:rPr>
          <w:spacing w:val="-14"/>
        </w:rPr>
        <w:t xml:space="preserve"> </w:t>
      </w:r>
      <w:r>
        <w:t>způsobeny</w:t>
      </w:r>
      <w:r>
        <w:rPr>
          <w:spacing w:val="-17"/>
        </w:rPr>
        <w:t xml:space="preserve"> </w:t>
      </w:r>
      <w:r>
        <w:t>zneužitím</w:t>
      </w:r>
      <w:r>
        <w:rPr>
          <w:spacing w:val="-18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vandalismem, budou</w:t>
      </w:r>
      <w:r>
        <w:t xml:space="preserve"> Objednateli účtovány skutečně vzniklé</w:t>
      </w:r>
      <w:r>
        <w:rPr>
          <w:spacing w:val="-15"/>
        </w:rPr>
        <w:t xml:space="preserve"> </w:t>
      </w:r>
      <w:r>
        <w:rPr>
          <w:spacing w:val="-5"/>
        </w:rPr>
        <w:t>náklady.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Nadpis4"/>
        <w:numPr>
          <w:ilvl w:val="1"/>
          <w:numId w:val="1"/>
        </w:numPr>
        <w:tabs>
          <w:tab w:val="left" w:pos="756"/>
          <w:tab w:val="left" w:pos="757"/>
        </w:tabs>
        <w:spacing w:before="174"/>
        <w:ind w:hanging="501"/>
      </w:pPr>
      <w:r>
        <w:t>Nástup na odstranění provozních</w:t>
      </w:r>
      <w:r>
        <w:rPr>
          <w:spacing w:val="-13"/>
        </w:rPr>
        <w:t xml:space="preserve"> </w:t>
      </w:r>
      <w:r>
        <w:t>poruch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880799">
      <w:pPr>
        <w:pStyle w:val="Odstavecseseznamem"/>
        <w:numPr>
          <w:ilvl w:val="2"/>
          <w:numId w:val="1"/>
        </w:numPr>
        <w:tabs>
          <w:tab w:val="left" w:pos="872"/>
        </w:tabs>
        <w:spacing w:before="166"/>
        <w:rPr>
          <w:sz w:val="19"/>
        </w:rPr>
      </w:pPr>
      <w:r>
        <w:rPr>
          <w:sz w:val="19"/>
        </w:rPr>
        <w:t>v</w:t>
      </w:r>
      <w:r>
        <w:rPr>
          <w:spacing w:val="-6"/>
          <w:sz w:val="19"/>
        </w:rPr>
        <w:t xml:space="preserve"> </w:t>
      </w:r>
      <w:r>
        <w:rPr>
          <w:sz w:val="19"/>
        </w:rPr>
        <w:t>době</w:t>
      </w:r>
      <w:r>
        <w:rPr>
          <w:spacing w:val="-6"/>
          <w:sz w:val="19"/>
        </w:rPr>
        <w:t xml:space="preserve"> </w:t>
      </w:r>
      <w:r>
        <w:rPr>
          <w:sz w:val="19"/>
        </w:rPr>
        <w:t>od</w:t>
      </w:r>
      <w:r>
        <w:rPr>
          <w:spacing w:val="-7"/>
          <w:sz w:val="19"/>
        </w:rPr>
        <w:t xml:space="preserve"> </w:t>
      </w:r>
      <w:r>
        <w:rPr>
          <w:sz w:val="19"/>
        </w:rPr>
        <w:t>7:00</w:t>
      </w:r>
      <w:r>
        <w:rPr>
          <w:spacing w:val="-6"/>
          <w:sz w:val="19"/>
        </w:rPr>
        <w:t xml:space="preserve"> </w:t>
      </w:r>
      <w:r>
        <w:rPr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z w:val="19"/>
        </w:rPr>
        <w:t>15:00,</w:t>
      </w:r>
      <w:r>
        <w:rPr>
          <w:spacing w:val="-5"/>
          <w:sz w:val="19"/>
        </w:rPr>
        <w:t xml:space="preserve"> </w:t>
      </w:r>
      <w:r>
        <w:rPr>
          <w:sz w:val="19"/>
        </w:rPr>
        <w:t>nejpozději</w:t>
      </w:r>
      <w:r>
        <w:rPr>
          <w:spacing w:val="-5"/>
          <w:sz w:val="19"/>
        </w:rPr>
        <w:t xml:space="preserve"> </w:t>
      </w:r>
      <w:r>
        <w:rPr>
          <w:sz w:val="19"/>
        </w:rPr>
        <w:t>následující</w:t>
      </w:r>
      <w:r>
        <w:rPr>
          <w:spacing w:val="-5"/>
          <w:sz w:val="19"/>
        </w:rPr>
        <w:t xml:space="preserve"> </w:t>
      </w:r>
      <w:r>
        <w:rPr>
          <w:sz w:val="19"/>
        </w:rPr>
        <w:t>pracovní</w:t>
      </w:r>
      <w:r>
        <w:rPr>
          <w:spacing w:val="-6"/>
          <w:sz w:val="19"/>
        </w:rPr>
        <w:t xml:space="preserve"> </w:t>
      </w:r>
      <w:r>
        <w:rPr>
          <w:spacing w:val="-3"/>
          <w:sz w:val="19"/>
        </w:rPr>
        <w:t>den</w:t>
      </w:r>
      <w:r>
        <w:rPr>
          <w:spacing w:val="-6"/>
          <w:sz w:val="19"/>
        </w:rPr>
        <w:t xml:space="preserve"> </w:t>
      </w:r>
      <w:r>
        <w:rPr>
          <w:sz w:val="19"/>
        </w:rPr>
        <w:t>od</w:t>
      </w:r>
      <w:r>
        <w:rPr>
          <w:spacing w:val="-6"/>
          <w:sz w:val="19"/>
        </w:rPr>
        <w:t xml:space="preserve"> </w:t>
      </w:r>
      <w:r>
        <w:rPr>
          <w:sz w:val="19"/>
        </w:rPr>
        <w:t>nahlášení</w:t>
      </w:r>
      <w:r>
        <w:rPr>
          <w:spacing w:val="-7"/>
          <w:sz w:val="19"/>
        </w:rPr>
        <w:t xml:space="preserve"> </w:t>
      </w:r>
      <w:r>
        <w:rPr>
          <w:sz w:val="19"/>
        </w:rPr>
        <w:t>na</w:t>
      </w:r>
      <w:r>
        <w:rPr>
          <w:spacing w:val="-6"/>
          <w:sz w:val="19"/>
        </w:rPr>
        <w:t xml:space="preserve"> </w:t>
      </w:r>
      <w:r>
        <w:rPr>
          <w:sz w:val="19"/>
        </w:rPr>
        <w:t>Centrální</w:t>
      </w:r>
      <w:r>
        <w:rPr>
          <w:spacing w:val="-7"/>
          <w:sz w:val="19"/>
        </w:rPr>
        <w:t xml:space="preserve"> </w:t>
      </w:r>
      <w:r>
        <w:rPr>
          <w:sz w:val="19"/>
        </w:rPr>
        <w:t>dispečink</w:t>
      </w:r>
      <w:r>
        <w:rPr>
          <w:spacing w:val="-10"/>
          <w:sz w:val="19"/>
        </w:rPr>
        <w:t xml:space="preserve"> </w:t>
      </w:r>
      <w:r>
        <w:rPr>
          <w:sz w:val="19"/>
        </w:rPr>
        <w:t>Schindler.</w:t>
      </w: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Nadpis4"/>
        <w:numPr>
          <w:ilvl w:val="1"/>
          <w:numId w:val="1"/>
        </w:numPr>
        <w:tabs>
          <w:tab w:val="left" w:pos="756"/>
          <w:tab w:val="left" w:pos="757"/>
        </w:tabs>
        <w:spacing w:before="163"/>
        <w:ind w:hanging="501"/>
      </w:pPr>
      <w:r>
        <w:t>Opravy (nezahrnuto v paušální</w:t>
      </w:r>
      <w:r>
        <w:rPr>
          <w:spacing w:val="-12"/>
        </w:rPr>
        <w:t xml:space="preserve"> </w:t>
      </w:r>
      <w:r>
        <w:t>ceně)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880799">
      <w:pPr>
        <w:pStyle w:val="Zkladntext"/>
        <w:spacing w:before="161" w:line="249" w:lineRule="auto"/>
        <w:ind w:left="756" w:right="229"/>
        <w:jc w:val="both"/>
      </w:pPr>
      <w:r>
        <w:t>Zhotovitel</w:t>
      </w:r>
      <w:r>
        <w:rPr>
          <w:spacing w:val="-11"/>
        </w:rPr>
        <w:t xml:space="preserve"> </w:t>
      </w:r>
      <w:r>
        <w:t>opravuje</w:t>
      </w:r>
      <w:r>
        <w:rPr>
          <w:spacing w:val="-11"/>
        </w:rPr>
        <w:t xml:space="preserve"> </w:t>
      </w:r>
      <w:r>
        <w:t>veškeré</w:t>
      </w:r>
      <w:r>
        <w:rPr>
          <w:spacing w:val="-12"/>
        </w:rPr>
        <w:t xml:space="preserve"> </w:t>
      </w:r>
      <w:r>
        <w:t>součásti,</w:t>
      </w:r>
      <w:r>
        <w:rPr>
          <w:spacing w:val="-16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používáním</w:t>
      </w:r>
      <w:r>
        <w:rPr>
          <w:spacing w:val="-12"/>
        </w:rPr>
        <w:t xml:space="preserve"> </w:t>
      </w:r>
      <w:r>
        <w:t>opotřebovaly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znehodnotily,</w:t>
      </w:r>
      <w:r>
        <w:rPr>
          <w:spacing w:val="-11"/>
        </w:rPr>
        <w:t xml:space="preserve"> </w:t>
      </w:r>
      <w:r>
        <w:t>jako</w:t>
      </w:r>
      <w:r>
        <w:rPr>
          <w:spacing w:val="-13"/>
        </w:rPr>
        <w:t xml:space="preserve"> </w:t>
      </w:r>
      <w:r>
        <w:t>například</w:t>
      </w:r>
      <w:r>
        <w:rPr>
          <w:spacing w:val="-12"/>
        </w:rPr>
        <w:t xml:space="preserve"> </w:t>
      </w:r>
      <w:r>
        <w:t xml:space="preserve">převodová skříň, </w:t>
      </w:r>
      <w:r>
        <w:rPr>
          <w:spacing w:val="-5"/>
        </w:rPr>
        <w:t xml:space="preserve">motor, </w:t>
      </w:r>
      <w:r>
        <w:t xml:space="preserve">omezovač rychlosti, </w:t>
      </w:r>
      <w:r>
        <w:rPr>
          <w:spacing w:val="-4"/>
        </w:rPr>
        <w:t xml:space="preserve">brzdy, </w:t>
      </w:r>
      <w:r>
        <w:t xml:space="preserve">mechanické přivolávače na poschodích, elektrické komponenty v rozvaděči, zavěšení dveří, pohon dveří, zachycovače a </w:t>
      </w:r>
      <w:proofErr w:type="spellStart"/>
      <w:r>
        <w:t>odkláně</w:t>
      </w:r>
      <w:r>
        <w:t>cí</w:t>
      </w:r>
      <w:proofErr w:type="spellEnd"/>
      <w:r>
        <w:t xml:space="preserve"> kladka. Společnost Schindler zavčas vymění závěsná lana či </w:t>
      </w:r>
      <w:r>
        <w:rPr>
          <w:spacing w:val="-5"/>
        </w:rPr>
        <w:t xml:space="preserve">řemeny, </w:t>
      </w:r>
      <w:r>
        <w:rPr>
          <w:spacing w:val="-4"/>
        </w:rPr>
        <w:t xml:space="preserve">kladky, </w:t>
      </w:r>
      <w:r>
        <w:t xml:space="preserve">hnací kola a vlečné </w:t>
      </w:r>
      <w:r>
        <w:rPr>
          <w:spacing w:val="-2"/>
        </w:rPr>
        <w:t xml:space="preserve">kabely </w:t>
      </w:r>
      <w:r>
        <w:t>za účelem zajištění bezpečnosti v souladu se zákonnými předpisy pro výtahové</w:t>
      </w:r>
      <w:r>
        <w:rPr>
          <w:spacing w:val="-8"/>
        </w:rPr>
        <w:t xml:space="preserve"> </w:t>
      </w:r>
      <w:r>
        <w:t>zařízení.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Zkladntext"/>
        <w:spacing w:before="160" w:line="252" w:lineRule="auto"/>
        <w:ind w:left="756" w:right="240"/>
        <w:jc w:val="both"/>
      </w:pPr>
      <w:r>
        <w:t>Podle instrukcí od výrobce mění Zhotovitel v pravidelných inter</w:t>
      </w:r>
      <w:r>
        <w:t>valech olej v pohonné jednotce / pohonných jednotkách výtahového / výtahových zařízení a použitý olej řádně zlikviduje.</w:t>
      </w: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</w:pPr>
    </w:p>
    <w:p w:rsidR="00695CFA" w:rsidRDefault="00880799">
      <w:pPr>
        <w:pStyle w:val="Zkladntext"/>
        <w:ind w:left="756"/>
      </w:pPr>
      <w:r>
        <w:t>Výměna nefunkčních žárovek v kabině výtahu bude účtována Objednateli samostatně.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Nadpis4"/>
        <w:numPr>
          <w:ilvl w:val="1"/>
          <w:numId w:val="1"/>
        </w:numPr>
        <w:tabs>
          <w:tab w:val="left" w:pos="756"/>
          <w:tab w:val="left" w:pos="757"/>
        </w:tabs>
        <w:spacing w:before="172"/>
        <w:ind w:hanging="501"/>
      </w:pPr>
      <w:r>
        <w:rPr>
          <w:spacing w:val="-3"/>
        </w:rPr>
        <w:t xml:space="preserve">Dostupnost </w:t>
      </w:r>
      <w:r>
        <w:t>náhradních dílů a obrátkového</w:t>
      </w:r>
      <w:r>
        <w:rPr>
          <w:spacing w:val="-12"/>
        </w:rPr>
        <w:t xml:space="preserve"> </w:t>
      </w:r>
      <w:r>
        <w:t>materiálu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spacing w:before="6"/>
        <w:rPr>
          <w:b/>
          <w:sz w:val="18"/>
        </w:rPr>
      </w:pPr>
    </w:p>
    <w:p w:rsidR="00695CFA" w:rsidRDefault="00880799">
      <w:pPr>
        <w:pStyle w:val="Zkladntext"/>
        <w:ind w:left="756"/>
      </w:pPr>
      <w:r>
        <w:t>Zhotovitel zajistí náhradní díly s následující dobou dostupnosti:</w:t>
      </w:r>
    </w:p>
    <w:p w:rsidR="00695CFA" w:rsidRDefault="00880799">
      <w:pPr>
        <w:pStyle w:val="Odstavecseseznamem"/>
        <w:numPr>
          <w:ilvl w:val="2"/>
          <w:numId w:val="1"/>
        </w:numPr>
        <w:tabs>
          <w:tab w:val="left" w:pos="872"/>
        </w:tabs>
        <w:spacing w:before="12"/>
        <w:rPr>
          <w:sz w:val="19"/>
        </w:rPr>
      </w:pPr>
      <w:r>
        <w:rPr>
          <w:sz w:val="19"/>
        </w:rPr>
        <w:t>Originální náhradní díly Schindler po dobu dvaceti (20) let;</w:t>
      </w:r>
      <w:r>
        <w:rPr>
          <w:spacing w:val="-30"/>
          <w:sz w:val="19"/>
        </w:rPr>
        <w:t xml:space="preserve"> </w:t>
      </w:r>
      <w:r>
        <w:rPr>
          <w:sz w:val="19"/>
        </w:rPr>
        <w:t>a</w:t>
      </w:r>
    </w:p>
    <w:p w:rsidR="00695CFA" w:rsidRDefault="00880799">
      <w:pPr>
        <w:pStyle w:val="Odstavecseseznamem"/>
        <w:numPr>
          <w:ilvl w:val="2"/>
          <w:numId w:val="1"/>
        </w:numPr>
        <w:tabs>
          <w:tab w:val="left" w:pos="857"/>
        </w:tabs>
        <w:spacing w:before="8"/>
        <w:ind w:left="857" w:hanging="101"/>
        <w:rPr>
          <w:sz w:val="19"/>
        </w:rPr>
      </w:pPr>
      <w:r>
        <w:rPr>
          <w:sz w:val="19"/>
        </w:rPr>
        <w:t>Ostatní</w:t>
      </w:r>
      <w:r>
        <w:rPr>
          <w:spacing w:val="-22"/>
          <w:sz w:val="19"/>
        </w:rPr>
        <w:t xml:space="preserve"> </w:t>
      </w:r>
      <w:r>
        <w:rPr>
          <w:sz w:val="19"/>
        </w:rPr>
        <w:t>náhradní</w:t>
      </w:r>
      <w:r>
        <w:rPr>
          <w:spacing w:val="-21"/>
          <w:sz w:val="19"/>
        </w:rPr>
        <w:t xml:space="preserve"> </w:t>
      </w:r>
      <w:r>
        <w:rPr>
          <w:sz w:val="19"/>
        </w:rPr>
        <w:t>díly</w:t>
      </w:r>
      <w:r>
        <w:rPr>
          <w:spacing w:val="-20"/>
          <w:sz w:val="19"/>
        </w:rPr>
        <w:t xml:space="preserve"> </w:t>
      </w:r>
      <w:r>
        <w:rPr>
          <w:sz w:val="19"/>
        </w:rPr>
        <w:t>po</w:t>
      </w:r>
      <w:r>
        <w:rPr>
          <w:spacing w:val="-21"/>
          <w:sz w:val="19"/>
        </w:rPr>
        <w:t xml:space="preserve"> </w:t>
      </w:r>
      <w:r>
        <w:rPr>
          <w:sz w:val="19"/>
        </w:rPr>
        <w:t>dobu</w:t>
      </w:r>
      <w:r>
        <w:rPr>
          <w:spacing w:val="-22"/>
          <w:sz w:val="19"/>
        </w:rPr>
        <w:t xml:space="preserve"> </w:t>
      </w:r>
      <w:r>
        <w:rPr>
          <w:sz w:val="19"/>
        </w:rPr>
        <w:t>dvaceti</w:t>
      </w:r>
      <w:r>
        <w:rPr>
          <w:spacing w:val="-20"/>
          <w:sz w:val="19"/>
        </w:rPr>
        <w:t xml:space="preserve"> </w:t>
      </w:r>
      <w:r>
        <w:rPr>
          <w:sz w:val="19"/>
        </w:rPr>
        <w:t>(20)</w:t>
      </w:r>
      <w:r>
        <w:rPr>
          <w:spacing w:val="-22"/>
          <w:sz w:val="19"/>
        </w:rPr>
        <w:t xml:space="preserve"> </w:t>
      </w:r>
      <w:r>
        <w:rPr>
          <w:sz w:val="19"/>
        </w:rPr>
        <w:t>let</w:t>
      </w:r>
      <w:r>
        <w:rPr>
          <w:spacing w:val="-21"/>
          <w:sz w:val="19"/>
        </w:rPr>
        <w:t xml:space="preserve"> </w:t>
      </w:r>
      <w:r>
        <w:rPr>
          <w:sz w:val="19"/>
        </w:rPr>
        <w:t>nebo</w:t>
      </w:r>
      <w:r>
        <w:rPr>
          <w:spacing w:val="-22"/>
          <w:sz w:val="19"/>
        </w:rPr>
        <w:t xml:space="preserve"> </w:t>
      </w:r>
      <w:r>
        <w:rPr>
          <w:sz w:val="19"/>
        </w:rPr>
        <w:t>tak</w:t>
      </w:r>
      <w:r>
        <w:rPr>
          <w:spacing w:val="-20"/>
          <w:sz w:val="19"/>
        </w:rPr>
        <w:t xml:space="preserve"> </w:t>
      </w:r>
      <w:r>
        <w:rPr>
          <w:sz w:val="19"/>
        </w:rPr>
        <w:t>dlouho,</w:t>
      </w:r>
      <w:r>
        <w:rPr>
          <w:spacing w:val="-21"/>
          <w:sz w:val="19"/>
        </w:rPr>
        <w:t xml:space="preserve"> </w:t>
      </w:r>
      <w:r>
        <w:rPr>
          <w:sz w:val="19"/>
        </w:rPr>
        <w:t>dokud</w:t>
      </w:r>
      <w:r>
        <w:rPr>
          <w:spacing w:val="-21"/>
          <w:sz w:val="19"/>
        </w:rPr>
        <w:t xml:space="preserve"> </w:t>
      </w:r>
      <w:r>
        <w:rPr>
          <w:sz w:val="19"/>
        </w:rPr>
        <w:t>jsou</w:t>
      </w:r>
      <w:r>
        <w:rPr>
          <w:spacing w:val="-22"/>
          <w:sz w:val="19"/>
        </w:rPr>
        <w:t xml:space="preserve"> </w:t>
      </w:r>
      <w:r>
        <w:rPr>
          <w:sz w:val="19"/>
        </w:rPr>
        <w:t>dostupné</w:t>
      </w:r>
      <w:r>
        <w:rPr>
          <w:spacing w:val="-21"/>
          <w:sz w:val="19"/>
        </w:rPr>
        <w:t xml:space="preserve"> </w:t>
      </w:r>
      <w:r>
        <w:rPr>
          <w:sz w:val="19"/>
        </w:rPr>
        <w:t>u</w:t>
      </w:r>
      <w:r>
        <w:rPr>
          <w:spacing w:val="-22"/>
          <w:sz w:val="19"/>
        </w:rPr>
        <w:t xml:space="preserve"> </w:t>
      </w:r>
      <w:r>
        <w:rPr>
          <w:sz w:val="19"/>
        </w:rPr>
        <w:t>původního</w:t>
      </w:r>
      <w:r>
        <w:rPr>
          <w:spacing w:val="-26"/>
          <w:sz w:val="19"/>
        </w:rPr>
        <w:t xml:space="preserve"> </w:t>
      </w:r>
      <w:r>
        <w:rPr>
          <w:sz w:val="19"/>
        </w:rPr>
        <w:t>výrobce</w:t>
      </w:r>
      <w:r>
        <w:rPr>
          <w:spacing w:val="-22"/>
          <w:sz w:val="19"/>
        </w:rPr>
        <w:t xml:space="preserve"> </w:t>
      </w:r>
      <w:r>
        <w:rPr>
          <w:sz w:val="19"/>
        </w:rPr>
        <w:t>zařízení</w:t>
      </w:r>
    </w:p>
    <w:p w:rsidR="00695CFA" w:rsidRDefault="00880799">
      <w:pPr>
        <w:pStyle w:val="Zkladntext"/>
        <w:spacing w:before="65"/>
        <w:ind w:left="756"/>
      </w:pPr>
      <w:r>
        <w:t>– podle toho, která perioda je kratší.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Zkladntext"/>
        <w:spacing w:before="166" w:line="247" w:lineRule="auto"/>
        <w:ind w:left="756" w:right="539"/>
      </w:pPr>
      <w:r>
        <w:t>Doba dostupnosti náhradních dílů začíná datem dokončení instalace zařízení Zhotovitelem nebo třetí strany. U součástí a/nebo náhradních dílů obsahujících elektronická zařízení není doba dostupnosti zajištěna.</w:t>
      </w:r>
    </w:p>
    <w:p w:rsidR="00695CFA" w:rsidRDefault="00880799">
      <w:pPr>
        <w:pStyle w:val="Zkladntext"/>
        <w:spacing w:before="6" w:line="247" w:lineRule="auto"/>
        <w:ind w:left="756" w:right="633"/>
      </w:pPr>
      <w:r>
        <w:t>Po vypr</w:t>
      </w:r>
      <w:r>
        <w:t>šení doby dostupnosti náhradního dílu je tento považován za zastaralý a Zhotovitel doporučuje jeho výměnu či modernizaci na vlastní náklady Objednatele.</w:t>
      </w:r>
    </w:p>
    <w:p w:rsidR="00695CFA" w:rsidRDefault="00880799">
      <w:pPr>
        <w:pStyle w:val="Zkladntext"/>
        <w:spacing w:before="54"/>
        <w:ind w:left="756"/>
      </w:pPr>
      <w:r>
        <w:t>Originální náhradní díly jsou definovány jako náhradní díly, jejichž jediným výrobcem je společnost Sch</w:t>
      </w:r>
      <w:r>
        <w:t>indler.</w:t>
      </w:r>
    </w:p>
    <w:p w:rsidR="00695CFA" w:rsidRDefault="00695CFA">
      <w:pPr>
        <w:sectPr w:rsidR="00695CFA">
          <w:pgSz w:w="11910" w:h="16840"/>
          <w:pgMar w:top="2060" w:right="320" w:bottom="980" w:left="1160" w:header="647" w:footer="789" w:gutter="0"/>
          <w:cols w:space="708"/>
        </w:sectPr>
      </w:pPr>
    </w:p>
    <w:p w:rsidR="00695CFA" w:rsidRDefault="00695CFA">
      <w:pPr>
        <w:pStyle w:val="Zkladntext"/>
      </w:pPr>
    </w:p>
    <w:p w:rsidR="00695CFA" w:rsidRDefault="00880799">
      <w:pPr>
        <w:pStyle w:val="Nadpis1"/>
        <w:numPr>
          <w:ilvl w:val="0"/>
          <w:numId w:val="1"/>
        </w:numPr>
        <w:tabs>
          <w:tab w:val="left" w:pos="756"/>
          <w:tab w:val="left" w:pos="757"/>
        </w:tabs>
        <w:ind w:hanging="501"/>
      </w:pPr>
      <w:r>
        <w:rPr>
          <w:color w:val="666666"/>
        </w:rPr>
        <w:t>Ostatní nabízené</w:t>
      </w:r>
      <w:r>
        <w:rPr>
          <w:color w:val="666666"/>
          <w:spacing w:val="-1"/>
        </w:rPr>
        <w:t xml:space="preserve"> </w:t>
      </w:r>
      <w:r>
        <w:rPr>
          <w:color w:val="666666"/>
          <w:spacing w:val="-2"/>
        </w:rPr>
        <w:t>služby</w:t>
      </w:r>
    </w:p>
    <w:p w:rsidR="00695CFA" w:rsidRDefault="00880799">
      <w:pPr>
        <w:pStyle w:val="Nadpis4"/>
        <w:numPr>
          <w:ilvl w:val="1"/>
          <w:numId w:val="1"/>
        </w:numPr>
        <w:tabs>
          <w:tab w:val="left" w:pos="756"/>
          <w:tab w:val="left" w:pos="757"/>
        </w:tabs>
        <w:spacing w:before="248"/>
        <w:ind w:hanging="501"/>
      </w:pPr>
      <w:r>
        <w:t>Odborné zkoušky dle ČSN 27 4007 (nezahrnuto v paušální</w:t>
      </w:r>
      <w:r>
        <w:rPr>
          <w:spacing w:val="-31"/>
        </w:rPr>
        <w:t xml:space="preserve"> </w:t>
      </w:r>
      <w:r>
        <w:t>ceně)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880799">
      <w:pPr>
        <w:pStyle w:val="Zkladntext"/>
        <w:spacing w:before="166" w:line="252" w:lineRule="auto"/>
        <w:ind w:left="756" w:right="740"/>
      </w:pPr>
      <w:r>
        <w:t>Odborné zkoušky zařízení prováděné v pravidelných intervalech k ověření funkce a způsobilosti k dalšímu provozu.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Nadpis4"/>
        <w:numPr>
          <w:ilvl w:val="1"/>
          <w:numId w:val="1"/>
        </w:numPr>
        <w:tabs>
          <w:tab w:val="left" w:pos="756"/>
          <w:tab w:val="left" w:pos="757"/>
        </w:tabs>
        <w:spacing w:before="171"/>
        <w:ind w:hanging="501"/>
      </w:pPr>
      <w:r>
        <w:t>Inspekční prohlídky dle ČSN 27 4007 (nezahrnuto v paušální</w:t>
      </w:r>
      <w:r>
        <w:rPr>
          <w:spacing w:val="-30"/>
        </w:rPr>
        <w:t xml:space="preserve"> </w:t>
      </w:r>
      <w:r>
        <w:t>ceně)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880799">
      <w:pPr>
        <w:pStyle w:val="Zkladntext"/>
        <w:spacing w:before="166" w:line="247" w:lineRule="auto"/>
        <w:ind w:left="756"/>
      </w:pPr>
      <w:r>
        <w:t>Inspekční prohlídky zařízení prováděné v pravidelných intervalech k posouzení technického stavu zařízení za účelem</w:t>
      </w:r>
      <w:r>
        <w:rPr>
          <w:spacing w:val="-21"/>
        </w:rPr>
        <w:t xml:space="preserve"> </w:t>
      </w:r>
      <w:r>
        <w:t>vyhodnocení</w:t>
      </w:r>
      <w:r>
        <w:rPr>
          <w:spacing w:val="-20"/>
        </w:rPr>
        <w:t xml:space="preserve"> </w:t>
      </w:r>
      <w:r>
        <w:t>bezpečnostní</w:t>
      </w:r>
      <w:r>
        <w:rPr>
          <w:spacing w:val="-19"/>
        </w:rPr>
        <w:t xml:space="preserve"> </w:t>
      </w:r>
      <w:r>
        <w:t>úrovně</w:t>
      </w:r>
      <w:r>
        <w:rPr>
          <w:spacing w:val="-20"/>
        </w:rPr>
        <w:t xml:space="preserve"> </w:t>
      </w:r>
      <w:r>
        <w:t>zařízení</w:t>
      </w:r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hlediska</w:t>
      </w:r>
      <w:r>
        <w:rPr>
          <w:spacing w:val="-19"/>
        </w:rPr>
        <w:t xml:space="preserve"> </w:t>
      </w:r>
      <w:r>
        <w:t>vyskytujících</w:t>
      </w:r>
      <w:r>
        <w:rPr>
          <w:spacing w:val="-20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provoz</w:t>
      </w:r>
      <w:r>
        <w:t>ních</w:t>
      </w:r>
      <w:r>
        <w:rPr>
          <w:spacing w:val="-20"/>
        </w:rPr>
        <w:t xml:space="preserve"> </w:t>
      </w:r>
      <w:r>
        <w:t>rizik</w:t>
      </w:r>
      <w:r>
        <w:rPr>
          <w:spacing w:val="-19"/>
        </w:rPr>
        <w:t xml:space="preserve"> </w:t>
      </w:r>
      <w:r>
        <w:t>dle</w:t>
      </w:r>
      <w:r>
        <w:rPr>
          <w:spacing w:val="-19"/>
        </w:rPr>
        <w:t xml:space="preserve"> </w:t>
      </w:r>
      <w:r>
        <w:t>ČSN</w:t>
      </w:r>
      <w:r>
        <w:rPr>
          <w:spacing w:val="-1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rPr>
          <w:spacing w:val="-2"/>
        </w:rPr>
        <w:t>81-80.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Nadpis4"/>
        <w:numPr>
          <w:ilvl w:val="1"/>
          <w:numId w:val="1"/>
        </w:numPr>
        <w:tabs>
          <w:tab w:val="left" w:pos="756"/>
          <w:tab w:val="left" w:pos="757"/>
        </w:tabs>
        <w:spacing w:before="174"/>
        <w:ind w:hanging="501"/>
      </w:pPr>
      <w:r>
        <w:t>Dohled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správnou</w:t>
      </w:r>
      <w:r>
        <w:rPr>
          <w:spacing w:val="-3"/>
        </w:rPr>
        <w:t xml:space="preserve"> </w:t>
      </w:r>
      <w:r>
        <w:t>funkcí</w:t>
      </w:r>
      <w:r>
        <w:rPr>
          <w:spacing w:val="-2"/>
        </w:rPr>
        <w:t xml:space="preserve"> </w:t>
      </w:r>
      <w:r>
        <w:t>základních</w:t>
      </w:r>
      <w:r>
        <w:rPr>
          <w:spacing w:val="1"/>
        </w:rPr>
        <w:t xml:space="preserve"> </w:t>
      </w:r>
      <w:r>
        <w:t>prvků</w:t>
      </w:r>
      <w:r>
        <w:rPr>
          <w:spacing w:val="-3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(nezahrnuto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paušální</w:t>
      </w:r>
      <w:r>
        <w:rPr>
          <w:spacing w:val="-17"/>
        </w:rPr>
        <w:t xml:space="preserve"> </w:t>
      </w:r>
      <w:r>
        <w:t>ceně)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880799">
      <w:pPr>
        <w:pStyle w:val="Zkladntext"/>
        <w:spacing w:before="167"/>
        <w:ind w:left="122"/>
      </w:pPr>
      <w:r>
        <w:t>Zajištění pravidelného dohledu nad pokračující správnou funkcí základních prvků zařízení</w:t>
      </w:r>
    </w:p>
    <w:p w:rsidR="00695CFA" w:rsidRDefault="00695CFA">
      <w:pPr>
        <w:sectPr w:rsidR="00695CFA">
          <w:pgSz w:w="11910" w:h="16840"/>
          <w:pgMar w:top="2060" w:right="320" w:bottom="980" w:left="1160" w:header="647" w:footer="789" w:gutter="0"/>
          <w:cols w:space="708"/>
        </w:sectPr>
      </w:pP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Nadpis1"/>
        <w:spacing w:before="241"/>
        <w:ind w:left="261" w:firstLine="0"/>
      </w:pPr>
      <w:r>
        <w:rPr>
          <w:color w:val="DB0000"/>
        </w:rPr>
        <w:t xml:space="preserve">Rozsah digitálních služeb Schindler </w:t>
      </w:r>
      <w:proofErr w:type="spellStart"/>
      <w:r>
        <w:rPr>
          <w:color w:val="DB0000"/>
        </w:rPr>
        <w:t>Ahead</w:t>
      </w:r>
      <w:proofErr w:type="spellEnd"/>
      <w:r>
        <w:rPr>
          <w:color w:val="DB0000"/>
        </w:rPr>
        <w:t xml:space="preserve"> (Příloha č.2)</w:t>
      </w:r>
    </w:p>
    <w:p w:rsidR="00695CFA" w:rsidRDefault="00695CFA">
      <w:pPr>
        <w:pStyle w:val="Zkladntext"/>
        <w:rPr>
          <w:b/>
          <w:sz w:val="43"/>
        </w:rPr>
      </w:pPr>
    </w:p>
    <w:p w:rsidR="00695CFA" w:rsidRDefault="00880799">
      <w:pPr>
        <w:pStyle w:val="Odstavecseseznamem"/>
        <w:numPr>
          <w:ilvl w:val="0"/>
          <w:numId w:val="5"/>
        </w:numPr>
        <w:tabs>
          <w:tab w:val="left" w:pos="756"/>
          <w:tab w:val="left" w:pos="757"/>
        </w:tabs>
        <w:spacing w:before="0"/>
        <w:ind w:hanging="501"/>
        <w:rPr>
          <w:b/>
          <w:sz w:val="30"/>
        </w:rPr>
      </w:pPr>
      <w:r>
        <w:rPr>
          <w:b/>
          <w:color w:val="666666"/>
          <w:sz w:val="30"/>
        </w:rPr>
        <w:t xml:space="preserve">Schindler </w:t>
      </w:r>
      <w:proofErr w:type="spellStart"/>
      <w:r>
        <w:rPr>
          <w:b/>
          <w:color w:val="666666"/>
          <w:sz w:val="30"/>
        </w:rPr>
        <w:t>Ahead</w:t>
      </w:r>
      <w:proofErr w:type="spellEnd"/>
      <w:r>
        <w:rPr>
          <w:b/>
          <w:color w:val="666666"/>
          <w:spacing w:val="-8"/>
          <w:sz w:val="30"/>
        </w:rPr>
        <w:t xml:space="preserve"> </w:t>
      </w:r>
      <w:proofErr w:type="spellStart"/>
      <w:r>
        <w:rPr>
          <w:b/>
          <w:color w:val="666666"/>
          <w:sz w:val="30"/>
        </w:rPr>
        <w:t>Connectivity</w:t>
      </w:r>
      <w:proofErr w:type="spellEnd"/>
    </w:p>
    <w:p w:rsidR="00695CFA" w:rsidRDefault="00880799">
      <w:pPr>
        <w:pStyle w:val="Nadpis4"/>
        <w:numPr>
          <w:ilvl w:val="1"/>
          <w:numId w:val="5"/>
        </w:numPr>
        <w:tabs>
          <w:tab w:val="left" w:pos="756"/>
          <w:tab w:val="left" w:pos="757"/>
        </w:tabs>
        <w:ind w:hanging="501"/>
      </w:pPr>
      <w:r>
        <w:t xml:space="preserve">Schindler </w:t>
      </w:r>
      <w:proofErr w:type="spellStart"/>
      <w:r>
        <w:t>Ahead</w:t>
      </w:r>
      <w:proofErr w:type="spellEnd"/>
      <w:r>
        <w:rPr>
          <w:spacing w:val="-7"/>
        </w:rPr>
        <w:t xml:space="preserve"> </w:t>
      </w:r>
      <w:proofErr w:type="spellStart"/>
      <w:r>
        <w:t>Connectivity</w:t>
      </w:r>
      <w:proofErr w:type="spellEnd"/>
    </w:p>
    <w:p w:rsidR="00695CFA" w:rsidRDefault="00695CFA">
      <w:pPr>
        <w:pStyle w:val="Zkladntext"/>
        <w:rPr>
          <w:b/>
          <w:sz w:val="20"/>
        </w:rPr>
      </w:pPr>
    </w:p>
    <w:p w:rsidR="00695CFA" w:rsidRDefault="00880799">
      <w:pPr>
        <w:pStyle w:val="Zkladntext"/>
        <w:spacing w:before="166" w:line="247" w:lineRule="auto"/>
        <w:ind w:left="756" w:right="238"/>
        <w:jc w:val="both"/>
      </w:pPr>
      <w:r>
        <w:t>Schindler</w:t>
      </w:r>
      <w:r>
        <w:rPr>
          <w:spacing w:val="-18"/>
        </w:rPr>
        <w:t xml:space="preserve"> </w:t>
      </w:r>
      <w:proofErr w:type="spellStart"/>
      <w:r>
        <w:t>Ahead</w:t>
      </w:r>
      <w:proofErr w:type="spellEnd"/>
      <w:r>
        <w:rPr>
          <w:spacing w:val="-17"/>
        </w:rPr>
        <w:t xml:space="preserve"> </w:t>
      </w:r>
      <w:proofErr w:type="spellStart"/>
      <w:r>
        <w:t>Connectivity</w:t>
      </w:r>
      <w:proofErr w:type="spellEnd"/>
      <w:r>
        <w:rPr>
          <w:spacing w:val="-11"/>
        </w:rPr>
        <w:t xml:space="preserve"> </w:t>
      </w:r>
      <w:r>
        <w:t>zahrnuje</w:t>
      </w:r>
      <w:r>
        <w:rPr>
          <w:spacing w:val="-16"/>
        </w:rPr>
        <w:t xml:space="preserve"> </w:t>
      </w:r>
      <w:r>
        <w:t>hlasovou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datovou</w:t>
      </w:r>
      <w:r>
        <w:rPr>
          <w:spacing w:val="-17"/>
        </w:rPr>
        <w:t xml:space="preserve"> </w:t>
      </w:r>
      <w:r>
        <w:t>komunikaci</w:t>
      </w:r>
      <w:r>
        <w:rPr>
          <w:spacing w:val="-16"/>
        </w:rPr>
        <w:t xml:space="preserve"> </w:t>
      </w:r>
      <w:r>
        <w:t>zařízení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administrativní</w:t>
      </w:r>
      <w:r>
        <w:rPr>
          <w:spacing w:val="-11"/>
        </w:rPr>
        <w:t xml:space="preserve"> </w:t>
      </w:r>
      <w:r>
        <w:t>náklady</w:t>
      </w:r>
      <w:r>
        <w:rPr>
          <w:spacing w:val="-12"/>
        </w:rPr>
        <w:t xml:space="preserve"> </w:t>
      </w:r>
      <w:r>
        <w:t>spojené s poskytováním telekomunikačních</w:t>
      </w:r>
      <w:r>
        <w:rPr>
          <w:spacing w:val="-8"/>
        </w:rPr>
        <w:t xml:space="preserve"> </w:t>
      </w:r>
      <w:r>
        <w:t>služeb.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Zkladntext"/>
        <w:spacing w:before="179" w:line="501" w:lineRule="auto"/>
        <w:ind w:left="756" w:right="3137"/>
      </w:pPr>
      <w:r>
        <w:t xml:space="preserve">Objednatel nepotřebuje samostatnou smlouvu o telekomunikačních službách. 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Connectivity</w:t>
      </w:r>
      <w:proofErr w:type="spellEnd"/>
      <w:r>
        <w:t xml:space="preserve"> zahrnuje tyto služby:</w:t>
      </w:r>
    </w:p>
    <w:p w:rsidR="00695CFA" w:rsidRDefault="00880799">
      <w:pPr>
        <w:pStyle w:val="Zkladntext"/>
        <w:spacing w:line="208" w:lineRule="exact"/>
        <w:ind w:left="756"/>
      </w:pPr>
      <w:r>
        <w:t>Digitální služby:</w:t>
      </w:r>
    </w:p>
    <w:p w:rsidR="00695CFA" w:rsidRDefault="00880799">
      <w:pPr>
        <w:pStyle w:val="Odstavecseseznamem"/>
        <w:numPr>
          <w:ilvl w:val="0"/>
          <w:numId w:val="4"/>
        </w:numPr>
        <w:tabs>
          <w:tab w:val="left" w:pos="1366"/>
        </w:tabs>
        <w:spacing w:before="12"/>
        <w:rPr>
          <w:sz w:val="19"/>
        </w:rPr>
      </w:pPr>
      <w:r>
        <w:rPr>
          <w:sz w:val="19"/>
        </w:rPr>
        <w:t>bezdrátová spojení pro hlasové a datové přenosy –</w:t>
      </w:r>
      <w:r>
        <w:rPr>
          <w:spacing w:val="-26"/>
          <w:sz w:val="19"/>
        </w:rPr>
        <w:t xml:space="preserve"> </w:t>
      </w:r>
      <w:r>
        <w:rPr>
          <w:spacing w:val="-5"/>
          <w:sz w:val="19"/>
        </w:rPr>
        <w:t>4G/LTE,</w:t>
      </w:r>
    </w:p>
    <w:p w:rsidR="00695CFA" w:rsidRDefault="00880799">
      <w:pPr>
        <w:pStyle w:val="Odstavecseseznamem"/>
        <w:numPr>
          <w:ilvl w:val="0"/>
          <w:numId w:val="4"/>
        </w:numPr>
        <w:tabs>
          <w:tab w:val="left" w:pos="1366"/>
        </w:tabs>
        <w:rPr>
          <w:sz w:val="19"/>
        </w:rPr>
      </w:pPr>
      <w:r>
        <w:rPr>
          <w:sz w:val="19"/>
        </w:rPr>
        <w:t>pravidelné testy a kontroly funkčnosti</w:t>
      </w:r>
      <w:r>
        <w:rPr>
          <w:spacing w:val="-13"/>
          <w:sz w:val="19"/>
        </w:rPr>
        <w:t xml:space="preserve"> </w:t>
      </w:r>
      <w:r>
        <w:rPr>
          <w:sz w:val="19"/>
        </w:rPr>
        <w:t>systému,</w:t>
      </w:r>
    </w:p>
    <w:p w:rsidR="00695CFA" w:rsidRDefault="00880799">
      <w:pPr>
        <w:pStyle w:val="Odstavecseseznamem"/>
        <w:numPr>
          <w:ilvl w:val="0"/>
          <w:numId w:val="4"/>
        </w:numPr>
        <w:tabs>
          <w:tab w:val="left" w:pos="1366"/>
        </w:tabs>
        <w:spacing w:before="12"/>
        <w:rPr>
          <w:sz w:val="19"/>
        </w:rPr>
      </w:pPr>
      <w:r>
        <w:rPr>
          <w:sz w:val="19"/>
        </w:rPr>
        <w:t>zajištění</w:t>
      </w:r>
      <w:r>
        <w:rPr>
          <w:spacing w:val="-6"/>
          <w:sz w:val="19"/>
        </w:rPr>
        <w:t xml:space="preserve"> </w:t>
      </w:r>
      <w:r>
        <w:rPr>
          <w:sz w:val="19"/>
        </w:rPr>
        <w:t>spojení</w:t>
      </w:r>
      <w:r>
        <w:rPr>
          <w:spacing w:val="-6"/>
          <w:sz w:val="19"/>
        </w:rPr>
        <w:t xml:space="preserve"> </w:t>
      </w:r>
      <w:r>
        <w:rPr>
          <w:sz w:val="19"/>
        </w:rPr>
        <w:t>pro</w:t>
      </w:r>
      <w:r>
        <w:rPr>
          <w:spacing w:val="-1"/>
          <w:sz w:val="19"/>
        </w:rPr>
        <w:t xml:space="preserve"> </w:t>
      </w:r>
      <w:r>
        <w:rPr>
          <w:sz w:val="19"/>
        </w:rPr>
        <w:t>hlasové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datové</w:t>
      </w:r>
      <w:r>
        <w:rPr>
          <w:spacing w:val="-2"/>
          <w:sz w:val="19"/>
        </w:rPr>
        <w:t xml:space="preserve"> </w:t>
      </w:r>
      <w:r>
        <w:rPr>
          <w:sz w:val="19"/>
        </w:rPr>
        <w:t>přenosy</w:t>
      </w:r>
      <w:r>
        <w:rPr>
          <w:spacing w:val="-5"/>
          <w:sz w:val="19"/>
        </w:rPr>
        <w:t xml:space="preserve"> </w:t>
      </w:r>
      <w:r>
        <w:rPr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při </w:t>
      </w:r>
      <w:r>
        <w:rPr>
          <w:spacing w:val="-3"/>
          <w:sz w:val="19"/>
        </w:rPr>
        <w:t>výpadku</w:t>
      </w:r>
      <w:r>
        <w:rPr>
          <w:spacing w:val="-6"/>
          <w:sz w:val="19"/>
        </w:rPr>
        <w:t xml:space="preserve"> </w:t>
      </w:r>
      <w:r>
        <w:rPr>
          <w:sz w:val="19"/>
        </w:rPr>
        <w:t>napájení</w:t>
      </w:r>
      <w:r>
        <w:rPr>
          <w:spacing w:val="-6"/>
          <w:sz w:val="19"/>
        </w:rPr>
        <w:t xml:space="preserve"> </w:t>
      </w:r>
      <w:r>
        <w:rPr>
          <w:sz w:val="19"/>
        </w:rPr>
        <w:t>po</w:t>
      </w:r>
      <w:r>
        <w:rPr>
          <w:spacing w:val="-1"/>
          <w:sz w:val="19"/>
        </w:rPr>
        <w:t xml:space="preserve"> </w:t>
      </w:r>
      <w:r>
        <w:rPr>
          <w:sz w:val="19"/>
        </w:rPr>
        <w:t>dobu</w:t>
      </w:r>
      <w:r>
        <w:rPr>
          <w:spacing w:val="-6"/>
          <w:sz w:val="19"/>
        </w:rPr>
        <w:t xml:space="preserve"> </w:t>
      </w:r>
      <w:r>
        <w:rPr>
          <w:sz w:val="19"/>
        </w:rPr>
        <w:t>kapacity</w:t>
      </w:r>
      <w:r>
        <w:rPr>
          <w:spacing w:val="-5"/>
          <w:sz w:val="19"/>
        </w:rPr>
        <w:t xml:space="preserve"> </w:t>
      </w:r>
      <w:r>
        <w:rPr>
          <w:sz w:val="19"/>
        </w:rPr>
        <w:t>záložního</w:t>
      </w:r>
      <w:r>
        <w:rPr>
          <w:spacing w:val="-2"/>
          <w:sz w:val="19"/>
        </w:rPr>
        <w:t xml:space="preserve"> </w:t>
      </w:r>
      <w:r>
        <w:rPr>
          <w:sz w:val="19"/>
        </w:rPr>
        <w:t>zdroje,</w:t>
      </w:r>
    </w:p>
    <w:p w:rsidR="00695CFA" w:rsidRDefault="00880799">
      <w:pPr>
        <w:pStyle w:val="Odstavecseseznamem"/>
        <w:numPr>
          <w:ilvl w:val="0"/>
          <w:numId w:val="4"/>
        </w:numPr>
        <w:tabs>
          <w:tab w:val="left" w:pos="1366"/>
        </w:tabs>
        <w:rPr>
          <w:sz w:val="19"/>
        </w:rPr>
      </w:pPr>
      <w:r>
        <w:rPr>
          <w:sz w:val="19"/>
        </w:rPr>
        <w:t>bezdrátové aktualizace operačního</w:t>
      </w:r>
      <w:r>
        <w:rPr>
          <w:spacing w:val="-10"/>
          <w:sz w:val="19"/>
        </w:rPr>
        <w:t xml:space="preserve"> </w:t>
      </w:r>
      <w:r>
        <w:rPr>
          <w:sz w:val="19"/>
        </w:rPr>
        <w:t>systému.</w:t>
      </w: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  <w:spacing w:before="1"/>
      </w:pPr>
    </w:p>
    <w:p w:rsidR="00695CFA" w:rsidRDefault="00880799">
      <w:pPr>
        <w:pStyle w:val="Zkladntext"/>
        <w:ind w:left="756"/>
      </w:pPr>
      <w:r>
        <w:t>Hardware:</w:t>
      </w:r>
    </w:p>
    <w:p w:rsidR="00695CFA" w:rsidRDefault="00880799">
      <w:pPr>
        <w:pStyle w:val="Odstavecseseznamem"/>
        <w:numPr>
          <w:ilvl w:val="0"/>
          <w:numId w:val="4"/>
        </w:numPr>
        <w:tabs>
          <w:tab w:val="left" w:pos="1366"/>
        </w:tabs>
        <w:spacing w:before="12"/>
        <w:rPr>
          <w:sz w:val="19"/>
        </w:rPr>
      </w:pPr>
      <w:r>
        <w:rPr>
          <w:sz w:val="19"/>
        </w:rPr>
        <w:t>zajištění hardwaru poskytujícího tuto službu, včetně SIM</w:t>
      </w:r>
      <w:r>
        <w:rPr>
          <w:spacing w:val="-29"/>
          <w:sz w:val="19"/>
        </w:rPr>
        <w:t xml:space="preserve"> </w:t>
      </w:r>
      <w:r>
        <w:rPr>
          <w:spacing w:val="-4"/>
          <w:sz w:val="19"/>
        </w:rPr>
        <w:t>karty,</w:t>
      </w:r>
    </w:p>
    <w:p w:rsidR="00695CFA" w:rsidRDefault="00880799">
      <w:pPr>
        <w:pStyle w:val="Odstavecseseznamem"/>
        <w:numPr>
          <w:ilvl w:val="0"/>
          <w:numId w:val="4"/>
        </w:numPr>
        <w:tabs>
          <w:tab w:val="left" w:pos="1366"/>
        </w:tabs>
        <w:rPr>
          <w:sz w:val="19"/>
        </w:rPr>
      </w:pPr>
      <w:r>
        <w:rPr>
          <w:sz w:val="19"/>
        </w:rPr>
        <w:t>zajištění</w:t>
      </w:r>
      <w:r>
        <w:rPr>
          <w:spacing w:val="-2"/>
          <w:sz w:val="19"/>
        </w:rPr>
        <w:t xml:space="preserve"> </w:t>
      </w:r>
      <w:r>
        <w:rPr>
          <w:sz w:val="19"/>
        </w:rPr>
        <w:t>záložního</w:t>
      </w:r>
      <w:r>
        <w:rPr>
          <w:spacing w:val="-6"/>
          <w:sz w:val="19"/>
        </w:rPr>
        <w:t xml:space="preserve"> </w:t>
      </w:r>
      <w:r>
        <w:rPr>
          <w:sz w:val="19"/>
        </w:rPr>
        <w:t>zdroje</w:t>
      </w:r>
      <w:r>
        <w:rPr>
          <w:spacing w:val="-2"/>
          <w:sz w:val="19"/>
        </w:rPr>
        <w:t xml:space="preserve"> </w:t>
      </w:r>
      <w:r>
        <w:rPr>
          <w:sz w:val="19"/>
        </w:rPr>
        <w:t>energie –</w:t>
      </w:r>
      <w:r>
        <w:rPr>
          <w:spacing w:val="-2"/>
          <w:sz w:val="19"/>
        </w:rPr>
        <w:t xml:space="preserve"> </w:t>
      </w:r>
      <w:r>
        <w:rPr>
          <w:sz w:val="19"/>
        </w:rPr>
        <w:t>případná</w:t>
      </w:r>
      <w:r>
        <w:rPr>
          <w:spacing w:val="-3"/>
          <w:sz w:val="19"/>
        </w:rPr>
        <w:t xml:space="preserve"> </w:t>
      </w:r>
      <w:r>
        <w:rPr>
          <w:sz w:val="19"/>
        </w:rPr>
        <w:t>výměna</w:t>
      </w:r>
      <w:r>
        <w:rPr>
          <w:spacing w:val="-2"/>
          <w:sz w:val="19"/>
        </w:rPr>
        <w:t xml:space="preserve"> </w:t>
      </w:r>
      <w:r>
        <w:rPr>
          <w:spacing w:val="-3"/>
          <w:sz w:val="19"/>
        </w:rPr>
        <w:t>baterie</w:t>
      </w:r>
      <w:r>
        <w:rPr>
          <w:spacing w:val="-1"/>
          <w:sz w:val="19"/>
        </w:rPr>
        <w:t xml:space="preserve"> </w:t>
      </w:r>
      <w:r>
        <w:rPr>
          <w:sz w:val="19"/>
        </w:rPr>
        <w:t>bude</w:t>
      </w:r>
      <w:r>
        <w:rPr>
          <w:spacing w:val="-3"/>
          <w:sz w:val="19"/>
        </w:rPr>
        <w:t xml:space="preserve"> </w:t>
      </w:r>
      <w:r>
        <w:rPr>
          <w:sz w:val="19"/>
        </w:rPr>
        <w:t>účtována</w:t>
      </w:r>
      <w:r>
        <w:rPr>
          <w:spacing w:val="-2"/>
          <w:sz w:val="19"/>
        </w:rPr>
        <w:t xml:space="preserve"> </w:t>
      </w:r>
      <w:r>
        <w:rPr>
          <w:sz w:val="19"/>
        </w:rPr>
        <w:t>Objednateli</w:t>
      </w:r>
      <w:r>
        <w:rPr>
          <w:spacing w:val="-31"/>
          <w:sz w:val="19"/>
        </w:rPr>
        <w:t xml:space="preserve"> </w:t>
      </w:r>
      <w:r>
        <w:rPr>
          <w:sz w:val="19"/>
        </w:rPr>
        <w:t>samostatně.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Nadpis1"/>
        <w:numPr>
          <w:ilvl w:val="0"/>
          <w:numId w:val="5"/>
        </w:numPr>
        <w:tabs>
          <w:tab w:val="left" w:pos="756"/>
          <w:tab w:val="left" w:pos="757"/>
        </w:tabs>
        <w:spacing w:before="173"/>
        <w:ind w:hanging="501"/>
      </w:pPr>
      <w:r>
        <w:rPr>
          <w:color w:val="666666"/>
        </w:rPr>
        <w:t xml:space="preserve">Schindler </w:t>
      </w:r>
      <w:proofErr w:type="spellStart"/>
      <w:r>
        <w:rPr>
          <w:color w:val="666666"/>
        </w:rPr>
        <w:t>Ahead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Remote</w:t>
      </w:r>
      <w:proofErr w:type="spellEnd"/>
      <w:r>
        <w:rPr>
          <w:color w:val="666666"/>
          <w:spacing w:val="-14"/>
        </w:rPr>
        <w:t xml:space="preserve"> </w:t>
      </w:r>
      <w:r>
        <w:rPr>
          <w:color w:val="666666"/>
        </w:rPr>
        <w:t>Monitoring</w:t>
      </w:r>
    </w:p>
    <w:p w:rsidR="00695CFA" w:rsidRDefault="00880799">
      <w:pPr>
        <w:pStyle w:val="Nadpis4"/>
        <w:numPr>
          <w:ilvl w:val="1"/>
          <w:numId w:val="5"/>
        </w:numPr>
        <w:tabs>
          <w:tab w:val="left" w:pos="756"/>
          <w:tab w:val="left" w:pos="757"/>
        </w:tabs>
        <w:ind w:hanging="501"/>
      </w:pPr>
      <w:r>
        <w:t xml:space="preserve">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Remote</w:t>
      </w:r>
      <w:proofErr w:type="spellEnd"/>
      <w:r>
        <w:rPr>
          <w:spacing w:val="-8"/>
        </w:rPr>
        <w:t xml:space="preserve"> </w:t>
      </w:r>
      <w:r>
        <w:t>Monitoring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880799">
      <w:pPr>
        <w:pStyle w:val="Zkladntext"/>
        <w:spacing w:before="161" w:line="252" w:lineRule="auto"/>
        <w:ind w:left="756" w:right="239"/>
        <w:jc w:val="both"/>
      </w:pPr>
      <w:r>
        <w:t>Dálkový monitoring nepř</w:t>
      </w:r>
      <w:r>
        <w:t>etržitě sleduje chod zařízení za účelem včasného zaznamenávání případných závad, čímž umožní okamžitou reakci nebo pro-aktivní zásah.</w:t>
      </w: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</w:pPr>
    </w:p>
    <w:p w:rsidR="00695CFA" w:rsidRDefault="00880799">
      <w:pPr>
        <w:pStyle w:val="Zkladntext"/>
        <w:ind w:left="756"/>
      </w:pPr>
      <w:r>
        <w:t>Systém dálkového monitoringu zahrnuje:</w:t>
      </w: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  <w:spacing w:before="1"/>
      </w:pPr>
    </w:p>
    <w:p w:rsidR="00695CFA" w:rsidRDefault="00880799">
      <w:pPr>
        <w:pStyle w:val="Zkladntext"/>
        <w:ind w:left="756"/>
      </w:pPr>
      <w:r>
        <w:t>Digitální služby:</w:t>
      </w:r>
    </w:p>
    <w:p w:rsidR="00695CFA" w:rsidRDefault="00880799">
      <w:pPr>
        <w:pStyle w:val="Odstavecseseznamem"/>
        <w:numPr>
          <w:ilvl w:val="0"/>
          <w:numId w:val="3"/>
        </w:numPr>
        <w:tabs>
          <w:tab w:val="left" w:pos="1366"/>
        </w:tabs>
        <w:spacing w:before="12"/>
        <w:ind w:left="1365"/>
        <w:rPr>
          <w:sz w:val="19"/>
        </w:rPr>
      </w:pPr>
      <w:r>
        <w:rPr>
          <w:spacing w:val="-4"/>
          <w:sz w:val="19"/>
        </w:rPr>
        <w:t xml:space="preserve">sběr, </w:t>
      </w:r>
      <w:r>
        <w:rPr>
          <w:sz w:val="19"/>
        </w:rPr>
        <w:t>monitoring a analýza technických dat o stavu</w:t>
      </w:r>
      <w:r>
        <w:rPr>
          <w:spacing w:val="-26"/>
          <w:sz w:val="19"/>
        </w:rPr>
        <w:t xml:space="preserve"> </w:t>
      </w:r>
      <w:r>
        <w:rPr>
          <w:sz w:val="19"/>
        </w:rPr>
        <w:t>zařízení,</w:t>
      </w:r>
    </w:p>
    <w:p w:rsidR="00695CFA" w:rsidRDefault="00880799">
      <w:pPr>
        <w:pStyle w:val="Odstavecseseznamem"/>
        <w:numPr>
          <w:ilvl w:val="0"/>
          <w:numId w:val="3"/>
        </w:numPr>
        <w:tabs>
          <w:tab w:val="left" w:pos="1371"/>
        </w:tabs>
        <w:spacing w:line="247" w:lineRule="auto"/>
        <w:ind w:right="568" w:firstLine="0"/>
        <w:rPr>
          <w:sz w:val="19"/>
        </w:rPr>
      </w:pPr>
      <w:r>
        <w:rPr>
          <w:sz w:val="19"/>
        </w:rPr>
        <w:t>automatické zasílání a sdílení informací v případě poruchy; podléhá rozsahu služeb zahrnutým v této Smlouvě,</w:t>
      </w:r>
    </w:p>
    <w:p w:rsidR="00695CFA" w:rsidRDefault="00880799">
      <w:pPr>
        <w:pStyle w:val="Odstavecseseznamem"/>
        <w:numPr>
          <w:ilvl w:val="0"/>
          <w:numId w:val="3"/>
        </w:numPr>
        <w:tabs>
          <w:tab w:val="left" w:pos="1371"/>
        </w:tabs>
        <w:spacing w:before="6" w:line="247" w:lineRule="auto"/>
        <w:ind w:right="512" w:firstLine="0"/>
        <w:rPr>
          <w:sz w:val="19"/>
        </w:rPr>
      </w:pPr>
      <w:r>
        <w:rPr>
          <w:sz w:val="19"/>
        </w:rPr>
        <w:t>zajištění</w:t>
      </w:r>
      <w:r>
        <w:rPr>
          <w:spacing w:val="-8"/>
          <w:sz w:val="19"/>
        </w:rPr>
        <w:t xml:space="preserve"> </w:t>
      </w:r>
      <w:r>
        <w:rPr>
          <w:sz w:val="19"/>
        </w:rPr>
        <w:t>informací</w:t>
      </w:r>
      <w:r>
        <w:rPr>
          <w:spacing w:val="-8"/>
          <w:sz w:val="19"/>
        </w:rPr>
        <w:t xml:space="preserve"> </w:t>
      </w:r>
      <w:r>
        <w:rPr>
          <w:sz w:val="19"/>
        </w:rPr>
        <w:t>prostřednictvím</w:t>
      </w:r>
      <w:r>
        <w:rPr>
          <w:spacing w:val="-14"/>
          <w:sz w:val="19"/>
        </w:rPr>
        <w:t xml:space="preserve"> </w:t>
      </w:r>
      <w:r>
        <w:rPr>
          <w:sz w:val="19"/>
        </w:rPr>
        <w:t>on-line</w:t>
      </w:r>
      <w:r>
        <w:rPr>
          <w:spacing w:val="-9"/>
          <w:sz w:val="19"/>
        </w:rPr>
        <w:t xml:space="preserve"> </w:t>
      </w:r>
      <w:r>
        <w:rPr>
          <w:sz w:val="19"/>
        </w:rPr>
        <w:t>informačního</w:t>
      </w:r>
      <w:r>
        <w:rPr>
          <w:spacing w:val="-13"/>
          <w:sz w:val="19"/>
        </w:rPr>
        <w:t xml:space="preserve"> </w:t>
      </w:r>
      <w:r>
        <w:rPr>
          <w:sz w:val="19"/>
        </w:rPr>
        <w:t>systému</w:t>
      </w:r>
      <w:r>
        <w:rPr>
          <w:spacing w:val="-9"/>
          <w:sz w:val="19"/>
        </w:rPr>
        <w:t xml:space="preserve"> </w:t>
      </w:r>
      <w:proofErr w:type="spellStart"/>
      <w:r>
        <w:rPr>
          <w:sz w:val="19"/>
        </w:rPr>
        <w:t>ActionBoard</w:t>
      </w:r>
      <w:proofErr w:type="spellEnd"/>
      <w:r>
        <w:rPr>
          <w:sz w:val="19"/>
        </w:rPr>
        <w:t>®,</w:t>
      </w:r>
      <w:r>
        <w:rPr>
          <w:spacing w:val="-8"/>
          <w:sz w:val="19"/>
        </w:rPr>
        <w:t xml:space="preserve"> </w:t>
      </w:r>
      <w:r>
        <w:rPr>
          <w:sz w:val="19"/>
        </w:rPr>
        <w:t>pokud</w:t>
      </w:r>
      <w:r>
        <w:rPr>
          <w:spacing w:val="-14"/>
          <w:sz w:val="19"/>
        </w:rPr>
        <w:t xml:space="preserve"> </w:t>
      </w:r>
      <w:r>
        <w:rPr>
          <w:sz w:val="19"/>
        </w:rPr>
        <w:t>je</w:t>
      </w:r>
      <w:r>
        <w:rPr>
          <w:spacing w:val="-9"/>
          <w:sz w:val="19"/>
        </w:rPr>
        <w:t xml:space="preserve"> </w:t>
      </w:r>
      <w:r>
        <w:rPr>
          <w:sz w:val="19"/>
        </w:rPr>
        <w:t>součástí</w:t>
      </w:r>
      <w:r>
        <w:rPr>
          <w:spacing w:val="-8"/>
          <w:sz w:val="19"/>
        </w:rPr>
        <w:t xml:space="preserve"> </w:t>
      </w:r>
      <w:r>
        <w:rPr>
          <w:sz w:val="19"/>
        </w:rPr>
        <w:t xml:space="preserve">této </w:t>
      </w:r>
      <w:r>
        <w:rPr>
          <w:spacing w:val="-5"/>
          <w:sz w:val="19"/>
        </w:rPr>
        <w:t>Smlouvy,</w:t>
      </w:r>
    </w:p>
    <w:p w:rsidR="00695CFA" w:rsidRDefault="00880799">
      <w:pPr>
        <w:pStyle w:val="Odstavecseseznamem"/>
        <w:numPr>
          <w:ilvl w:val="0"/>
          <w:numId w:val="3"/>
        </w:numPr>
        <w:tabs>
          <w:tab w:val="left" w:pos="1366"/>
        </w:tabs>
        <w:ind w:left="1365"/>
        <w:rPr>
          <w:sz w:val="19"/>
        </w:rPr>
      </w:pPr>
      <w:r>
        <w:rPr>
          <w:sz w:val="19"/>
        </w:rPr>
        <w:t>přísné dodržování ochrany nashromážd</w:t>
      </w:r>
      <w:r>
        <w:rPr>
          <w:sz w:val="19"/>
        </w:rPr>
        <w:t>ěných</w:t>
      </w:r>
      <w:r>
        <w:rPr>
          <w:spacing w:val="-9"/>
          <w:sz w:val="19"/>
        </w:rPr>
        <w:t xml:space="preserve"> </w:t>
      </w:r>
      <w:r>
        <w:rPr>
          <w:sz w:val="19"/>
        </w:rPr>
        <w:t>dat.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Zkladntext"/>
        <w:spacing w:before="165" w:line="247" w:lineRule="auto"/>
        <w:ind w:left="756" w:right="240"/>
        <w:jc w:val="both"/>
      </w:pPr>
      <w:r>
        <w:t>Společnost Schindler nepřetržitě monitoruje všechny hlavní funkce zařízení, což je nezbytná podmínka k jeho trvalé bezpečnosti a dlouhé životnosti.</w:t>
      </w:r>
    </w:p>
    <w:p w:rsidR="00695CFA" w:rsidRDefault="00880799">
      <w:pPr>
        <w:pStyle w:val="Zkladntext"/>
        <w:spacing w:before="6" w:line="247" w:lineRule="auto"/>
        <w:ind w:left="756" w:right="235"/>
        <w:jc w:val="both"/>
      </w:pPr>
      <w:r>
        <w:t xml:space="preserve">Pokud diagnostika odhalí problémy vyžadující okamžitý zásah, Zhotovitel aktivně a včas podnikne </w:t>
      </w:r>
      <w:r>
        <w:t>nezbytné kroky, aby zajistil, že tyto budou odpovídajícím způsobem řešeny a zařízení bude co možná nejrychleji opět zprovozněno.</w:t>
      </w:r>
    </w:p>
    <w:p w:rsidR="00695CFA" w:rsidRDefault="00695CFA">
      <w:pPr>
        <w:spacing w:line="247" w:lineRule="auto"/>
        <w:jc w:val="both"/>
        <w:sectPr w:rsidR="00695CFA">
          <w:pgSz w:w="11910" w:h="16840"/>
          <w:pgMar w:top="2060" w:right="320" w:bottom="980" w:left="1160" w:header="647" w:footer="789" w:gutter="0"/>
          <w:cols w:space="708"/>
        </w:sectPr>
      </w:pPr>
    </w:p>
    <w:p w:rsidR="00695CFA" w:rsidRDefault="00695CFA">
      <w:pPr>
        <w:pStyle w:val="Zkladntext"/>
      </w:pPr>
    </w:p>
    <w:p w:rsidR="00695CFA" w:rsidRDefault="00880799">
      <w:pPr>
        <w:pStyle w:val="Nadpis1"/>
        <w:numPr>
          <w:ilvl w:val="0"/>
          <w:numId w:val="5"/>
        </w:numPr>
        <w:tabs>
          <w:tab w:val="left" w:pos="756"/>
          <w:tab w:val="left" w:pos="757"/>
        </w:tabs>
        <w:ind w:hanging="501"/>
      </w:pPr>
      <w:r>
        <w:rPr>
          <w:color w:val="666666"/>
        </w:rPr>
        <w:t xml:space="preserve">Schindler </w:t>
      </w:r>
      <w:proofErr w:type="spellStart"/>
      <w:r>
        <w:rPr>
          <w:color w:val="666666"/>
        </w:rPr>
        <w:t>Ahead</w:t>
      </w:r>
      <w:proofErr w:type="spellEnd"/>
      <w:r>
        <w:rPr>
          <w:color w:val="666666"/>
          <w:spacing w:val="-8"/>
        </w:rPr>
        <w:t xml:space="preserve"> </w:t>
      </w:r>
      <w:proofErr w:type="spellStart"/>
      <w:r>
        <w:rPr>
          <w:color w:val="666666"/>
        </w:rPr>
        <w:t>ActionBoard</w:t>
      </w:r>
      <w:proofErr w:type="spellEnd"/>
      <w:r>
        <w:rPr>
          <w:color w:val="666666"/>
        </w:rPr>
        <w:t>®</w:t>
      </w:r>
    </w:p>
    <w:p w:rsidR="00695CFA" w:rsidRDefault="00880799">
      <w:pPr>
        <w:pStyle w:val="Nadpis4"/>
        <w:numPr>
          <w:ilvl w:val="1"/>
          <w:numId w:val="5"/>
        </w:numPr>
        <w:tabs>
          <w:tab w:val="left" w:pos="756"/>
          <w:tab w:val="left" w:pos="757"/>
        </w:tabs>
        <w:ind w:hanging="501"/>
      </w:pPr>
      <w:r>
        <w:t xml:space="preserve">Schindler </w:t>
      </w:r>
      <w:proofErr w:type="spellStart"/>
      <w:r>
        <w:t>Ahead</w:t>
      </w:r>
      <w:proofErr w:type="spellEnd"/>
      <w:r>
        <w:rPr>
          <w:spacing w:val="-7"/>
        </w:rPr>
        <w:t xml:space="preserve"> </w:t>
      </w:r>
      <w:proofErr w:type="spellStart"/>
      <w:r>
        <w:t>ActionBoard</w:t>
      </w:r>
      <w:proofErr w:type="spellEnd"/>
      <w:r>
        <w:t>®</w:t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880799">
      <w:pPr>
        <w:pStyle w:val="Zkladntext"/>
        <w:spacing w:before="161" w:line="252" w:lineRule="auto"/>
        <w:ind w:left="756" w:right="240"/>
        <w:jc w:val="both"/>
      </w:pPr>
      <w:r>
        <w:t>Zhotovitel</w:t>
      </w:r>
      <w:r>
        <w:rPr>
          <w:spacing w:val="-20"/>
        </w:rPr>
        <w:t xml:space="preserve"> </w:t>
      </w:r>
      <w:r>
        <w:t>poskytne</w:t>
      </w:r>
      <w:r>
        <w:rPr>
          <w:spacing w:val="-21"/>
        </w:rPr>
        <w:t xml:space="preserve"> </w:t>
      </w:r>
      <w:r>
        <w:t>Objednateli</w:t>
      </w:r>
      <w:r>
        <w:rPr>
          <w:spacing w:val="-18"/>
        </w:rPr>
        <w:t xml:space="preserve"> </w:t>
      </w:r>
      <w:r>
        <w:t>přístup</w:t>
      </w:r>
      <w:r>
        <w:rPr>
          <w:spacing w:val="-21"/>
        </w:rPr>
        <w:t xml:space="preserve"> </w:t>
      </w:r>
      <w:r>
        <w:t>k</w:t>
      </w:r>
      <w:r>
        <w:rPr>
          <w:spacing w:val="-20"/>
        </w:rPr>
        <w:t xml:space="preserve"> </w:t>
      </w:r>
      <w:r>
        <w:t>webovému</w:t>
      </w:r>
      <w:r>
        <w:rPr>
          <w:spacing w:val="-21"/>
        </w:rPr>
        <w:t xml:space="preserve"> </w:t>
      </w:r>
      <w:r>
        <w:t>nástroji</w:t>
      </w:r>
      <w:r>
        <w:rPr>
          <w:spacing w:val="-20"/>
        </w:rPr>
        <w:t xml:space="preserve"> </w:t>
      </w:r>
      <w:r>
        <w:t>Schindler</w:t>
      </w:r>
      <w:r>
        <w:rPr>
          <w:spacing w:val="-20"/>
        </w:rPr>
        <w:t xml:space="preserve"> </w:t>
      </w:r>
      <w:proofErr w:type="spellStart"/>
      <w:r>
        <w:t>Ahead</w:t>
      </w:r>
      <w:proofErr w:type="spellEnd"/>
      <w:r>
        <w:rPr>
          <w:spacing w:val="-22"/>
        </w:rPr>
        <w:t xml:space="preserve"> </w:t>
      </w:r>
      <w:proofErr w:type="spellStart"/>
      <w:r>
        <w:t>ActionBoard</w:t>
      </w:r>
      <w:proofErr w:type="spellEnd"/>
      <w:r>
        <w:t>®.</w:t>
      </w:r>
      <w:r>
        <w:rPr>
          <w:spacing w:val="-19"/>
        </w:rPr>
        <w:t xml:space="preserve"> </w:t>
      </w:r>
      <w:r>
        <w:rPr>
          <w:spacing w:val="-5"/>
        </w:rPr>
        <w:t>Tento</w:t>
      </w:r>
      <w:r>
        <w:rPr>
          <w:spacing w:val="-27"/>
        </w:rPr>
        <w:t xml:space="preserve"> </w:t>
      </w:r>
      <w:r>
        <w:t>webový</w:t>
      </w:r>
      <w:r>
        <w:rPr>
          <w:spacing w:val="-19"/>
        </w:rPr>
        <w:t xml:space="preserve"> </w:t>
      </w:r>
      <w:r>
        <w:t>nástroj poskytuje Objednateli přístup k obchodním, provozním a statistickým údajům</w:t>
      </w:r>
      <w:r>
        <w:rPr>
          <w:spacing w:val="-31"/>
        </w:rPr>
        <w:t xml:space="preserve"> </w:t>
      </w:r>
      <w:r>
        <w:t>zařízení.</w:t>
      </w:r>
    </w:p>
    <w:p w:rsidR="00695CFA" w:rsidRDefault="00880799">
      <w:pPr>
        <w:pStyle w:val="Zkladntext"/>
        <w:spacing w:before="2" w:line="242" w:lineRule="auto"/>
        <w:ind w:left="756" w:right="240"/>
        <w:jc w:val="both"/>
      </w:pPr>
      <w:r>
        <w:t>S tímto webovým nástrojem může Objednatel shromažďovat a stahovat reporty zařízení a požadovat servisní úkony</w:t>
      </w: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  <w:spacing w:before="1"/>
        <w:rPr>
          <w:sz w:val="20"/>
        </w:rPr>
      </w:pPr>
    </w:p>
    <w:p w:rsidR="00695CFA" w:rsidRDefault="00880799">
      <w:pPr>
        <w:pStyle w:val="Zkladntext"/>
        <w:spacing w:before="1"/>
        <w:ind w:left="756"/>
      </w:pPr>
      <w:r>
        <w:t xml:space="preserve">U zařízení s instalovaným 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Monitoring může </w:t>
      </w:r>
      <w:proofErr w:type="spellStart"/>
      <w:r>
        <w:t>ActionBoard</w:t>
      </w:r>
      <w:proofErr w:type="spellEnd"/>
      <w:r>
        <w:t>® ukazovat data v reálném čase.</w:t>
      </w: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</w:pPr>
    </w:p>
    <w:p w:rsidR="00695CFA" w:rsidRDefault="00880799">
      <w:pPr>
        <w:pStyle w:val="Zkladntext"/>
        <w:ind w:left="756"/>
      </w:pPr>
      <w:r>
        <w:t>Digitální služby:</w:t>
      </w:r>
    </w:p>
    <w:p w:rsidR="00695CFA" w:rsidRDefault="00880799">
      <w:pPr>
        <w:pStyle w:val="Odstavecseseznamem"/>
        <w:numPr>
          <w:ilvl w:val="0"/>
          <w:numId w:val="2"/>
        </w:numPr>
        <w:tabs>
          <w:tab w:val="left" w:pos="1366"/>
        </w:tabs>
        <w:spacing w:before="12"/>
        <w:rPr>
          <w:sz w:val="19"/>
        </w:rPr>
      </w:pPr>
      <w:r>
        <w:rPr>
          <w:sz w:val="19"/>
        </w:rPr>
        <w:t>instalace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nast</w:t>
      </w:r>
      <w:r>
        <w:rPr>
          <w:sz w:val="19"/>
        </w:rPr>
        <w:t>avení</w:t>
      </w:r>
      <w:r>
        <w:rPr>
          <w:spacing w:val="-6"/>
          <w:sz w:val="19"/>
        </w:rPr>
        <w:t xml:space="preserve"> </w:t>
      </w:r>
      <w:r>
        <w:rPr>
          <w:sz w:val="19"/>
        </w:rPr>
        <w:t>webového</w:t>
      </w:r>
      <w:r>
        <w:rPr>
          <w:spacing w:val="-2"/>
          <w:sz w:val="19"/>
        </w:rPr>
        <w:t xml:space="preserve"> </w:t>
      </w:r>
      <w:r>
        <w:rPr>
          <w:sz w:val="19"/>
        </w:rPr>
        <w:t>nástroje</w:t>
      </w:r>
      <w:r>
        <w:rPr>
          <w:spacing w:val="-6"/>
          <w:sz w:val="19"/>
        </w:rPr>
        <w:t xml:space="preserve"> </w:t>
      </w:r>
      <w:r>
        <w:rPr>
          <w:sz w:val="19"/>
        </w:rPr>
        <w:t>Schindler</w:t>
      </w:r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Ahead</w:t>
      </w:r>
      <w:proofErr w:type="spellEnd"/>
      <w:r>
        <w:rPr>
          <w:spacing w:val="-18"/>
          <w:sz w:val="19"/>
        </w:rPr>
        <w:t xml:space="preserve"> </w:t>
      </w:r>
      <w:proofErr w:type="spellStart"/>
      <w:r>
        <w:rPr>
          <w:sz w:val="19"/>
        </w:rPr>
        <w:t>ActionBoard</w:t>
      </w:r>
      <w:proofErr w:type="spellEnd"/>
      <w:r>
        <w:rPr>
          <w:sz w:val="19"/>
        </w:rPr>
        <w:t>®,</w:t>
      </w:r>
    </w:p>
    <w:p w:rsidR="00695CFA" w:rsidRDefault="00880799">
      <w:pPr>
        <w:pStyle w:val="Odstavecseseznamem"/>
        <w:numPr>
          <w:ilvl w:val="0"/>
          <w:numId w:val="2"/>
        </w:numPr>
        <w:tabs>
          <w:tab w:val="left" w:pos="1366"/>
        </w:tabs>
        <w:spacing w:before="8"/>
        <w:rPr>
          <w:sz w:val="19"/>
        </w:rPr>
      </w:pPr>
      <w:r>
        <w:rPr>
          <w:sz w:val="19"/>
        </w:rPr>
        <w:t>zajištění</w:t>
      </w:r>
      <w:r>
        <w:rPr>
          <w:spacing w:val="-4"/>
          <w:sz w:val="19"/>
        </w:rPr>
        <w:t xml:space="preserve"> </w:t>
      </w:r>
      <w:r>
        <w:rPr>
          <w:sz w:val="19"/>
        </w:rPr>
        <w:t>technických</w:t>
      </w:r>
      <w:r>
        <w:rPr>
          <w:spacing w:val="-4"/>
          <w:sz w:val="19"/>
        </w:rPr>
        <w:t xml:space="preserve"> </w:t>
      </w:r>
      <w:r>
        <w:rPr>
          <w:sz w:val="19"/>
        </w:rPr>
        <w:t>dat</w:t>
      </w:r>
      <w:r>
        <w:rPr>
          <w:spacing w:val="-3"/>
          <w:sz w:val="19"/>
        </w:rPr>
        <w:t xml:space="preserve"> </w:t>
      </w:r>
      <w:r>
        <w:rPr>
          <w:sz w:val="19"/>
        </w:rPr>
        <w:t>ke</w:t>
      </w:r>
      <w:r>
        <w:rPr>
          <w:spacing w:val="-5"/>
          <w:sz w:val="19"/>
        </w:rPr>
        <w:t xml:space="preserve"> </w:t>
      </w:r>
      <w:r>
        <w:rPr>
          <w:sz w:val="19"/>
        </w:rPr>
        <w:t>všem</w:t>
      </w:r>
      <w:r>
        <w:rPr>
          <w:spacing w:val="-4"/>
          <w:sz w:val="19"/>
        </w:rPr>
        <w:t xml:space="preserve"> </w:t>
      </w:r>
      <w:r>
        <w:rPr>
          <w:sz w:val="19"/>
        </w:rPr>
        <w:t>zařízením</w:t>
      </w:r>
      <w:r>
        <w:rPr>
          <w:spacing w:val="-30"/>
          <w:sz w:val="19"/>
        </w:rPr>
        <w:t xml:space="preserve"> </w:t>
      </w:r>
      <w:r>
        <w:rPr>
          <w:sz w:val="19"/>
        </w:rPr>
        <w:t>Objednatele,</w:t>
      </w:r>
    </w:p>
    <w:p w:rsidR="00695CFA" w:rsidRDefault="00880799">
      <w:pPr>
        <w:pStyle w:val="Odstavecseseznamem"/>
        <w:numPr>
          <w:ilvl w:val="0"/>
          <w:numId w:val="2"/>
        </w:numPr>
        <w:tabs>
          <w:tab w:val="left" w:pos="1366"/>
        </w:tabs>
        <w:spacing w:before="11"/>
        <w:rPr>
          <w:sz w:val="19"/>
        </w:rPr>
      </w:pPr>
      <w:r>
        <w:rPr>
          <w:sz w:val="19"/>
        </w:rPr>
        <w:t>osobní nebo dálkové školení jednoho</w:t>
      </w:r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klíčovéhouživatele</w:t>
      </w:r>
      <w:proofErr w:type="spellEnd"/>
      <w:r>
        <w:rPr>
          <w:sz w:val="19"/>
        </w:rPr>
        <w:t>,</w:t>
      </w:r>
    </w:p>
    <w:p w:rsidR="00695CFA" w:rsidRDefault="00880799">
      <w:pPr>
        <w:pStyle w:val="Odstavecseseznamem"/>
        <w:numPr>
          <w:ilvl w:val="0"/>
          <w:numId w:val="2"/>
        </w:numPr>
        <w:tabs>
          <w:tab w:val="left" w:pos="1366"/>
        </w:tabs>
        <w:spacing w:before="8"/>
        <w:rPr>
          <w:sz w:val="19"/>
        </w:rPr>
      </w:pPr>
      <w:r>
        <w:rPr>
          <w:sz w:val="19"/>
        </w:rPr>
        <w:t>aktivní komunikační platforma s možností osobního nastavení uživatelského</w:t>
      </w:r>
      <w:r>
        <w:rPr>
          <w:spacing w:val="-30"/>
          <w:sz w:val="19"/>
        </w:rPr>
        <w:t xml:space="preserve"> </w:t>
      </w:r>
      <w:r>
        <w:rPr>
          <w:sz w:val="19"/>
        </w:rPr>
        <w:t>profilu.</w:t>
      </w:r>
    </w:p>
    <w:p w:rsidR="00695CFA" w:rsidRDefault="00695CFA">
      <w:pPr>
        <w:pStyle w:val="Zkladntext"/>
        <w:rPr>
          <w:sz w:val="20"/>
        </w:rPr>
      </w:pPr>
    </w:p>
    <w:p w:rsidR="00695CFA" w:rsidRDefault="00880799">
      <w:pPr>
        <w:pStyle w:val="Zkladntext"/>
        <w:spacing w:before="166" w:line="247" w:lineRule="auto"/>
        <w:ind w:left="756" w:right="233"/>
        <w:jc w:val="both"/>
      </w:pPr>
      <w:r>
        <w:t>Schin</w:t>
      </w:r>
      <w:r>
        <w:t xml:space="preserve">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ActionBoard</w:t>
      </w:r>
      <w:proofErr w:type="spellEnd"/>
      <w:r>
        <w:t>® má jednoduché a snadno ovladatelné rozhraní, které může na základě osobního nastavení přehledně zobrazovat užitečné informace týkající se stavu a provozu zařízení a dále umožňovat jejich shromažďování.</w:t>
      </w:r>
    </w:p>
    <w:p w:rsidR="00695CFA" w:rsidRDefault="00880799">
      <w:pPr>
        <w:pStyle w:val="Zkladntext"/>
        <w:spacing w:before="59"/>
        <w:ind w:left="756"/>
        <w:jc w:val="both"/>
      </w:pPr>
      <w:r>
        <w:t>Webový nástroj pomáhá při plán</w:t>
      </w:r>
      <w:r>
        <w:t>ování údržby a příp. dalších nutných investic do zařízení.</w:t>
      </w:r>
    </w:p>
    <w:p w:rsidR="00695CFA" w:rsidRDefault="00695CFA">
      <w:pPr>
        <w:pStyle w:val="Zkladntext"/>
        <w:rPr>
          <w:sz w:val="20"/>
        </w:rPr>
      </w:pPr>
    </w:p>
    <w:p w:rsidR="00695CFA" w:rsidRDefault="00695CFA">
      <w:pPr>
        <w:pStyle w:val="Zkladntext"/>
      </w:pPr>
    </w:p>
    <w:p w:rsidR="00695CFA" w:rsidRDefault="00880799">
      <w:pPr>
        <w:pStyle w:val="Zkladntext"/>
        <w:ind w:left="756"/>
      </w:pPr>
      <w:r>
        <w:t>Webová aplikace je dostupná na adrese:</w:t>
      </w:r>
    </w:p>
    <w:p w:rsidR="00695CFA" w:rsidRDefault="00880799">
      <w:pPr>
        <w:spacing w:before="60"/>
        <w:ind w:left="756"/>
        <w:rPr>
          <w:b/>
          <w:sz w:val="19"/>
        </w:rPr>
      </w:pPr>
      <w:r>
        <w:rPr>
          <w:b/>
          <w:color w:val="0066CC"/>
          <w:sz w:val="19"/>
        </w:rPr>
        <w:t>https://actionboard.schindler.com</w:t>
      </w:r>
    </w:p>
    <w:p w:rsidR="00695CFA" w:rsidRDefault="00695CFA">
      <w:pPr>
        <w:rPr>
          <w:sz w:val="19"/>
        </w:rPr>
        <w:sectPr w:rsidR="00695CFA">
          <w:pgSz w:w="11910" w:h="16840"/>
          <w:pgMar w:top="2060" w:right="320" w:bottom="980" w:left="1160" w:header="647" w:footer="789" w:gutter="0"/>
          <w:cols w:space="708"/>
        </w:sectPr>
      </w:pPr>
    </w:p>
    <w:p w:rsidR="00695CFA" w:rsidRDefault="00880799">
      <w:pPr>
        <w:pStyle w:val="Zkladntext"/>
        <w:ind w:left="837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036664" cy="89611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66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rPr>
          <w:b/>
          <w:sz w:val="20"/>
        </w:rPr>
      </w:pPr>
    </w:p>
    <w:p w:rsidR="00695CFA" w:rsidRDefault="00695CFA">
      <w:pPr>
        <w:pStyle w:val="Zkladntext"/>
        <w:spacing w:before="8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1978"/>
        <w:gridCol w:w="2520"/>
        <w:gridCol w:w="901"/>
      </w:tblGrid>
      <w:tr w:rsidR="00695CFA">
        <w:trPr>
          <w:trHeight w:val="248"/>
        </w:trPr>
        <w:tc>
          <w:tcPr>
            <w:tcW w:w="4408" w:type="dxa"/>
            <w:tcBorders>
              <w:bottom w:val="nil"/>
            </w:tcBorders>
          </w:tcPr>
          <w:p w:rsidR="00695CFA" w:rsidRDefault="00880799">
            <w:pPr>
              <w:pStyle w:val="TableParagraph"/>
              <w:spacing w:before="93" w:line="135" w:lineRule="exact"/>
              <w:ind w:left="86"/>
              <w:rPr>
                <w:sz w:val="12"/>
              </w:rPr>
            </w:pPr>
            <w:r>
              <w:rPr>
                <w:sz w:val="12"/>
              </w:rPr>
              <w:t>SCHINDLER CZ, a.s.</w:t>
            </w:r>
          </w:p>
        </w:tc>
        <w:tc>
          <w:tcPr>
            <w:tcW w:w="1978" w:type="dxa"/>
            <w:tcBorders>
              <w:bottom w:val="nil"/>
            </w:tcBorders>
          </w:tcPr>
          <w:p w:rsidR="00695CFA" w:rsidRDefault="00880799">
            <w:pPr>
              <w:pStyle w:val="TableParagraph"/>
              <w:spacing w:before="65"/>
              <w:ind w:left="86"/>
              <w:rPr>
                <w:sz w:val="12"/>
              </w:rPr>
            </w:pPr>
            <w:r>
              <w:rPr>
                <w:sz w:val="12"/>
              </w:rPr>
              <w:t>Tel. +420 257 293 111</w:t>
            </w:r>
          </w:p>
        </w:tc>
        <w:tc>
          <w:tcPr>
            <w:tcW w:w="2520" w:type="dxa"/>
            <w:tcBorders>
              <w:bottom w:val="nil"/>
            </w:tcBorders>
          </w:tcPr>
          <w:p w:rsidR="00695CFA" w:rsidRDefault="00880799">
            <w:pPr>
              <w:pStyle w:val="TableParagraph"/>
              <w:spacing w:before="65"/>
              <w:ind w:left="87"/>
              <w:rPr>
                <w:sz w:val="12"/>
              </w:rPr>
            </w:pPr>
            <w:r>
              <w:rPr>
                <w:sz w:val="12"/>
              </w:rPr>
              <w:t>IČ: 27127010</w:t>
            </w:r>
          </w:p>
        </w:tc>
        <w:tc>
          <w:tcPr>
            <w:tcW w:w="901" w:type="dxa"/>
            <w:tcBorders>
              <w:bottom w:val="nil"/>
            </w:tcBorders>
          </w:tcPr>
          <w:p w:rsidR="00695CFA" w:rsidRDefault="00695CF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95CFA">
        <w:trPr>
          <w:trHeight w:val="552"/>
        </w:trPr>
        <w:tc>
          <w:tcPr>
            <w:tcW w:w="4408" w:type="dxa"/>
            <w:tcBorders>
              <w:top w:val="nil"/>
            </w:tcBorders>
          </w:tcPr>
          <w:p w:rsidR="00695CFA" w:rsidRDefault="00880799">
            <w:pPr>
              <w:pStyle w:val="TableParagraph"/>
              <w:spacing w:before="46"/>
              <w:ind w:left="86"/>
              <w:rPr>
                <w:sz w:val="12"/>
              </w:rPr>
            </w:pPr>
            <w:r>
              <w:rPr>
                <w:sz w:val="12"/>
              </w:rPr>
              <w:t>Walterovo náměstí 329/3</w:t>
            </w:r>
          </w:p>
          <w:p w:rsidR="00695CFA" w:rsidRDefault="00880799">
            <w:pPr>
              <w:pStyle w:val="TableParagraph"/>
              <w:spacing w:before="64" w:line="136" w:lineRule="exact"/>
              <w:ind w:left="86"/>
              <w:rPr>
                <w:sz w:val="12"/>
              </w:rPr>
            </w:pPr>
            <w:r>
              <w:rPr>
                <w:sz w:val="12"/>
              </w:rPr>
              <w:t>158 00 Praha 5</w:t>
            </w:r>
          </w:p>
          <w:p w:rsidR="00695CFA" w:rsidRDefault="00880799">
            <w:pPr>
              <w:pStyle w:val="TableParagraph"/>
              <w:spacing w:line="136" w:lineRule="exact"/>
              <w:ind w:left="86"/>
              <w:rPr>
                <w:sz w:val="12"/>
              </w:rPr>
            </w:pPr>
            <w:r>
              <w:rPr>
                <w:sz w:val="12"/>
              </w:rPr>
              <w:t xml:space="preserve">Česká republika, Zapsána v OR, vedeného MS v Praze </w:t>
            </w:r>
            <w:proofErr w:type="spellStart"/>
            <w:proofErr w:type="gramStart"/>
            <w:r>
              <w:rPr>
                <w:sz w:val="12"/>
              </w:rPr>
              <w:t>odd.B</w:t>
            </w:r>
            <w:proofErr w:type="spellEnd"/>
            <w:proofErr w:type="gramEnd"/>
            <w:r>
              <w:rPr>
                <w:sz w:val="12"/>
              </w:rPr>
              <w:t>, vložka 9174</w:t>
            </w:r>
          </w:p>
        </w:tc>
        <w:tc>
          <w:tcPr>
            <w:tcW w:w="1978" w:type="dxa"/>
            <w:tcBorders>
              <w:top w:val="nil"/>
            </w:tcBorders>
          </w:tcPr>
          <w:p w:rsidR="00695CFA" w:rsidRDefault="00880799">
            <w:pPr>
              <w:pStyle w:val="TableParagraph"/>
              <w:spacing w:before="13"/>
              <w:ind w:left="86"/>
              <w:rPr>
                <w:sz w:val="12"/>
              </w:rPr>
            </w:pPr>
            <w:r>
              <w:rPr>
                <w:sz w:val="12"/>
              </w:rPr>
              <w:t>Fax +420 257 221 523</w:t>
            </w:r>
          </w:p>
          <w:p w:rsidR="00695CFA" w:rsidRDefault="00880799">
            <w:pPr>
              <w:pStyle w:val="TableParagraph"/>
              <w:spacing w:before="1" w:line="200" w:lineRule="atLeast"/>
              <w:ind w:left="86" w:right="667"/>
              <w:rPr>
                <w:sz w:val="12"/>
              </w:rPr>
            </w:pPr>
            <w:hyperlink r:id="rId10">
              <w:r>
                <w:rPr>
                  <w:sz w:val="12"/>
                </w:rPr>
                <w:t>info@cz.schindler.com</w:t>
              </w:r>
            </w:hyperlink>
            <w:r>
              <w:rPr>
                <w:sz w:val="12"/>
              </w:rPr>
              <w:t xml:space="preserve"> </w:t>
            </w:r>
            <w:hyperlink r:id="rId11">
              <w:r>
                <w:rPr>
                  <w:sz w:val="12"/>
                </w:rPr>
                <w:t>www.schindler-cz.cz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695CFA" w:rsidRDefault="00880799">
            <w:pPr>
              <w:pStyle w:val="TableParagraph"/>
              <w:spacing w:before="13"/>
              <w:ind w:left="87"/>
              <w:rPr>
                <w:sz w:val="12"/>
              </w:rPr>
            </w:pPr>
            <w:r>
              <w:rPr>
                <w:sz w:val="12"/>
              </w:rPr>
              <w:t>DIČ: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CZ27127010</w:t>
            </w:r>
          </w:p>
          <w:p w:rsidR="00695CFA" w:rsidRDefault="00880799">
            <w:pPr>
              <w:pStyle w:val="TableParagraph"/>
              <w:spacing w:before="63"/>
              <w:ind w:left="87"/>
              <w:rPr>
                <w:sz w:val="12"/>
              </w:rPr>
            </w:pPr>
            <w:r>
              <w:rPr>
                <w:sz w:val="12"/>
              </w:rPr>
              <w:t>Bankovní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spojení:</w:t>
            </w:r>
          </w:p>
          <w:p w:rsidR="00695CFA" w:rsidRDefault="00880799">
            <w:pPr>
              <w:pStyle w:val="TableParagraph"/>
              <w:spacing w:before="64" w:line="116" w:lineRule="exact"/>
              <w:ind w:left="87"/>
              <w:rPr>
                <w:sz w:val="12"/>
              </w:rPr>
            </w:pPr>
            <w:r>
              <w:rPr>
                <w:sz w:val="12"/>
              </w:rPr>
              <w:t xml:space="preserve">ČSOB, a.s., </w:t>
            </w:r>
            <w:proofErr w:type="spellStart"/>
            <w:r>
              <w:rPr>
                <w:sz w:val="12"/>
              </w:rPr>
              <w:t>Č.ú</w:t>
            </w:r>
            <w:proofErr w:type="spellEnd"/>
            <w:r>
              <w:rPr>
                <w:sz w:val="12"/>
              </w:rPr>
              <w:t>.: 900476493/0300</w:t>
            </w:r>
          </w:p>
        </w:tc>
        <w:tc>
          <w:tcPr>
            <w:tcW w:w="901" w:type="dxa"/>
            <w:tcBorders>
              <w:top w:val="nil"/>
            </w:tcBorders>
          </w:tcPr>
          <w:p w:rsidR="00695CFA" w:rsidRDefault="00695CFA">
            <w:pPr>
              <w:pStyle w:val="TableParagraph"/>
              <w:spacing w:before="10"/>
              <w:rPr>
                <w:b/>
                <w:sz w:val="9"/>
              </w:rPr>
            </w:pPr>
          </w:p>
          <w:p w:rsidR="00695CFA" w:rsidRDefault="00880799">
            <w:pPr>
              <w:pStyle w:val="TableParagraph"/>
              <w:ind w:left="88"/>
              <w:rPr>
                <w:sz w:val="12"/>
              </w:rPr>
            </w:pPr>
            <w:r>
              <w:rPr>
                <w:sz w:val="12"/>
              </w:rPr>
              <w:t>Strana: 8/8</w:t>
            </w:r>
          </w:p>
        </w:tc>
      </w:tr>
    </w:tbl>
    <w:p w:rsidR="00880799" w:rsidRDefault="00880799"/>
    <w:sectPr w:rsidR="00880799">
      <w:headerReference w:type="default" r:id="rId12"/>
      <w:footerReference w:type="default" r:id="rId13"/>
      <w:pgSz w:w="11910" w:h="16840"/>
      <w:pgMar w:top="480" w:right="480" w:bottom="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799" w:rsidRDefault="00880799">
      <w:r>
        <w:separator/>
      </w:r>
    </w:p>
  </w:endnote>
  <w:endnote w:type="continuationSeparator" w:id="0">
    <w:p w:rsidR="00880799" w:rsidRDefault="0088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FA" w:rsidRDefault="0088079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1pt;margin-top:792.2pt;width:491.3pt;height:41.05pt;z-index:2516582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408"/>
                  <w:gridCol w:w="1978"/>
                  <w:gridCol w:w="2520"/>
                  <w:gridCol w:w="902"/>
                </w:tblGrid>
                <w:tr w:rsidR="00695CFA">
                  <w:trPr>
                    <w:trHeight w:val="248"/>
                  </w:trPr>
                  <w:tc>
                    <w:tcPr>
                      <w:tcW w:w="4408" w:type="dxa"/>
                      <w:tcBorders>
                        <w:bottom w:val="nil"/>
                      </w:tcBorders>
                    </w:tcPr>
                    <w:p w:rsidR="00695CFA" w:rsidRDefault="00880799">
                      <w:pPr>
                        <w:pStyle w:val="TableParagraph"/>
                        <w:spacing w:before="93" w:line="135" w:lineRule="exact"/>
                        <w:ind w:left="8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SCHINDLER CZ, a.s.</w:t>
                      </w:r>
                    </w:p>
                  </w:tc>
                  <w:tc>
                    <w:tcPr>
                      <w:tcW w:w="1978" w:type="dxa"/>
                      <w:tcBorders>
                        <w:bottom w:val="nil"/>
                      </w:tcBorders>
                    </w:tcPr>
                    <w:p w:rsidR="00695CFA" w:rsidRDefault="00880799">
                      <w:pPr>
                        <w:pStyle w:val="TableParagraph"/>
                        <w:spacing w:before="65"/>
                        <w:ind w:left="8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Tel. +420 257 293 111</w:t>
                      </w:r>
                    </w:p>
                  </w:tc>
                  <w:tc>
                    <w:tcPr>
                      <w:tcW w:w="2520" w:type="dxa"/>
                      <w:tcBorders>
                        <w:bottom w:val="nil"/>
                      </w:tcBorders>
                    </w:tcPr>
                    <w:p w:rsidR="00695CFA" w:rsidRDefault="00880799">
                      <w:pPr>
                        <w:pStyle w:val="TableParagraph"/>
                        <w:spacing w:before="65"/>
                        <w:ind w:left="87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IČ: 27127010</w:t>
                      </w:r>
                    </w:p>
                  </w:tc>
                  <w:tc>
                    <w:tcPr>
                      <w:tcW w:w="902" w:type="dxa"/>
                      <w:tcBorders>
                        <w:bottom w:val="nil"/>
                      </w:tcBorders>
                    </w:tcPr>
                    <w:p w:rsidR="00695CFA" w:rsidRDefault="00695CFA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695CFA">
                  <w:trPr>
                    <w:trHeight w:val="552"/>
                  </w:trPr>
                  <w:tc>
                    <w:tcPr>
                      <w:tcW w:w="4408" w:type="dxa"/>
                      <w:tcBorders>
                        <w:top w:val="nil"/>
                      </w:tcBorders>
                    </w:tcPr>
                    <w:p w:rsidR="00695CFA" w:rsidRDefault="00880799">
                      <w:pPr>
                        <w:pStyle w:val="TableParagraph"/>
                        <w:spacing w:before="46"/>
                        <w:ind w:left="8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Walterovo náměstí 329/3</w:t>
                      </w:r>
                    </w:p>
                    <w:p w:rsidR="00695CFA" w:rsidRDefault="00880799">
                      <w:pPr>
                        <w:pStyle w:val="TableParagraph"/>
                        <w:spacing w:before="64" w:line="136" w:lineRule="exact"/>
                        <w:ind w:left="8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158 00 Praha 5</w:t>
                      </w:r>
                    </w:p>
                    <w:p w:rsidR="00695CFA" w:rsidRDefault="00880799">
                      <w:pPr>
                        <w:pStyle w:val="TableParagraph"/>
                        <w:spacing w:line="136" w:lineRule="exact"/>
                        <w:ind w:left="8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Česká republika, Zapsána v OR, vedeného MS v Praze </w:t>
                      </w:r>
                      <w:proofErr w:type="spellStart"/>
                      <w:proofErr w:type="gramStart"/>
                      <w:r>
                        <w:rPr>
                          <w:sz w:val="12"/>
                        </w:rPr>
                        <w:t>odd.B</w:t>
                      </w:r>
                      <w:proofErr w:type="spellEnd"/>
                      <w:proofErr w:type="gramEnd"/>
                      <w:r>
                        <w:rPr>
                          <w:sz w:val="12"/>
                        </w:rPr>
                        <w:t>, vložka 9174</w:t>
                      </w:r>
                    </w:p>
                  </w:tc>
                  <w:tc>
                    <w:tcPr>
                      <w:tcW w:w="1978" w:type="dxa"/>
                      <w:tcBorders>
                        <w:top w:val="nil"/>
                      </w:tcBorders>
                    </w:tcPr>
                    <w:p w:rsidR="00695CFA" w:rsidRDefault="00880799">
                      <w:pPr>
                        <w:pStyle w:val="TableParagraph"/>
                        <w:spacing w:before="13"/>
                        <w:ind w:left="8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Fax +420 257 221 523</w:t>
                      </w:r>
                    </w:p>
                    <w:p w:rsidR="00695CFA" w:rsidRDefault="00880799">
                      <w:pPr>
                        <w:pStyle w:val="TableParagraph"/>
                        <w:spacing w:before="1" w:line="200" w:lineRule="atLeast"/>
                        <w:ind w:left="81" w:right="672"/>
                        <w:rPr>
                          <w:sz w:val="12"/>
                        </w:rPr>
                      </w:pPr>
                      <w:hyperlink r:id="rId1">
                        <w:r>
                          <w:rPr>
                            <w:sz w:val="12"/>
                          </w:rPr>
                          <w:t>info@cz.schindler.com</w:t>
                        </w:r>
                      </w:hyperlink>
                      <w:r>
                        <w:rPr>
                          <w:sz w:val="12"/>
                        </w:rPr>
                        <w:t xml:space="preserve"> </w:t>
                      </w:r>
                      <w:hyperlink r:id="rId2">
                        <w:r>
                          <w:rPr>
                            <w:sz w:val="12"/>
                          </w:rPr>
                          <w:t>www.schindler-cz.cz</w:t>
                        </w:r>
                      </w:hyperlink>
                    </w:p>
                  </w:tc>
                  <w:tc>
                    <w:tcPr>
                      <w:tcW w:w="2520" w:type="dxa"/>
                      <w:tcBorders>
                        <w:top w:val="nil"/>
                      </w:tcBorders>
                    </w:tcPr>
                    <w:p w:rsidR="00695CFA" w:rsidRDefault="00880799">
                      <w:pPr>
                        <w:pStyle w:val="TableParagraph"/>
                        <w:spacing w:before="13"/>
                        <w:ind w:left="87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DIČ: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CZ27127010</w:t>
                      </w:r>
                    </w:p>
                    <w:p w:rsidR="00695CFA" w:rsidRDefault="00880799">
                      <w:pPr>
                        <w:pStyle w:val="TableParagraph"/>
                        <w:spacing w:before="63"/>
                        <w:ind w:left="87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Bankovní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spojení:</w:t>
                      </w:r>
                    </w:p>
                    <w:p w:rsidR="00695CFA" w:rsidRDefault="00880799">
                      <w:pPr>
                        <w:pStyle w:val="TableParagraph"/>
                        <w:spacing w:before="64" w:line="116" w:lineRule="exact"/>
                        <w:ind w:left="87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ČSOB, a.s., </w:t>
                      </w:r>
                      <w:proofErr w:type="spellStart"/>
                      <w:r>
                        <w:rPr>
                          <w:sz w:val="12"/>
                        </w:rPr>
                        <w:t>Č.ú</w:t>
                      </w:r>
                      <w:proofErr w:type="spellEnd"/>
                      <w:r>
                        <w:rPr>
                          <w:sz w:val="12"/>
                        </w:rPr>
                        <w:t>.: 900476493/0300</w:t>
                      </w:r>
                    </w:p>
                  </w:tc>
                  <w:tc>
                    <w:tcPr>
                      <w:tcW w:w="902" w:type="dxa"/>
                      <w:tcBorders>
                        <w:top w:val="nil"/>
                      </w:tcBorders>
                    </w:tcPr>
                    <w:p w:rsidR="00695CFA" w:rsidRDefault="00695CFA">
                      <w:pPr>
                        <w:pStyle w:val="TableParagraph"/>
                        <w:spacing w:before="10"/>
                        <w:rPr>
                          <w:rFonts w:ascii="Times New Roman"/>
                          <w:sz w:val="9"/>
                        </w:rPr>
                      </w:pPr>
                    </w:p>
                    <w:p w:rsidR="00695CFA" w:rsidRDefault="00880799">
                      <w:pPr>
                        <w:pStyle w:val="TableParagraph"/>
                        <w:ind w:left="8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Strana: </w:t>
                      </w:r>
                      <w:r>
                        <w:fldChar w:fldCharType="begin"/>
                      </w:r>
                      <w:r>
                        <w:rPr>
                          <w:sz w:val="12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12"/>
                        </w:rPr>
                        <w:t>/8</w:t>
                      </w:r>
                    </w:p>
                  </w:tc>
                </w:tr>
              </w:tbl>
              <w:p w:rsidR="00695CFA" w:rsidRDefault="00695CFA">
                <w:pPr>
                  <w:pStyle w:val="Zkladntex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FA" w:rsidRDefault="00695CF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799" w:rsidRDefault="00880799">
      <w:r>
        <w:separator/>
      </w:r>
    </w:p>
  </w:footnote>
  <w:footnote w:type="continuationSeparator" w:id="0">
    <w:p w:rsidR="00880799" w:rsidRDefault="0088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FA" w:rsidRDefault="0088079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170816" behindDoc="1" locked="0" layoutInCell="1" allowOverlap="1">
          <wp:simplePos x="0" y="0"/>
          <wp:positionH relativeFrom="page">
            <wp:posOffset>6038850</wp:posOffset>
          </wp:positionH>
          <wp:positionV relativeFrom="page">
            <wp:posOffset>410793</wp:posOffset>
          </wp:positionV>
          <wp:extent cx="1039495" cy="8984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9495" cy="898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FA" w:rsidRDefault="00695CFA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6DC"/>
    <w:multiLevelType w:val="multilevel"/>
    <w:tmpl w:val="68BA4678"/>
    <w:lvl w:ilvl="0">
      <w:start w:val="1"/>
      <w:numFmt w:val="decimal"/>
      <w:lvlText w:val="%1."/>
      <w:lvlJc w:val="left"/>
      <w:pPr>
        <w:ind w:left="756" w:hanging="500"/>
        <w:jc w:val="left"/>
      </w:pPr>
      <w:rPr>
        <w:rFonts w:ascii="Arial" w:eastAsia="Arial" w:hAnsi="Arial" w:cs="Arial" w:hint="default"/>
        <w:b/>
        <w:bCs/>
        <w:color w:val="666666"/>
        <w:spacing w:val="-1"/>
        <w:w w:val="100"/>
        <w:sz w:val="30"/>
        <w:szCs w:val="3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56" w:hanging="500"/>
        <w:jc w:val="left"/>
      </w:pPr>
      <w:rPr>
        <w:rFonts w:ascii="Arial" w:eastAsia="Arial" w:hAnsi="Arial" w:cs="Arial" w:hint="default"/>
        <w:b/>
        <w:bCs/>
        <w:spacing w:val="-2"/>
        <w:w w:val="101"/>
        <w:sz w:val="19"/>
        <w:szCs w:val="19"/>
        <w:lang w:val="cs-CZ" w:eastAsia="cs-CZ" w:bidi="cs-CZ"/>
      </w:rPr>
    </w:lvl>
    <w:lvl w:ilvl="2">
      <w:numFmt w:val="bullet"/>
      <w:lvlText w:val="-"/>
      <w:lvlJc w:val="left"/>
      <w:pPr>
        <w:ind w:left="871" w:hanging="116"/>
      </w:pPr>
      <w:rPr>
        <w:rFonts w:ascii="Arial" w:eastAsia="Arial" w:hAnsi="Arial" w:cs="Arial" w:hint="default"/>
        <w:w w:val="101"/>
        <w:sz w:val="19"/>
        <w:szCs w:val="19"/>
        <w:lang w:val="cs-CZ" w:eastAsia="cs-CZ" w:bidi="cs-CZ"/>
      </w:rPr>
    </w:lvl>
    <w:lvl w:ilvl="3">
      <w:numFmt w:val="bullet"/>
      <w:lvlText w:val="•"/>
      <w:lvlJc w:val="left"/>
      <w:pPr>
        <w:ind w:left="3001" w:hanging="11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62" w:hanging="11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23" w:hanging="11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84" w:hanging="11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45" w:hanging="11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06" w:hanging="116"/>
      </w:pPr>
      <w:rPr>
        <w:rFonts w:hint="default"/>
        <w:lang w:val="cs-CZ" w:eastAsia="cs-CZ" w:bidi="cs-CZ"/>
      </w:rPr>
    </w:lvl>
  </w:abstractNum>
  <w:abstractNum w:abstractNumId="1" w15:restartNumberingAfterBreak="0">
    <w:nsid w:val="11867121"/>
    <w:multiLevelType w:val="hybridMultilevel"/>
    <w:tmpl w:val="C2B053B8"/>
    <w:lvl w:ilvl="0" w:tplc="18002112">
      <w:numFmt w:val="bullet"/>
      <w:lvlText w:val="-"/>
      <w:lvlJc w:val="left"/>
      <w:pPr>
        <w:ind w:left="1250" w:hanging="116"/>
      </w:pPr>
      <w:rPr>
        <w:rFonts w:ascii="Arial" w:eastAsia="Arial" w:hAnsi="Arial" w:cs="Arial" w:hint="default"/>
        <w:w w:val="101"/>
        <w:sz w:val="19"/>
        <w:szCs w:val="19"/>
        <w:lang w:val="cs-CZ" w:eastAsia="cs-CZ" w:bidi="cs-CZ"/>
      </w:rPr>
    </w:lvl>
    <w:lvl w:ilvl="1" w:tplc="F228B34A">
      <w:numFmt w:val="bullet"/>
      <w:lvlText w:val="•"/>
      <w:lvlJc w:val="left"/>
      <w:pPr>
        <w:ind w:left="2176" w:hanging="116"/>
      </w:pPr>
      <w:rPr>
        <w:rFonts w:hint="default"/>
        <w:lang w:val="cs-CZ" w:eastAsia="cs-CZ" w:bidi="cs-CZ"/>
      </w:rPr>
    </w:lvl>
    <w:lvl w:ilvl="2" w:tplc="9522A1FC">
      <w:numFmt w:val="bullet"/>
      <w:lvlText w:val="•"/>
      <w:lvlJc w:val="left"/>
      <w:pPr>
        <w:ind w:left="3093" w:hanging="116"/>
      </w:pPr>
      <w:rPr>
        <w:rFonts w:hint="default"/>
        <w:lang w:val="cs-CZ" w:eastAsia="cs-CZ" w:bidi="cs-CZ"/>
      </w:rPr>
    </w:lvl>
    <w:lvl w:ilvl="3" w:tplc="A898821A">
      <w:numFmt w:val="bullet"/>
      <w:lvlText w:val="•"/>
      <w:lvlJc w:val="left"/>
      <w:pPr>
        <w:ind w:left="4010" w:hanging="116"/>
      </w:pPr>
      <w:rPr>
        <w:rFonts w:hint="default"/>
        <w:lang w:val="cs-CZ" w:eastAsia="cs-CZ" w:bidi="cs-CZ"/>
      </w:rPr>
    </w:lvl>
    <w:lvl w:ilvl="4" w:tplc="7D440920">
      <w:numFmt w:val="bullet"/>
      <w:lvlText w:val="•"/>
      <w:lvlJc w:val="left"/>
      <w:pPr>
        <w:ind w:left="4927" w:hanging="116"/>
      </w:pPr>
      <w:rPr>
        <w:rFonts w:hint="default"/>
        <w:lang w:val="cs-CZ" w:eastAsia="cs-CZ" w:bidi="cs-CZ"/>
      </w:rPr>
    </w:lvl>
    <w:lvl w:ilvl="5" w:tplc="4F68D83E">
      <w:numFmt w:val="bullet"/>
      <w:lvlText w:val="•"/>
      <w:lvlJc w:val="left"/>
      <w:pPr>
        <w:ind w:left="5844" w:hanging="116"/>
      </w:pPr>
      <w:rPr>
        <w:rFonts w:hint="default"/>
        <w:lang w:val="cs-CZ" w:eastAsia="cs-CZ" w:bidi="cs-CZ"/>
      </w:rPr>
    </w:lvl>
    <w:lvl w:ilvl="6" w:tplc="6D5E3F90">
      <w:numFmt w:val="bullet"/>
      <w:lvlText w:val="•"/>
      <w:lvlJc w:val="left"/>
      <w:pPr>
        <w:ind w:left="6761" w:hanging="116"/>
      </w:pPr>
      <w:rPr>
        <w:rFonts w:hint="default"/>
        <w:lang w:val="cs-CZ" w:eastAsia="cs-CZ" w:bidi="cs-CZ"/>
      </w:rPr>
    </w:lvl>
    <w:lvl w:ilvl="7" w:tplc="C3287490">
      <w:numFmt w:val="bullet"/>
      <w:lvlText w:val="•"/>
      <w:lvlJc w:val="left"/>
      <w:pPr>
        <w:ind w:left="7678" w:hanging="116"/>
      </w:pPr>
      <w:rPr>
        <w:rFonts w:hint="default"/>
        <w:lang w:val="cs-CZ" w:eastAsia="cs-CZ" w:bidi="cs-CZ"/>
      </w:rPr>
    </w:lvl>
    <w:lvl w:ilvl="8" w:tplc="491E984E">
      <w:numFmt w:val="bullet"/>
      <w:lvlText w:val="•"/>
      <w:lvlJc w:val="left"/>
      <w:pPr>
        <w:ind w:left="8595" w:hanging="116"/>
      </w:pPr>
      <w:rPr>
        <w:rFonts w:hint="default"/>
        <w:lang w:val="cs-CZ" w:eastAsia="cs-CZ" w:bidi="cs-CZ"/>
      </w:rPr>
    </w:lvl>
  </w:abstractNum>
  <w:abstractNum w:abstractNumId="2" w15:restartNumberingAfterBreak="0">
    <w:nsid w:val="19E33FD6"/>
    <w:multiLevelType w:val="multilevel"/>
    <w:tmpl w:val="DEBC7722"/>
    <w:lvl w:ilvl="0">
      <w:start w:val="2"/>
      <w:numFmt w:val="decimal"/>
      <w:lvlText w:val="%1"/>
      <w:lvlJc w:val="left"/>
      <w:pPr>
        <w:ind w:left="842" w:hanging="72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42" w:hanging="721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757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16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34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93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552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511" w:hanging="721"/>
      </w:pPr>
      <w:rPr>
        <w:rFonts w:hint="default"/>
        <w:lang w:val="cs-CZ" w:eastAsia="cs-CZ" w:bidi="cs-CZ"/>
      </w:rPr>
    </w:lvl>
  </w:abstractNum>
  <w:abstractNum w:abstractNumId="3" w15:restartNumberingAfterBreak="0">
    <w:nsid w:val="2E5119D8"/>
    <w:multiLevelType w:val="hybridMultilevel"/>
    <w:tmpl w:val="75DE34C8"/>
    <w:lvl w:ilvl="0" w:tplc="30884EA4">
      <w:numFmt w:val="bullet"/>
      <w:lvlText w:val="-"/>
      <w:lvlJc w:val="left"/>
      <w:pPr>
        <w:ind w:left="1365" w:hanging="116"/>
      </w:pPr>
      <w:rPr>
        <w:rFonts w:ascii="Arial" w:eastAsia="Arial" w:hAnsi="Arial" w:cs="Arial" w:hint="default"/>
        <w:w w:val="101"/>
        <w:sz w:val="19"/>
        <w:szCs w:val="19"/>
        <w:lang w:val="cs-CZ" w:eastAsia="cs-CZ" w:bidi="cs-CZ"/>
      </w:rPr>
    </w:lvl>
    <w:lvl w:ilvl="1" w:tplc="4F34F5B0">
      <w:numFmt w:val="bullet"/>
      <w:lvlText w:val="•"/>
      <w:lvlJc w:val="left"/>
      <w:pPr>
        <w:ind w:left="2266" w:hanging="116"/>
      </w:pPr>
      <w:rPr>
        <w:rFonts w:hint="default"/>
        <w:lang w:val="cs-CZ" w:eastAsia="cs-CZ" w:bidi="cs-CZ"/>
      </w:rPr>
    </w:lvl>
    <w:lvl w:ilvl="2" w:tplc="E6166B62">
      <w:numFmt w:val="bullet"/>
      <w:lvlText w:val="•"/>
      <w:lvlJc w:val="left"/>
      <w:pPr>
        <w:ind w:left="3173" w:hanging="116"/>
      </w:pPr>
      <w:rPr>
        <w:rFonts w:hint="default"/>
        <w:lang w:val="cs-CZ" w:eastAsia="cs-CZ" w:bidi="cs-CZ"/>
      </w:rPr>
    </w:lvl>
    <w:lvl w:ilvl="3" w:tplc="031E152C">
      <w:numFmt w:val="bullet"/>
      <w:lvlText w:val="•"/>
      <w:lvlJc w:val="left"/>
      <w:pPr>
        <w:ind w:left="4080" w:hanging="116"/>
      </w:pPr>
      <w:rPr>
        <w:rFonts w:hint="default"/>
        <w:lang w:val="cs-CZ" w:eastAsia="cs-CZ" w:bidi="cs-CZ"/>
      </w:rPr>
    </w:lvl>
    <w:lvl w:ilvl="4" w:tplc="94B0B79C">
      <w:numFmt w:val="bullet"/>
      <w:lvlText w:val="•"/>
      <w:lvlJc w:val="left"/>
      <w:pPr>
        <w:ind w:left="4987" w:hanging="116"/>
      </w:pPr>
      <w:rPr>
        <w:rFonts w:hint="default"/>
        <w:lang w:val="cs-CZ" w:eastAsia="cs-CZ" w:bidi="cs-CZ"/>
      </w:rPr>
    </w:lvl>
    <w:lvl w:ilvl="5" w:tplc="8B8CEE78">
      <w:numFmt w:val="bullet"/>
      <w:lvlText w:val="•"/>
      <w:lvlJc w:val="left"/>
      <w:pPr>
        <w:ind w:left="5894" w:hanging="116"/>
      </w:pPr>
      <w:rPr>
        <w:rFonts w:hint="default"/>
        <w:lang w:val="cs-CZ" w:eastAsia="cs-CZ" w:bidi="cs-CZ"/>
      </w:rPr>
    </w:lvl>
    <w:lvl w:ilvl="6" w:tplc="2D6271DE">
      <w:numFmt w:val="bullet"/>
      <w:lvlText w:val="•"/>
      <w:lvlJc w:val="left"/>
      <w:pPr>
        <w:ind w:left="6801" w:hanging="116"/>
      </w:pPr>
      <w:rPr>
        <w:rFonts w:hint="default"/>
        <w:lang w:val="cs-CZ" w:eastAsia="cs-CZ" w:bidi="cs-CZ"/>
      </w:rPr>
    </w:lvl>
    <w:lvl w:ilvl="7" w:tplc="B628C7A8">
      <w:numFmt w:val="bullet"/>
      <w:lvlText w:val="•"/>
      <w:lvlJc w:val="left"/>
      <w:pPr>
        <w:ind w:left="7708" w:hanging="116"/>
      </w:pPr>
      <w:rPr>
        <w:rFonts w:hint="default"/>
        <w:lang w:val="cs-CZ" w:eastAsia="cs-CZ" w:bidi="cs-CZ"/>
      </w:rPr>
    </w:lvl>
    <w:lvl w:ilvl="8" w:tplc="3006A000">
      <w:numFmt w:val="bullet"/>
      <w:lvlText w:val="•"/>
      <w:lvlJc w:val="left"/>
      <w:pPr>
        <w:ind w:left="8615" w:hanging="116"/>
      </w:pPr>
      <w:rPr>
        <w:rFonts w:hint="default"/>
        <w:lang w:val="cs-CZ" w:eastAsia="cs-CZ" w:bidi="cs-CZ"/>
      </w:rPr>
    </w:lvl>
  </w:abstractNum>
  <w:abstractNum w:abstractNumId="4" w15:restartNumberingAfterBreak="0">
    <w:nsid w:val="43D50713"/>
    <w:multiLevelType w:val="multilevel"/>
    <w:tmpl w:val="F7F63788"/>
    <w:lvl w:ilvl="0">
      <w:start w:val="1"/>
      <w:numFmt w:val="decimal"/>
      <w:lvlText w:val="%1."/>
      <w:lvlJc w:val="left"/>
      <w:pPr>
        <w:ind w:left="756" w:hanging="500"/>
        <w:jc w:val="left"/>
      </w:pPr>
      <w:rPr>
        <w:rFonts w:ascii="Arial" w:eastAsia="Arial" w:hAnsi="Arial" w:cs="Arial" w:hint="default"/>
        <w:b/>
        <w:bCs/>
        <w:color w:val="666666"/>
        <w:spacing w:val="-1"/>
        <w:w w:val="100"/>
        <w:sz w:val="30"/>
        <w:szCs w:val="3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56" w:hanging="500"/>
        <w:jc w:val="left"/>
      </w:pPr>
      <w:rPr>
        <w:rFonts w:ascii="Arial" w:eastAsia="Arial" w:hAnsi="Arial" w:cs="Arial" w:hint="default"/>
        <w:b/>
        <w:bCs/>
        <w:spacing w:val="-2"/>
        <w:w w:val="101"/>
        <w:sz w:val="19"/>
        <w:szCs w:val="19"/>
        <w:lang w:val="cs-CZ" w:eastAsia="cs-CZ" w:bidi="cs-CZ"/>
      </w:rPr>
    </w:lvl>
    <w:lvl w:ilvl="2">
      <w:numFmt w:val="bullet"/>
      <w:lvlText w:val="•"/>
      <w:lvlJc w:val="left"/>
      <w:pPr>
        <w:ind w:left="2693" w:hanging="50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60" w:hanging="50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27" w:hanging="50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94" w:hanging="50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61" w:hanging="50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528" w:hanging="50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95" w:hanging="500"/>
      </w:pPr>
      <w:rPr>
        <w:rFonts w:hint="default"/>
        <w:lang w:val="cs-CZ" w:eastAsia="cs-CZ" w:bidi="cs-CZ"/>
      </w:rPr>
    </w:lvl>
  </w:abstractNum>
  <w:abstractNum w:abstractNumId="5" w15:restartNumberingAfterBreak="0">
    <w:nsid w:val="68316185"/>
    <w:multiLevelType w:val="hybridMultilevel"/>
    <w:tmpl w:val="DD86DA30"/>
    <w:lvl w:ilvl="0" w:tplc="DD8A7352">
      <w:numFmt w:val="bullet"/>
      <w:lvlText w:val="-"/>
      <w:lvlJc w:val="left"/>
      <w:pPr>
        <w:ind w:left="1365" w:hanging="116"/>
      </w:pPr>
      <w:rPr>
        <w:rFonts w:ascii="Arial" w:eastAsia="Arial" w:hAnsi="Arial" w:cs="Arial" w:hint="default"/>
        <w:w w:val="101"/>
        <w:sz w:val="19"/>
        <w:szCs w:val="19"/>
        <w:lang w:val="cs-CZ" w:eastAsia="cs-CZ" w:bidi="cs-CZ"/>
      </w:rPr>
    </w:lvl>
    <w:lvl w:ilvl="1" w:tplc="918C5350">
      <w:numFmt w:val="bullet"/>
      <w:lvlText w:val="•"/>
      <w:lvlJc w:val="left"/>
      <w:pPr>
        <w:ind w:left="2266" w:hanging="116"/>
      </w:pPr>
      <w:rPr>
        <w:rFonts w:hint="default"/>
        <w:lang w:val="cs-CZ" w:eastAsia="cs-CZ" w:bidi="cs-CZ"/>
      </w:rPr>
    </w:lvl>
    <w:lvl w:ilvl="2" w:tplc="75E8E9B2">
      <w:numFmt w:val="bullet"/>
      <w:lvlText w:val="•"/>
      <w:lvlJc w:val="left"/>
      <w:pPr>
        <w:ind w:left="3173" w:hanging="116"/>
      </w:pPr>
      <w:rPr>
        <w:rFonts w:hint="default"/>
        <w:lang w:val="cs-CZ" w:eastAsia="cs-CZ" w:bidi="cs-CZ"/>
      </w:rPr>
    </w:lvl>
    <w:lvl w:ilvl="3" w:tplc="175EDD38">
      <w:numFmt w:val="bullet"/>
      <w:lvlText w:val="•"/>
      <w:lvlJc w:val="left"/>
      <w:pPr>
        <w:ind w:left="4080" w:hanging="116"/>
      </w:pPr>
      <w:rPr>
        <w:rFonts w:hint="default"/>
        <w:lang w:val="cs-CZ" w:eastAsia="cs-CZ" w:bidi="cs-CZ"/>
      </w:rPr>
    </w:lvl>
    <w:lvl w:ilvl="4" w:tplc="4D3ECABA">
      <w:numFmt w:val="bullet"/>
      <w:lvlText w:val="•"/>
      <w:lvlJc w:val="left"/>
      <w:pPr>
        <w:ind w:left="4987" w:hanging="116"/>
      </w:pPr>
      <w:rPr>
        <w:rFonts w:hint="default"/>
        <w:lang w:val="cs-CZ" w:eastAsia="cs-CZ" w:bidi="cs-CZ"/>
      </w:rPr>
    </w:lvl>
    <w:lvl w:ilvl="5" w:tplc="C3447F64">
      <w:numFmt w:val="bullet"/>
      <w:lvlText w:val="•"/>
      <w:lvlJc w:val="left"/>
      <w:pPr>
        <w:ind w:left="5894" w:hanging="116"/>
      </w:pPr>
      <w:rPr>
        <w:rFonts w:hint="default"/>
        <w:lang w:val="cs-CZ" w:eastAsia="cs-CZ" w:bidi="cs-CZ"/>
      </w:rPr>
    </w:lvl>
    <w:lvl w:ilvl="6" w:tplc="7E38BD9E">
      <w:numFmt w:val="bullet"/>
      <w:lvlText w:val="•"/>
      <w:lvlJc w:val="left"/>
      <w:pPr>
        <w:ind w:left="6801" w:hanging="116"/>
      </w:pPr>
      <w:rPr>
        <w:rFonts w:hint="default"/>
        <w:lang w:val="cs-CZ" w:eastAsia="cs-CZ" w:bidi="cs-CZ"/>
      </w:rPr>
    </w:lvl>
    <w:lvl w:ilvl="7" w:tplc="D6EE2262">
      <w:numFmt w:val="bullet"/>
      <w:lvlText w:val="•"/>
      <w:lvlJc w:val="left"/>
      <w:pPr>
        <w:ind w:left="7708" w:hanging="116"/>
      </w:pPr>
      <w:rPr>
        <w:rFonts w:hint="default"/>
        <w:lang w:val="cs-CZ" w:eastAsia="cs-CZ" w:bidi="cs-CZ"/>
      </w:rPr>
    </w:lvl>
    <w:lvl w:ilvl="8" w:tplc="768EC7DE">
      <w:numFmt w:val="bullet"/>
      <w:lvlText w:val="•"/>
      <w:lvlJc w:val="left"/>
      <w:pPr>
        <w:ind w:left="8615" w:hanging="116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CFA"/>
    <w:rsid w:val="005C2161"/>
    <w:rsid w:val="00695CFA"/>
    <w:rsid w:val="0088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EC1FB4"/>
  <w15:docId w15:val="{CAD2072D-8803-42F0-BB3C-1CCBC1F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93"/>
      <w:ind w:left="756" w:hanging="501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spacing w:before="16"/>
      <w:ind w:left="122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122"/>
      <w:outlineLvl w:val="2"/>
    </w:pPr>
  </w:style>
  <w:style w:type="paragraph" w:styleId="Nadpis4">
    <w:name w:val="heading 4"/>
    <w:basedOn w:val="Normln"/>
    <w:uiPriority w:val="9"/>
    <w:unhideWhenUsed/>
    <w:qFormat/>
    <w:pPr>
      <w:spacing w:before="253"/>
      <w:ind w:left="756" w:hanging="501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7"/>
      <w:ind w:left="756" w:hanging="11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indler-cz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cz.schindle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indler-cz.cz/" TargetMode="External"/><Relationship Id="rId1" Type="http://schemas.openxmlformats.org/officeDocument/2006/relationships/hyperlink" Target="mailto:info@cz.schindl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1538</Words>
  <Characters>9078</Characters>
  <Application>Microsoft Office Word</Application>
  <DocSecurity>0</DocSecurity>
  <Lines>75</Lines>
  <Paragraphs>21</Paragraphs>
  <ScaleCrop>false</ScaleCrop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Koci</dc:creator>
  <cp:lastModifiedBy>Hana Pekárková</cp:lastModifiedBy>
  <cp:revision>2</cp:revision>
  <dcterms:created xsi:type="dcterms:W3CDTF">2025-08-28T10:32:00Z</dcterms:created>
  <dcterms:modified xsi:type="dcterms:W3CDTF">2025-08-28T10:34:00Z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2025-08-28T00:00:00Z</vt:filetime>
  </property>
</Properties>
</file>