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framePr w:w="11904" w:h="16834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7559040" cy="1068959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559040" cy="106895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6766560" simplePos="0" relativeHeight="125829378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414655</wp:posOffset>
                </wp:positionV>
                <wp:extent cx="792480" cy="588010"/>
                <wp:wrapTopAndBottom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2480" cy="588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64"/>
                                <w:szCs w:val="64"/>
                                <w:shd w:val="clear" w:color="auto" w:fill="auto"/>
                                <w:lang w:val="cs-CZ" w:eastAsia="cs-CZ" w:bidi="cs-CZ"/>
                              </w:rPr>
                              <w:t>raj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69.100000000000009pt;margin-top:32.649999999999999pt;width:62.399999999999999pt;height:46.300000000000004pt;z-index:-125829375;mso-wrap-distance-left:0;mso-wrap-distance-right:532.7999999999999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64"/>
                          <w:szCs w:val="64"/>
                          <w:shd w:val="clear" w:color="auto" w:fill="auto"/>
                          <w:lang w:val="cs-CZ" w:eastAsia="cs-CZ" w:bidi="cs-CZ"/>
                        </w:rPr>
                        <w:t>raj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513830" simplePos="0" relativeHeight="125829380" behindDoc="0" locked="0" layoutInCell="1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496570</wp:posOffset>
                </wp:positionV>
                <wp:extent cx="1045210" cy="359410"/>
                <wp:wrapTopAndBottom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45210" cy="359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Fakulta životního prostředí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37.05000000000001pt;margin-top:39.100000000000001pt;width:82.299999999999997pt;height:28.300000000000001pt;z-index:-125829373;mso-wrap-distance-left:0;mso-wrap-distance-right:512.89999999999998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Fakulta životního prostředí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251450" simplePos="0" relativeHeight="125829382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1246505</wp:posOffset>
                </wp:positionV>
                <wp:extent cx="2307590" cy="231775"/>
                <wp:wrapTopAndBottom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07590" cy="231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Fakulta životního prostředí ČZU v Praze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69.600000000000009pt;margin-top:98.150000000000006pt;width:181.70000000000002pt;height:18.25pt;z-index:-125829371;mso-wrap-distance-left:0;mso-wrap-distance-right:413.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80808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Fakulta životního prostředí ČZU v Praze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1758950" simplePos="0" relativeHeight="125829384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2023745</wp:posOffset>
                </wp:positionV>
                <wp:extent cx="5800090" cy="5538470"/>
                <wp:wrapTopAndBottom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00090" cy="5538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3.7.2025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62626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cs-CZ" w:eastAsia="cs-CZ" w:bidi="cs-CZ"/>
                              </w:rPr>
                              <w:t>Nabídka Monitoring Ervěnického koridoru pro rok 2025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návaznosti na online jednání posíláme upravenou nabídku na práce pro rok 2025, monitoring stavu 0 před zahájením realizace revitalizace.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Předpokládáme navázání dlouhodobé spolupráce v následujících letech, která obsahuje detailní monitoring Ervěnického koridoru v souvislosti s jeho plánovanou revitalizací a vzniku Living lab pro monitoring souvisejícího přírodního prostředí. Detaily návazné spolupráce budou k jednání ve druhé polovině roku 2025, nejsou součástí této nabídky.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Předmětem nabídky je komplexní monitoring, který je členěn do pracovních balíčků: WP1-WP7.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Harmonogram spolupráce: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Předpokládaná doba realizace rok 2025 (období 07-12)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Aktivity související s měřením výchozího stavu je možné zahájit ihned po podpisu smlouvy s cílem postihnout sezonu v rámci roku 2025. Aktivity, které jsou finančně alokovány v projektu Budou zahájeny do 07/2025 Některé aktivity je možné zahrnout do projektu realizovaného FŽP ČZU v rámci Operačního programu spravedlivá transformace pro Ústecký kraj s ohledem na fakt, že řešená lokalita spadá do oblasti uznatelných nákladů.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Další monitoring a odběry závisí na termínu realizace plánovaného revitalizačního záměru (předpokládané zahájení rok 2026) a jeho jednotlivých fázích.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2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Zasmluvnění a financování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42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Předpokládáme uzavření smluvního vztahu na práce vykonané v roce 2025. Spolupráce pro další roky bude domluvena ve druhé polovině roku 2025.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69.600000000000009pt;margin-top:159.34999999999999pt;width:456.69999999999999pt;height:436.10000000000002pt;z-index:-125829369;mso-wrap-distance-left:0;mso-wrap-distance-right:138.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i/>
                          <w:iCs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3.7.2025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262626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Nabídka Monitoring Ervěnického koridoru pro rok 2025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návaznosti na online jednání posíláme upravenou nabídku na práce pro rok 2025, monitoring stavu 0 před zahájením realizace revitalizace.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Předpokládáme navázání dlouhodobé spolupráce v následujících letech, která obsahuje detailní monitoring Ervěnického koridoru v souvislosti s jeho plánovanou revitalizací a vzniku Living lab pro monitoring souvisejícího přírodního prostředí. Detaily návazné spolupráce budou k jednání ve druhé polovině roku 2025, nejsou součástí této nabídky.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Předmětem nabídky je komplexní monitoring, který je členěn do pracovních balíčků: WP1-WP7.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Harmonogram spolupráce: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Předpokládaná doba realizace rok 2025 (období 07-12)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Aktivity související s měřením výchozího stavu je možné zahájit ihned po podpisu smlouvy s cílem postihnout sezonu v rámci roku 2025. Aktivity, které jsou finančně alokovány v projektu Budou zahájeny do 07/2025 Některé aktivity je možné zahrnout do projektu realizovaného FŽP ČZU v rámci Operačního programu spravedlivá transformace pro Ústecký kraj s ohledem na fakt, že řešená lokalita spadá do oblasti uznatelných nákladů.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Další monitoring a odběry závisí na termínu realizace plánovaného revitalizačního záměru (předpokládané zahájení rok 2026) a jeho jednotlivých fázích.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22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Zasmluvnění a financování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422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Předpokládáme uzavření smluvního vztahu na práce vykonané v roce 2025. Spolupráce pro další roky bude domluvena ve druhé polovině roku 2025.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059295" simplePos="0" relativeHeight="12582938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9948545</wp:posOffset>
                </wp:positionV>
                <wp:extent cx="499745" cy="167640"/>
                <wp:wrapTopAndBottom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974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fzp.czu.cz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72.pt;margin-top:783.35000000000002pt;width:39.350000000000001pt;height:13.200000000000001pt;z-index:-125829367;mso-wrap-distance-left:0;mso-wrap-distance-right:555.85000000000002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fzp.czu.cz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740150" simplePos="0" relativeHeight="125829388" behindDoc="0" locked="0" layoutInCell="1" allowOverlap="1">
                <wp:simplePos x="0" y="0"/>
                <wp:positionH relativeFrom="column">
                  <wp:posOffset>2883535</wp:posOffset>
                </wp:positionH>
                <wp:positionV relativeFrom="paragraph">
                  <wp:posOffset>9933305</wp:posOffset>
                </wp:positionV>
                <wp:extent cx="3818890" cy="313690"/>
                <wp:wrapTopAndBottom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18890" cy="3136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 xml:space="preserve">Kamýcká 129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 xml:space="preserve">|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 xml:space="preserve">Praha-Suchdol 1165 00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 xml:space="preserve">|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 xml:space="preserve">Česká republika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 xml:space="preserve">|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telefon +420 224 381 111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18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 xml:space="preserve">IČ: 60460709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 xml:space="preserve">I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DIČ: CZ60460709 | ID datové schránky ČZU: 3hdj9cb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227.05000000000001pt;margin-top:782.14999999999998pt;width:300.69999999999999pt;height:24.699999999999999pt;z-index:-125829365;mso-wrap-distance-left:0;mso-wrap-distance-right:294.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Kamýcká 129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|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Praha-Suchdol 1165 00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|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Česká republika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|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telefon +420 224 381 111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18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IČ: 60460709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I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DIČ: CZ60460709 | ID datové schránky ČZU: 3hdj9cb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br w:type="page"/>
      </w:r>
    </w:p>
    <w:p>
      <w:pPr>
        <w:framePr w:w="11904" w:h="16838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7559040" cy="10692130"/>
            <wp:docPr id="14" name="Picutr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7559040" cy="106921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3" w:right="3" w:bottom="0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1755775" simplePos="0" relativeHeight="125829390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1210310</wp:posOffset>
                </wp:positionV>
                <wp:extent cx="5803265" cy="822325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03265" cy="8223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bookmark0"/>
                            <w:r>
                              <w:rPr>
                                <w:b/>
                                <w:bCs/>
                                <w:color w:val="595959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Uspořádání pracovní balíčků včetně celkové ceny</w:t>
                            </w:r>
                            <w:bookmarkEnd w:id="0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22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WP1 Hydromorfologický vývoj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0,- Kč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náklady hrazeny v rámci realizace projektu RUR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22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WP2 Kvalita vody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226 000,- Kč +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náklady hrazeny částečně v rámci realizace projektu RUR. Uvedená cena platí za předpokladu, že budou využity laboratoře Povodí Ohře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22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WP3 Kvantita, Průtoky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hladiny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190 000 Kč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+ náklady hrazeny částečně v rámci realizace projektu RUR.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22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WP4 Biodiverzita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315 000,- Kč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+ náklady hrazeny částečně v rámci realizace projektu RUR.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22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WP5 Mikroklima, ET Půda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 náklady hrazeny v rámci realizace projektu RUR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22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W6 Geofyzikální průzkum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NENÍ SOUČÁSTÍ NABÍDKY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doporučeno realizovat odděleně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80" w:line="422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WP7 Digitální portál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NEBUDE ŘEŠEN V ROCE 2025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bookmark1"/>
                            <w:r>
                              <w:rPr>
                                <w:b/>
                                <w:bCs/>
                                <w:color w:val="595959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WP1 Hydromorfologický vývoj, DPZ analýzy porvchu</w:t>
                            </w:r>
                            <w:bookmarkEnd w:id="1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422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Monitoring ukáže, jak se mění terén a koryto Bíliny po revitalizaci, a pomůže rychle odhalit místa s rizikem eroze či průsaků. Výsledkem budou přehledná data z dronů a satelitů, která poslouží jako základ pro další sledování a rozhodování.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Forma výsledku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Data budou k dispozici v digitální formě a shrnuta a komentována ve formě roční zprávy.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Detailní popis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Monitoring bude zaměřen na komplexní hydromorfologický vývoj lokality. Cílem je sledovat časové a prostorové změny morfologie toku a revitalizace. Tato část monitoringu bude systematicky popisovat tvar povrchu nivy Ervěnického koridoru a jeho časové a prostorové změny. Bude monitorován jako povrch nivy tak také geomorfologické změny v nově vytvořeném korytě Bíliny v Ervěnickém koridoru. Data umožní posoudit geomorfologii revitalizace, nalézt potenciální problematická místa revitalizace Bilíny, která mohou být zdrojem negativní erozní činnosti a potenciálním zdrojem průsaků.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Nedílnou součástí této části monitoringu je příprava souboru DPZ dat, který bude stanoven prostorovou analýzou satelitních dat a dat získaných UAV monitoringem. Pro vybrané družicové snímkování budou sestaveny prostorová data DPZ indexů o povrchu terénu včetně popisu prostorového rozsahu vegetačního pokryvu, který bude analyzován v rámci WP4. Soubor DPZ indexů bude základním podkladem pro monitoring a analýzy získaných dat v dalších pracovních balíčcích.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Výsledkem bude sestavení základního přehledu geomorfologických dat z Ervěnického koridoru, který bude popisovat tvar povrchu terénu koridoru a jeho vybrané geomorfologické charakteristiky. V nultém roce budou provedeny prvotní sběry dat o transportech sedimentů v Bílině před revitalizací, sestaven soubor dat DPZ indexů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69.600000000000009pt;margin-top:95.299999999999997pt;width:456.94999999999999pt;height:647.5pt;z-index:-125829363;mso-wrap-distance-left:0;mso-wrap-distance-right:138.2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bookmarkStart w:id="0" w:name="bookmark0"/>
                      <w:r>
                        <w:rPr>
                          <w:b/>
                          <w:bCs/>
                          <w:color w:val="595959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Uspořádání pracovní balíčků včetně celkové ceny</w:t>
                      </w:r>
                      <w:bookmarkEnd w:id="0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22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WP1 Hydromorfologický vývoj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–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0,- Kč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náklady hrazeny v rámci realizace projektu RUR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22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WP2 Kvalita vody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-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226 000,- Kč +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náklady hrazeny částečně v rámci realizace projektu RUR. Uvedená cena platí za předpokladu, že budou využity laboratoře Povodí Ohře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22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WP3 Kvantita, Průtoky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hladiny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-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190 000 Kč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+ náklady hrazeny částečně v rámci realizace projektu RUR.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22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WP4 Biodiverzita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–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315 000,- Kč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+ náklady hrazeny částečně v rámci realizace projektu RUR.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22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WP5 Mikroklima, ET Půda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 náklady hrazeny v rámci realizace projektu RUR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22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W6 Geofyzikální průzkum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–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NENÍ SOUČÁSTÍ NABÍDKY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doporučeno realizovat odděleně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80" w:line="422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WP7 Digitální portál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–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NEBUDE ŘEŠEN V ROCE 2025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bookmarkStart w:id="1" w:name="bookmark1"/>
                      <w:r>
                        <w:rPr>
                          <w:b/>
                          <w:bCs/>
                          <w:color w:val="595959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WP1 Hydromorfologický vývoj, DPZ analýzy porvchu</w:t>
                      </w:r>
                      <w:bookmarkEnd w:id="1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422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Monitoring ukáže, jak se mění terén a koryto Bíliny po revitalizaci, a pomůže rychle odhalit místa s rizikem eroze či průsaků. Výsledkem budou přehledná data z dronů a satelitů, která poslouží jako základ pro další sledování a rozhodování.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Forma výsledku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Data budou k dispozici v digitální formě a shrnuta a komentována ve formě roční zprávy.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Detailní popis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Monitoring bude zaměřen na komplexní hydromorfologický vývoj lokality. Cílem je sledovat časové a prostorové změny morfologie toku a revitalizace. Tato část monitoringu bude systematicky popisovat tvar povrchu nivy Ervěnického koridoru a jeho časové a prostorové změny. Bude monitorován jako povrch nivy tak také geomorfologické změny v nově vytvořeném korytě Bíliny v Ervěnickém koridoru. Data umožní posoudit geomorfologii revitalizace, nalézt potenciální problematická místa revitalizace Bilíny, která mohou být zdrojem negativní erozní činnosti a potenciálním zdrojem průsaků.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Nedílnou součástí této části monitoringu je příprava souboru DPZ dat, který bude stanoven prostorovou analýzou satelitních dat a dat získaných UAV monitoringem. Pro vybrané družicové snímkování budou sestaveny prostorová data DPZ indexů o povrchu terénu včetně popisu prostorového rozsahu vegetačního pokryvu, který bude analyzován v rámci WP4. Soubor DPZ indexů bude základním podkladem pro monitoring a analýzy získaných dat v dalších pracovních balíčcích.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Výsledkem bude sestavení základního přehledu geomorfologických dat z Ervěnického koridoru, který bude popisovat tvar povrchu terénu koridoru a jeho vybrané geomorfologické charakteristiky. V nultém roce budou provedeny prvotní sběry dat o transportech sedimentů v Bílině před revitalizací, sestaven soubor dat DPZ indexů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068185" simplePos="0" relativeHeight="125829392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9933305</wp:posOffset>
                </wp:positionV>
                <wp:extent cx="490855" cy="16446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0855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fzp.czu.cz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69.600000000000009pt;margin-top:782.14999999999998pt;width:38.649999999999999pt;height:12.950000000000001pt;z-index:-125829361;mso-wrap-distance-left:0;mso-wrap-distance-right:556.55000000000007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fzp.czu.cz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740150" simplePos="0" relativeHeight="125829394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9927590</wp:posOffset>
                </wp:positionV>
                <wp:extent cx="3818890" cy="32004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18890" cy="3200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Kamýcká 129 | Praha-Suchdol 1165 00 | Česká republika | telefon +420 224 381 111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18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IČ: 60460709 | DIČ: CZ60460709 | ID datové schránky ČZU: 3hdj9cb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24.65000000000001pt;margin-top:781.70000000000005pt;width:300.69999999999999pt;height:25.199999999999999pt;z-index:-125829359;mso-wrap-distance-left:0;mso-wrap-distance-right:294.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Kamýcká 129 | Praha-Suchdol 1165 00 | Česká republika | telefon +420 224 381 111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18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IČ: 60460709 | DIČ: CZ60460709 | ID datové schránky ČZU: 3hdj9cb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931025" simplePos="0" relativeHeight="125829396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10347960</wp:posOffset>
                </wp:positionV>
                <wp:extent cx="628015" cy="194945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801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F7F7F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 xml:space="preserve">Stránka </w:t>
                            </w:r>
                            <w:r>
                              <w:rPr>
                                <w:b/>
                                <w:bCs/>
                                <w:color w:val="7F7F7F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 xml:space="preserve">2 </w:t>
                            </w:r>
                            <w:r>
                              <w:rPr>
                                <w:color w:val="7F7F7F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 xml:space="preserve">z </w:t>
                            </w:r>
                            <w:r>
                              <w:rPr>
                                <w:b/>
                                <w:bCs/>
                                <w:color w:val="7F7F7F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73.10000000000002pt;margin-top:814.80000000000007pt;width:49.450000000000003pt;height:15.35pt;z-index:-125829357;mso-wrap-distance-left:0;mso-wrap-distance-right:545.7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7F7F7F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Stránka </w:t>
                      </w:r>
                      <w:r>
                        <w:rPr>
                          <w:b/>
                          <w:bCs/>
                          <w:color w:val="7F7F7F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2 </w:t>
                      </w:r>
                      <w:r>
                        <w:rPr>
                          <w:color w:val="7F7F7F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z </w:t>
                      </w:r>
                      <w:r>
                        <w:rPr>
                          <w:b/>
                          <w:bCs/>
                          <w:color w:val="7F7F7F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2"/>
        <w:keepNext w:val="0"/>
        <w:keepLines w:val="0"/>
        <w:framePr w:w="9139" w:h="8866" w:wrap="none" w:hAnchor="page" w:x="1396" w:y="1916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 koridoru. Součástí dat v nultém roce budou data nového Lidaru, který je připravován na Fakultě životního prostředí ČZU v Praze.</w:t>
      </w:r>
    </w:p>
    <w:p>
      <w:pPr>
        <w:pStyle w:val="Style2"/>
        <w:keepNext w:val="0"/>
        <w:keepLines w:val="0"/>
        <w:framePr w:w="9139" w:h="8866" w:wrap="none" w:hAnchor="page" w:x="1396" w:y="1916"/>
        <w:widowControl w:val="0"/>
        <w:shd w:val="clear" w:color="auto" w:fill="auto"/>
        <w:bidi w:val="0"/>
        <w:spacing w:before="0" w:after="32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 navazujících letech je počítáno se sledováním transportu sedimentů v revitalizovaném úseku Bíliny, snímkováním drony, přípravou DPZ produktů, které budou tvořit základní podkladová data pro monitoring v dalších pracovních balíčcích.</w:t>
      </w:r>
    </w:p>
    <w:p>
      <w:pPr>
        <w:pStyle w:val="Style2"/>
        <w:keepNext w:val="0"/>
        <w:keepLines w:val="0"/>
        <w:framePr w:w="9139" w:h="8866" w:wrap="none" w:hAnchor="page" w:x="1396" w:y="1916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Měřeno bude:</w:t>
      </w:r>
    </w:p>
    <w:p>
      <w:pPr>
        <w:pStyle w:val="Style2"/>
        <w:keepNext w:val="0"/>
        <w:keepLines w:val="0"/>
        <w:framePr w:w="9139" w:h="8866" w:wrap="none" w:hAnchor="page" w:x="1396" w:y="1916"/>
        <w:widowControl w:val="0"/>
        <w:numPr>
          <w:ilvl w:val="0"/>
          <w:numId w:val="1"/>
        </w:numPr>
        <w:shd w:val="clear" w:color="auto" w:fill="auto"/>
        <w:tabs>
          <w:tab w:pos="706" w:val="lef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Dronové snímkování LIDAR</w:t>
      </w:r>
    </w:p>
    <w:p>
      <w:pPr>
        <w:pStyle w:val="Style2"/>
        <w:keepNext w:val="0"/>
        <w:keepLines w:val="0"/>
        <w:framePr w:w="9139" w:h="8866" w:wrap="none" w:hAnchor="page" w:x="1396" w:y="1916"/>
        <w:widowControl w:val="0"/>
        <w:numPr>
          <w:ilvl w:val="0"/>
          <w:numId w:val="1"/>
        </w:numPr>
        <w:shd w:val="clear" w:color="auto" w:fill="auto"/>
        <w:tabs>
          <w:tab w:pos="706" w:val="lef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Lokální transekty s geodetickým zaměřením</w:t>
      </w:r>
    </w:p>
    <w:p>
      <w:pPr>
        <w:pStyle w:val="Style2"/>
        <w:keepNext w:val="0"/>
        <w:keepLines w:val="0"/>
        <w:framePr w:w="9139" w:h="8866" w:wrap="none" w:hAnchor="page" w:x="1396" w:y="1916"/>
        <w:widowControl w:val="0"/>
        <w:numPr>
          <w:ilvl w:val="0"/>
          <w:numId w:val="1"/>
        </w:numPr>
        <w:shd w:val="clear" w:color="auto" w:fill="auto"/>
        <w:tabs>
          <w:tab w:pos="706" w:val="lef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Batymetrická měření malého rozsahu</w:t>
      </w:r>
    </w:p>
    <w:p>
      <w:pPr>
        <w:pStyle w:val="Style2"/>
        <w:keepNext w:val="0"/>
        <w:keepLines w:val="0"/>
        <w:framePr w:w="9139" w:h="8866" w:wrap="none" w:hAnchor="page" w:x="1396" w:y="1916"/>
        <w:widowControl w:val="0"/>
        <w:numPr>
          <w:ilvl w:val="0"/>
          <w:numId w:val="1"/>
        </w:numPr>
        <w:shd w:val="clear" w:color="auto" w:fill="auto"/>
        <w:tabs>
          <w:tab w:pos="706" w:val="lef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Sledování dynamiky sedimentů: eroze, transport a ukládání</w:t>
      </w:r>
    </w:p>
    <w:p>
      <w:pPr>
        <w:pStyle w:val="Style2"/>
        <w:keepNext w:val="0"/>
        <w:keepLines w:val="0"/>
        <w:framePr w:w="9139" w:h="8866" w:wrap="none" w:hAnchor="page" w:x="1396" w:y="1916"/>
        <w:widowControl w:val="0"/>
        <w:numPr>
          <w:ilvl w:val="0"/>
          <w:numId w:val="1"/>
        </w:numPr>
        <w:shd w:val="clear" w:color="auto" w:fill="auto"/>
        <w:tabs>
          <w:tab w:pos="706" w:val="left"/>
        </w:tabs>
        <w:bidi w:val="0"/>
        <w:spacing w:before="0" w:after="32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Zrnitostní rozbory ve vybraných profilech v nivě, kde dochází k transportu sedimentů</w:t>
      </w:r>
    </w:p>
    <w:p>
      <w:pPr>
        <w:pStyle w:val="Style2"/>
        <w:keepNext w:val="0"/>
        <w:keepLines w:val="0"/>
        <w:framePr w:w="9139" w:h="8866" w:wrap="none" w:hAnchor="page" w:x="1396" w:y="1916"/>
        <w:widowControl w:val="0"/>
        <w:shd w:val="clear" w:color="auto" w:fill="auto"/>
        <w:bidi w:val="0"/>
        <w:spacing w:before="0" w:after="320" w:line="422" w:lineRule="auto"/>
        <w:ind w:left="0" w:right="0" w:firstLine="0"/>
        <w:jc w:val="both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Materiálové zabezpečení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: hladinoměry, datalogery s přenosem dat, FV panel, Lidar, DEM analýzy, pario plus, pyktometry, pH metry; většinou vybavení pracoviště disponuje, nebo bude hrazeno z nákladů projektu</w:t>
      </w:r>
    </w:p>
    <w:p>
      <w:pPr>
        <w:pStyle w:val="Style2"/>
        <w:keepNext w:val="0"/>
        <w:keepLines w:val="0"/>
        <w:framePr w:w="9139" w:h="8866" w:wrap="none" w:hAnchor="page" w:x="1396" w:y="1916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Frekvence monitoringu, případná omezení a návaznosti na harmonogram realizace:</w:t>
      </w:r>
    </w:p>
    <w:p>
      <w:pPr>
        <w:pStyle w:val="Style2"/>
        <w:keepNext w:val="0"/>
        <w:keepLines w:val="0"/>
        <w:framePr w:w="9139" w:h="8866" w:wrap="none" w:hAnchor="page" w:x="1396" w:y="1916"/>
        <w:widowControl w:val="0"/>
        <w:shd w:val="clear" w:color="auto" w:fill="auto"/>
        <w:bidi w:val="0"/>
        <w:spacing w:before="0" w:after="32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Frekvence monitoringu dynamiky sedimentů, dronového snímkování, sledování dynamiky erozních jevů a transportu sedimentů v nivě minimálně jednou za rok. Batymetrický měření minimálně jednou za rok (doporučený rozsah měření je 3 x za rok). Finální četnost monitorovacích kampaní, který jsou zaměřeny na sledování transportu sedimentů a dynamiky erozních jevů v nivě revitalizované Bíliny, bude stanovena na základě společné dohody.</w:t>
      </w:r>
    </w:p>
    <w:p>
      <w:pPr>
        <w:pStyle w:val="Style2"/>
        <w:keepNext w:val="0"/>
        <w:keepLines w:val="0"/>
        <w:framePr w:w="9139" w:h="8866" w:wrap="none" w:hAnchor="page" w:x="1396" w:y="1916"/>
        <w:widowControl w:val="0"/>
        <w:shd w:val="clear" w:color="auto" w:fill="auto"/>
        <w:bidi w:val="0"/>
        <w:spacing w:before="0" w:after="320"/>
        <w:ind w:left="0" w:right="0" w:firstLine="0"/>
        <w:jc w:val="both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Cena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– náklady hrazeny v rámci realizace projektu RUR</w:t>
      </w:r>
    </w:p>
    <w:p>
      <w:pPr>
        <w:pStyle w:val="Style2"/>
        <w:keepNext w:val="0"/>
        <w:keepLines w:val="0"/>
        <w:framePr w:w="9130" w:h="4051" w:wrap="none" w:hAnchor="page" w:x="1396" w:y="11463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both"/>
        <w:rPr>
          <w:sz w:val="20"/>
          <w:szCs w:val="20"/>
        </w:rPr>
      </w:pPr>
      <w:bookmarkStart w:id="2" w:name="bookmark2"/>
      <w:r>
        <w:rPr>
          <w:b/>
          <w:bCs/>
          <w:color w:val="595959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WP2 Kvalita vody</w:t>
      </w:r>
      <w:bookmarkEnd w:id="2"/>
    </w:p>
    <w:p>
      <w:pPr>
        <w:pStyle w:val="Style2"/>
        <w:keepNext w:val="0"/>
        <w:keepLines w:val="0"/>
        <w:framePr w:w="9130" w:h="4051" w:wrap="none" w:hAnchor="page" w:x="1396" w:y="11463"/>
        <w:widowControl w:val="0"/>
        <w:shd w:val="clear" w:color="auto" w:fill="auto"/>
        <w:bidi w:val="0"/>
        <w:spacing w:before="0" w:after="320" w:line="422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Monitoring kvality vody v Bílině před, během a po dokončení revitalizace. Monitoring kvality podzemní vody v monitorovacích vrtech instalovaných v rámci revitalizace podél koridoru.</w:t>
      </w:r>
    </w:p>
    <w:p>
      <w:pPr>
        <w:pStyle w:val="Style2"/>
        <w:keepNext w:val="0"/>
        <w:keepLines w:val="0"/>
        <w:framePr w:w="9130" w:h="4051" w:wrap="none" w:hAnchor="page" w:x="1396" w:y="11463"/>
        <w:widowControl w:val="0"/>
        <w:shd w:val="clear" w:color="auto" w:fill="auto"/>
        <w:bidi w:val="0"/>
        <w:spacing w:before="0" w:after="320" w:line="427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Forma výsledku: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Roční zpráva s vyhodnocením výsledků kvality povrchové a podzemní vody. Porovnání hodnot se stanovenými zákonnými limity. Porovnání vývoje s daty z předchozích období (pokud existují). Návrh úpravy monitoringu na další období.</w:t>
      </w:r>
    </w:p>
    <w:p>
      <w:pPr>
        <w:pStyle w:val="Style2"/>
        <w:keepNext w:val="0"/>
        <w:keepLines w:val="0"/>
        <w:framePr w:w="9130" w:h="4051" w:wrap="none" w:hAnchor="page" w:x="1396" w:y="11463"/>
        <w:widowControl w:val="0"/>
        <w:shd w:val="clear" w:color="auto" w:fill="auto"/>
        <w:bidi w:val="0"/>
        <w:spacing w:before="0" w:after="320" w:line="43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Měřeno bude: Povrchové vody:</w:t>
      </w:r>
    </w:p>
    <w:tbl>
      <w:tblPr>
        <w:tblOverlap w:val="never"/>
        <w:jc w:val="left"/>
        <w:tblLayout w:type="fixed"/>
      </w:tblPr>
      <w:tblGrid>
        <w:gridCol w:w="2746"/>
        <w:gridCol w:w="6384"/>
      </w:tblGrid>
      <w:tr>
        <w:trPr>
          <w:trHeight w:val="50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9130" w:h="504" w:vSpace="466" w:wrap="none" w:hAnchor="page" w:x="1396" w:y="156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fzp.czu.cz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9130" w:h="504" w:vSpace="466" w:wrap="none" w:hAnchor="page" w:x="1396" w:y="156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Kamýcká 129 | Praha-Suchdol 1165 00 | Česká republika | telefon +420 224 381 111</w:t>
            </w:r>
          </w:p>
          <w:p>
            <w:pPr>
              <w:pStyle w:val="Style16"/>
              <w:keepNext w:val="0"/>
              <w:keepLines w:val="0"/>
              <w:framePr w:w="9130" w:h="504" w:vSpace="466" w:wrap="none" w:hAnchor="page" w:x="1396" w:y="156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IČ: 60460709 | DIČ: CZ60460709 | ID datové schránky ČZU: 3hdj9cb</w:t>
            </w:r>
          </w:p>
        </w:tc>
      </w:tr>
    </w:tbl>
    <w:p>
      <w:pPr>
        <w:framePr w:w="9130" w:h="504" w:vSpace="466" w:wrap="none" w:hAnchor="page" w:x="1396" w:y="15635"/>
        <w:widowControl w:val="0"/>
        <w:spacing w:line="1" w:lineRule="exact"/>
      </w:pPr>
    </w:p>
    <w:p>
      <w:pPr>
        <w:pStyle w:val="Style18"/>
        <w:keepNext w:val="0"/>
        <w:keepLines w:val="0"/>
        <w:framePr w:w="989" w:h="307" w:wrap="none" w:hAnchor="page" w:x="5466" w:y="16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Stránka 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 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1905</wp:posOffset>
            </wp:positionH>
            <wp:positionV relativeFrom="margin">
              <wp:posOffset>0</wp:posOffset>
            </wp:positionV>
            <wp:extent cx="7559040" cy="10692130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7559040" cy="106921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3" w:right="3" w:bottom="0" w:header="0" w:footer="3" w:gutter="0"/>
          <w:cols w:space="720"/>
          <w:noEndnote/>
          <w:rtlGutter w:val="0"/>
          <w:docGrid w:linePitch="360"/>
        </w:sectPr>
      </w:pPr>
    </w:p>
    <w:p>
      <w:pPr>
        <w:framePr w:w="11904" w:h="16838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7559040" cy="10692130"/>
            <wp:docPr id="25" name="Picutr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7559040" cy="106921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1755775" simplePos="0" relativeHeight="125829398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1216025</wp:posOffset>
                </wp:positionV>
                <wp:extent cx="5803265" cy="6327775"/>
                <wp:wrapTopAndBottom/>
                <wp:docPr id="26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03265" cy="6327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pos="706" w:val="left"/>
                              </w:tabs>
                              <w:bidi w:val="0"/>
                              <w:spacing w:before="0" w:after="0" w:line="427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kontinuální monitoring fyzikálně-chemických parametrů: teplota vody, pH, rozpuštěný kyslík, zákal, redox potenciál, vlhkost a teplota vzduchu, srážky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pos="706" w:val="left"/>
                              </w:tabs>
                              <w:bidi w:val="0"/>
                              <w:spacing w:before="0" w:after="0" w:line="427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odběr vzorků povrchové vody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pos="706" w:val="left"/>
                              </w:tabs>
                              <w:bidi w:val="0"/>
                              <w:spacing w:before="0" w:after="320" w:line="427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 zajistí laboratorní analýzy odebraných vzorků na vybrané parametry dle ČSN 75 7221 (koordinace parametrů s Povodím Ohře)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27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Podzemní voda: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pos="806" w:val="left"/>
                              </w:tabs>
                              <w:bidi w:val="0"/>
                              <w:spacing w:before="0" w:after="0" w:line="427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kontinuální monitoring fyzikálně-chemických parametrů: hladina vody, teploty, konduktivity, pH, redox potenciál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pos="706" w:val="left"/>
                              </w:tabs>
                              <w:bidi w:val="0"/>
                              <w:spacing w:before="0" w:after="0" w:line="427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odběr vzorků podzemních vod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pos="706" w:val="left"/>
                              </w:tabs>
                              <w:bidi w:val="0"/>
                              <w:spacing w:before="0" w:after="320" w:line="427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Povodí Ohře zajistí laboratorní analýzy odebraných vzorků na vybrané parametry dle ČSN 75 7221 a MP MŽP 1/2014 (koordinace parametrů s Povodím Ohře)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422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Materiálové zabezpečení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: část vybavení bude dodána subdodavatelsky (dataloggery, FV panely, akumulátory), fakulta disponuje zařízením pro odběry vzorků povrchových a podzemních vod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Frekvence monitoringu, případná omezení a návaznosti na harmonogram realizace: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Monitoring fyzikálně-chemických parametrů bude probíhat kontinuálně pomocí instalovaných automatických čidel se záznamem a dálkovým přenosem dat. Odběr vzorků povrchových a podzemních vod bude probíhat 4x ročně na vybraných průtočných profilech a monitorovacích vrtech. Odběr vzorků bude probíhat vždy v období únor, květen, srpen listopad. Tím bude zajištěno pokrytí výkyvů kvality povrchových a podzemních vod v různých období roku, v období odlišných průtočných, teplotních, srážkových poměrů.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Předpokládá se spolupráce s Povodím Ohře, koordinace rozsahu laboratorních analýz dle monitoringu, který Povodí dlouhodobě provádí na řece Bílině.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Část prací (laboratorní analýzy) zajistí Povodí vlastními zdroji (laboratoř Povodí Ohře).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/>
                              <w:ind w:left="0" w:right="0" w:firstLine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Cena: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– větší část nákladů je možné hradit z realizovaného projektu. Cena zbývajících prací je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226 000,- Kč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69.600000000000009pt;margin-top:95.75pt;width:456.94999999999999pt;height:498.25pt;z-index:-125829355;mso-wrap-distance-left:0;mso-wrap-distance-right:138.2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706" w:val="left"/>
                        </w:tabs>
                        <w:bidi w:val="0"/>
                        <w:spacing w:before="0" w:after="0" w:line="427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kontinuální monitoring fyzikálně-chemických parametrů: teplota vody, pH, rozpuštěný kyslík, zákal, redox potenciál, vlhkost a teplota vzduchu, srážky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706" w:val="left"/>
                        </w:tabs>
                        <w:bidi w:val="0"/>
                        <w:spacing w:before="0" w:after="0" w:line="427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odběr vzorků povrchové vody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706" w:val="left"/>
                        </w:tabs>
                        <w:bidi w:val="0"/>
                        <w:spacing w:before="0" w:after="320" w:line="427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 zajistí laboratorní analýzy odebraných vzorků na vybrané parametry dle ČSN 75 7221 (koordinace parametrů s Povodím Ohře)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27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Podzemní voda: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806" w:val="left"/>
                        </w:tabs>
                        <w:bidi w:val="0"/>
                        <w:spacing w:before="0" w:after="0" w:line="427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kontinuální monitoring fyzikálně-chemických parametrů: hladina vody, teploty, konduktivity, pH, redox potenciál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706" w:val="left"/>
                        </w:tabs>
                        <w:bidi w:val="0"/>
                        <w:spacing w:before="0" w:after="0" w:line="427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odběr vzorků podzemních vod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706" w:val="left"/>
                        </w:tabs>
                        <w:bidi w:val="0"/>
                        <w:spacing w:before="0" w:after="320" w:line="427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Povodí Ohře zajistí laboratorní analýzy odebraných vzorků na vybrané parametry dle ČSN 75 7221 a MP MŽP 1/2014 (koordinace parametrů s Povodím Ohře)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422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Materiálové zabezpečení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: část vybavení bude dodána subdodavatelsky (dataloggery, FV panely, akumulátory), fakulta disponuje zařízením pro odběry vzorků povrchových a podzemních vod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Frekvence monitoringu, případná omezení a návaznosti na harmonogram realizace: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Monitoring fyzikálně-chemických parametrů bude probíhat kontinuálně pomocí instalovaných automatických čidel se záznamem a dálkovým přenosem dat. Odběr vzorků povrchových a podzemních vod bude probíhat 4x ročně na vybraných průtočných profilech a monitorovacích vrtech. Odběr vzorků bude probíhat vždy v období únor, květen, srpen listopad. Tím bude zajištěno pokrytí výkyvů kvality povrchových a podzemních vod v různých období roku, v období odlišných průtočných, teplotních, srážkových poměrů.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Předpokládá se spolupráce s Povodím Ohře, koordinace rozsahu laboratorních analýz dle monitoringu, který Povodí dlouhodobě provádí na řece Bílině.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Část prací (laboratorní analýzy) zajistí Povodí vlastními zdroji (laboratoř Povodí Ohře).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Cena: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– větší část nákladů je možné hradit z realizovaného projektu. Cena zbývajících prací je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226 000,- Kč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1764665" simplePos="0" relativeHeight="125829400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7976870</wp:posOffset>
                </wp:positionV>
                <wp:extent cx="5794375" cy="2270760"/>
                <wp:wrapTopAndBottom/>
                <wp:docPr id="28" name="Shape 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94375" cy="22707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bookmarkStart w:id="3" w:name="bookmark3"/>
                            <w:r>
                              <w:rPr>
                                <w:b/>
                                <w:bCs/>
                                <w:color w:val="595959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WP3 Kvantita, průtoky a hladiny podzemní vody</w:t>
                            </w:r>
                            <w:bookmarkEnd w:id="3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42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Získání komplexní informace o ztrátách povrchové a časoprostorovém vývoji mělké podzemní vody v koridoru.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2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Detailní popis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: Monitoring množství vody, měření průtoků a vývoje hladiny mělké podzemní vody v síti pozorovacích vrtů charakterizující hydrologický a hydrogeologický režim nivy Ervěnického koridoru.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42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nivě Bíliny v Ervěnickém koridoru bude sestaven soubor vrtů pro sledování mělké podzemní vody, který bude poskytovat časo-prostorovou informaci o vývoji hladin mělké podzemní vody v koridoru.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09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fzp.czu.cz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  <w:t>Kamýcká 129 | Praha-Suchdol 1165 00 | Česká republika | telefon +420 224 381 111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IČ: 60460709 | DIČ: CZ60460709 | ID datové schránky ČZU: 3hdj9cb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69.600000000000009pt;margin-top:628.10000000000002pt;width:456.25pt;height:178.80000000000001pt;z-index:-125829353;mso-wrap-distance-left:0;mso-wrap-distance-right:138.95000000000002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bookmarkStart w:id="3" w:name="bookmark3"/>
                      <w:r>
                        <w:rPr>
                          <w:b/>
                          <w:bCs/>
                          <w:color w:val="595959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WP3 Kvantita, průtoky a hladiny podzemní vody</w:t>
                      </w:r>
                      <w:bookmarkEnd w:id="3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427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Získání komplexní informace o ztrátách povrchové a časoprostorovém vývoji mělké podzemní vody v koridoru.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27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Detailní popis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: Monitoring množství vody, měření průtoků a vývoje hladiny mělké podzemní vody v síti pozorovacích vrtů charakterizující hydrologický a hydrogeologický režim nivy Ervěnického koridoru.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427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nivě Bíliny v Ervěnickém koridoru bude sestaven soubor vrtů pro sledování mělké podzemní vody, který bude poskytovat časo-prostorovou informaci o vývoji hladin mělké podzemní vody v koridoru.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09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fzp.czu.cz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ab/>
                        <w:t>Kamýcká 129 | Praha-Suchdol 1165 00 | Česká republika | telefon +420 224 381 111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IČ: 60460709 | DIČ: CZ60460709 | ID datové schránky ČZU: 3hdj9cb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931025" simplePos="0" relativeHeight="125829402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10347960</wp:posOffset>
                </wp:positionV>
                <wp:extent cx="628015" cy="194945"/>
                <wp:wrapTopAndBottom/>
                <wp:docPr id="30" name="Shape 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801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F7F7F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 xml:space="preserve">Stránka </w:t>
                            </w:r>
                            <w:r>
                              <w:rPr>
                                <w:b/>
                                <w:bCs/>
                                <w:color w:val="7F7F7F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 xml:space="preserve">4 </w:t>
                            </w:r>
                            <w:r>
                              <w:rPr>
                                <w:color w:val="7F7F7F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 xml:space="preserve">z </w:t>
                            </w:r>
                            <w:r>
                              <w:rPr>
                                <w:b/>
                                <w:bCs/>
                                <w:color w:val="7F7F7F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273.10000000000002pt;margin-top:814.80000000000007pt;width:49.450000000000003pt;height:15.35pt;z-index:-125829351;mso-wrap-distance-left:0;mso-wrap-distance-right:545.7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7F7F7F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Stránka </w:t>
                      </w:r>
                      <w:r>
                        <w:rPr>
                          <w:b/>
                          <w:bCs/>
                          <w:color w:val="7F7F7F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4 </w:t>
                      </w:r>
                      <w:r>
                        <w:rPr>
                          <w:color w:val="7F7F7F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z </w:t>
                      </w:r>
                      <w:r>
                        <w:rPr>
                          <w:b/>
                          <w:bCs/>
                          <w:color w:val="7F7F7F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br w:type="page"/>
      </w:r>
    </w:p>
    <w:p>
      <w:pPr>
        <w:framePr w:w="11904" w:h="16838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7559040" cy="10692130"/>
            <wp:docPr id="32" name="Picutre 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7559040" cy="106921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1758950" simplePos="0" relativeHeight="125829404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1216025</wp:posOffset>
                </wp:positionV>
                <wp:extent cx="5800090" cy="2145665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00090" cy="21456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Dále budou ve vybraných monitorovacích profilech nad, pod a v koridoru realizovány společné hydrometrické kampaně pracovníku ČZU a POH, které budou popisovat prostorový vývoj průtoků v korytě Bíliny.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Součástí tohoto pracovního balíčku bude izotopová analýza vod, která bude poskytovat informace původu vody v koridoru, její hlavní potenciál je v identifikaci potenciálních ztrát vody v koridoru.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pos="158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roce 2025 bude proveden počáteční monitoring v rámci izotopové analýzy, bude sestavena první část souboru mělkých vrtů pro sledování dynamiky podzemích vod v koridoru. Bude sestavena první část vystrojených vrtů pro sledování dynamiky hladiny podzemní vody.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pos="168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navazujících letech (není součástí této nabídky) bude prováděno pokračování izotopové analýzy odebíraných vod, sledování dynamiky hladin podzemích vod a hydrometrovací kampaně.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69.600000000000009pt;margin-top:95.75pt;width:456.69999999999999pt;height:168.95000000000002pt;z-index:-125829349;mso-wrap-distance-left:0;mso-wrap-distance-right:138.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Dále budou ve vybraných monitorovacích profilech nad, pod a v koridoru realizovány společné hydrometrické kampaně pracovníku ČZU a POH, které budou popisovat prostorový vývoj průtoků v korytě Bíliny.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Součástí tohoto pracovního balíčku bude izotopová analýza vod, která bude poskytovat informace původu vody v koridoru, její hlavní potenciál je v identifikaci potenciálních ztrát vody v koridoru.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pos="158" w:val="left"/>
                        </w:tabs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roce 2025 bude proveden počáteční monitoring v rámci izotopové analýzy, bude sestavena první část souboru mělkých vrtů pro sledování dynamiky podzemích vod v koridoru. Bude sestavena první část vystrojených vrtů pro sledování dynamiky hladiny podzemní vody.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pos="168" w:val="left"/>
                        </w:tabs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navazujících letech (není součástí této nabídky) bude prováděno pokračování izotopové analýzy odebíraných vod, sledování dynamiky hladin podzemích vod a hydrometrovací kampaně.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1761490" simplePos="0" relativeHeight="125829406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3770630</wp:posOffset>
                </wp:positionV>
                <wp:extent cx="5797550" cy="6477000"/>
                <wp:wrapTopAndBottom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97550" cy="64770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427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Forma výsledku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: Roční zpráva s vyhodnocením měřených parametrů povrchové a podzemní vody. Porovnání vývoje s daty z předchozích období (pokud existují). Návrh úpravy monitoringu na další období. Data budou poskytnuta v příslušné digitální formě.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Sledováno a vyhodnoceno bude: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pos="706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Průtok vody v několika profilech (nad a v místech revitalizace)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pos="706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měření průtoku metodou hydrometrování, ADCP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pos="706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Kontinuální měření hladiny a teploty povrchové vody ve třech profilech (přepočet na kontinuální průtok vody pomocí dat z ručního měření průtoku)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pos="706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Kontinuální měření hladiny a teploty podzemní vody ve vybraných monitorovacích vrtech podél koridoru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pos="706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Rešerše archivních hydrogeologických dat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pos="706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Vytipování měřících profilů a monitorovacích vrtů na základě rešerše a vyhodnocení hydrogeologických poměrů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pos="706" w:val="left"/>
                              </w:tabs>
                              <w:bidi w:val="0"/>
                              <w:spacing w:before="0" w:after="32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Hydrogeologický dozor a koordinace monitoringu, průběžné vyhodnocování, roční hodnotící zprávy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427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Materiálové zabezpečení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: část vybavení bude dodána subdodavatelsky (dataloggery), fakulta disponuje zařízením pro kontrolní měření průtoků v povrchových vodách (hydrometrování, ADCP) a kontrolní měření hladiny podzemní vody ve vrtech.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27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Frekvence monitoringu, případná omezení a návaznosti na harmonogram realizace: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096" w:val="left"/>
                              </w:tabs>
                              <w:bidi w:val="0"/>
                              <w:spacing w:before="0" w:after="0" w:line="466" w:lineRule="auto"/>
                              <w:ind w:left="0" w:right="0" w:firstLine="0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 xml:space="preserve">Monitoring hladin povrchových a podzemních vod bude probíhat kontinuálně pomocí instalovaných automatických čidel se záznamem a dálkovým přenosem dat. Kontrolní měření průtoků Bíliny a současně hladiny podzemní vody podél toku bude probíhat 4x ročně na vybraných průtočných profilech a monitorovacích vrtech. Měření bude probíhat vždy v období únor, květen, srpen listopad. Tím bude zajištěno pokrytí výkyvů průtoků a hladiny povrchových a podzemních vod v různých období roku, v období odlišných průtočných, teplotních,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fzp.czu.cz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  <w:t>Kamýcká 129 | Praha-Suchdol 1165 00 | Česká republika | telefon +420 224 381 111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IČ: 60460709 | DIČ: CZ60460709 | ID datové schránky ČZU: 3hdj9cb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69.600000000000009pt;margin-top:296.90000000000003pt;width:456.5pt;height:510.pt;z-index:-125829347;mso-wrap-distance-left:0;mso-wrap-distance-right:138.70000000000002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427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Forma výsledku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: Roční zpráva s vyhodnocením měřených parametrů povrchové a podzemní vody. Porovnání vývoje s daty z předchozích období (pokud existují). Návrh úpravy monitoringu na další období. Data budou poskytnuta v příslušné digitální formě.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Sledováno a vyhodnoceno bude: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pos="706" w:val="left"/>
                        </w:tabs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Průtok vody v několika profilech (nad a v místech revitalizace)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pos="706" w:val="left"/>
                        </w:tabs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měření průtoku metodou hydrometrování, ADCP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pos="706" w:val="left"/>
                        </w:tabs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Kontinuální měření hladiny a teploty povrchové vody ve třech profilech (přepočet na kontinuální průtok vody pomocí dat z ručního měření průtoku)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pos="706" w:val="left"/>
                        </w:tabs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Kontinuální měření hladiny a teploty podzemní vody ve vybraných monitorovacích vrtech podél koridoru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pos="706" w:val="left"/>
                        </w:tabs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Rešerše archivních hydrogeologických dat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pos="706" w:val="left"/>
                        </w:tabs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Vytipování měřících profilů a monitorovacích vrtů na základě rešerše a vyhodnocení hydrogeologických poměrů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pos="706" w:val="left"/>
                        </w:tabs>
                        <w:bidi w:val="0"/>
                        <w:spacing w:before="0" w:after="32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Hydrogeologický dozor a koordinace monitoringu, průběžné vyhodnocování, roční hodnotící zprávy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427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Materiálové zabezpečení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: část vybavení bude dodána subdodavatelsky (dataloggery), fakulta disponuje zařízením pro kontrolní měření průtoků v povrchových vodách (hydrometrování, ADCP) a kontrolní měření hladiny podzemní vody ve vrtech.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27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Frekvence monitoringu, případná omezení a návaznosti na harmonogram realizace: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096" w:val="left"/>
                        </w:tabs>
                        <w:bidi w:val="0"/>
                        <w:spacing w:before="0" w:after="0" w:line="466" w:lineRule="auto"/>
                        <w:ind w:left="0" w:right="0" w:firstLine="0"/>
                        <w:jc w:val="both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Monitoring hladin povrchových a podzemních vod bude probíhat kontinuálně pomocí instalovaných automatických čidel se záznamem a dálkovým přenosem dat. Kontrolní měření průtoků Bíliny a současně hladiny podzemní vody podél toku bude probíhat 4x ročně na vybraných průtočných profilech a monitorovacích vrtech. Měření bude probíhat vždy v období únor, květen, srpen listopad. Tím bude zajištěno pokrytí výkyvů průtoků a hladiny povrchových a podzemních vod v různých období roku, v období odlišných průtočných, teplotních,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fzp.czu.cz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ab/>
                        <w:t>Kamýcká 129 | Praha-Suchdol 1165 00 | Česká republika | telefon +420 224 381 111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IČ: 60460709 | DIČ: CZ60460709 | ID datové schránky ČZU: 3hdj9cb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931025" simplePos="0" relativeHeight="125829408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10347960</wp:posOffset>
                </wp:positionV>
                <wp:extent cx="628015" cy="194945"/>
                <wp:wrapTopAndBottom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801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F7F7F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 xml:space="preserve">Stránka </w:t>
                            </w:r>
                            <w:r>
                              <w:rPr>
                                <w:b/>
                                <w:bCs/>
                                <w:color w:val="7F7F7F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 xml:space="preserve">5 </w:t>
                            </w:r>
                            <w:r>
                              <w:rPr>
                                <w:color w:val="7F7F7F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 xml:space="preserve">z </w:t>
                            </w:r>
                            <w:r>
                              <w:rPr>
                                <w:b/>
                                <w:bCs/>
                                <w:color w:val="7F7F7F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273.10000000000002pt;margin-top:814.80000000000007pt;width:49.450000000000003pt;height:15.35pt;z-index:-125829345;mso-wrap-distance-left:0;mso-wrap-distance-right:545.7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7F7F7F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Stránka </w:t>
                      </w:r>
                      <w:r>
                        <w:rPr>
                          <w:b/>
                          <w:bCs/>
                          <w:color w:val="7F7F7F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5 </w:t>
                      </w:r>
                      <w:r>
                        <w:rPr>
                          <w:color w:val="7F7F7F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z </w:t>
                      </w:r>
                      <w:r>
                        <w:rPr>
                          <w:b/>
                          <w:bCs/>
                          <w:color w:val="7F7F7F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br w:type="page"/>
      </w:r>
    </w:p>
    <w:p>
      <w:pPr>
        <w:framePr w:w="11904" w:h="16838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7559040" cy="10692130"/>
            <wp:docPr id="39" name="Picutr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7559040" cy="106921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1758950" simplePos="0" relativeHeight="125829410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1216025</wp:posOffset>
                </wp:positionV>
                <wp:extent cx="5800090" cy="1447800"/>
                <wp:wrapTopAndBottom/>
                <wp:docPr id="40" name="Shape 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00090" cy="1447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42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srážkových poměrů. V souboru vrtů pro sledování dynamiky hladin podzemní vody budou instalovány na základě finální dohody senzory pro kontinuální sledování hladiny, teplot a dalších kvalitativních ukazatelů. Počet vrtů bude stanoven na základě vzájemné dohody. Dle požadavku pracovníků POH je možné realizovat společná měření průtoků při vybraných povodňových stavech.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2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Cena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– větší část nákladů je možné hradit z realizovaného projektu. Cena zbývajících prací je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190 000 Kč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margin-left:69.600000000000009pt;margin-top:95.75pt;width:456.69999999999999pt;height:114.pt;z-index:-125829343;mso-wrap-distance-left:0;mso-wrap-distance-right:138.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422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srážkových poměrů. V souboru vrtů pro sledování dynamiky hladin podzemní vody budou instalovány na základě finální dohody senzory pro kontinuální sledování hladiny, teplot a dalších kvalitativních ukazatelů. Počet vrtů bude stanoven na základě vzájemné dohody. Dle požadavku pracovníků POH je možné realizovat společná měření průtoků při vybraných povodňových stavech.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22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Cena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– větší část nákladů je možné hradit z realizovaného projektu. Cena zbývajících prací je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190 000 Kč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1764665" simplePos="0" relativeHeight="125829412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3096895</wp:posOffset>
                </wp:positionV>
                <wp:extent cx="5794375" cy="7150735"/>
                <wp:wrapTopAndBottom/>
                <wp:docPr id="42" name="Shape 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94375" cy="71507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4" w:name="bookmark4"/>
                            <w:r>
                              <w:rPr>
                                <w:b/>
                                <w:bCs/>
                                <w:color w:val="595959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WP4 Biodiverzita</w:t>
                            </w:r>
                            <w:bookmarkEnd w:id="4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422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Monitoring a celkové posouzení biodiverzity tzv. stavu 0 tedy před revitalizací na vybraných taxonech rostlinné i živočišné říše.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Veškerá získaná data z jednotlivých monitoringů budou společně vyhodnocena a poskytnou celkový přehled o výskytu bioty a stavu biodiverzity v dané lokalitě. • Hodnocení ekologického stavu biotopů a jejich změn. Součástí budou i doporučení pro sledování v dalších letech. Identifikaci vlajkových či zvláště chráněných druhů a také případná doporučení při problematických zásazích při revitalizaci lokality do jedinců či biotopů zde se vyskytujících zvláště chráněných druhů v souladu s platnou legislativou.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/>
                              <w:ind w:left="0" w:right="0" w:firstLine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Forma výsledku –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souhrnná zpráva, data budou předána v digitální podobě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Vyhodnoceno bude: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 Počáteční stav v roce 2025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22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Materiálové zabezpečení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422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Fakulta disponuje většinou nutného vybavením. Náklady představuji hlavně lidské kapacity pro průzkum a sběr vzorků v terénu.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Frekvence monitoringu, případná omezení a návaznosti na harmonogram realizace: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Zahájení monitoringu před revitalizací, zjištění tzv. stavu nula.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Savci – monitoring zejména drobných savců, předpoklad ovlivnění jejich výskytu a změn v rámci řešeného záměru, odchytové pasti, detekce letounů, bez jarního monitoringu, předpoklad termínu přelom září a října.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Ptáci – území bude zhodnoceno terénním průzkumem. Bude zjišťován výskyt jednotlivých druhů, celková abundance, hnízdní výskyt (kde bude možné) a ostatní výskyty, určení zvláště chráněných druhů. Data budou shrnuta a budou obsahovat doporučení jakým druhům se věnovat v následných letech.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Obojživelníci a plazi – zhodnoceno monitoringem při opakovaných návštěvách území, pomocí odchytů, umělých úkrytů. Vyhodnocení výskytu druhů, jejich určení a odhad množství.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09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fzp.czu.cz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  <w:t>Kamýcká 129 | Praha-Suchdol 1165 00 | Česká republika | telefon +420 224 381 111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IČ: 60460709 | DIČ: CZ60460709 | ID datové schránky ČZU: 3hdj9cb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margin-left:69.600000000000009pt;margin-top:243.84999999999999pt;width:456.25pt;height:563.05000000000007pt;z-index:-125829341;mso-wrap-distance-left:0;mso-wrap-distance-right:138.95000000000002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bookmarkStart w:id="4" w:name="bookmark4"/>
                      <w:r>
                        <w:rPr>
                          <w:b/>
                          <w:bCs/>
                          <w:color w:val="595959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WP4 Biodiverzita</w:t>
                      </w:r>
                      <w:bookmarkEnd w:id="4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422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Monitoring a celkové posouzení biodiverzity tzv. stavu 0 tedy před revitalizací na vybraných taxonech rostlinné i živočišné říše.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Veškerá získaná data z jednotlivých monitoringů budou společně vyhodnocena a poskytnou celkový přehled o výskytu bioty a stavu biodiverzity v dané lokalitě. • Hodnocení ekologického stavu biotopů a jejich změn. Součástí budou i doporučení pro sledování v dalších letech. Identifikaci vlajkových či zvláště chráněných druhů a také případná doporučení při problematických zásazích při revitalizaci lokality do jedinců či biotopů zde se vyskytujících zvláště chráněných druhů v souladu s platnou legislativou.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Forma výsledku –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souhrnná zpráva, data budou předána v digitální podobě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Vyhodnoceno bude: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 Počáteční stav v roce 2025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22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Materiálové zabezpečení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422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Fakulta disponuje většinou nutného vybavením. Náklady představuji hlavně lidské kapacity pro průzkum a sběr vzorků v terénu.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Frekvence monitoringu, případná omezení a návaznosti na harmonogram realizace: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Zahájení monitoringu před revitalizací, zjištění tzv. stavu nula.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Savci – monitoring zejména drobných savců, předpoklad ovlivnění jejich výskytu a změn v rámci řešeného záměru, odchytové pasti, detekce letounů, bez jarního monitoringu, předpoklad termínu přelom září a října.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Ptáci – území bude zhodnoceno terénním průzkumem. Bude zjišťován výskyt jednotlivých druhů, celková abundance, hnízdní výskyt (kde bude možné) a ostatní výskyty, určení zvláště chráněných druhů. Data budou shrnuta a budou obsahovat doporučení jakým druhům se věnovat v následných letech.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Obojživelníci a plazi – zhodnoceno monitoringem při opakovaných návštěvách území, pomocí odchytů, umělých úkrytů. Vyhodnocení výskytu druhů, jejich určení a odhad množství.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09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fzp.czu.cz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ab/>
                        <w:t>Kamýcká 129 | Praha-Suchdol 1165 00 | Česká republika | telefon +420 224 381 111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0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IČ: 60460709 | DIČ: CZ60460709 | ID datové schránky ČZU: 3hdj9cb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931025" simplePos="0" relativeHeight="125829414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10347960</wp:posOffset>
                </wp:positionV>
                <wp:extent cx="628015" cy="194945"/>
                <wp:wrapTopAndBottom/>
                <wp:docPr id="44" name="Shape 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801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F7F7F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 xml:space="preserve">Stránka </w:t>
                            </w:r>
                            <w:r>
                              <w:rPr>
                                <w:b/>
                                <w:bCs/>
                                <w:color w:val="7F7F7F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 xml:space="preserve">6 </w:t>
                            </w:r>
                            <w:r>
                              <w:rPr>
                                <w:color w:val="7F7F7F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 xml:space="preserve">z </w:t>
                            </w:r>
                            <w:r>
                              <w:rPr>
                                <w:b/>
                                <w:bCs/>
                                <w:color w:val="7F7F7F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margin-left:273.10000000000002pt;margin-top:814.80000000000007pt;width:49.450000000000003pt;height:15.35pt;z-index:-125829339;mso-wrap-distance-left:0;mso-wrap-distance-right:545.7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7F7F7F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Stránka </w:t>
                      </w:r>
                      <w:r>
                        <w:rPr>
                          <w:b/>
                          <w:bCs/>
                          <w:color w:val="7F7F7F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6 </w:t>
                      </w:r>
                      <w:r>
                        <w:rPr>
                          <w:color w:val="7F7F7F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z </w:t>
                      </w:r>
                      <w:r>
                        <w:rPr>
                          <w:b/>
                          <w:bCs/>
                          <w:color w:val="7F7F7F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br w:type="page"/>
      </w:r>
    </w:p>
    <w:p>
      <w:pPr>
        <w:framePr w:w="11904" w:h="16838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7559040" cy="10692130"/>
            <wp:docPr id="46" name="Picutre 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7559040" cy="106921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1755775" simplePos="0" relativeHeight="125829416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1216025</wp:posOffset>
                </wp:positionV>
                <wp:extent cx="5803265" cy="8165465"/>
                <wp:wrapTopAndBottom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03265" cy="8165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Hmyz – po jednotlivých skupinách. Zacíleno bude na Odonata, Heteroptera, vodní brouky, Epigeon (suchozemští brouci), blanokřídlý atd. . Různé metody odběrů a odchytů dle daného prostředí a taxonu. Více návštěv lokality během léta. Motýly nebudou v první roce řešeny z kapacitních důvodů a pokročilosti sezony (odečteno z celkového rozpočtu).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Botanika – kompletní průzkum ve zvolených transektech, identifikace druhů a jejich výskytů. Identifikace potenciálu pro riziko invazních druhů.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4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Hydrobiologie – ichtyologický průzkum ve dvou profilech nad a pod koridorem, fytoplankton i zooplankton ve stojatých vodách v první roce 4 repre lokality v bezprostřední blízkosti, provedením formou 2 návštěv – léto, podzim.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40"/>
                              <w:ind w:left="0" w:right="0" w:firstLine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Cena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větší část nákladů je možné hradit z realizovaného projektu. Cena zbývajících prací je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315 000 Kč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40" w:line="240" w:lineRule="auto"/>
                              <w:ind w:left="0" w:righ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5" w:name="bookmark5"/>
                            <w:r>
                              <w:rPr>
                                <w:b/>
                                <w:bCs/>
                                <w:color w:val="595959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WP 5 – Mikroklima, ET, dynamika zásoby vody v půdě</w:t>
                            </w:r>
                            <w:bookmarkEnd w:id="5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Pracovní balíček je zaměřen na získání dat o ztrátách vody v Ervěnickém koridoru, které jsou spojeny se změnou zásob vody v půdním profilu a územním výparem v Ervěnickém koridoru. Součástí je i vyhodnocení mikroklimatu v lokalitě s možností propojení s vývojem na sousedním lomu ČSA případně i zahrnutí měření a výpočtů na lomu Vršany.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Detailní popis: Vzhledem k tomu, že nově vytvořené koryto Bíliny bude ovlivňovat vodní režim nivy celého Ervěnického koridoru, bude v rámci tohoto pracovního balíčku založen systematický monitoring zásob vody v půdním profilu (půdních vlhkostí) a aktuálního výparu v těžišti nově vzniklé nivy. Vybrané zamýšlené monitorovací technologie poskytují informaci z eliptického okolí těžiště koridoru. Tento prostorový monitoring bude doplněný o sledování teplotního režimu nivy Bíliny na min. 30 místech koridoru.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 tomuto účelu budou v koridoru instalovány: meteorologická stanice sledující základní meteorologické prvky, které lze použít pro odhad aktuální evapotranspirace v těžiti koridoru, a zařízení, které měří aktuální evapotranspirace metodou Eddy Covariance.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Dynamika zásob vody v půdním profilu nivy Bíliny v Ervěnickém koridoru bude měřena na 30 místech spolu s teplotním režimem mělké vrstvy půdy. Tento soubor bude doplňovat informaci o vodě v půdním profilu Ervěnického koridoru CRNS stanice, která bude sledovat zásobu vody v půdě v těžiti koridoru na základě detekce emitovaných neutronů půdním profilem.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pos="158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České republice dosud nebyl realizován podobný komplexní monitoring v navrhovaném rozsahu.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pos="168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nultém roce bude provedena příprava komplexního monitoringu aktuální evapotranspirace, bude instalován soubor senzorů pro sledování zásoby vody v půdě v koridoru před zahájením revitalizace na 30 bodech.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4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Vzhledem k tomu, že v rámci OPST projektů FŽP ČZU jsou realizovány podobné monitorovací kampaně v okolí Ervěnického koridoru, budou tato data tvořit důležitý podklad pro navazující srovnávací analýzu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69.600000000000009pt;margin-top:95.75pt;width:456.94999999999999pt;height:642.95000000000005pt;z-index:-125829337;mso-wrap-distance-left:0;mso-wrap-distance-right:138.2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Hmyz – po jednotlivých skupinách. Zacíleno bude na Odonata, Heteroptera, vodní brouky, Epigeon (suchozemští brouci), blanokřídlý atd. . Různé metody odběrů a odchytů dle daného prostředí a taxonu. Více návštěv lokality během léta. Motýly nebudou v první roce řešeny z kapacitních důvodů a pokročilosti sezony (odečteno z celkového rozpočtu).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Botanika – kompletní průzkum ve zvolených transektech, identifikace druhů a jejich výskytů. Identifikace potenciálu pro riziko invazních druhů.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4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Hydrobiologie – ichtyologický průzkum ve dvou profilech nad a pod koridorem, fytoplankton i zooplankton ve stojatých vodách v první roce 4 repre lokality v bezprostřední blízkosti, provedením formou 2 návštěv – léto, podzim.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40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Cena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větší část nákladů je možné hradit z realizovaného projektu. Cena zbývajících prací je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315 000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40" w:line="240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bookmarkStart w:id="5" w:name="bookmark5"/>
                      <w:r>
                        <w:rPr>
                          <w:b/>
                          <w:bCs/>
                          <w:color w:val="595959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WP 5 – Mikroklima, ET, dynamika zásoby vody v půdě</w:t>
                      </w:r>
                      <w:bookmarkEnd w:id="5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Pracovní balíček je zaměřen na získání dat o ztrátách vody v Ervěnickém koridoru, které jsou spojeny se změnou zásob vody v půdním profilu a územním výparem v Ervěnickém koridoru. Součástí je i vyhodnocení mikroklimatu v lokalitě s možností propojení s vývojem na sousedním lomu ČSA případně i zahrnutí měření a výpočtů na lomu Vršany.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Detailní popis: Vzhledem k tomu, že nově vytvořené koryto Bíliny bude ovlivňovat vodní režim nivy celého Ervěnického koridoru, bude v rámci tohoto pracovního balíčku založen systematický monitoring zásob vody v půdním profilu (půdních vlhkostí) a aktuálního výparu v těžišti nově vzniklé nivy. Vybrané zamýšlené monitorovací technologie poskytují informaci z eliptického okolí těžiště koridoru. Tento prostorový monitoring bude doplněný o sledování teplotního režimu nivy Bíliny na min. 30 místech koridoru.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 tomuto účelu budou v koridoru instalovány: meteorologická stanice sledující základní meteorologické prvky, které lze použít pro odhad aktuální evapotranspirace v těžiti koridoru, a zařízení, které měří aktuální evapotranspirace metodou Eddy Covariance.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Dynamika zásob vody v půdním profilu nivy Bíliny v Ervěnickém koridoru bude měřena na 30 místech spolu s teplotním režimem mělké vrstvy půdy. Tento soubor bude doplňovat informaci o vodě v půdním profilu Ervěnického koridoru CRNS stanice, která bude sledovat zásobu vody v půdě v těžiti koridoru na základě detekce emitovaných neutronů půdním profilem.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pos="158" w:val="left"/>
                        </w:tabs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České republice dosud nebyl realizován podobný komplexní monitoring v navrhovaném rozsahu.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pos="168" w:val="left"/>
                        </w:tabs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nultém roce bude provedena příprava komplexního monitoringu aktuální evapotranspirace, bude instalován soubor senzorů pro sledování zásoby vody v půdě v koridoru před zahájením revitalizace na 30 bodech.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4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Vzhledem k tomu, že v rámci OPST projektů FŽP ČZU jsou realizovány podobné monitorovací kampaně v okolí Ervěnického koridoru, budou tato data tvořit důležitý podklad pro navazující srovnávací analýzu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068185" simplePos="0" relativeHeight="125829418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9933305</wp:posOffset>
                </wp:positionV>
                <wp:extent cx="490855" cy="164465"/>
                <wp:wrapTopAndBottom/>
                <wp:docPr id="49" name="Shape 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0855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fzp.czu.cz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69.600000000000009pt;margin-top:782.14999999999998pt;width:38.649999999999999pt;height:12.950000000000001pt;z-index:-125829335;mso-wrap-distance-left:0;mso-wrap-distance-right:556.55000000000007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fzp.czu.cz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740150" simplePos="0" relativeHeight="125829420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9927590</wp:posOffset>
                </wp:positionV>
                <wp:extent cx="3818890" cy="320040"/>
                <wp:wrapTopAndBottom/>
                <wp:docPr id="51" name="Shape 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18890" cy="3200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Kamýcká 129 | Praha-Suchdol 1165 00 | Česká republika | telefon +420 224 381 111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18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IČ: 60460709 | DIČ: CZ60460709 | ID datové schránky ČZU: 3hdj9cb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224.65000000000001pt;margin-top:781.70000000000005pt;width:300.69999999999999pt;height:25.199999999999999pt;z-index:-125829333;mso-wrap-distance-left:0;mso-wrap-distance-right:294.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Kamýcká 129 | Praha-Suchdol 1165 00 | Česká republika | telefon +420 224 381 111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18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IČ: 60460709 | DIČ: CZ60460709 | ID datové schránky ČZU: 3hdj9cb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931025" simplePos="0" relativeHeight="125829422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10347960</wp:posOffset>
                </wp:positionV>
                <wp:extent cx="628015" cy="194945"/>
                <wp:wrapTopAndBottom/>
                <wp:docPr id="53" name="Shape 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801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F7F7F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 xml:space="preserve">Stránka </w:t>
                            </w:r>
                            <w:r>
                              <w:rPr>
                                <w:b/>
                                <w:bCs/>
                                <w:color w:val="7F7F7F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 xml:space="preserve">7 </w:t>
                            </w:r>
                            <w:r>
                              <w:rPr>
                                <w:color w:val="7F7F7F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 xml:space="preserve">z </w:t>
                            </w:r>
                            <w:r>
                              <w:rPr>
                                <w:b/>
                                <w:bCs/>
                                <w:color w:val="7F7F7F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273.10000000000002pt;margin-top:814.80000000000007pt;width:49.450000000000003pt;height:15.35pt;z-index:-125829331;mso-wrap-distance-left:0;mso-wrap-distance-right:545.7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7F7F7F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Stránka </w:t>
                      </w:r>
                      <w:r>
                        <w:rPr>
                          <w:b/>
                          <w:bCs/>
                          <w:color w:val="7F7F7F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7 </w:t>
                      </w:r>
                      <w:r>
                        <w:rPr>
                          <w:color w:val="7F7F7F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z </w:t>
                      </w:r>
                      <w:r>
                        <w:rPr>
                          <w:b/>
                          <w:bCs/>
                          <w:color w:val="7F7F7F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br w:type="page"/>
      </w:r>
    </w:p>
    <w:p>
      <w:pPr>
        <w:framePr w:w="11904" w:h="16838" w:wrap="notBeside" w:vAnchor="text" w:hAnchor="text" w:y="1"/>
        <w:widowControl w:val="0"/>
        <w:rPr>
          <w:sz w:val="2"/>
          <w:szCs w:val="2"/>
        </w:rPr>
      </w:pPr>
      <w:r>
        <w:drawing>
          <wp:inline>
            <wp:extent cx="7559040" cy="10692130"/>
            <wp:docPr id="55" name="Picutre 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7559040" cy="106921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3" w:right="3" w:bottom="0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1758950" simplePos="0" relativeHeight="125829424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1679575</wp:posOffset>
                </wp:positionV>
                <wp:extent cx="5800090" cy="6096000"/>
                <wp:wrapTopAndBottom/>
                <wp:docPr id="56" name="Shape 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00090" cy="60960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2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Forma výsledků: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427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Data o zásobách vody v půdě, meteorologických prvcích a aktuální evapotranspirace budou poskytnuta v příslušné digitální formě, dále budou prezentováno vyhodnocení v rámci roční zprávy. Srovnávací analýza bude realizována v navazující části společného monitoringu.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Měřeno bude: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pos="706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Aktuální evapotranspirace –1 stanice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pos="706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Vývoj počasí popsaný časovým průběhem vybraných meteorologických prvků 1 meterologická stanice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pos="706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Vlhkostní režim půd nivy – teplotní režim nivy – 30 měřících bodů a jedna stanice CRNS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pos="706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Teplotní režim nivy včetně dronového snímkování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pos="706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Teplota nad povrchem, na povrchu a pod povrchem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pos="706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Snímání termální kamerou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pos="706" w:val="left"/>
                              </w:tabs>
                              <w:bidi w:val="0"/>
                              <w:spacing w:before="0" w:after="32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Soubor DPZ indexů získaných se satelitních pozorování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422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Materiálové zabezpečení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: meteorologická stanice, stanice Li-710, senzorika teplotní a vlhkostní - vlhkosti půdy měřeny dvěma technologiemi bodové mračno 30-60 sensorů a CRNS stanice, vybavení pro DPZ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Frekvence monitoringu, případná omezení a návaznosti na harmonogram realizace: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Monitoring aktuální evapotranspirace, meteorologické prvky, teplotní režim nivy revitalizované Bíliny a půdní vlhkosti budou zaznamenány kontinuálně. Vybrané veličiny budou zaznamenány v 15minutovém kroku, 30 minutovém kroku a v denním časovém kroku.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roce 2025-2026 tým ČZU realizuje potřebné kalibrace sensoriky, výběrová řízení a prvotní instalace sensoriky v nivě Bíliny na základě vzájemně odsouhlasené dohody o umístění měřících zařízení. Doporučujeme začít monitoring před realizací revitalizace Bíliny.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/>
                              <w:ind w:left="0" w:right="0" w:firstLine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Cena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– náklady hrazeny v rámci realizace projektu RUR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margin-left:69.600000000000009pt;margin-top:132.25pt;width:456.69999999999999pt;height:480.pt;z-index:-125829329;mso-wrap-distance-left:0;mso-wrap-distance-right:138.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27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Forma výsledků: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427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Data o zásobách vody v půdě, meteorologických prvcích a aktuální evapotranspirace budou poskytnuta v příslušné digitální formě, dále budou prezentováno vyhodnocení v rámci roční zprávy. Srovnávací analýza bude realizována v navazující části společného monitoringu.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Měřeno bude: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pos="706" w:val="left"/>
                        </w:tabs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Aktuální evapotranspirace –1 stanice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pos="706" w:val="left"/>
                        </w:tabs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Vývoj počasí popsaný časovým průběhem vybraných meteorologických prvků 1 meterologická stanice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pos="706" w:val="left"/>
                        </w:tabs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Vlhkostní režim půd nivy – teplotní režim nivy – 30 měřících bodů a jedna stanice CRNS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pos="706" w:val="left"/>
                        </w:tabs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Teplotní režim nivy včetně dronového snímkování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pos="706" w:val="left"/>
                        </w:tabs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Teplota nad povrchem, na povrchu a pod povrchem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pos="706" w:val="left"/>
                        </w:tabs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Snímání termální kamerou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pos="706" w:val="left"/>
                        </w:tabs>
                        <w:bidi w:val="0"/>
                        <w:spacing w:before="0" w:after="32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Soubor DPZ indexů získaných se satelitních pozorování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422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Materiálové zabezpečení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: meteorologická stanice, stanice Li-710, senzorika teplotní a vlhkostní - vlhkosti půdy měřeny dvěma technologiemi bodové mračno 30-60 sensorů a CRNS stanice, vybavení pro DPZ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Frekvence monitoringu, případná omezení a návaznosti na harmonogram realizace: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Monitoring aktuální evapotranspirace, meteorologické prvky, teplotní režim nivy revitalizované Bíliny a půdní vlhkosti budou zaznamenány kontinuálně. Vybrané veličiny budou zaznamenány v 15minutovém kroku, 30 minutovém kroku a v denním časovém kroku.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roce 2025-2026 tým ČZU realizuje potřebné kalibrace sensoriky, výběrová řízení a prvotní instalace sensoriky v nivě Bíliny na základě vzájemně odsouhlasené dohody o umístění měřících zařízení. Doporučujeme začít monitoring před realizací revitalizace Bíliny.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Cena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– náklady hrazeny v rámci realizace projektu RUR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1764665" simplePos="0" relativeHeight="125829426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8208010</wp:posOffset>
                </wp:positionV>
                <wp:extent cx="5794375" cy="1405255"/>
                <wp:wrapTopAndBottom/>
                <wp:docPr id="58" name="Shape 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94375" cy="14052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2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bookmarkStart w:id="6" w:name="bookmark6"/>
                            <w:r>
                              <w:rPr>
                                <w:b/>
                                <w:bCs/>
                                <w:color w:val="595959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WP 6 – Geofyzikální průzkum – NENÍ SOUČÁSTÍ NABÍDKY</w:t>
                            </w:r>
                            <w:bookmarkEnd w:id="6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2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Geofyzikální profilová měření ERT a geodetické práce doporučujeme provést v lokalitě pro úplné zhodnocení celkového stavu. ČZU nedisponuje danými odborníky a vybavením, tedy doporučujeme objednat samostatně. Nabízíme součinnost při výběru dodavatele a definování zadání – základ zadání viz níže.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2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Měřeno bude: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position:absolute;margin-left:69.600000000000009pt;margin-top:646.30000000000007pt;width:456.25pt;height:110.65000000000001pt;z-index:-125829327;mso-wrap-distance-left:0;mso-wrap-distance-right:138.95000000000002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bookmarkStart w:id="6" w:name="bookmark6"/>
                      <w:r>
                        <w:rPr>
                          <w:b/>
                          <w:bCs/>
                          <w:color w:val="595959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WP 6 – Geofyzikální průzkum – NENÍ SOUČÁSTÍ NABÍDKY</w:t>
                      </w:r>
                      <w:bookmarkEnd w:id="6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22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Geofyzikální profilová měření ERT a geodetické práce doporučujeme provést v lokalitě pro úplné zhodnocení celkového stavu. ČZU nedisponuje danými odborníky a vybavením, tedy doporučujeme objednat samostatně. Nabízíme součinnost při výběru dodavatele a definování zadání – základ zadání viz níže.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22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Měřeno bude: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1771015" simplePos="0" relativeHeight="125829428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9927590</wp:posOffset>
                </wp:positionV>
                <wp:extent cx="5788025" cy="320040"/>
                <wp:wrapTopAndBottom/>
                <wp:docPr id="60" name="Shape 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88025" cy="3200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09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fzp.czu.cz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  <w:t>Kamýcká 129 | Praha-Suchdol 1165 00 | Česká republika | telefon +420 224 381 111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IČ: 60460709 | DIČ: CZ60460709 | ID datové schránky ČZU: 3hdj9cb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6" type="#_x0000_t202" style="position:absolute;margin-left:69.600000000000009pt;margin-top:781.70000000000005pt;width:455.75pt;height:25.199999999999999pt;z-index:-125829325;mso-wrap-distance-left:0;mso-wrap-distance-right:139.45000000000002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09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fzp.czu.cz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ab/>
                        <w:t>Kamýcká 129 | Praha-Suchdol 1165 00 | Česká republika | telefon +420 224 381 111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IČ: 60460709 | DIČ: CZ60460709 | ID datové schránky ČZU: 3hdj9cb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931025" simplePos="0" relativeHeight="125829430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10347960</wp:posOffset>
                </wp:positionV>
                <wp:extent cx="628015" cy="194945"/>
                <wp:wrapTopAndBottom/>
                <wp:docPr id="62" name="Shape 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801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F7F7F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 xml:space="preserve">Stránka </w:t>
                            </w:r>
                            <w:r>
                              <w:rPr>
                                <w:b/>
                                <w:bCs/>
                                <w:color w:val="7F7F7F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 xml:space="preserve">8 </w:t>
                            </w:r>
                            <w:r>
                              <w:rPr>
                                <w:color w:val="7F7F7F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 xml:space="preserve">z </w:t>
                            </w:r>
                            <w:r>
                              <w:rPr>
                                <w:b/>
                                <w:bCs/>
                                <w:color w:val="7F7F7F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position:absolute;margin-left:273.10000000000002pt;margin-top:814.80000000000007pt;width:49.450000000000003pt;height:15.35pt;z-index:-125829323;mso-wrap-distance-left:0;mso-wrap-distance-right:545.7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7F7F7F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Stránka </w:t>
                      </w:r>
                      <w:r>
                        <w:rPr>
                          <w:b/>
                          <w:bCs/>
                          <w:color w:val="7F7F7F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8 </w:t>
                      </w:r>
                      <w:r>
                        <w:rPr>
                          <w:color w:val="7F7F7F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z </w:t>
                      </w:r>
                      <w:r>
                        <w:rPr>
                          <w:b/>
                          <w:bCs/>
                          <w:color w:val="7F7F7F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2"/>
        <w:keepNext w:val="0"/>
        <w:keepLines w:val="0"/>
        <w:framePr w:w="9125" w:h="5938" w:wrap="none" w:hAnchor="page" w:x="1396" w:y="1916"/>
        <w:widowControl w:val="0"/>
        <w:shd w:val="clear" w:color="auto" w:fill="auto"/>
        <w:bidi w:val="0"/>
        <w:spacing w:before="0" w:after="320" w:line="422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- sledování možných průsaků z povrchové vodoteče do podloží s důrazem na stabilitu zemní konstrukce koridoru na 5 monitorovacích profilech s četností 2x ročně. Konkrétně budou použity geoelektrické metody a odporová elektrická tomografie/multielektrodové odporové sondování (ERT/MOS).</w:t>
      </w:r>
    </w:p>
    <w:p>
      <w:pPr>
        <w:pStyle w:val="Style2"/>
        <w:keepNext w:val="0"/>
        <w:keepLines w:val="0"/>
        <w:framePr w:w="9125" w:h="5938" w:wrap="none" w:hAnchor="page" w:x="1396" w:y="1916"/>
        <w:widowControl w:val="0"/>
        <w:shd w:val="clear" w:color="auto" w:fill="auto"/>
        <w:bidi w:val="0"/>
        <w:spacing w:before="0" w:after="320" w:line="422" w:lineRule="auto"/>
        <w:ind w:left="0" w:right="0" w:firstLine="0"/>
        <w:jc w:val="both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Výstupem bude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: mapa izolinií měrného el. odporu v profilových řezech. Na základě postupného porovnávání realizovaných měření budou určeny pozice případných průsaků z povrchové vodoteče do podloží.</w:t>
      </w:r>
    </w:p>
    <w:p>
      <w:pPr>
        <w:pStyle w:val="Style2"/>
        <w:keepNext w:val="0"/>
        <w:keepLines w:val="0"/>
        <w:framePr w:w="9125" w:h="5938" w:wrap="none" w:hAnchor="page" w:x="1396" w:y="1916"/>
        <w:widowControl w:val="0"/>
        <w:shd w:val="clear" w:color="auto" w:fill="auto"/>
        <w:bidi w:val="0"/>
        <w:spacing w:before="0" w:after="320" w:line="427" w:lineRule="auto"/>
        <w:ind w:left="0" w:right="0" w:firstLine="0"/>
        <w:jc w:val="both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Materiálové zabezpečení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: Fakulta nedisponuje zařízením na geofyzikální průzkum ani lidskými zdroji. Geofyzikální průzkum bude zadán subdodavatelsky firmou INSET s.r.o., která prováděla geof. měření na Ervěnickém koridoru v rámci zpracování PD.</w:t>
      </w:r>
    </w:p>
    <w:p>
      <w:pPr>
        <w:pStyle w:val="Style2"/>
        <w:keepNext w:val="0"/>
        <w:keepLines w:val="0"/>
        <w:framePr w:w="9125" w:h="5938" w:wrap="none" w:hAnchor="page" w:x="1396" w:y="1916"/>
        <w:widowControl w:val="0"/>
        <w:shd w:val="clear" w:color="auto" w:fill="auto"/>
        <w:bidi w:val="0"/>
        <w:spacing w:before="0" w:after="0" w:line="422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Frekvence monitoringu, případná omezení a návaznosti na harmonogram realizace:</w:t>
      </w:r>
    </w:p>
    <w:p>
      <w:pPr>
        <w:pStyle w:val="Style2"/>
        <w:keepNext w:val="0"/>
        <w:keepLines w:val="0"/>
        <w:framePr w:w="9125" w:h="5938" w:wrap="none" w:hAnchor="page" w:x="1396" w:y="1916"/>
        <w:widowControl w:val="0"/>
        <w:shd w:val="clear" w:color="auto" w:fill="auto"/>
        <w:bidi w:val="0"/>
        <w:spacing w:before="0" w:after="320" w:line="422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Měření bude probíhat 2x ročně. Jako reprezentativní pro období minimálního průtoku a zvodnění lze považovat období srpen / září (08 / 09). Maximální průtok a zvodnění předpokládáme v období března (03). Opakované režimní měření v různých obdobích roku dovolí odlišit projevy litologického složení násypu od projevů změn zvodnění zemin v podloží nově vybudované vodoteče.</w:t>
      </w:r>
    </w:p>
    <w:p>
      <w:pPr>
        <w:pStyle w:val="Style2"/>
        <w:keepNext w:val="0"/>
        <w:keepLines w:val="0"/>
        <w:framePr w:w="6029" w:h="994" w:wrap="none" w:hAnchor="page" w:x="1396" w:y="8535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  <w:rPr>
          <w:sz w:val="20"/>
          <w:szCs w:val="20"/>
        </w:rPr>
      </w:pPr>
      <w:bookmarkStart w:id="7" w:name="bookmark7"/>
      <w:r>
        <w:rPr>
          <w:b/>
          <w:bCs/>
          <w:color w:val="595959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WP 7 – Digitální portál – NEBUDE REALIZOVÁN V ROCE 2025</w:t>
      </w:r>
      <w:bookmarkEnd w:id="7"/>
    </w:p>
    <w:p>
      <w:pPr>
        <w:pStyle w:val="Style2"/>
        <w:keepNext w:val="0"/>
        <w:keepLines w:val="0"/>
        <w:framePr w:w="6029" w:h="994" w:wrap="none" w:hAnchor="page" w:x="1396" w:y="85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Nebude v první fázi realizován.</w:t>
      </w:r>
    </w:p>
    <w:p>
      <w:pPr>
        <w:pStyle w:val="Style2"/>
        <w:keepNext w:val="0"/>
        <w:keepLines w:val="0"/>
        <w:framePr w:w="9125" w:h="984" w:wrap="none" w:hAnchor="page" w:x="1396" w:y="10297"/>
        <w:widowControl w:val="0"/>
        <w:shd w:val="clear" w:color="auto" w:fill="auto"/>
        <w:bidi w:val="0"/>
        <w:spacing w:before="0" w:after="0" w:line="456" w:lineRule="auto"/>
        <w:ind w:left="0" w:right="0" w:firstLine="0"/>
        <w:jc w:val="left"/>
        <w:rPr>
          <w:sz w:val="20"/>
          <w:szCs w:val="20"/>
        </w:rPr>
      </w:pPr>
      <w:r>
        <w:rPr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Celková cena pro realizaci prací v roce 2025 včetně koordinace zakázky a režií je </w:t>
      </w:r>
      <w:r>
        <w:rPr>
          <w:b/>
          <w:bCs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921 060 Kč bez DPH</w:t>
      </w:r>
    </w:p>
    <w:p>
      <w:pPr>
        <w:pStyle w:val="Style2"/>
        <w:keepNext w:val="0"/>
        <w:keepLines w:val="0"/>
        <w:framePr w:w="1790" w:h="326" w:wrap="none" w:hAnchor="page" w:x="8730" w:y="120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Těšíme na Vaši reakci</w:t>
      </w:r>
    </w:p>
    <w:tbl>
      <w:tblPr>
        <w:tblOverlap w:val="never"/>
        <w:jc w:val="left"/>
        <w:tblLayout w:type="fixed"/>
      </w:tblPr>
      <w:tblGrid>
        <w:gridCol w:w="1934"/>
        <w:gridCol w:w="7186"/>
      </w:tblGrid>
      <w:tr>
        <w:trPr>
          <w:trHeight w:val="50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9120" w:h="504" w:vSpace="466" w:wrap="none" w:hAnchor="page" w:x="1396" w:y="156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fzp.czu.cz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9120" w:h="504" w:vSpace="466" w:wrap="none" w:hAnchor="page" w:x="1396" w:y="15635"/>
              <w:widowControl w:val="0"/>
              <w:shd w:val="clear" w:color="auto" w:fill="auto"/>
              <w:bidi w:val="0"/>
              <w:spacing w:before="0" w:after="0" w:line="240" w:lineRule="auto"/>
              <w:ind w:left="1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Kamýcká 129 | Praha-Suchdol 1165 00 | Česká republika | telefon +420 224 381 111</w:t>
            </w:r>
          </w:p>
          <w:p>
            <w:pPr>
              <w:pStyle w:val="Style16"/>
              <w:keepNext w:val="0"/>
              <w:keepLines w:val="0"/>
              <w:framePr w:w="9120" w:h="504" w:vSpace="466" w:wrap="none" w:hAnchor="page" w:x="1396" w:y="1563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IČ: 60460709 | DIČ: CZ60460709 | ID datové schránky ČZU: 3hdj9cb</w:t>
            </w:r>
          </w:p>
        </w:tc>
      </w:tr>
    </w:tbl>
    <w:p>
      <w:pPr>
        <w:framePr w:w="9120" w:h="504" w:vSpace="466" w:wrap="none" w:hAnchor="page" w:x="1396" w:y="15635"/>
        <w:widowControl w:val="0"/>
        <w:spacing w:line="1" w:lineRule="exact"/>
      </w:pPr>
    </w:p>
    <w:p>
      <w:pPr>
        <w:pStyle w:val="Style18"/>
        <w:keepNext w:val="0"/>
        <w:keepLines w:val="0"/>
        <w:framePr w:w="989" w:h="307" w:wrap="none" w:hAnchor="page" w:x="5466" w:y="162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Stránka 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9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 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1905</wp:posOffset>
            </wp:positionH>
            <wp:positionV relativeFrom="margin">
              <wp:posOffset>0</wp:posOffset>
            </wp:positionV>
            <wp:extent cx="7559040" cy="10692130"/>
            <wp:wrapNone/>
            <wp:docPr id="64" name="Shape 6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box 65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7559040" cy="106921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7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38"/>
      <w:pgMar w:top="0" w:left="3" w:right="3" w:bottom="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bullet"/>
      <w:lvlText w:val="V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bullet"/>
      <w:lvlText w:val="V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404040"/>
      <w:sz w:val="18"/>
      <w:szCs w:val="18"/>
      <w:u w:val="none"/>
    </w:rPr>
  </w:style>
  <w:style w:type="character" w:customStyle="1" w:styleId="CharStyle17">
    <w:name w:val="Char Style 17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9">
    <w:name w:val="Char Style 19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7F7F7F"/>
      <w:sz w:val="16"/>
      <w:szCs w:val="16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425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404040"/>
      <w:sz w:val="18"/>
      <w:szCs w:val="18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8">
    <w:name w:val="Style 18"/>
    <w:basedOn w:val="Normal"/>
    <w:link w:val="CharStyle1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7F7F7F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Černý Pixová Kateřina</dc:creator>
  <cp:keywords/>
</cp:coreProperties>
</file>