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B8" w:rsidRPr="0004001F" w:rsidRDefault="00EF03A1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RÁMCOVÁ </w:t>
      </w:r>
      <w:r w:rsidR="009E7FB8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SMLOUV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A</w:t>
      </w:r>
      <w:r w:rsidR="009E7FB8" w:rsidRPr="0004001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O NÁJMU</w:t>
      </w:r>
      <w:r w:rsidR="009E7FB8"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reklamní plochy 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>Smlouva</w:t>
      </w:r>
      <w:r w:rsidRPr="0004001F">
        <w:rPr>
          <w:rFonts w:ascii="Arial" w:eastAsia="Times New Roman" w:hAnsi="Arial" w:cs="Arial"/>
          <w:color w:val="000000"/>
          <w:lang w:eastAsia="cs-CZ"/>
        </w:rPr>
        <w:t>“)</w:t>
      </w:r>
    </w:p>
    <w:p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cs-CZ"/>
        </w:rPr>
      </w:pPr>
      <w:r w:rsidRPr="00024A0C">
        <w:rPr>
          <w:rFonts w:ascii="Arial" w:eastAsia="Times New Roman" w:hAnsi="Arial" w:cs="Arial"/>
          <w:b/>
          <w:bCs/>
          <w:color w:val="000000"/>
          <w:lang w:eastAsia="cs-CZ"/>
        </w:rPr>
        <w:t>MEZI:</w:t>
      </w:r>
      <w:r w:rsidRPr="00024A0C">
        <w:rPr>
          <w:rFonts w:ascii="Arial" w:hAnsi="Arial" w:cs="Arial"/>
          <w:lang w:eastAsia="cs-CZ"/>
        </w:rPr>
        <w:t xml:space="preserve"> </w:t>
      </w:r>
    </w:p>
    <w:p w:rsidR="00EA6014" w:rsidRPr="00024A0C" w:rsidRDefault="00EA6014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E7FB8" w:rsidRPr="00024A0C" w:rsidRDefault="009E7FB8" w:rsidP="009E7FB8">
      <w:pPr>
        <w:pStyle w:val="Bezmezer"/>
        <w:rPr>
          <w:rFonts w:ascii="Arial" w:hAnsi="Arial" w:cs="Arial"/>
          <w:b/>
          <w:bCs/>
          <w:szCs w:val="24"/>
        </w:rPr>
      </w:pPr>
      <w:r w:rsidRPr="00024A0C">
        <w:rPr>
          <w:rFonts w:ascii="Arial" w:hAnsi="Arial" w:cs="Arial"/>
          <w:b/>
          <w:bCs/>
          <w:szCs w:val="24"/>
        </w:rPr>
        <w:t>Technické služby města Příbrami, příspěvková organizace</w:t>
      </w:r>
    </w:p>
    <w:p w:rsidR="009E7FB8" w:rsidRPr="00024A0C" w:rsidRDefault="0083438E" w:rsidP="009E7F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9E7FB8" w:rsidRPr="00024A0C">
        <w:rPr>
          <w:rFonts w:ascii="Arial" w:hAnsi="Arial" w:cs="Arial"/>
        </w:rPr>
        <w:t>U Kasáren 6, 261 01</w:t>
      </w:r>
      <w:r w:rsidR="00FE228B">
        <w:rPr>
          <w:rFonts w:ascii="Arial" w:hAnsi="Arial" w:cs="Arial"/>
        </w:rPr>
        <w:t>,</w:t>
      </w:r>
      <w:r w:rsidR="009E7FB8" w:rsidRPr="00024A0C">
        <w:rPr>
          <w:rFonts w:ascii="Arial" w:hAnsi="Arial" w:cs="Arial"/>
        </w:rPr>
        <w:t xml:space="preserve"> Příbram IV 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>zastoupené: Ing. P. Mácha – ředitel</w:t>
      </w:r>
    </w:p>
    <w:p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 xml:space="preserve">IČO: 00068047, DIČ: CZ00068047                     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„Pronajímatel“); a</w:t>
      </w:r>
    </w:p>
    <w:p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3719F" w:rsidRPr="00EA6014" w:rsidRDefault="00C3719F" w:rsidP="00CD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D0F" w:rsidRPr="00EA6014" w:rsidRDefault="00EA6014" w:rsidP="00CD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A6014">
        <w:rPr>
          <w:rFonts w:ascii="Arial" w:eastAsia="Times New Roman" w:hAnsi="Arial" w:cs="Arial"/>
          <w:b/>
          <w:lang w:eastAsia="cs-CZ"/>
        </w:rPr>
        <w:t>GRANTS YOU TAXI, s. r. o.</w:t>
      </w:r>
    </w:p>
    <w:p w:rsidR="00CD3D0F" w:rsidRPr="00EA6014" w:rsidRDefault="00CD3D0F" w:rsidP="00CD3D0F">
      <w:pPr>
        <w:pStyle w:val="Bezmezer"/>
        <w:rPr>
          <w:rFonts w:ascii="Arial" w:hAnsi="Arial" w:cs="Arial"/>
          <w:lang w:eastAsia="cs-CZ"/>
        </w:rPr>
      </w:pPr>
      <w:r w:rsidRPr="00EA6014">
        <w:rPr>
          <w:rFonts w:ascii="Arial" w:hAnsi="Arial" w:cs="Arial"/>
          <w:lang w:eastAsia="cs-CZ"/>
        </w:rPr>
        <w:t xml:space="preserve">se sídlem: Husova </w:t>
      </w:r>
      <w:r w:rsidR="00EA6014" w:rsidRPr="00EA6014">
        <w:rPr>
          <w:rFonts w:ascii="Arial" w:hAnsi="Arial" w:cs="Arial"/>
          <w:lang w:eastAsia="cs-CZ"/>
        </w:rPr>
        <w:t>635, 261 01 Příbram VI – Březové Hory</w:t>
      </w:r>
    </w:p>
    <w:p w:rsidR="00AF0049" w:rsidRPr="00EA6014" w:rsidRDefault="00CD3D0F" w:rsidP="00CD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A6014">
        <w:rPr>
          <w:rFonts w:ascii="Arial" w:eastAsia="Times New Roman" w:hAnsi="Arial" w:cs="Arial"/>
          <w:lang w:eastAsia="cs-CZ"/>
        </w:rPr>
        <w:t xml:space="preserve">IČO: </w:t>
      </w:r>
      <w:r w:rsidR="00EA6014" w:rsidRPr="00EA6014">
        <w:rPr>
          <w:rFonts w:ascii="Arial" w:eastAsia="Times New Roman" w:hAnsi="Arial" w:cs="Arial"/>
          <w:lang w:eastAsia="cs-CZ"/>
        </w:rPr>
        <w:t>28978099</w:t>
      </w:r>
      <w:r w:rsidRPr="00EA6014">
        <w:rPr>
          <w:rFonts w:ascii="Arial" w:eastAsia="Times New Roman" w:hAnsi="Arial" w:cs="Arial"/>
          <w:lang w:eastAsia="cs-CZ"/>
        </w:rPr>
        <w:t>, DIČ: CZ</w:t>
      </w:r>
      <w:r w:rsidR="00EA6014" w:rsidRPr="00EA6014">
        <w:rPr>
          <w:rFonts w:ascii="Arial" w:eastAsia="Times New Roman" w:hAnsi="Arial" w:cs="Arial"/>
          <w:lang w:eastAsia="cs-CZ"/>
        </w:rPr>
        <w:t>28978099</w:t>
      </w:r>
    </w:p>
    <w:p w:rsidR="00BB1EA4" w:rsidRPr="00EA6014" w:rsidRDefault="00BB1EA4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024A0C" w:rsidRPr="00E839EC" w:rsidRDefault="00024A0C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E7FB8" w:rsidRPr="00E839E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(dále jen „Nájemce“),</w:t>
      </w:r>
    </w:p>
    <w:p w:rsidR="009E7FB8" w:rsidRPr="00E839E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(Pronajímatel a Nájemce společně dále jen jako „Strany“ a každý jednotlivě jako „Strana“).</w:t>
      </w:r>
      <w:r w:rsidRPr="00E839EC">
        <w:rPr>
          <w:rFonts w:ascii="Arial" w:eastAsia="Times New Roman" w:hAnsi="Arial" w:cs="Arial"/>
          <w:b/>
          <w:bCs/>
          <w:color w:val="000000"/>
          <w:lang w:eastAsia="cs-CZ"/>
        </w:rPr>
        <w:br/>
      </w: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1.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Úvodní ustanovení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B834B5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1.1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Pronajímatel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gramStart"/>
      <w:r w:rsidR="005013CE">
        <w:rPr>
          <w:rFonts w:ascii="Arial" w:eastAsia="Times New Roman" w:hAnsi="Arial" w:cs="Arial"/>
          <w:color w:val="000000"/>
          <w:lang w:eastAsia="cs-CZ"/>
        </w:rPr>
        <w:t xml:space="preserve">je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vlastníkem</w:t>
      </w:r>
      <w:proofErr w:type="gramEnd"/>
      <w:r w:rsidRPr="0004001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reklamní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plochy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(reklamních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poutačů)  </w:t>
      </w:r>
      <w:proofErr w:type="spellStart"/>
      <w:r w:rsidR="00AE5B65">
        <w:rPr>
          <w:rFonts w:ascii="Arial" w:eastAsia="Times New Roman" w:hAnsi="Arial" w:cs="Arial"/>
          <w:color w:val="000000"/>
          <w:lang w:eastAsia="cs-CZ"/>
        </w:rPr>
        <w:t>flex</w:t>
      </w:r>
      <w:proofErr w:type="spellEnd"/>
      <w:r w:rsidR="00AE5B65">
        <w:rPr>
          <w:rFonts w:ascii="Arial" w:eastAsia="Times New Roman" w:hAnsi="Arial" w:cs="Arial"/>
          <w:color w:val="000000"/>
          <w:lang w:eastAsia="cs-CZ"/>
        </w:rPr>
        <w:t xml:space="preserve">  o  rozměrech  710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x 1.340 mm umístěných v P</w:t>
      </w:r>
      <w:r>
        <w:rPr>
          <w:rFonts w:ascii="Arial" w:eastAsia="Times New Roman" w:hAnsi="Arial" w:cs="Arial"/>
          <w:color w:val="000000"/>
          <w:lang w:eastAsia="cs-CZ"/>
        </w:rPr>
        <w:t xml:space="preserve">říbrami - viz </w:t>
      </w:r>
      <w:r w:rsidRPr="00B834B5">
        <w:rPr>
          <w:rFonts w:ascii="Arial" w:eastAsia="Times New Roman" w:hAnsi="Arial" w:cs="Arial"/>
          <w:lang w:eastAsia="cs-CZ"/>
        </w:rPr>
        <w:t xml:space="preserve">příloha, v počtu </w:t>
      </w:r>
      <w:r w:rsidR="005D53F0" w:rsidRPr="00B834B5">
        <w:rPr>
          <w:rFonts w:ascii="Arial" w:eastAsia="Times New Roman" w:hAnsi="Arial" w:cs="Arial"/>
          <w:lang w:eastAsia="cs-CZ"/>
        </w:rPr>
        <w:t>2</w:t>
      </w:r>
      <w:r w:rsidRPr="00B834B5">
        <w:rPr>
          <w:rFonts w:ascii="Arial" w:eastAsia="Times New Roman" w:hAnsi="Arial" w:cs="Arial"/>
          <w:lang w:eastAsia="cs-CZ"/>
        </w:rPr>
        <w:t xml:space="preserve"> ks (dále „Předmět n</w:t>
      </w:r>
      <w:r w:rsidRPr="00B834B5">
        <w:rPr>
          <w:rFonts w:ascii="Arial" w:eastAsia="Times New Roman" w:hAnsi="Arial" w:cs="Arial"/>
          <w:iCs/>
          <w:lang w:eastAsia="cs-CZ"/>
        </w:rPr>
        <w:t>ájmu</w:t>
      </w:r>
      <w:r w:rsidRPr="00B834B5">
        <w:rPr>
          <w:rFonts w:ascii="Arial" w:eastAsia="Times New Roman" w:hAnsi="Arial" w:cs="Arial"/>
          <w:lang w:eastAsia="cs-CZ"/>
        </w:rPr>
        <w:t xml:space="preserve">“). Přesné rozmístění jednotlivých reklamních poutačů je zobrazeno v mapě umístěné na webových stránkách Technických služeb města Příbrami </w:t>
      </w:r>
      <w:hyperlink r:id="rId8" w:history="1">
        <w:r w:rsidR="005D53F0" w:rsidRPr="00B834B5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www.ts-pb.cz</w:t>
        </w:r>
      </w:hyperlink>
      <w:r w:rsidRPr="00B834B5">
        <w:rPr>
          <w:rFonts w:ascii="Arial" w:eastAsia="Times New Roman" w:hAnsi="Arial" w:cs="Arial"/>
          <w:lang w:eastAsia="cs-CZ"/>
        </w:rPr>
        <w:t xml:space="preserve"> v sekci veřejné osvětlení.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1.2 Nájemce má zájem užívat předmět nájmu za podmínek stanovených touto smlouvou. 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  <w:t>Článek 2.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iCs/>
          <w:color w:val="000000"/>
          <w:lang w:eastAsia="cs-CZ"/>
        </w:rPr>
        <w:t>Předmět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2.1 Pronajímatel tímto přenechává nájemci předmět nájmu (jednotlivé reklamní poutače) za podmínek sjednaných touto smlouvou k dočasnému užívání, oproti čemuž se nájemce zavazuje platit pronajímateli za podmínek sjednaných touto smlouvou nájemné. Nájemce se zavazuje dodržovat všechna ujednání této smlouvy včetně ujednání o užívání předmětu nájmu pouze k povolenému účelu užívání a sjednaným způsobem.</w:t>
      </w:r>
    </w:p>
    <w:p w:rsidR="003C40EE" w:rsidRPr="0004001F" w:rsidRDefault="003C40EE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2.2 Pronajímatel přenechává předmět nájmu nájemci k užívání za účelem umístění reklamní grafiky za podmínek stanovených v této smlouvě. </w:t>
      </w:r>
    </w:p>
    <w:p w:rsidR="00EA6014" w:rsidRDefault="00EA6014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8159E2" w:rsidRDefault="008159E2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EA6014" w:rsidRDefault="00EA6014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3.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Doba trvání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lastRenderedPageBreak/>
        <w:t xml:space="preserve">3.1 Nájem se sjednává na dobu </w:t>
      </w:r>
      <w:r>
        <w:rPr>
          <w:rFonts w:ascii="Arial" w:eastAsia="Times New Roman" w:hAnsi="Arial" w:cs="Arial"/>
          <w:color w:val="000000"/>
          <w:lang w:eastAsia="cs-CZ"/>
        </w:rPr>
        <w:t>ne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určitou, a to od 1. </w:t>
      </w:r>
      <w:r w:rsidR="00013AC0">
        <w:rPr>
          <w:rFonts w:ascii="Arial" w:eastAsia="Times New Roman" w:hAnsi="Arial" w:cs="Arial"/>
          <w:color w:val="000000"/>
          <w:lang w:eastAsia="cs-CZ"/>
        </w:rPr>
        <w:t>9</w:t>
      </w:r>
      <w:r w:rsidRPr="0004001F">
        <w:rPr>
          <w:rFonts w:ascii="Arial" w:eastAsia="Times New Roman" w:hAnsi="Arial" w:cs="Arial"/>
          <w:color w:val="000000"/>
          <w:lang w:eastAsia="cs-CZ"/>
        </w:rPr>
        <w:t>. 201</w:t>
      </w:r>
      <w:r>
        <w:rPr>
          <w:rFonts w:ascii="Arial" w:eastAsia="Times New Roman" w:hAnsi="Arial" w:cs="Arial"/>
          <w:color w:val="000000"/>
          <w:lang w:eastAsia="cs-CZ"/>
        </w:rPr>
        <w:t>7</w:t>
      </w:r>
      <w:r w:rsidRPr="0004001F">
        <w:rPr>
          <w:rFonts w:ascii="Arial" w:eastAsia="Times New Roman" w:hAnsi="Arial" w:cs="Arial"/>
          <w:color w:val="000000"/>
          <w:lang w:eastAsia="cs-CZ"/>
        </w:rPr>
        <w:t>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4.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Nájemné a způsob jeho úhrady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4.1 Nájemce je povinen platit pronajímateli za každý jednotlivý kus reklamního poutače nájemné ve výši 6.360 Kč bez DPH za rok.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013AC0" w:rsidRPr="00863C03" w:rsidRDefault="00013AC0" w:rsidP="00013AC0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4.2 </w:t>
      </w:r>
      <w:r w:rsidRPr="00863C03">
        <w:rPr>
          <w:rFonts w:ascii="Arial" w:hAnsi="Arial" w:cs="Arial"/>
          <w:color w:val="000000"/>
        </w:rPr>
        <w:t xml:space="preserve">Nájemné bude splatné </w:t>
      </w:r>
      <w:r w:rsidR="00DC4649">
        <w:rPr>
          <w:rFonts w:ascii="Arial" w:hAnsi="Arial" w:cs="Arial"/>
          <w:color w:val="000000"/>
        </w:rPr>
        <w:t>měsíčn</w:t>
      </w:r>
      <w:r>
        <w:rPr>
          <w:rFonts w:ascii="Arial" w:hAnsi="Arial" w:cs="Arial"/>
          <w:color w:val="000000"/>
        </w:rPr>
        <w:t>ě ve výši</w:t>
      </w:r>
      <w:r w:rsidRPr="00863C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1/</w:t>
      </w:r>
      <w:r w:rsidR="00DC4649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2</w:t>
      </w:r>
      <w:r w:rsidRPr="00863C03">
        <w:rPr>
          <w:rFonts w:ascii="Arial" w:hAnsi="Arial" w:cs="Arial"/>
          <w:color w:val="000000"/>
        </w:rPr>
        <w:t xml:space="preserve"> ročního nájemného na základě </w:t>
      </w:r>
      <w:r>
        <w:rPr>
          <w:rFonts w:ascii="Arial" w:hAnsi="Arial" w:cs="Arial"/>
          <w:color w:val="000000"/>
        </w:rPr>
        <w:t xml:space="preserve">daňového dokladu </w:t>
      </w:r>
      <w:r w:rsidRPr="00863C03">
        <w:rPr>
          <w:rFonts w:ascii="Arial" w:hAnsi="Arial" w:cs="Arial"/>
          <w:color w:val="000000"/>
        </w:rPr>
        <w:t>vystav</w:t>
      </w:r>
      <w:r>
        <w:rPr>
          <w:rFonts w:ascii="Arial" w:hAnsi="Arial" w:cs="Arial"/>
          <w:color w:val="000000"/>
        </w:rPr>
        <w:t>eného</w:t>
      </w:r>
      <w:r w:rsidRPr="00863C03">
        <w:rPr>
          <w:rFonts w:ascii="Arial" w:hAnsi="Arial" w:cs="Arial"/>
          <w:color w:val="000000"/>
        </w:rPr>
        <w:t xml:space="preserve"> </w:t>
      </w:r>
      <w:r w:rsidRPr="00BB6F37">
        <w:rPr>
          <w:rFonts w:ascii="Arial" w:hAnsi="Arial" w:cs="Arial"/>
        </w:rPr>
        <w:t>pronajímatelem nájemci</w:t>
      </w:r>
      <w:r w:rsidR="00DC4649">
        <w:rPr>
          <w:rFonts w:ascii="Arial" w:hAnsi="Arial" w:cs="Arial"/>
        </w:rPr>
        <w:t xml:space="preserve"> za každý měsíc trvání nájemního vztahu, kdy nájemné bude hrazeno na bankovní účet </w:t>
      </w:r>
      <w:r>
        <w:rPr>
          <w:rFonts w:ascii="Arial" w:hAnsi="Arial" w:cs="Arial"/>
          <w:color w:val="000000"/>
        </w:rPr>
        <w:t>pronajímatele č.</w:t>
      </w:r>
      <w:r w:rsidRPr="00863C03">
        <w:rPr>
          <w:rFonts w:ascii="Arial" w:hAnsi="Arial" w:cs="Arial"/>
          <w:color w:val="000000"/>
        </w:rPr>
        <w:t xml:space="preserve"> 888760247/0100 se splatností dle data uvedeného na jednotlivých </w:t>
      </w:r>
      <w:r>
        <w:rPr>
          <w:rFonts w:ascii="Arial" w:hAnsi="Arial" w:cs="Arial"/>
          <w:color w:val="000000"/>
        </w:rPr>
        <w:t>daňových dokladech</w:t>
      </w:r>
      <w:r w:rsidRPr="00863C03">
        <w:rPr>
          <w:rFonts w:ascii="Arial" w:hAnsi="Arial" w:cs="Arial"/>
          <w:color w:val="000000"/>
        </w:rPr>
        <w:t xml:space="preserve">. </w:t>
      </w:r>
    </w:p>
    <w:p w:rsidR="00DC4649" w:rsidRPr="0004001F" w:rsidRDefault="00DC4649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4.3 </w:t>
      </w:r>
      <w:r w:rsidR="00A34E07" w:rsidRPr="00B867CE">
        <w:rPr>
          <w:rFonts w:ascii="Arial" w:eastAsia="Times New Roman" w:hAnsi="Arial" w:cs="Arial"/>
          <w:color w:val="000000"/>
          <w:lang w:eastAsia="cs-CZ"/>
        </w:rPr>
        <w:t>Pronajímatel je oprávněn jednostranně zvýšit nájemné úměrně k míře inflace publikované</w:t>
      </w:r>
      <w:r w:rsidR="00A34E07">
        <w:rPr>
          <w:rFonts w:ascii="Arial" w:eastAsia="Times New Roman" w:hAnsi="Arial" w:cs="Arial"/>
          <w:color w:val="000000"/>
          <w:lang w:eastAsia="cs-CZ"/>
        </w:rPr>
        <w:t xml:space="preserve"> Českým statistickým úřadem. Za základ bude považována výše nájemného ke dni podpisu této smlouvy, nebo ke dni posledního zvýšení </w:t>
      </w:r>
      <w:r w:rsidR="00A34E07" w:rsidRPr="000D1DCB">
        <w:rPr>
          <w:rFonts w:ascii="Arial" w:eastAsia="Times New Roman" w:hAnsi="Arial" w:cs="Arial"/>
          <w:color w:val="000000"/>
          <w:lang w:eastAsia="cs-CZ"/>
        </w:rPr>
        <w:t xml:space="preserve">nájemného. Nájemné je pronajímatel oprávněn zvýšit v případě, že míra inflace bude vyšší než 1,5 %. </w:t>
      </w:r>
      <w:r w:rsidR="00A34E07" w:rsidRPr="00DC2665">
        <w:rPr>
          <w:rFonts w:ascii="Arial" w:eastAsia="Times New Roman" w:hAnsi="Arial" w:cs="Arial"/>
          <w:color w:val="000000"/>
          <w:lang w:eastAsia="cs-CZ"/>
        </w:rPr>
        <w:t>Nájemce se zavazuje hradit toto zvýšené nájemné ode dne oznámení změny pronajímatelem.</w:t>
      </w:r>
      <w:r w:rsidR="000D0267" w:rsidRPr="00DC2665">
        <w:rPr>
          <w:rFonts w:ascii="Arial" w:eastAsia="Times New Roman" w:hAnsi="Arial" w:cs="Arial"/>
          <w:color w:val="000000"/>
          <w:lang w:eastAsia="cs-CZ"/>
        </w:rPr>
        <w:t xml:space="preserve"> Navýšení o inflaci bude na základě písemného dodatku k této smlouvě.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Článek 5.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Práva a povinnosti smluvních stran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DB0F07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5.1</w:t>
      </w:r>
      <w:r w:rsidRPr="0004001F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500F80">
        <w:rPr>
          <w:rFonts w:ascii="Arial" w:eastAsia="Times New Roman" w:hAnsi="Arial" w:cs="Arial"/>
          <w:color w:val="000000"/>
          <w:lang w:eastAsia="cs-CZ"/>
        </w:rPr>
        <w:t>V případě změny počtu reklamních panelů nebo změny termínu nájmu bude tato smlouva doplňována na základě písemné objednávky nebo dodatkem smlouvy.</w:t>
      </w:r>
    </w:p>
    <w:p w:rsidR="00DB0F07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5.2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je povinen udržovat předmět nájmu ve stavu způsobilém ke smluvenému užívání.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5.3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odpovídá za obsah sdělení inzerovaných na reklamním poutači, kdy zejména je povinen zajistit, že reklamní sdělení není po obsahové ani formální stránce či jakkoliv jinak v rozporu s obecně závaznými právními předpisy.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5.4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neodpovídá za případné škody způsobené povětrnostními vlivy, vandalismem apod.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5.5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není oprávněn provádět jakékoliv stavební, technické či obdobné úpravy reklamního poutače bez písemného souhlasu pronajímatele, a to ani na vlastní náklady.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5.6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je oprávněn písemně požádat max. 1x ročně o vyhotoven</w:t>
      </w:r>
      <w:r w:rsidR="006352AD">
        <w:rPr>
          <w:rFonts w:ascii="Arial" w:eastAsia="Times New Roman" w:hAnsi="Arial" w:cs="Arial"/>
          <w:color w:val="000000"/>
          <w:lang w:eastAsia="cs-CZ"/>
        </w:rPr>
        <w:t>í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fotodokumentace předmětných reklam.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DC2665" w:rsidRDefault="00DC2665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6.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Skončení nájmu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6.1 Nájem sjednaný touto smlouvou končí písemnou dohodou účastníků této smlouvy</w:t>
      </w:r>
      <w:r>
        <w:rPr>
          <w:rFonts w:ascii="Arial" w:eastAsia="Times New Roman" w:hAnsi="Arial" w:cs="Arial"/>
          <w:bCs/>
          <w:color w:val="000000"/>
          <w:lang w:eastAsia="cs-CZ"/>
        </w:rPr>
        <w:t>.</w:t>
      </w:r>
    </w:p>
    <w:p w:rsidR="00DC2665" w:rsidRPr="0004001F" w:rsidRDefault="00DC2665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6.2. </w:t>
      </w:r>
      <w:r>
        <w:rPr>
          <w:rFonts w:ascii="Arial" w:eastAsia="Times New Roman" w:hAnsi="Arial" w:cs="Arial"/>
          <w:bCs/>
          <w:color w:val="000000"/>
          <w:lang w:eastAsia="cs-CZ"/>
        </w:rPr>
        <w:t>Pronajímatel i nájemce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může tuto smlouvu písemně vypovědět</w:t>
      </w:r>
      <w:r>
        <w:rPr>
          <w:rFonts w:ascii="Arial" w:eastAsia="Times New Roman" w:hAnsi="Arial" w:cs="Arial"/>
          <w:bCs/>
          <w:color w:val="000000"/>
          <w:lang w:eastAsia="cs-CZ"/>
        </w:rPr>
        <w:t>,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jestliže: 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nájemce užívá předmět nájmu v rozporu se smluveným způsobem užívání a nezjedná nápravu ani do 30 dnů ode dne doručení písemného upozornění pronajímatele,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některá ze smluvních stran hrubým způsobem poruší své povinnosti dle této smlouvy a nezjedná nápravu ani do 30 dnů ode dne doručení písemné výstrahy.</w:t>
      </w:r>
    </w:p>
    <w:p w:rsidR="006352AD" w:rsidRDefault="008D2ED4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lastRenderedPageBreak/>
        <w:t>Výpovědní doba činí v těchto případech 1 měsíc a počíná běžet prvním dnem měsíce následujícího po doručení výpovědi druhé smluvní straně.</w:t>
      </w:r>
    </w:p>
    <w:p w:rsidR="00DB0F07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352AD" w:rsidRDefault="006352AD" w:rsidP="006352AD">
      <w:pPr>
        <w:shd w:val="clear" w:color="auto" w:fill="FFFFFF"/>
        <w:jc w:val="both"/>
        <w:rPr>
          <w:rFonts w:ascii="Arial" w:hAnsi="Arial" w:cs="Arial"/>
        </w:rPr>
      </w:pPr>
      <w:r w:rsidRPr="0004001F">
        <w:rPr>
          <w:rFonts w:ascii="Arial" w:hAnsi="Arial" w:cs="Arial"/>
        </w:rPr>
        <w:t xml:space="preserve">6.3. </w:t>
      </w:r>
      <w:r>
        <w:rPr>
          <w:rFonts w:ascii="Arial" w:hAnsi="Arial" w:cs="Arial"/>
        </w:rPr>
        <w:t>Pronajímatel i nájemce může písemně vypovědět tuto smlouvu bez udání důvodu</w:t>
      </w:r>
      <w:r w:rsidR="00DB0F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s tříměsíční výpovědní dobou. </w:t>
      </w:r>
    </w:p>
    <w:p w:rsidR="006352AD" w:rsidRDefault="006352AD" w:rsidP="006352AD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Výpovědní doba ve všech </w:t>
      </w:r>
      <w:r w:rsidR="008D2ED4">
        <w:rPr>
          <w:rFonts w:ascii="Arial" w:hAnsi="Arial" w:cs="Arial"/>
        </w:rPr>
        <w:t xml:space="preserve">uvedených </w:t>
      </w:r>
      <w:r>
        <w:rPr>
          <w:rFonts w:ascii="Arial" w:hAnsi="Arial" w:cs="Arial"/>
        </w:rPr>
        <w:t>případech počne běžet od prvního dne měsíce, který následuje po měsíci, ve kterém byla výpověď doručena.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7.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Závěrečná ujednání</w:t>
      </w:r>
    </w:p>
    <w:p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7.1</w:t>
      </w: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>Tato smlouva se řídí</w:t>
      </w:r>
      <w:r w:rsidR="00A34E07">
        <w:rPr>
          <w:rFonts w:ascii="Arial" w:eastAsia="Times New Roman" w:hAnsi="Arial" w:cs="Arial"/>
          <w:bCs/>
          <w:color w:val="000000"/>
          <w:lang w:eastAsia="cs-CZ"/>
        </w:rPr>
        <w:t xml:space="preserve"> právním řádem České republiky.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7.2 Tato smlouva je vyhotovena ve dvou stejnopisech, kdy každá ze smluvních stran obdrží po jednom z nich.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7.3 Změny a doplňky této smlouvy lze činit po vzájemné dohodě smluvních stran, a to pouze písemnými, číselně označenými dodatky smlouvy, které musí být podepsány oběma smluvními stranami.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7.4 Pokud by se jakékoliv ujednání této smlouvy ukázalo neplatným či jinak právně vadným, pak to zásadně nezpůsobuje neplatnost této smlouvy jako celku. V takovém případě se účastníci zavazují neplatné či jinak právně vadné ujednání nahradit ujednáním právně bezvadným, které se obsahem a účelem bude nejvíce blížit ujednání nahrazovanému.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7.5 Smluvní strany prohlašují, že tato smlouva je výrazem jejich svobodné a vážné vůle a je dostatečně určitá a srozumitelná, což potvrzují níže svými podpisy.</w:t>
      </w:r>
    </w:p>
    <w:p w:rsidR="00A34E07" w:rsidRDefault="00A34E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A34E07" w:rsidRPr="0004001F" w:rsidRDefault="00A34E07" w:rsidP="00C81059">
      <w:pPr>
        <w:spacing w:after="0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hAnsi="Arial" w:cs="Arial"/>
        </w:rPr>
        <w:t xml:space="preserve">7.6 </w:t>
      </w:r>
      <w:r w:rsidR="00C81059">
        <w:rPr>
          <w:rFonts w:ascii="Arial" w:hAnsi="Arial" w:cs="Arial"/>
        </w:rPr>
        <w:t xml:space="preserve">Smlouva nabývá platnosti dnem podpisu oběma smluvními stranami a účinnosti dnem uveřejnění prostřednictvím registru smluv dle zákona č. 340/2015 Sb., o registru smluv. </w:t>
      </w:r>
      <w:r w:rsidRPr="000B49A6">
        <w:rPr>
          <w:rFonts w:ascii="Arial" w:hAnsi="Arial" w:cs="Arial"/>
        </w:rPr>
        <w:t xml:space="preserve">Obě strany prohlašují, že jsou si vědomy skutečnosti, že smlouva podléhá uveřejnění v ISRS dle zákona č. 340/2015 Sb., o registru smluv a souhlasí se zveřejněním údajů obsažených ve smlouvě. Smluvní strany se dohodly, že </w:t>
      </w:r>
      <w:r w:rsidRPr="00FF191B">
        <w:rPr>
          <w:rFonts w:ascii="Arial" w:hAnsi="Arial" w:cs="Arial"/>
        </w:rPr>
        <w:t xml:space="preserve">uveřejnění prostřednictvím registru smluv zajistí </w:t>
      </w:r>
      <w:r w:rsidR="007324ED">
        <w:rPr>
          <w:rFonts w:ascii="Arial" w:hAnsi="Arial" w:cs="Arial"/>
        </w:rPr>
        <w:t>p</w:t>
      </w:r>
      <w:r>
        <w:rPr>
          <w:rFonts w:ascii="Arial" w:hAnsi="Arial" w:cs="Arial"/>
        </w:rPr>
        <w:t>ronajímatel</w:t>
      </w:r>
      <w:r w:rsidRPr="00FF191B">
        <w:rPr>
          <w:rFonts w:ascii="Arial" w:hAnsi="Arial" w:cs="Arial"/>
        </w:rPr>
        <w:t>.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:rsidR="006352AD" w:rsidRPr="0004001F" w:rsidRDefault="00A34E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Cs/>
          <w:color w:val="000000"/>
          <w:lang w:eastAsia="cs-CZ"/>
        </w:rPr>
        <w:t>7.7</w:t>
      </w:r>
      <w:r w:rsidR="006352AD"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Všechny následující přílohy jsou nedílnou součástí smlouvy:</w:t>
      </w:r>
    </w:p>
    <w:p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       Přílohy č. 1 – Umístění a popis předmětu nájmu</w:t>
      </w:r>
    </w:p>
    <w:p w:rsidR="008D2ED4" w:rsidRDefault="008D2ED4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C4649" w:rsidRPr="0004001F" w:rsidRDefault="00DC4649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Pr="0004001F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V Příbrami dne </w:t>
      </w:r>
      <w:r w:rsidR="00CF61A2">
        <w:rPr>
          <w:rFonts w:ascii="Arial" w:eastAsia="Times New Roman" w:hAnsi="Arial" w:cs="Arial"/>
          <w:color w:val="000000"/>
          <w:lang w:eastAsia="cs-CZ"/>
        </w:rPr>
        <w:t>30</w:t>
      </w:r>
      <w:r w:rsidR="007474E0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EF6D07">
        <w:rPr>
          <w:rFonts w:ascii="Arial" w:eastAsia="Times New Roman" w:hAnsi="Arial" w:cs="Arial"/>
          <w:color w:val="000000"/>
          <w:lang w:eastAsia="cs-CZ"/>
        </w:rPr>
        <w:t>8</w:t>
      </w:r>
      <w:r w:rsidR="00A34E07">
        <w:rPr>
          <w:rFonts w:ascii="Arial" w:eastAsia="Times New Roman" w:hAnsi="Arial" w:cs="Arial"/>
          <w:color w:val="000000"/>
          <w:lang w:eastAsia="cs-CZ"/>
        </w:rPr>
        <w:t>. 2017</w:t>
      </w:r>
    </w:p>
    <w:p w:rsidR="008D2ED4" w:rsidRDefault="008D2ED4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C2665" w:rsidRDefault="00DC2665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159E2" w:rsidRDefault="008159E2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C4649" w:rsidRDefault="00DC4649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159E2" w:rsidRDefault="008159E2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159E2" w:rsidRDefault="008159E2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81059" w:rsidRDefault="00C81059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E7FB8" w:rsidRDefault="009E7FB8" w:rsidP="009E7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6022D" w:rsidRPr="00ED2ED6" w:rsidRDefault="00C6022D" w:rsidP="00C602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      ……………………………………………………</w:t>
      </w:r>
    </w:p>
    <w:p w:rsidR="00C6022D" w:rsidRPr="00ED2ED6" w:rsidRDefault="00C81059" w:rsidP="00C6022D">
      <w:pPr>
        <w:pStyle w:val="Nzev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bCs/>
          <w:szCs w:val="22"/>
          <w:u w:val="none"/>
        </w:rPr>
        <w:t xml:space="preserve"> </w:t>
      </w:r>
      <w:r w:rsidRPr="00ED2ED6">
        <w:rPr>
          <w:rFonts w:ascii="Arial" w:hAnsi="Arial" w:cs="Arial"/>
          <w:bCs/>
          <w:szCs w:val="22"/>
          <w:u w:val="none"/>
        </w:rPr>
        <w:t>Technické služby města Příbrami</w:t>
      </w:r>
      <w:r>
        <w:rPr>
          <w:rFonts w:ascii="Arial" w:hAnsi="Arial" w:cs="Arial"/>
          <w:bCs/>
          <w:szCs w:val="22"/>
          <w:u w:val="none"/>
        </w:rPr>
        <w:t>,</w:t>
      </w:r>
      <w:r w:rsidRPr="00ED2ED6">
        <w:rPr>
          <w:rFonts w:ascii="Arial" w:hAnsi="Arial" w:cs="Arial"/>
          <w:bCs/>
          <w:szCs w:val="22"/>
          <w:u w:val="none"/>
        </w:rPr>
        <w:t xml:space="preserve"> </w:t>
      </w:r>
      <w:proofErr w:type="spellStart"/>
      <w:proofErr w:type="gramStart"/>
      <w:r w:rsidRPr="00ED2ED6">
        <w:rPr>
          <w:rFonts w:ascii="Arial" w:hAnsi="Arial" w:cs="Arial"/>
          <w:bCs/>
          <w:szCs w:val="22"/>
          <w:u w:val="none"/>
        </w:rPr>
        <w:t>p.o</w:t>
      </w:r>
      <w:proofErr w:type="spellEnd"/>
      <w:r w:rsidRPr="00ED2ED6">
        <w:rPr>
          <w:rFonts w:ascii="Arial" w:hAnsi="Arial" w:cs="Arial"/>
          <w:bCs/>
          <w:szCs w:val="22"/>
          <w:u w:val="none"/>
        </w:rPr>
        <w:t>.</w:t>
      </w:r>
      <w:proofErr w:type="gramEnd"/>
      <w:r w:rsidR="007474E0" w:rsidRPr="00373918">
        <w:rPr>
          <w:rFonts w:ascii="Arial" w:hAnsi="Arial" w:cs="Arial"/>
          <w:u w:val="none"/>
        </w:rPr>
        <w:t xml:space="preserve"> </w:t>
      </w:r>
      <w:r w:rsidR="0017705E" w:rsidRPr="00373918">
        <w:rPr>
          <w:rFonts w:ascii="Arial" w:hAnsi="Arial" w:cs="Arial"/>
          <w:u w:val="none"/>
        </w:rPr>
        <w:t xml:space="preserve">       </w:t>
      </w:r>
      <w:r>
        <w:rPr>
          <w:rFonts w:ascii="Arial" w:hAnsi="Arial" w:cs="Arial"/>
          <w:u w:val="none"/>
        </w:rPr>
        <w:t xml:space="preserve">         </w:t>
      </w:r>
      <w:r w:rsidR="0017705E" w:rsidRPr="00373918">
        <w:rPr>
          <w:rFonts w:ascii="Arial" w:hAnsi="Arial" w:cs="Arial"/>
          <w:u w:val="none"/>
        </w:rPr>
        <w:t xml:space="preserve">   </w:t>
      </w:r>
      <w:r w:rsidR="00373918" w:rsidRPr="00373918">
        <w:rPr>
          <w:rFonts w:ascii="Arial" w:hAnsi="Arial" w:cs="Arial"/>
          <w:u w:val="none"/>
        </w:rPr>
        <w:t>GRANTS YOU TAXI, s. r. o.</w:t>
      </w:r>
      <w:r w:rsidR="00D71B1B">
        <w:rPr>
          <w:rFonts w:ascii="Arial" w:hAnsi="Arial" w:cs="Arial"/>
          <w:u w:val="none"/>
        </w:rPr>
        <w:t xml:space="preserve">      </w:t>
      </w:r>
      <w:r w:rsidR="0017705E">
        <w:rPr>
          <w:rFonts w:ascii="Arial" w:hAnsi="Arial" w:cs="Arial"/>
          <w:u w:val="none"/>
        </w:rPr>
        <w:t xml:space="preserve">           </w:t>
      </w:r>
      <w:r w:rsidR="00D71B1B">
        <w:rPr>
          <w:rFonts w:ascii="Arial" w:hAnsi="Arial" w:cs="Arial"/>
          <w:u w:val="none"/>
        </w:rPr>
        <w:t xml:space="preserve">    </w:t>
      </w:r>
    </w:p>
    <w:p w:rsidR="00C6022D" w:rsidRPr="00ED2ED6" w:rsidRDefault="00C6022D" w:rsidP="00C602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105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ED2ED6">
        <w:rPr>
          <w:rFonts w:ascii="Arial" w:hAnsi="Arial" w:cs="Arial"/>
        </w:rPr>
        <w:t>Ing. Pavel Mácha, ředitel</w:t>
      </w:r>
    </w:p>
    <w:p w:rsidR="009E7FB8" w:rsidRDefault="00C6022D" w:rsidP="00C6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</w:t>
      </w:r>
      <w:r w:rsidR="00821A9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C8105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</w:t>
      </w:r>
      <w:proofErr w:type="gramStart"/>
      <w:r w:rsidR="00C8105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pronajímatel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)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</w:t>
      </w:r>
      <w:r w:rsidR="0017705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</w:t>
      </w:r>
      <w:r w:rsidR="00821A9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(</w:t>
      </w:r>
      <w:r w:rsidR="00C8105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nájemce</w:t>
      </w:r>
      <w:proofErr w:type="gramEnd"/>
      <w:r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</w:t>
      </w:r>
    </w:p>
    <w:p w:rsidR="008D2ED4" w:rsidRDefault="008D2ED4" w:rsidP="000D6EE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F2564" w:rsidRDefault="00DF2564" w:rsidP="000D6EE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F2564" w:rsidRPr="009E7FB8" w:rsidRDefault="00DF2564" w:rsidP="000D6EE5">
      <w:pPr>
        <w:spacing w:after="0" w:line="240" w:lineRule="auto"/>
        <w:rPr>
          <w:rFonts w:ascii="Arial" w:eastAsia="Times New Roman" w:hAnsi="Arial" w:cs="Arial"/>
          <w:vanish/>
          <w:color w:val="000000"/>
          <w:lang w:eastAsia="cs-CZ"/>
        </w:rPr>
      </w:pPr>
    </w:p>
    <w:p w:rsidR="000D6EE5" w:rsidRPr="009E7FB8" w:rsidRDefault="000D6EE5" w:rsidP="000D6EE5">
      <w:pPr>
        <w:rPr>
          <w:rFonts w:ascii="Arial" w:hAnsi="Arial" w:cs="Arial"/>
          <w:b/>
        </w:rPr>
      </w:pPr>
      <w:r w:rsidRPr="009E7FB8">
        <w:rPr>
          <w:rFonts w:ascii="Arial" w:hAnsi="Arial" w:cs="Arial"/>
          <w:b/>
        </w:rPr>
        <w:t>Příloha č. 1</w:t>
      </w:r>
    </w:p>
    <w:p w:rsidR="000D6EE5" w:rsidRPr="004161A7" w:rsidRDefault="00BD5E9A" w:rsidP="000D6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Umístění</w:t>
      </w:r>
      <w:r w:rsidR="000D6EE5" w:rsidRPr="004161A7">
        <w:rPr>
          <w:rFonts w:ascii="Arial" w:hAnsi="Arial" w:cs="Arial"/>
          <w:b/>
          <w:u w:val="single"/>
        </w:rPr>
        <w:t xml:space="preserve"> a popis předmětu nájmu</w:t>
      </w:r>
    </w:p>
    <w:p w:rsidR="000D6EE5" w:rsidRPr="004161A7" w:rsidRDefault="000573DD" w:rsidP="00591CF8">
      <w:pPr>
        <w:spacing w:after="0"/>
        <w:rPr>
          <w:rFonts w:ascii="Arial" w:hAnsi="Arial" w:cs="Arial"/>
          <w:u w:val="single"/>
        </w:rPr>
      </w:pPr>
      <w:proofErr w:type="spellStart"/>
      <w:r w:rsidRPr="004161A7">
        <w:rPr>
          <w:rFonts w:ascii="Arial" w:hAnsi="Arial" w:cs="Arial"/>
          <w:u w:val="single"/>
        </w:rPr>
        <w:t>Flex</w:t>
      </w:r>
      <w:proofErr w:type="spellEnd"/>
      <w:r w:rsidRPr="004161A7">
        <w:rPr>
          <w:rFonts w:ascii="Arial" w:hAnsi="Arial" w:cs="Arial"/>
          <w:u w:val="single"/>
        </w:rPr>
        <w:t xml:space="preserve"> umístěn v ulicích</w:t>
      </w:r>
      <w:r w:rsidR="000D6EE5" w:rsidRPr="004161A7">
        <w:rPr>
          <w:rFonts w:ascii="Arial" w:hAnsi="Arial" w:cs="Arial"/>
          <w:u w:val="single"/>
        </w:rPr>
        <w:t>:</w:t>
      </w:r>
    </w:p>
    <w:p w:rsidR="009221DF" w:rsidRPr="009221DF" w:rsidRDefault="009221DF" w:rsidP="00591CF8">
      <w:pPr>
        <w:spacing w:after="0"/>
        <w:ind w:left="360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AF0049" w:rsidTr="00E87133">
        <w:trPr>
          <w:trHeight w:val="397"/>
          <w:jc w:val="center"/>
        </w:trPr>
        <w:tc>
          <w:tcPr>
            <w:tcW w:w="1129" w:type="dxa"/>
            <w:vAlign w:val="center"/>
          </w:tcPr>
          <w:p w:rsidR="00AF0049" w:rsidRDefault="00AF0049" w:rsidP="00AF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933" w:type="dxa"/>
            <w:vAlign w:val="center"/>
          </w:tcPr>
          <w:p w:rsidR="00AF0049" w:rsidRDefault="00AF0049" w:rsidP="00AF0049">
            <w:pPr>
              <w:ind w:left="360"/>
              <w:rPr>
                <w:rFonts w:ascii="Arial" w:hAnsi="Arial" w:cs="Arial"/>
              </w:rPr>
            </w:pPr>
            <w:r w:rsidRPr="00C95692">
              <w:rPr>
                <w:rFonts w:ascii="Arial" w:hAnsi="Arial" w:cs="Arial"/>
              </w:rPr>
              <w:t xml:space="preserve">Bod </w:t>
            </w:r>
            <w:r>
              <w:rPr>
                <w:rFonts w:ascii="Arial" w:hAnsi="Arial" w:cs="Arial"/>
              </w:rPr>
              <w:t>1</w:t>
            </w:r>
            <w:r w:rsidR="003C40EE">
              <w:rPr>
                <w:rFonts w:ascii="Arial" w:hAnsi="Arial" w:cs="Arial"/>
              </w:rPr>
              <w:t>71</w:t>
            </w:r>
            <w:r w:rsidRPr="00C95692">
              <w:rPr>
                <w:rFonts w:ascii="Arial" w:hAnsi="Arial" w:cs="Arial"/>
              </w:rPr>
              <w:t xml:space="preserve"> – panel č. </w:t>
            </w:r>
            <w:r>
              <w:rPr>
                <w:rFonts w:ascii="Arial" w:hAnsi="Arial" w:cs="Arial"/>
              </w:rPr>
              <w:t>1</w:t>
            </w:r>
            <w:r w:rsidR="003C40E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9</w:t>
            </w:r>
            <w:r w:rsidRPr="00C95692">
              <w:rPr>
                <w:rFonts w:ascii="Arial" w:hAnsi="Arial" w:cs="Arial"/>
              </w:rPr>
              <w:t xml:space="preserve"> – </w:t>
            </w:r>
            <w:r w:rsidR="003C40EE">
              <w:rPr>
                <w:rFonts w:ascii="Arial" w:hAnsi="Arial" w:cs="Arial"/>
              </w:rPr>
              <w:t>Jiráskovy Sady</w:t>
            </w:r>
            <w:r w:rsidRPr="00C95692">
              <w:rPr>
                <w:rFonts w:ascii="Arial" w:hAnsi="Arial" w:cs="Arial"/>
              </w:rPr>
              <w:t xml:space="preserve"> – 1x</w:t>
            </w:r>
          </w:p>
        </w:tc>
      </w:tr>
      <w:tr w:rsidR="00EF6D07" w:rsidTr="00E87133">
        <w:trPr>
          <w:trHeight w:val="397"/>
          <w:jc w:val="center"/>
        </w:trPr>
        <w:tc>
          <w:tcPr>
            <w:tcW w:w="1129" w:type="dxa"/>
            <w:vAlign w:val="center"/>
          </w:tcPr>
          <w:p w:rsidR="00EF6D07" w:rsidRDefault="00EF6D07" w:rsidP="00AF0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933" w:type="dxa"/>
            <w:vAlign w:val="center"/>
          </w:tcPr>
          <w:p w:rsidR="00EF6D07" w:rsidRPr="00C95692" w:rsidRDefault="00EF6D07" w:rsidP="00AF0049">
            <w:pPr>
              <w:ind w:left="360"/>
              <w:rPr>
                <w:rFonts w:ascii="Arial" w:hAnsi="Arial" w:cs="Arial"/>
              </w:rPr>
            </w:pPr>
            <w:r w:rsidRPr="00C95692">
              <w:rPr>
                <w:rFonts w:ascii="Arial" w:hAnsi="Arial" w:cs="Arial"/>
              </w:rPr>
              <w:t xml:space="preserve">Bod </w:t>
            </w:r>
            <w:r w:rsidR="00F06D74">
              <w:rPr>
                <w:rFonts w:ascii="Arial" w:hAnsi="Arial" w:cs="Arial"/>
              </w:rPr>
              <w:t xml:space="preserve">211 </w:t>
            </w:r>
            <w:r w:rsidRPr="00C95692">
              <w:rPr>
                <w:rFonts w:ascii="Arial" w:hAnsi="Arial" w:cs="Arial"/>
              </w:rPr>
              <w:t xml:space="preserve">– panel č. </w:t>
            </w:r>
            <w:r w:rsidR="00F06D74">
              <w:rPr>
                <w:rFonts w:ascii="Arial" w:hAnsi="Arial" w:cs="Arial"/>
              </w:rPr>
              <w:t>198</w:t>
            </w:r>
            <w:r>
              <w:rPr>
                <w:rFonts w:ascii="Arial" w:hAnsi="Arial" w:cs="Arial"/>
              </w:rPr>
              <w:t xml:space="preserve"> </w:t>
            </w:r>
            <w:r w:rsidRPr="00C9569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Školní ulice</w:t>
            </w:r>
            <w:r w:rsidRPr="00C95692">
              <w:rPr>
                <w:rFonts w:ascii="Arial" w:hAnsi="Arial" w:cs="Arial"/>
              </w:rPr>
              <w:t xml:space="preserve"> – 1x</w:t>
            </w:r>
          </w:p>
        </w:tc>
      </w:tr>
    </w:tbl>
    <w:p w:rsidR="009221DF" w:rsidRPr="009221DF" w:rsidRDefault="009221DF" w:rsidP="009221DF">
      <w:pPr>
        <w:rPr>
          <w:rFonts w:ascii="Arial" w:hAnsi="Arial" w:cs="Arial"/>
        </w:rPr>
      </w:pPr>
    </w:p>
    <w:p w:rsidR="009221DF" w:rsidRPr="00C95692" w:rsidRDefault="00C6022D" w:rsidP="00C95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221DF" w:rsidRPr="00C95692" w:rsidSect="008159E2">
      <w:headerReference w:type="default" r:id="rId9"/>
      <w:foot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77" w:rsidRDefault="00363277" w:rsidP="009E7FB8">
      <w:pPr>
        <w:spacing w:after="0" w:line="240" w:lineRule="auto"/>
      </w:pPr>
      <w:r>
        <w:separator/>
      </w:r>
    </w:p>
  </w:endnote>
  <w:endnote w:type="continuationSeparator" w:id="0">
    <w:p w:rsidR="00363277" w:rsidRDefault="00363277" w:rsidP="009E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5B" w:rsidRPr="003C6A5B" w:rsidRDefault="00363277" w:rsidP="003C6A5B">
    <w:pPr>
      <w:pStyle w:val="Zpat"/>
      <w:jc w:val="center"/>
      <w:rPr>
        <w:rFonts w:ascii="Arial" w:hAnsi="Arial" w:cs="Arial"/>
        <w:sz w:val="17"/>
        <w:szCs w:val="17"/>
      </w:rPr>
    </w:pPr>
    <w:sdt>
      <w:sdtPr>
        <w:rPr>
          <w:rFonts w:ascii="Arial" w:hAnsi="Arial" w:cs="Arial"/>
          <w:sz w:val="17"/>
          <w:szCs w:val="17"/>
        </w:rPr>
        <w:id w:val="1341964466"/>
        <w:docPartObj>
          <w:docPartGallery w:val="Page Numbers (Bottom of Page)"/>
          <w:docPartUnique/>
        </w:docPartObj>
      </w:sdtPr>
      <w:sdtEndPr/>
      <w:sdtContent>
        <w:r w:rsidR="003C6A5B" w:rsidRPr="003C6A5B">
          <w:rPr>
            <w:rFonts w:ascii="Arial" w:hAnsi="Arial" w:cs="Arial"/>
            <w:sz w:val="17"/>
            <w:szCs w:val="17"/>
          </w:rPr>
          <w:fldChar w:fldCharType="begin"/>
        </w:r>
        <w:r w:rsidR="003C6A5B" w:rsidRPr="003C6A5B">
          <w:rPr>
            <w:rFonts w:ascii="Arial" w:hAnsi="Arial" w:cs="Arial"/>
            <w:sz w:val="17"/>
            <w:szCs w:val="17"/>
          </w:rPr>
          <w:instrText>PAGE   \* MERGEFORMAT</w:instrText>
        </w:r>
        <w:r w:rsidR="003C6A5B" w:rsidRPr="003C6A5B">
          <w:rPr>
            <w:rFonts w:ascii="Arial" w:hAnsi="Arial" w:cs="Arial"/>
            <w:sz w:val="17"/>
            <w:szCs w:val="17"/>
          </w:rPr>
          <w:fldChar w:fldCharType="separate"/>
        </w:r>
        <w:r w:rsidR="00BB1EA4">
          <w:rPr>
            <w:rFonts w:ascii="Arial" w:hAnsi="Arial" w:cs="Arial"/>
            <w:noProof/>
            <w:sz w:val="17"/>
            <w:szCs w:val="17"/>
          </w:rPr>
          <w:t>4</w:t>
        </w:r>
        <w:r w:rsidR="003C6A5B" w:rsidRPr="003C6A5B">
          <w:rPr>
            <w:rFonts w:ascii="Arial" w:hAnsi="Arial" w:cs="Arial"/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77" w:rsidRDefault="00363277" w:rsidP="009E7FB8">
      <w:pPr>
        <w:spacing w:after="0" w:line="240" w:lineRule="auto"/>
      </w:pPr>
      <w:r>
        <w:separator/>
      </w:r>
    </w:p>
  </w:footnote>
  <w:footnote w:type="continuationSeparator" w:id="0">
    <w:p w:rsidR="00363277" w:rsidRDefault="00363277" w:rsidP="009E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0F" w:rsidRPr="00CD3D0F" w:rsidRDefault="00EA6014" w:rsidP="00EA6014">
    <w:pPr>
      <w:pStyle w:val="Zhlav"/>
      <w:tabs>
        <w:tab w:val="clear" w:pos="9072"/>
      </w:tabs>
      <w:ind w:right="-709"/>
      <w:jc w:val="right"/>
      <w:rPr>
        <w:i/>
        <w:color w:val="808080" w:themeColor="background1" w:themeShade="80"/>
        <w:sz w:val="17"/>
        <w:szCs w:val="17"/>
      </w:rPr>
    </w:pPr>
    <w:r>
      <w:rPr>
        <w:i/>
        <w:color w:val="808080" w:themeColor="background1" w:themeShade="80"/>
        <w:sz w:val="17"/>
        <w:szCs w:val="17"/>
      </w:rPr>
      <w:t>GRANTS YOU TAXI, s. r. 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BC2"/>
    <w:multiLevelType w:val="hybridMultilevel"/>
    <w:tmpl w:val="E076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7C6"/>
    <w:multiLevelType w:val="hybridMultilevel"/>
    <w:tmpl w:val="AEE406E6"/>
    <w:lvl w:ilvl="0" w:tplc="061E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F16E9"/>
    <w:multiLevelType w:val="hybridMultilevel"/>
    <w:tmpl w:val="4D169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A"/>
    <w:rsid w:val="00005824"/>
    <w:rsid w:val="000061E5"/>
    <w:rsid w:val="00013AC0"/>
    <w:rsid w:val="00024A0C"/>
    <w:rsid w:val="0004001F"/>
    <w:rsid w:val="00054DD5"/>
    <w:rsid w:val="000573DD"/>
    <w:rsid w:val="00073CA2"/>
    <w:rsid w:val="000A4E83"/>
    <w:rsid w:val="000B2301"/>
    <w:rsid w:val="000C3317"/>
    <w:rsid w:val="000C5A79"/>
    <w:rsid w:val="000D0267"/>
    <w:rsid w:val="000D346E"/>
    <w:rsid w:val="000D6EE5"/>
    <w:rsid w:val="001251DA"/>
    <w:rsid w:val="00133AF3"/>
    <w:rsid w:val="0014327A"/>
    <w:rsid w:val="0017705E"/>
    <w:rsid w:val="001B322C"/>
    <w:rsid w:val="001C6741"/>
    <w:rsid w:val="00225B81"/>
    <w:rsid w:val="00237D28"/>
    <w:rsid w:val="002412AB"/>
    <w:rsid w:val="00256B04"/>
    <w:rsid w:val="00262585"/>
    <w:rsid w:val="0028257F"/>
    <w:rsid w:val="002E5047"/>
    <w:rsid w:val="002E7379"/>
    <w:rsid w:val="0031001E"/>
    <w:rsid w:val="00344BAA"/>
    <w:rsid w:val="00363277"/>
    <w:rsid w:val="00373918"/>
    <w:rsid w:val="003B5F08"/>
    <w:rsid w:val="003C40EE"/>
    <w:rsid w:val="003C6A5B"/>
    <w:rsid w:val="003C7482"/>
    <w:rsid w:val="003F3922"/>
    <w:rsid w:val="004103A1"/>
    <w:rsid w:val="004161A7"/>
    <w:rsid w:val="004555D4"/>
    <w:rsid w:val="00463378"/>
    <w:rsid w:val="004716FC"/>
    <w:rsid w:val="00485522"/>
    <w:rsid w:val="00500F80"/>
    <w:rsid w:val="005013CE"/>
    <w:rsid w:val="0050428F"/>
    <w:rsid w:val="0051017C"/>
    <w:rsid w:val="005210C4"/>
    <w:rsid w:val="0052254D"/>
    <w:rsid w:val="00535442"/>
    <w:rsid w:val="00537E33"/>
    <w:rsid w:val="00544E21"/>
    <w:rsid w:val="005712A6"/>
    <w:rsid w:val="00591CF8"/>
    <w:rsid w:val="005A4183"/>
    <w:rsid w:val="005B5739"/>
    <w:rsid w:val="005C2F67"/>
    <w:rsid w:val="005D53F0"/>
    <w:rsid w:val="005F7B78"/>
    <w:rsid w:val="006171CB"/>
    <w:rsid w:val="006352AD"/>
    <w:rsid w:val="00726C15"/>
    <w:rsid w:val="007324ED"/>
    <w:rsid w:val="007474E0"/>
    <w:rsid w:val="00756760"/>
    <w:rsid w:val="00756B6F"/>
    <w:rsid w:val="00776D6C"/>
    <w:rsid w:val="00781635"/>
    <w:rsid w:val="00785A80"/>
    <w:rsid w:val="007C1134"/>
    <w:rsid w:val="007D450F"/>
    <w:rsid w:val="007F49D6"/>
    <w:rsid w:val="008159E2"/>
    <w:rsid w:val="00821A90"/>
    <w:rsid w:val="00832889"/>
    <w:rsid w:val="0083438E"/>
    <w:rsid w:val="00852435"/>
    <w:rsid w:val="0085517B"/>
    <w:rsid w:val="008A53BF"/>
    <w:rsid w:val="008A7361"/>
    <w:rsid w:val="008D2ED4"/>
    <w:rsid w:val="009209F1"/>
    <w:rsid w:val="009221DF"/>
    <w:rsid w:val="00937272"/>
    <w:rsid w:val="0094472B"/>
    <w:rsid w:val="00945EF4"/>
    <w:rsid w:val="00956474"/>
    <w:rsid w:val="00960841"/>
    <w:rsid w:val="009E4D7A"/>
    <w:rsid w:val="009E7FB8"/>
    <w:rsid w:val="009F3F86"/>
    <w:rsid w:val="009F5D21"/>
    <w:rsid w:val="00A34E07"/>
    <w:rsid w:val="00A36314"/>
    <w:rsid w:val="00A572E3"/>
    <w:rsid w:val="00A6096E"/>
    <w:rsid w:val="00A97F57"/>
    <w:rsid w:val="00AE5B65"/>
    <w:rsid w:val="00AF0049"/>
    <w:rsid w:val="00AF7A70"/>
    <w:rsid w:val="00B137C9"/>
    <w:rsid w:val="00B25FB1"/>
    <w:rsid w:val="00B31F9C"/>
    <w:rsid w:val="00B35347"/>
    <w:rsid w:val="00B675C6"/>
    <w:rsid w:val="00B701A1"/>
    <w:rsid w:val="00B834B5"/>
    <w:rsid w:val="00B90E2A"/>
    <w:rsid w:val="00B946DF"/>
    <w:rsid w:val="00B95A0E"/>
    <w:rsid w:val="00B9621C"/>
    <w:rsid w:val="00BB1EA4"/>
    <w:rsid w:val="00BB6F37"/>
    <w:rsid w:val="00BD3EB4"/>
    <w:rsid w:val="00BD5E9A"/>
    <w:rsid w:val="00BE5FDC"/>
    <w:rsid w:val="00C02E4F"/>
    <w:rsid w:val="00C13816"/>
    <w:rsid w:val="00C26EDE"/>
    <w:rsid w:val="00C3719F"/>
    <w:rsid w:val="00C46B21"/>
    <w:rsid w:val="00C46BFD"/>
    <w:rsid w:val="00C6022D"/>
    <w:rsid w:val="00C81059"/>
    <w:rsid w:val="00C912C4"/>
    <w:rsid w:val="00C95692"/>
    <w:rsid w:val="00CA3EC9"/>
    <w:rsid w:val="00CB440F"/>
    <w:rsid w:val="00CC5616"/>
    <w:rsid w:val="00CD3D0F"/>
    <w:rsid w:val="00CD4C16"/>
    <w:rsid w:val="00CF61A2"/>
    <w:rsid w:val="00D21498"/>
    <w:rsid w:val="00D300E3"/>
    <w:rsid w:val="00D34798"/>
    <w:rsid w:val="00D466FE"/>
    <w:rsid w:val="00D64479"/>
    <w:rsid w:val="00D65188"/>
    <w:rsid w:val="00D71B1B"/>
    <w:rsid w:val="00DB0F07"/>
    <w:rsid w:val="00DC2665"/>
    <w:rsid w:val="00DC38A5"/>
    <w:rsid w:val="00DC4649"/>
    <w:rsid w:val="00DF2564"/>
    <w:rsid w:val="00DF4752"/>
    <w:rsid w:val="00E40460"/>
    <w:rsid w:val="00E569D1"/>
    <w:rsid w:val="00E83261"/>
    <w:rsid w:val="00E839EC"/>
    <w:rsid w:val="00EA6014"/>
    <w:rsid w:val="00EB4623"/>
    <w:rsid w:val="00EF03A1"/>
    <w:rsid w:val="00EF6D07"/>
    <w:rsid w:val="00F01681"/>
    <w:rsid w:val="00F02156"/>
    <w:rsid w:val="00F06D74"/>
    <w:rsid w:val="00F76A2A"/>
    <w:rsid w:val="00FC3799"/>
    <w:rsid w:val="00FE213A"/>
    <w:rsid w:val="00FE228B"/>
    <w:rsid w:val="00FE74E0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224D1-F5F5-4E99-B1BB-97E6E9F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E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EE5"/>
    <w:pPr>
      <w:ind w:left="720"/>
      <w:contextualSpacing/>
    </w:pPr>
  </w:style>
  <w:style w:type="paragraph" w:styleId="Bezmezer">
    <w:name w:val="No Spacing"/>
    <w:uiPriority w:val="1"/>
    <w:qFormat/>
    <w:rsid w:val="000D6EE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D6EE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B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2A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2AB"/>
    <w:rPr>
      <w:rFonts w:ascii="Calibri" w:eastAsia="Calibri" w:hAnsi="Calibri"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256B0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56B04"/>
    <w:rPr>
      <w:rFonts w:ascii="Times New Roman" w:eastAsia="Times New Roman" w:hAnsi="Times New Roman" w:cs="Times New Roman"/>
      <w:b/>
      <w:color w:val="00000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F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FB8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4A0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A0C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92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Standardnpsmoodstavce"/>
    <w:uiPriority w:val="99"/>
    <w:semiHidden/>
    <w:unhideWhenUsed/>
    <w:rsid w:val="00CD3D0F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60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p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7C90-827D-4A11-8F82-C3989C74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24</cp:revision>
  <cp:lastPrinted>2017-08-28T12:33:00Z</cp:lastPrinted>
  <dcterms:created xsi:type="dcterms:W3CDTF">2017-07-21T08:08:00Z</dcterms:created>
  <dcterms:modified xsi:type="dcterms:W3CDTF">2017-08-30T09:48:00Z</dcterms:modified>
</cp:coreProperties>
</file>