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18269" w14:textId="77777777" w:rsidR="006970D2" w:rsidRPr="00E943C1" w:rsidRDefault="006970D2">
      <w:pPr>
        <w:pStyle w:val="Nzev"/>
        <w:rPr>
          <w:b/>
        </w:rPr>
      </w:pPr>
      <w:r w:rsidRPr="00E943C1">
        <w:rPr>
          <w:b/>
        </w:rPr>
        <w:t xml:space="preserve"> S M L O U V A</w:t>
      </w:r>
    </w:p>
    <w:p w14:paraId="26E4BBD4" w14:textId="2435C6F6" w:rsidR="006970D2" w:rsidRDefault="006970D2">
      <w:pPr>
        <w:spacing w:before="120"/>
        <w:jc w:val="center"/>
        <w:rPr>
          <w:snapToGrid w:val="0"/>
          <w:sz w:val="24"/>
        </w:rPr>
      </w:pPr>
      <w:r>
        <w:rPr>
          <w:snapToGrid w:val="0"/>
          <w:sz w:val="24"/>
        </w:rPr>
        <w:t xml:space="preserve">o pořádání </w:t>
      </w:r>
      <w:r w:rsidR="00815218">
        <w:rPr>
          <w:snapToGrid w:val="0"/>
          <w:sz w:val="24"/>
        </w:rPr>
        <w:t xml:space="preserve">soutěže Kritéria mladých koní </w:t>
      </w:r>
      <w:r>
        <w:rPr>
          <w:snapToGrid w:val="0"/>
          <w:sz w:val="24"/>
        </w:rPr>
        <w:t>v roce 20</w:t>
      </w:r>
      <w:r w:rsidR="002432F8">
        <w:rPr>
          <w:snapToGrid w:val="0"/>
          <w:sz w:val="24"/>
        </w:rPr>
        <w:t>2</w:t>
      </w:r>
      <w:r w:rsidR="002F2073">
        <w:rPr>
          <w:snapToGrid w:val="0"/>
          <w:sz w:val="24"/>
        </w:rPr>
        <w:t>5</w:t>
      </w:r>
    </w:p>
    <w:p w14:paraId="30068B02" w14:textId="77777777" w:rsidR="006970D2" w:rsidRDefault="006970D2">
      <w:pPr>
        <w:spacing w:before="120"/>
        <w:jc w:val="center"/>
        <w:rPr>
          <w:snapToGrid w:val="0"/>
          <w:sz w:val="24"/>
        </w:rPr>
      </w:pPr>
      <w:r>
        <w:rPr>
          <w:snapToGrid w:val="0"/>
          <w:sz w:val="24"/>
        </w:rPr>
        <w:t>uzavřená mezi:</w:t>
      </w:r>
    </w:p>
    <w:p w14:paraId="684580BE" w14:textId="77777777" w:rsidR="004D487E" w:rsidRDefault="004D487E">
      <w:pPr>
        <w:spacing w:before="120"/>
        <w:jc w:val="center"/>
        <w:rPr>
          <w:snapToGrid w:val="0"/>
          <w:sz w:val="24"/>
        </w:rPr>
      </w:pPr>
    </w:p>
    <w:p w14:paraId="060FA126" w14:textId="158CA480" w:rsidR="006970D2" w:rsidRDefault="006970D2">
      <w:pPr>
        <w:pStyle w:val="Zkladntext"/>
      </w:pPr>
      <w:r w:rsidRPr="00E943C1">
        <w:rPr>
          <w:b/>
        </w:rPr>
        <w:t>Asociací svazů chovatelů koní České republiky</w:t>
      </w:r>
      <w:r w:rsidR="002F01E0">
        <w:t xml:space="preserve">, </w:t>
      </w:r>
      <w:r w:rsidR="004C6F8A">
        <w:t>zapsaným spolkem</w:t>
      </w:r>
      <w:r>
        <w:t xml:space="preserve"> </w:t>
      </w:r>
      <w:r w:rsidR="00FB138B">
        <w:t>(</w:t>
      </w:r>
      <w:r w:rsidR="00815218">
        <w:t xml:space="preserve">IČ: 00551643) </w:t>
      </w:r>
      <w:r>
        <w:t xml:space="preserve">zastoupenou </w:t>
      </w:r>
      <w:r w:rsidR="002F01E0">
        <w:t xml:space="preserve">tajemníkem </w:t>
      </w:r>
      <w:r w:rsidR="00D81D77">
        <w:t xml:space="preserve">Ing. </w:t>
      </w:r>
      <w:r>
        <w:t xml:space="preserve">Blahoslavem Políčkem (dále jen ASCHK), </w:t>
      </w:r>
    </w:p>
    <w:p w14:paraId="20A5E4FB" w14:textId="77777777" w:rsidR="006970D2" w:rsidRDefault="006970D2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>a</w:t>
      </w:r>
    </w:p>
    <w:p w14:paraId="6101AB96" w14:textId="5897DC9F" w:rsidR="000925A0" w:rsidRDefault="00D81D77" w:rsidP="000925A0">
      <w:pPr>
        <w:pStyle w:val="Zkladntext"/>
      </w:pPr>
      <w:r>
        <w:rPr>
          <w:b/>
        </w:rPr>
        <w:t xml:space="preserve">Zemským hřebčince Písek </w:t>
      </w:r>
      <w:proofErr w:type="spellStart"/>
      <w:proofErr w:type="gramStart"/>
      <w:r>
        <w:rPr>
          <w:b/>
        </w:rPr>
        <w:t>s.p.</w:t>
      </w:r>
      <w:proofErr w:type="gramEnd"/>
      <w:r>
        <w:rPr>
          <w:b/>
        </w:rPr>
        <w:t>o</w:t>
      </w:r>
      <w:proofErr w:type="spellEnd"/>
      <w:r>
        <w:rPr>
          <w:b/>
        </w:rPr>
        <w:t xml:space="preserve">., </w:t>
      </w:r>
      <w:r>
        <w:rPr>
          <w:bCs/>
        </w:rPr>
        <w:t xml:space="preserve">U Hřebčince 479, 397 01 Písek (IČ: 71294562), zastoupený Ing. Hanou Stránskou, Ph.D., jmenovanou na základě jmenovací listiny ze dne 21.7.2022, </w:t>
      </w:r>
      <w:proofErr w:type="gramStart"/>
      <w:r>
        <w:rPr>
          <w:bCs/>
        </w:rPr>
        <w:t>č.j.</w:t>
      </w:r>
      <w:proofErr w:type="gramEnd"/>
      <w:r>
        <w:rPr>
          <w:bCs/>
        </w:rPr>
        <w:t xml:space="preserve"> 44651/2022-MZE-13142, zapsaný v registru ekonomických subjektů v ARES č.j. 27495/2015-MZe-13222</w:t>
      </w:r>
      <w:r w:rsidR="000925A0">
        <w:t xml:space="preserve"> (dále jen pořadatel)</w:t>
      </w:r>
    </w:p>
    <w:p w14:paraId="0A83DE03" w14:textId="77777777" w:rsidR="0041508B" w:rsidRDefault="0041508B" w:rsidP="000925A0">
      <w:pPr>
        <w:pStyle w:val="Zkladntext"/>
      </w:pPr>
    </w:p>
    <w:p w14:paraId="216B4CC4" w14:textId="53DC4EF8" w:rsidR="006970D2" w:rsidRDefault="006970D2">
      <w:pPr>
        <w:pStyle w:val="Zkladntext"/>
      </w:pPr>
      <w:r>
        <w:t>ASCHK jako Uznané chovatelské sdružení k vedení plemenn</w:t>
      </w:r>
      <w:r w:rsidR="00815218">
        <w:t>é</w:t>
      </w:r>
      <w:r>
        <w:t xml:space="preserve"> knih</w:t>
      </w:r>
      <w:r w:rsidR="00815218">
        <w:t>y</w:t>
      </w:r>
      <w:r>
        <w:t xml:space="preserve"> Č</w:t>
      </w:r>
      <w:r w:rsidR="00815218">
        <w:t>T</w:t>
      </w:r>
      <w:r>
        <w:t xml:space="preserve"> dle zákona č.154/2000 Sb., a zajištující </w:t>
      </w:r>
      <w:proofErr w:type="spellStart"/>
      <w:r>
        <w:t>testaci</w:t>
      </w:r>
      <w:proofErr w:type="spellEnd"/>
      <w:r>
        <w:t xml:space="preserve"> plemenného materiálu, dospěla po vzájemné dohodě s pořadatelem k následující smlouvě:</w:t>
      </w:r>
    </w:p>
    <w:p w14:paraId="1F4A9BE1" w14:textId="77777777" w:rsidR="0041508B" w:rsidRDefault="0041508B">
      <w:pPr>
        <w:pStyle w:val="Zkladntext"/>
      </w:pPr>
    </w:p>
    <w:p w14:paraId="2C6CBA4B" w14:textId="3D402EF5" w:rsidR="006970D2" w:rsidRDefault="006970D2" w:rsidP="00EF2379">
      <w:pPr>
        <w:pStyle w:val="Zkladntext"/>
        <w:numPr>
          <w:ilvl w:val="0"/>
          <w:numId w:val="11"/>
        </w:numPr>
      </w:pPr>
      <w:r>
        <w:t xml:space="preserve">ASCHK pověřuje pořadatele </w:t>
      </w:r>
      <w:r w:rsidR="00815218">
        <w:t>uspo</w:t>
      </w:r>
      <w:r>
        <w:t xml:space="preserve">řádáním </w:t>
      </w:r>
      <w:r w:rsidR="00A2544C">
        <w:t>finále</w:t>
      </w:r>
      <w:r w:rsidR="00815218">
        <w:t xml:space="preserve"> soutěže KMK v disciplíně skoky </w:t>
      </w:r>
      <w:r>
        <w:t xml:space="preserve">dle </w:t>
      </w:r>
      <w:r w:rsidR="00815218">
        <w:t>platných „Zásad KMK 20</w:t>
      </w:r>
      <w:r w:rsidR="002432F8">
        <w:t>2</w:t>
      </w:r>
      <w:r w:rsidR="00A551C1">
        <w:t>5</w:t>
      </w:r>
      <w:r w:rsidR="00815218">
        <w:t>“ (viz příloha)</w:t>
      </w:r>
      <w:r>
        <w:t>. Pořadatel toto pověření přijímá dl</w:t>
      </w:r>
      <w:r w:rsidR="00F21574">
        <w:t>e níže uvedených podmínek.</w:t>
      </w:r>
    </w:p>
    <w:p w14:paraId="6233A6D6" w14:textId="09815950" w:rsidR="006970D2" w:rsidRDefault="00A2544C" w:rsidP="00EF2379">
      <w:pPr>
        <w:pStyle w:val="Zkladntext"/>
        <w:numPr>
          <w:ilvl w:val="0"/>
          <w:numId w:val="11"/>
        </w:numPr>
      </w:pPr>
      <w:r>
        <w:t>Finále</w:t>
      </w:r>
      <w:r w:rsidR="00815218">
        <w:t xml:space="preserve"> KMK</w:t>
      </w:r>
      <w:r w:rsidR="006970D2">
        <w:t xml:space="preserve"> </w:t>
      </w:r>
      <w:r w:rsidR="00815218">
        <w:t>proběhne v</w:t>
      </w:r>
      <w:r w:rsidR="006970D2">
        <w:t xml:space="preserve"> termínu </w:t>
      </w:r>
      <w:r w:rsidR="0041508B">
        <w:t>2</w:t>
      </w:r>
      <w:r w:rsidR="00A551C1">
        <w:t>8</w:t>
      </w:r>
      <w:r w:rsidR="0041508B">
        <w:t>.8.-</w:t>
      </w:r>
      <w:proofErr w:type="gramStart"/>
      <w:r w:rsidR="00A551C1">
        <w:t>30</w:t>
      </w:r>
      <w:r w:rsidR="0041508B">
        <w:t>.</w:t>
      </w:r>
      <w:r w:rsidR="00A551C1">
        <w:t>8</w:t>
      </w:r>
      <w:r w:rsidR="0041508B">
        <w:t>.202</w:t>
      </w:r>
      <w:r w:rsidR="00A551C1">
        <w:t>5</w:t>
      </w:r>
      <w:proofErr w:type="gramEnd"/>
      <w:r w:rsidR="00815218">
        <w:t xml:space="preserve"> v jezdeckém areálu pořadatele.</w:t>
      </w:r>
      <w:r w:rsidR="006970D2">
        <w:t xml:space="preserve"> </w:t>
      </w:r>
    </w:p>
    <w:p w14:paraId="7294468B" w14:textId="26A0BF30" w:rsidR="008F1773" w:rsidRDefault="008F1773" w:rsidP="008F1773">
      <w:pPr>
        <w:pStyle w:val="Zkladntext"/>
        <w:numPr>
          <w:ilvl w:val="0"/>
          <w:numId w:val="11"/>
        </w:numPr>
        <w:snapToGrid w:val="0"/>
      </w:pPr>
      <w:r>
        <w:t xml:space="preserve">Jednotné startovné činí </w:t>
      </w:r>
      <w:r w:rsidR="000B4F7B">
        <w:t>10</w:t>
      </w:r>
      <w:r>
        <w:t xml:space="preserve">00,- Kč. Náleží ASCHK a vybírá jej </w:t>
      </w:r>
      <w:r w:rsidR="005E6799">
        <w:t>ASCHK</w:t>
      </w:r>
      <w:r>
        <w:t>.</w:t>
      </w:r>
    </w:p>
    <w:p w14:paraId="3D63246E" w14:textId="77777777" w:rsidR="006970D2" w:rsidRDefault="006970D2" w:rsidP="00EF2379">
      <w:pPr>
        <w:pStyle w:val="Zkladntext"/>
        <w:numPr>
          <w:ilvl w:val="0"/>
          <w:numId w:val="11"/>
        </w:numPr>
      </w:pPr>
      <w:r>
        <w:t xml:space="preserve">Součástí </w:t>
      </w:r>
      <w:r w:rsidR="007E3E04">
        <w:t>„Zásad KMK“ je „</w:t>
      </w:r>
      <w:r w:rsidR="003E0027">
        <w:t>P</w:t>
      </w:r>
      <w:r>
        <w:t>říloh</w:t>
      </w:r>
      <w:r w:rsidR="003E0027">
        <w:t>a</w:t>
      </w:r>
      <w:r>
        <w:t xml:space="preserve"> </w:t>
      </w:r>
      <w:r w:rsidR="003E0027">
        <w:t>A“</w:t>
      </w:r>
      <w:r>
        <w:t xml:space="preserve"> – </w:t>
      </w:r>
      <w:r w:rsidR="003E0027">
        <w:t>Závazné podmínky pro pořadatele soutěží KMK</w:t>
      </w:r>
      <w:r>
        <w:t>, které se pořadatel zavazuje dodržet.</w:t>
      </w:r>
    </w:p>
    <w:p w14:paraId="2F8E5E6F" w14:textId="4B2EA5C8" w:rsidR="00B964C2" w:rsidRDefault="00B964C2" w:rsidP="00B964C2">
      <w:pPr>
        <w:pStyle w:val="Zkladntext"/>
        <w:numPr>
          <w:ilvl w:val="0"/>
          <w:numId w:val="11"/>
        </w:numPr>
      </w:pPr>
      <w:r>
        <w:t>Veškeré započitatelné přímé náklady spojené s organizací (viz příloha E „Zásad KMK“) pořadatel přefakturuje ASCHK nejpozději do 30 dnů od data konání. Pro přehlednost je pořadatel povinen předat své vyúčtování formou tabulky vytvořené dle</w:t>
      </w:r>
      <w:r w:rsidR="004D487E">
        <w:t xml:space="preserve"> </w:t>
      </w:r>
      <w:proofErr w:type="spellStart"/>
      <w:r>
        <w:t>excelové</w:t>
      </w:r>
      <w:proofErr w:type="spellEnd"/>
      <w:r>
        <w:t xml:space="preserve"> tabulky „Vzor pro pořadatele skoky“, která je přílohou této smlouvy a kde jsou uvedeny povolené finanční limity. Celková výše faktury pak nepřekročí 200.000,- Kč. </w:t>
      </w:r>
    </w:p>
    <w:p w14:paraId="0CDA0598" w14:textId="28C7F275" w:rsidR="0041508B" w:rsidRPr="005E6799" w:rsidRDefault="0041508B" w:rsidP="0041508B">
      <w:pPr>
        <w:pStyle w:val="Zkladntext"/>
        <w:numPr>
          <w:ilvl w:val="0"/>
          <w:numId w:val="11"/>
        </w:numPr>
        <w:rPr>
          <w:szCs w:val="24"/>
        </w:rPr>
      </w:pPr>
      <w:r w:rsidRPr="005E6799">
        <w:rPr>
          <w:szCs w:val="24"/>
        </w:rPr>
        <w:t>Komisař</w:t>
      </w:r>
      <w:r w:rsidR="001A7026">
        <w:rPr>
          <w:szCs w:val="24"/>
        </w:rPr>
        <w:t>ů</w:t>
      </w:r>
      <w:r w:rsidRPr="005E6799">
        <w:rPr>
          <w:szCs w:val="24"/>
        </w:rPr>
        <w:t>m KMK odměnu ve výši 5.000,- Kč</w:t>
      </w:r>
      <w:r w:rsidR="00D637B8" w:rsidRPr="005E6799">
        <w:rPr>
          <w:szCs w:val="24"/>
        </w:rPr>
        <w:t xml:space="preserve">/1den </w:t>
      </w:r>
      <w:r w:rsidRPr="005E6799">
        <w:rPr>
          <w:szCs w:val="24"/>
        </w:rPr>
        <w:t>a cestovní náhrady hradí ASCHK. Pořadatel pak vyplácí ostatní funkcionáře závodu dle sazebníku ČJF. Hlavním rozhodčím je p</w:t>
      </w:r>
      <w:r w:rsidR="004D487E">
        <w:rPr>
          <w:szCs w:val="24"/>
        </w:rPr>
        <w:t>a</w:t>
      </w:r>
      <w:r w:rsidR="0058686E">
        <w:rPr>
          <w:szCs w:val="24"/>
        </w:rPr>
        <w:t>ní</w:t>
      </w:r>
      <w:r w:rsidR="004D487E">
        <w:rPr>
          <w:szCs w:val="24"/>
        </w:rPr>
        <w:t xml:space="preserve"> </w:t>
      </w:r>
      <w:r w:rsidR="0084511F">
        <w:rPr>
          <w:szCs w:val="24"/>
        </w:rPr>
        <w:t>***</w:t>
      </w:r>
      <w:r w:rsidRPr="005E6799">
        <w:rPr>
          <w:szCs w:val="24"/>
        </w:rPr>
        <w:t xml:space="preserve"> a stavitelem parkurů p</w:t>
      </w:r>
      <w:r w:rsidR="004D487E">
        <w:rPr>
          <w:szCs w:val="24"/>
        </w:rPr>
        <w:t xml:space="preserve">an </w:t>
      </w:r>
      <w:r w:rsidR="0084511F">
        <w:rPr>
          <w:szCs w:val="24"/>
        </w:rPr>
        <w:t>***</w:t>
      </w:r>
      <w:bookmarkStart w:id="0" w:name="_GoBack"/>
      <w:bookmarkEnd w:id="0"/>
      <w:r w:rsidR="004D487E">
        <w:rPr>
          <w:szCs w:val="24"/>
        </w:rPr>
        <w:t>.</w:t>
      </w:r>
    </w:p>
    <w:p w14:paraId="2C9A3912" w14:textId="732FC59D" w:rsidR="006970D2" w:rsidRDefault="006970D2" w:rsidP="00EF2379">
      <w:pPr>
        <w:pStyle w:val="Zkladntext"/>
        <w:numPr>
          <w:ilvl w:val="0"/>
          <w:numId w:val="11"/>
        </w:numPr>
      </w:pPr>
      <w:r>
        <w:t xml:space="preserve">Veterinární podmínky </w:t>
      </w:r>
      <w:r w:rsidR="003E0027">
        <w:t>zajistí pořa</w:t>
      </w:r>
      <w:r>
        <w:t xml:space="preserve">datel. </w:t>
      </w:r>
    </w:p>
    <w:p w14:paraId="0ABD201C" w14:textId="77683516" w:rsidR="005E5236" w:rsidRDefault="005E5236" w:rsidP="00EF2379">
      <w:pPr>
        <w:pStyle w:val="Zkladntext"/>
        <w:numPr>
          <w:ilvl w:val="0"/>
          <w:numId w:val="11"/>
        </w:numPr>
      </w:pPr>
      <w:r>
        <w:t xml:space="preserve">Pořadatel poskytne místo vhodné (vyvýšené místo na tribuně apod.) a zdroj elektrické energie </w:t>
      </w:r>
      <w:r w:rsidR="0069660C">
        <w:t xml:space="preserve">pro on-line přenos ze závodů, který bude realizovat </w:t>
      </w:r>
      <w:proofErr w:type="spellStart"/>
      <w:r>
        <w:t>EquiTV</w:t>
      </w:r>
      <w:proofErr w:type="spellEnd"/>
      <w:r w:rsidR="00290839">
        <w:t xml:space="preserve"> (</w:t>
      </w:r>
      <w:proofErr w:type="spellStart"/>
      <w:r w:rsidR="00290839">
        <w:t>Equinet</w:t>
      </w:r>
      <w:proofErr w:type="spellEnd"/>
      <w:r w:rsidR="00290839">
        <w:t xml:space="preserve"> s.r.o.)</w:t>
      </w:r>
      <w:r>
        <w:t xml:space="preserve">. </w:t>
      </w:r>
    </w:p>
    <w:p w14:paraId="338C36F7" w14:textId="77777777" w:rsidR="00047C22" w:rsidRDefault="00047C22" w:rsidP="00EF2379">
      <w:pPr>
        <w:pStyle w:val="Zkladntext"/>
        <w:numPr>
          <w:ilvl w:val="0"/>
          <w:numId w:val="11"/>
        </w:numPr>
      </w:pPr>
      <w:r>
        <w:t>ASCHK se zavazuje po kontrole její správnosti včas uhradit pořadatelem vystavenou fakturu.</w:t>
      </w:r>
    </w:p>
    <w:p w14:paraId="252569E3" w14:textId="2EAEA54C" w:rsidR="006970D2" w:rsidRDefault="006970D2" w:rsidP="00EF2379">
      <w:pPr>
        <w:pStyle w:val="Zkladntext2"/>
        <w:numPr>
          <w:ilvl w:val="0"/>
          <w:numId w:val="11"/>
        </w:numPr>
        <w:jc w:val="both"/>
      </w:pPr>
      <w:r>
        <w:t xml:space="preserve">Nedodržení podmínek ve smlouvě uvedených před začátkem </w:t>
      </w:r>
      <w:r w:rsidR="009A759F">
        <w:t>soutěže</w:t>
      </w:r>
      <w:r>
        <w:t xml:space="preserve"> opravňuje kteroukoli ze stran k jednostrannému odstoupení od smlouvy.</w:t>
      </w:r>
    </w:p>
    <w:p w14:paraId="275C003C" w14:textId="77777777" w:rsidR="006970D2" w:rsidRPr="0041508B" w:rsidRDefault="008552F2" w:rsidP="00EF2379">
      <w:pPr>
        <w:pStyle w:val="Odstavecseseznamem"/>
        <w:numPr>
          <w:ilvl w:val="0"/>
          <w:numId w:val="11"/>
        </w:numPr>
        <w:spacing w:before="120"/>
        <w:rPr>
          <w:snapToGrid w:val="0"/>
          <w:sz w:val="24"/>
          <w:szCs w:val="24"/>
        </w:rPr>
      </w:pPr>
      <w:r w:rsidRPr="008552F2">
        <w:rPr>
          <w:sz w:val="24"/>
          <w:szCs w:val="24"/>
        </w:rPr>
        <w:t>Tato smlouva je vyhotovena ve dvou stejnopisech se stejnou platností, z nichž každý z </w:t>
      </w:r>
      <w:r w:rsidR="00257235">
        <w:rPr>
          <w:sz w:val="24"/>
          <w:szCs w:val="24"/>
        </w:rPr>
        <w:t>ú</w:t>
      </w:r>
      <w:r w:rsidRPr="008552F2">
        <w:rPr>
          <w:sz w:val="24"/>
          <w:szCs w:val="24"/>
        </w:rPr>
        <w:t>častníků této smlouvy obdrží po jednom vyhotovení</w:t>
      </w:r>
      <w:r>
        <w:rPr>
          <w:sz w:val="24"/>
          <w:szCs w:val="24"/>
        </w:rPr>
        <w:t>.</w:t>
      </w:r>
    </w:p>
    <w:p w14:paraId="7F6EC598" w14:textId="36116214" w:rsidR="006970D2" w:rsidRDefault="006970D2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lastRenderedPageBreak/>
        <w:t>V</w:t>
      </w:r>
      <w:r w:rsidR="005E5236">
        <w:rPr>
          <w:snapToGrid w:val="0"/>
          <w:sz w:val="24"/>
        </w:rPr>
        <w:t> </w:t>
      </w:r>
      <w:r w:rsidR="00D81D77">
        <w:rPr>
          <w:snapToGrid w:val="0"/>
          <w:sz w:val="24"/>
        </w:rPr>
        <w:t>Písku</w:t>
      </w:r>
      <w:r>
        <w:rPr>
          <w:snapToGrid w:val="0"/>
          <w:sz w:val="24"/>
        </w:rPr>
        <w:t xml:space="preserve"> dne</w:t>
      </w:r>
      <w:r w:rsidR="009A759F">
        <w:rPr>
          <w:snapToGrid w:val="0"/>
          <w:sz w:val="24"/>
        </w:rPr>
        <w:t xml:space="preserve"> </w:t>
      </w:r>
      <w:proofErr w:type="gramStart"/>
      <w:r w:rsidR="009A759F">
        <w:rPr>
          <w:snapToGrid w:val="0"/>
          <w:sz w:val="24"/>
        </w:rPr>
        <w:t>27.8.2025</w:t>
      </w:r>
      <w:proofErr w:type="gramEnd"/>
      <w:r>
        <w:rPr>
          <w:snapToGrid w:val="0"/>
          <w:sz w:val="24"/>
        </w:rPr>
        <w:t xml:space="preserve">      </w:t>
      </w:r>
      <w:r w:rsidR="00D81D77">
        <w:rPr>
          <w:snapToGrid w:val="0"/>
          <w:sz w:val="24"/>
        </w:rPr>
        <w:tab/>
      </w:r>
      <w:r w:rsidR="00D81D77">
        <w:rPr>
          <w:snapToGrid w:val="0"/>
          <w:sz w:val="24"/>
        </w:rPr>
        <w:tab/>
      </w:r>
      <w:r>
        <w:rPr>
          <w:snapToGrid w:val="0"/>
          <w:sz w:val="24"/>
        </w:rPr>
        <w:t xml:space="preserve">                         </w:t>
      </w:r>
      <w:r w:rsidR="009A759F">
        <w:rPr>
          <w:snapToGrid w:val="0"/>
          <w:sz w:val="24"/>
        </w:rPr>
        <w:t xml:space="preserve">          </w:t>
      </w:r>
      <w:r w:rsidR="00F915C6">
        <w:rPr>
          <w:snapToGrid w:val="0"/>
          <w:sz w:val="24"/>
        </w:rPr>
        <w:t xml:space="preserve"> </w:t>
      </w:r>
    </w:p>
    <w:p w14:paraId="4B2A7F04" w14:textId="77777777" w:rsidR="004D487E" w:rsidRDefault="004D487E">
      <w:pPr>
        <w:spacing w:before="120"/>
        <w:rPr>
          <w:snapToGrid w:val="0"/>
          <w:sz w:val="24"/>
        </w:rPr>
      </w:pPr>
    </w:p>
    <w:p w14:paraId="38579F96" w14:textId="77777777" w:rsidR="004D487E" w:rsidRDefault="004D487E">
      <w:pPr>
        <w:spacing w:before="120"/>
        <w:rPr>
          <w:snapToGrid w:val="0"/>
          <w:sz w:val="24"/>
        </w:rPr>
      </w:pPr>
    </w:p>
    <w:p w14:paraId="53EC5F8C" w14:textId="77777777" w:rsidR="009A759F" w:rsidRDefault="009A759F">
      <w:pPr>
        <w:spacing w:before="120"/>
        <w:rPr>
          <w:snapToGrid w:val="0"/>
          <w:sz w:val="24"/>
        </w:rPr>
      </w:pPr>
    </w:p>
    <w:p w14:paraId="18C4E554" w14:textId="77777777" w:rsidR="006970D2" w:rsidRDefault="006970D2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>……………………………………….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…………………………………..</w:t>
      </w:r>
    </w:p>
    <w:p w14:paraId="549E74EC" w14:textId="5049F796" w:rsidR="006970D2" w:rsidRPr="005C4629" w:rsidRDefault="009A759F" w:rsidP="00D81D77">
      <w:pPr>
        <w:spacing w:before="120"/>
        <w:ind w:firstLine="708"/>
        <w:rPr>
          <w:snapToGrid w:val="0"/>
          <w:sz w:val="24"/>
        </w:rPr>
      </w:pPr>
      <w:r>
        <w:rPr>
          <w:snapToGrid w:val="0"/>
          <w:sz w:val="24"/>
        </w:rPr>
        <w:t xml:space="preserve">Ing. </w:t>
      </w:r>
      <w:r w:rsidR="00D81D77">
        <w:rPr>
          <w:snapToGrid w:val="0"/>
          <w:sz w:val="24"/>
        </w:rPr>
        <w:t>H</w:t>
      </w:r>
      <w:r w:rsidR="006E1A91">
        <w:rPr>
          <w:snapToGrid w:val="0"/>
          <w:sz w:val="24"/>
        </w:rPr>
        <w:t>ana</w:t>
      </w:r>
      <w:r w:rsidR="00D81D77">
        <w:rPr>
          <w:snapToGrid w:val="0"/>
          <w:sz w:val="24"/>
        </w:rPr>
        <w:t xml:space="preserve"> Stránská</w:t>
      </w:r>
      <w:r>
        <w:rPr>
          <w:snapToGrid w:val="0"/>
          <w:sz w:val="24"/>
        </w:rPr>
        <w:t>, Ph.D.</w:t>
      </w:r>
      <w:r w:rsidR="00D81D77">
        <w:rPr>
          <w:snapToGrid w:val="0"/>
          <w:sz w:val="24"/>
        </w:rPr>
        <w:t xml:space="preserve"> </w:t>
      </w:r>
      <w:r w:rsidR="007D2230" w:rsidRPr="005C4629">
        <w:rPr>
          <w:snapToGrid w:val="0"/>
          <w:sz w:val="24"/>
        </w:rPr>
        <w:tab/>
      </w:r>
      <w:r w:rsidR="007D2230" w:rsidRPr="005C4629">
        <w:rPr>
          <w:snapToGrid w:val="0"/>
          <w:sz w:val="24"/>
        </w:rPr>
        <w:tab/>
      </w:r>
      <w:r w:rsidR="007D2230" w:rsidRPr="005C4629">
        <w:rPr>
          <w:snapToGrid w:val="0"/>
          <w:sz w:val="24"/>
        </w:rPr>
        <w:tab/>
      </w:r>
      <w:r w:rsidR="006970D2" w:rsidRPr="005C4629">
        <w:rPr>
          <w:snapToGrid w:val="0"/>
          <w:sz w:val="24"/>
        </w:rPr>
        <w:tab/>
      </w:r>
      <w:r w:rsidR="005C4629">
        <w:rPr>
          <w:snapToGrid w:val="0"/>
          <w:sz w:val="24"/>
        </w:rPr>
        <w:tab/>
      </w:r>
      <w:r>
        <w:rPr>
          <w:snapToGrid w:val="0"/>
          <w:sz w:val="24"/>
        </w:rPr>
        <w:t>Ing.</w:t>
      </w:r>
      <w:r w:rsidR="00E15695">
        <w:rPr>
          <w:snapToGrid w:val="0"/>
          <w:sz w:val="24"/>
        </w:rPr>
        <w:t xml:space="preserve"> </w:t>
      </w:r>
      <w:r w:rsidR="006970D2" w:rsidRPr="005C4629">
        <w:rPr>
          <w:snapToGrid w:val="0"/>
          <w:sz w:val="24"/>
        </w:rPr>
        <w:t>Blahoslav Políček</w:t>
      </w:r>
    </w:p>
    <w:p w14:paraId="5DF85E6B" w14:textId="6C409E2A" w:rsidR="006970D2" w:rsidRDefault="00232D57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      </w:t>
      </w:r>
      <w:r w:rsidR="009A759F">
        <w:rPr>
          <w:snapToGrid w:val="0"/>
          <w:sz w:val="24"/>
        </w:rPr>
        <w:tab/>
        <w:t xml:space="preserve">  </w:t>
      </w:r>
      <w:r w:rsidR="00E15695">
        <w:rPr>
          <w:snapToGrid w:val="0"/>
          <w:sz w:val="24"/>
        </w:rPr>
        <w:t xml:space="preserve">ředitelka </w:t>
      </w:r>
      <w:r w:rsidR="00D81D77">
        <w:rPr>
          <w:snapToGrid w:val="0"/>
          <w:sz w:val="24"/>
        </w:rPr>
        <w:t xml:space="preserve">ZH Písek </w:t>
      </w:r>
      <w:proofErr w:type="spellStart"/>
      <w:proofErr w:type="gramStart"/>
      <w:r w:rsidR="00D81D77">
        <w:rPr>
          <w:snapToGrid w:val="0"/>
          <w:sz w:val="24"/>
        </w:rPr>
        <w:t>s.p.</w:t>
      </w:r>
      <w:proofErr w:type="gramEnd"/>
      <w:r w:rsidR="00D81D77">
        <w:rPr>
          <w:snapToGrid w:val="0"/>
          <w:sz w:val="24"/>
        </w:rPr>
        <w:t>o</w:t>
      </w:r>
      <w:proofErr w:type="spellEnd"/>
      <w:r w:rsidR="006970D2">
        <w:rPr>
          <w:snapToGrid w:val="0"/>
          <w:sz w:val="24"/>
        </w:rPr>
        <w:tab/>
      </w:r>
      <w:r w:rsidR="006970D2">
        <w:rPr>
          <w:snapToGrid w:val="0"/>
          <w:sz w:val="24"/>
        </w:rPr>
        <w:tab/>
      </w:r>
      <w:r w:rsidR="006970D2">
        <w:rPr>
          <w:snapToGrid w:val="0"/>
          <w:sz w:val="24"/>
        </w:rPr>
        <w:tab/>
      </w:r>
      <w:r w:rsidR="006970D2">
        <w:rPr>
          <w:snapToGrid w:val="0"/>
          <w:sz w:val="24"/>
        </w:rPr>
        <w:tab/>
      </w:r>
      <w:r w:rsidR="00D81D77">
        <w:rPr>
          <w:snapToGrid w:val="0"/>
          <w:sz w:val="24"/>
        </w:rPr>
        <w:tab/>
      </w:r>
      <w:r w:rsidR="006970D2">
        <w:rPr>
          <w:snapToGrid w:val="0"/>
          <w:sz w:val="24"/>
        </w:rPr>
        <w:t xml:space="preserve">     tajemník ASCHK </w:t>
      </w:r>
    </w:p>
    <w:sectPr w:rsidR="006970D2" w:rsidSect="004D487E">
      <w:footerReference w:type="even" r:id="rId10"/>
      <w:footerReference w:type="default" r:id="rId11"/>
      <w:pgSz w:w="11906" w:h="16838"/>
      <w:pgMar w:top="1418" w:right="1418" w:bottom="1418" w:left="1418" w:header="708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59745" w14:textId="77777777" w:rsidR="007A2DB4" w:rsidRDefault="007A2DB4">
      <w:r>
        <w:separator/>
      </w:r>
    </w:p>
  </w:endnote>
  <w:endnote w:type="continuationSeparator" w:id="0">
    <w:p w14:paraId="56BB7D28" w14:textId="77777777" w:rsidR="007A2DB4" w:rsidRDefault="007A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AD85" w14:textId="77777777" w:rsidR="006970D2" w:rsidRDefault="006970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C54995C" w14:textId="77777777" w:rsidR="006970D2" w:rsidRDefault="006970D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3580988"/>
      <w:docPartObj>
        <w:docPartGallery w:val="Page Numbers (Bottom of Page)"/>
        <w:docPartUnique/>
      </w:docPartObj>
    </w:sdtPr>
    <w:sdtEndPr/>
    <w:sdtContent>
      <w:p w14:paraId="3B78451C" w14:textId="6FD8C896" w:rsidR="004D487E" w:rsidRDefault="004D487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11F">
          <w:rPr>
            <w:noProof/>
          </w:rPr>
          <w:t>2</w:t>
        </w:r>
        <w:r>
          <w:fldChar w:fldCharType="end"/>
        </w:r>
      </w:p>
    </w:sdtContent>
  </w:sdt>
  <w:p w14:paraId="6EB8CC08" w14:textId="77777777" w:rsidR="006970D2" w:rsidRDefault="006970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5F9F6" w14:textId="77777777" w:rsidR="007A2DB4" w:rsidRDefault="007A2DB4">
      <w:r>
        <w:separator/>
      </w:r>
    </w:p>
  </w:footnote>
  <w:footnote w:type="continuationSeparator" w:id="0">
    <w:p w14:paraId="49E9594F" w14:textId="77777777" w:rsidR="007A2DB4" w:rsidRDefault="007A2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65"/>
    <w:multiLevelType w:val="hybridMultilevel"/>
    <w:tmpl w:val="A116636C"/>
    <w:lvl w:ilvl="0" w:tplc="D0C6C9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13D94"/>
    <w:multiLevelType w:val="hybridMultilevel"/>
    <w:tmpl w:val="9D4881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933A3"/>
    <w:multiLevelType w:val="singleLevel"/>
    <w:tmpl w:val="6CC42718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155186E"/>
    <w:multiLevelType w:val="hybridMultilevel"/>
    <w:tmpl w:val="3D1243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02B94"/>
    <w:multiLevelType w:val="hybridMultilevel"/>
    <w:tmpl w:val="0478C9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E63E7"/>
    <w:multiLevelType w:val="hybridMultilevel"/>
    <w:tmpl w:val="A150F9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306C5"/>
    <w:multiLevelType w:val="hybridMultilevel"/>
    <w:tmpl w:val="B1A6A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52B64"/>
    <w:multiLevelType w:val="hybridMultilevel"/>
    <w:tmpl w:val="2E6EA0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43EB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CBE7419"/>
    <w:multiLevelType w:val="hybridMultilevel"/>
    <w:tmpl w:val="8D0C69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415DA"/>
    <w:multiLevelType w:val="hybridMultilevel"/>
    <w:tmpl w:val="76680B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8659E"/>
    <w:multiLevelType w:val="hybridMultilevel"/>
    <w:tmpl w:val="6F6CF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3"/>
  </w:num>
  <w:num w:numId="5">
    <w:abstractNumId w:val="11"/>
  </w:num>
  <w:num w:numId="6">
    <w:abstractNumId w:val="7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4"/>
  </w:num>
  <w:num w:numId="12">
    <w:abstractNumId w:val="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1E0"/>
    <w:rsid w:val="00015DF3"/>
    <w:rsid w:val="0001724B"/>
    <w:rsid w:val="000402F3"/>
    <w:rsid w:val="00047C22"/>
    <w:rsid w:val="000657AF"/>
    <w:rsid w:val="0009121E"/>
    <w:rsid w:val="000925A0"/>
    <w:rsid w:val="000B4F7B"/>
    <w:rsid w:val="001062FB"/>
    <w:rsid w:val="00114A04"/>
    <w:rsid w:val="0014068D"/>
    <w:rsid w:val="001529E2"/>
    <w:rsid w:val="0015453C"/>
    <w:rsid w:val="00165C5E"/>
    <w:rsid w:val="00180D8C"/>
    <w:rsid w:val="001A7026"/>
    <w:rsid w:val="001F2B38"/>
    <w:rsid w:val="001F591B"/>
    <w:rsid w:val="00232D57"/>
    <w:rsid w:val="002432F8"/>
    <w:rsid w:val="00257235"/>
    <w:rsid w:val="002629BA"/>
    <w:rsid w:val="00277E49"/>
    <w:rsid w:val="00290839"/>
    <w:rsid w:val="0029611B"/>
    <w:rsid w:val="002B4515"/>
    <w:rsid w:val="002D3DDE"/>
    <w:rsid w:val="002F01E0"/>
    <w:rsid w:val="002F2073"/>
    <w:rsid w:val="0031250E"/>
    <w:rsid w:val="003914FD"/>
    <w:rsid w:val="003E0027"/>
    <w:rsid w:val="003F07C4"/>
    <w:rsid w:val="004140D0"/>
    <w:rsid w:val="0041508B"/>
    <w:rsid w:val="00434A88"/>
    <w:rsid w:val="004A2260"/>
    <w:rsid w:val="004C6F8A"/>
    <w:rsid w:val="004D487E"/>
    <w:rsid w:val="0055609A"/>
    <w:rsid w:val="0058686E"/>
    <w:rsid w:val="005C2120"/>
    <w:rsid w:val="005C4629"/>
    <w:rsid w:val="005C7CD6"/>
    <w:rsid w:val="005D442C"/>
    <w:rsid w:val="005E5236"/>
    <w:rsid w:val="005E6799"/>
    <w:rsid w:val="005E7680"/>
    <w:rsid w:val="005F5BD4"/>
    <w:rsid w:val="0061635C"/>
    <w:rsid w:val="006916C0"/>
    <w:rsid w:val="0069660C"/>
    <w:rsid w:val="006970D2"/>
    <w:rsid w:val="006C3FC8"/>
    <w:rsid w:val="006C4321"/>
    <w:rsid w:val="006E1A91"/>
    <w:rsid w:val="0075607D"/>
    <w:rsid w:val="007A0B56"/>
    <w:rsid w:val="007A2DB4"/>
    <w:rsid w:val="007D2230"/>
    <w:rsid w:val="007D625C"/>
    <w:rsid w:val="007E3E04"/>
    <w:rsid w:val="007F77E0"/>
    <w:rsid w:val="00815218"/>
    <w:rsid w:val="008166AD"/>
    <w:rsid w:val="0084028E"/>
    <w:rsid w:val="008442AC"/>
    <w:rsid w:val="0084511F"/>
    <w:rsid w:val="008552F2"/>
    <w:rsid w:val="0086142C"/>
    <w:rsid w:val="008F1773"/>
    <w:rsid w:val="00923AA8"/>
    <w:rsid w:val="009A759F"/>
    <w:rsid w:val="009B134D"/>
    <w:rsid w:val="009D77D5"/>
    <w:rsid w:val="00A2544C"/>
    <w:rsid w:val="00A53C6D"/>
    <w:rsid w:val="00A551C1"/>
    <w:rsid w:val="00AC76B5"/>
    <w:rsid w:val="00AF1FD6"/>
    <w:rsid w:val="00AF5F2B"/>
    <w:rsid w:val="00B24152"/>
    <w:rsid w:val="00B42884"/>
    <w:rsid w:val="00B95CDE"/>
    <w:rsid w:val="00B964C2"/>
    <w:rsid w:val="00BA5C73"/>
    <w:rsid w:val="00BB0496"/>
    <w:rsid w:val="00BD548A"/>
    <w:rsid w:val="00BF06B5"/>
    <w:rsid w:val="00BF399D"/>
    <w:rsid w:val="00D05ECF"/>
    <w:rsid w:val="00D0676E"/>
    <w:rsid w:val="00D623E9"/>
    <w:rsid w:val="00D637B8"/>
    <w:rsid w:val="00D81D77"/>
    <w:rsid w:val="00DB2853"/>
    <w:rsid w:val="00E03BD4"/>
    <w:rsid w:val="00E111B0"/>
    <w:rsid w:val="00E15695"/>
    <w:rsid w:val="00E943C1"/>
    <w:rsid w:val="00EA42A0"/>
    <w:rsid w:val="00EE1E6C"/>
    <w:rsid w:val="00EF0703"/>
    <w:rsid w:val="00EF2379"/>
    <w:rsid w:val="00F12D86"/>
    <w:rsid w:val="00F21574"/>
    <w:rsid w:val="00F220F3"/>
    <w:rsid w:val="00F25481"/>
    <w:rsid w:val="00F648DE"/>
    <w:rsid w:val="00F915C6"/>
    <w:rsid w:val="00FB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16D63"/>
  <w15:chartTrackingRefBased/>
  <w15:docId w15:val="{F28D5E54-CD1C-417A-BB13-58DF61D8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4"/>
    </w:rPr>
  </w:style>
  <w:style w:type="paragraph" w:styleId="Nadpis2">
    <w:name w:val="heading 2"/>
    <w:basedOn w:val="Normln"/>
    <w:next w:val="Normln"/>
    <w:qFormat/>
    <w:pPr>
      <w:keepNext/>
      <w:spacing w:before="120"/>
      <w:ind w:left="360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spacing w:before="120"/>
      <w:jc w:val="both"/>
    </w:pPr>
    <w:rPr>
      <w:snapToGrid w:val="0"/>
      <w:sz w:val="24"/>
    </w:rPr>
  </w:style>
  <w:style w:type="paragraph" w:styleId="Nzev">
    <w:name w:val="Title"/>
    <w:basedOn w:val="Normln"/>
    <w:qFormat/>
    <w:pPr>
      <w:spacing w:before="120"/>
      <w:jc w:val="center"/>
    </w:pPr>
    <w:rPr>
      <w:snapToGrid w:val="0"/>
      <w:sz w:val="3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spacing w:before="120"/>
    </w:pPr>
    <w:rPr>
      <w:snapToGrid w:val="0"/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29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629BA"/>
    <w:rPr>
      <w:rFonts w:ascii="Tahoma" w:hAnsi="Tahoma" w:cs="Tahoma"/>
      <w:sz w:val="16"/>
      <w:szCs w:val="16"/>
    </w:rPr>
  </w:style>
  <w:style w:type="character" w:customStyle="1" w:styleId="lrzxr">
    <w:name w:val="lrzxr"/>
    <w:rsid w:val="00815218"/>
  </w:style>
  <w:style w:type="paragraph" w:styleId="Odstavecseseznamem">
    <w:name w:val="List Paragraph"/>
    <w:basedOn w:val="Normln"/>
    <w:uiPriority w:val="34"/>
    <w:qFormat/>
    <w:rsid w:val="008552F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semiHidden/>
    <w:rsid w:val="0041508B"/>
    <w:rPr>
      <w:snapToGrid w:val="0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4D4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671975-0b78-40d7-a2ed-bc883ddedd93">
      <Terms xmlns="http://schemas.microsoft.com/office/infopath/2007/PartnerControls"/>
    </lcf76f155ced4ddcb4097134ff3c332f>
    <TaxCatchAll xmlns="a8744bcb-68db-4dc1-bb73-297fe08d56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B2B3D398E6704A9030A7296D2A67DC" ma:contentTypeVersion="15" ma:contentTypeDescription="Vytvoří nový dokument" ma:contentTypeScope="" ma:versionID="d9db6acabbef8d850f340edd54d34d9d">
  <xsd:schema xmlns:xsd="http://www.w3.org/2001/XMLSchema" xmlns:xs="http://www.w3.org/2001/XMLSchema" xmlns:p="http://schemas.microsoft.com/office/2006/metadata/properties" xmlns:ns2="20671975-0b78-40d7-a2ed-bc883ddedd93" xmlns:ns3="a8744bcb-68db-4dc1-bb73-297fe08d56b0" targetNamespace="http://schemas.microsoft.com/office/2006/metadata/properties" ma:root="true" ma:fieldsID="3263f73b9d92a8b07ea54f6a7b89babf" ns2:_="" ns3:_="">
    <xsd:import namespace="20671975-0b78-40d7-a2ed-bc883ddedd93"/>
    <xsd:import namespace="a8744bcb-68db-4dc1-bb73-297fe08d56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71975-0b78-40d7-a2ed-bc883dded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ceb6f484-d7ca-4f4d-b494-f769d02af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44bcb-68db-4dc1-bb73-297fe08d56b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124c2e2-62cb-4c22-b10b-a52f28a644d1}" ma:internalName="TaxCatchAll" ma:showField="CatchAllData" ma:web="a8744bcb-68db-4dc1-bb73-297fe08d56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558983-8F1B-4FCA-BDCA-FEB01C7DD9FC}">
  <ds:schemaRefs>
    <ds:schemaRef ds:uri="http://schemas.microsoft.com/office/2006/metadata/properties"/>
    <ds:schemaRef ds:uri="http://schemas.microsoft.com/office/infopath/2007/PartnerControls"/>
    <ds:schemaRef ds:uri="20671975-0b78-40d7-a2ed-bc883ddedd93"/>
    <ds:schemaRef ds:uri="a8744bcb-68db-4dc1-bb73-297fe08d56b0"/>
  </ds:schemaRefs>
</ds:datastoreItem>
</file>

<file path=customXml/itemProps2.xml><?xml version="1.0" encoding="utf-8"?>
<ds:datastoreItem xmlns:ds="http://schemas.openxmlformats.org/officeDocument/2006/customXml" ds:itemID="{A09F290E-1A96-4E84-91EF-3EEE5DD617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FE5DA-3721-47DB-BFA0-AB45D6D74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71975-0b78-40d7-a2ed-bc883ddedd93"/>
    <ds:schemaRef ds:uri="a8744bcb-68db-4dc1-bb73-297fe08d5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375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pořádání ZV</vt:lpstr>
      <vt:lpstr>Smlouva o pořádání ZV</vt:lpstr>
    </vt:vector>
  </TitlesOfParts>
  <Company>Písek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pořádání ZV</dc:title>
  <dc:subject/>
  <dc:creator>Políček</dc:creator>
  <cp:keywords>ZV</cp:keywords>
  <cp:lastModifiedBy>Sekretariát</cp:lastModifiedBy>
  <cp:revision>7</cp:revision>
  <cp:lastPrinted>2025-08-27T05:52:00Z</cp:lastPrinted>
  <dcterms:created xsi:type="dcterms:W3CDTF">2025-08-25T13:17:00Z</dcterms:created>
  <dcterms:modified xsi:type="dcterms:W3CDTF">2025-08-28T06:15:00Z</dcterms:modified>
  <cp:category>klisny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0x01010065B2B3D398E6704A9030A7296D2A67DC</vt:lpwstr>
  </property>
</Properties>
</file>