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0129" w14:textId="77777777" w:rsidR="00300D51" w:rsidRDefault="00300D51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</w:t>
      </w:r>
    </w:p>
    <w:p w14:paraId="54888E40" w14:textId="41A5B3C9" w:rsidR="004C0237" w:rsidRPr="002127AF" w:rsidRDefault="00061785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</w:rPr>
      </w:pPr>
      <w:r w:rsidRPr="002127AF">
        <w:rPr>
          <w:rFonts w:ascii="Arial" w:hAnsi="Arial" w:cs="Arial"/>
          <w:b/>
          <w:bCs/>
        </w:rPr>
        <w:t>Smlouv</w:t>
      </w:r>
      <w:r w:rsidR="00300D51" w:rsidRPr="002127AF">
        <w:rPr>
          <w:rFonts w:ascii="Arial" w:hAnsi="Arial" w:cs="Arial"/>
          <w:b/>
          <w:bCs/>
        </w:rPr>
        <w:t>y</w:t>
      </w:r>
      <w:r w:rsidRPr="002127AF">
        <w:rPr>
          <w:rFonts w:ascii="Arial" w:hAnsi="Arial" w:cs="Arial"/>
          <w:b/>
          <w:bCs/>
        </w:rPr>
        <w:t xml:space="preserve"> o dílo </w:t>
      </w:r>
      <w:r w:rsidR="004C0237" w:rsidRPr="002127AF">
        <w:rPr>
          <w:rFonts w:ascii="Arial" w:hAnsi="Arial" w:cs="Arial"/>
          <w:b/>
          <w:bCs/>
        </w:rPr>
        <w:t xml:space="preserve">na pořízení dat </w:t>
      </w:r>
      <w:r w:rsidR="009C6E80" w:rsidRPr="002127AF">
        <w:rPr>
          <w:rFonts w:ascii="Arial" w:hAnsi="Arial" w:cs="Arial"/>
          <w:b/>
          <w:bCs/>
        </w:rPr>
        <w:t>do</w:t>
      </w:r>
      <w:r w:rsidR="009122D1" w:rsidRPr="002127AF">
        <w:rPr>
          <w:rFonts w:ascii="Arial" w:hAnsi="Arial" w:cs="Arial"/>
          <w:b/>
          <w:bCs/>
        </w:rPr>
        <w:t xml:space="preserve">pravní a </w:t>
      </w:r>
      <w:r w:rsidR="00DB46FD" w:rsidRPr="002127AF">
        <w:rPr>
          <w:rFonts w:ascii="Arial" w:hAnsi="Arial" w:cs="Arial"/>
          <w:b/>
          <w:bCs/>
        </w:rPr>
        <w:t>technick</w:t>
      </w:r>
      <w:r w:rsidR="009C6E80" w:rsidRPr="002127AF">
        <w:rPr>
          <w:rFonts w:ascii="Arial" w:hAnsi="Arial" w:cs="Arial"/>
          <w:b/>
          <w:bCs/>
        </w:rPr>
        <w:t>é</w:t>
      </w:r>
      <w:r w:rsidR="004C0237" w:rsidRPr="002127AF">
        <w:rPr>
          <w:rFonts w:ascii="Arial" w:hAnsi="Arial" w:cs="Arial"/>
          <w:b/>
          <w:bCs/>
        </w:rPr>
        <w:t xml:space="preserve"> infrastruktur</w:t>
      </w:r>
      <w:r w:rsidR="009C6E80" w:rsidRPr="002127AF">
        <w:rPr>
          <w:rFonts w:ascii="Arial" w:hAnsi="Arial" w:cs="Arial"/>
          <w:b/>
          <w:bCs/>
        </w:rPr>
        <w:t xml:space="preserve">y pro projekt </w:t>
      </w:r>
      <w:r w:rsidR="008C16A3" w:rsidRPr="002127AF">
        <w:rPr>
          <w:rFonts w:ascii="Arial" w:hAnsi="Arial" w:cs="Arial"/>
          <w:b/>
          <w:bCs/>
        </w:rPr>
        <w:t xml:space="preserve">Rozvoj </w:t>
      </w:r>
      <w:r w:rsidR="00561F31" w:rsidRPr="002127AF">
        <w:rPr>
          <w:rFonts w:ascii="Arial" w:hAnsi="Arial" w:cs="Arial"/>
          <w:b/>
          <w:bCs/>
        </w:rPr>
        <w:t>digitální</w:t>
      </w:r>
      <w:r w:rsidR="00BF3413" w:rsidRPr="002127AF">
        <w:rPr>
          <w:rFonts w:ascii="Arial" w:hAnsi="Arial" w:cs="Arial"/>
          <w:b/>
          <w:bCs/>
        </w:rPr>
        <w:t xml:space="preserve"> technické mapy Zlínského kraje</w:t>
      </w:r>
    </w:p>
    <w:p w14:paraId="15C619F9" w14:textId="3688A3DC" w:rsidR="00061785" w:rsidRPr="002127AF" w:rsidRDefault="00084AA0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</w:rPr>
      </w:pPr>
      <w:r w:rsidRPr="002127AF">
        <w:rPr>
          <w:rFonts w:ascii="Arial" w:hAnsi="Arial" w:cs="Arial"/>
          <w:b/>
          <w:bCs/>
        </w:rPr>
        <w:t>č.</w:t>
      </w:r>
      <w:r w:rsidR="00B87F5A" w:rsidRPr="002127AF">
        <w:rPr>
          <w:rFonts w:ascii="Arial" w:hAnsi="Arial" w:cs="Arial"/>
          <w:b/>
          <w:bCs/>
        </w:rPr>
        <w:t xml:space="preserve"> </w:t>
      </w:r>
      <w:r w:rsidR="00ED7A59" w:rsidRPr="002127AF">
        <w:rPr>
          <w:rFonts w:ascii="Arial" w:hAnsi="Arial" w:cs="Arial"/>
          <w:b/>
          <w:bCs/>
        </w:rPr>
        <w:t>D/</w:t>
      </w:r>
      <w:r w:rsidR="0005273E">
        <w:rPr>
          <w:rFonts w:ascii="Arial" w:hAnsi="Arial" w:cs="Arial"/>
          <w:b/>
          <w:bCs/>
        </w:rPr>
        <w:t>3003</w:t>
      </w:r>
      <w:r w:rsidR="006C6D32" w:rsidRPr="002127AF">
        <w:rPr>
          <w:rFonts w:ascii="Arial" w:hAnsi="Arial" w:cs="Arial"/>
          <w:b/>
          <w:bCs/>
        </w:rPr>
        <w:t>/20</w:t>
      </w:r>
      <w:r w:rsidR="004C0237" w:rsidRPr="002127AF">
        <w:rPr>
          <w:rFonts w:ascii="Arial" w:hAnsi="Arial" w:cs="Arial"/>
          <w:b/>
          <w:bCs/>
        </w:rPr>
        <w:t>2</w:t>
      </w:r>
      <w:r w:rsidR="00642B4A" w:rsidRPr="002127AF">
        <w:rPr>
          <w:rFonts w:ascii="Arial" w:hAnsi="Arial" w:cs="Arial"/>
          <w:b/>
          <w:bCs/>
        </w:rPr>
        <w:t>4</w:t>
      </w:r>
      <w:r w:rsidR="00E6376D" w:rsidRPr="002127AF">
        <w:rPr>
          <w:rFonts w:ascii="Arial" w:hAnsi="Arial" w:cs="Arial"/>
          <w:b/>
          <w:bCs/>
        </w:rPr>
        <w:t>/Ř</w:t>
      </w:r>
      <w:r w:rsidR="00642B4A" w:rsidRPr="002127AF">
        <w:rPr>
          <w:rFonts w:ascii="Arial" w:hAnsi="Arial" w:cs="Arial"/>
          <w:b/>
          <w:bCs/>
        </w:rPr>
        <w:t>DP</w:t>
      </w:r>
    </w:p>
    <w:p w14:paraId="6BDF2E6F" w14:textId="77777777" w:rsidR="008B789B" w:rsidRDefault="00061785">
      <w:pPr>
        <w:pStyle w:val="odrkyChar"/>
        <w:jc w:val="center"/>
        <w:outlineLvl w:val="0"/>
        <w:rPr>
          <w:b/>
        </w:rPr>
      </w:pPr>
      <w:r>
        <w:rPr>
          <w:b/>
          <w:sz w:val="24"/>
          <w:szCs w:val="24"/>
        </w:rPr>
        <w:t xml:space="preserve"> </w:t>
      </w:r>
    </w:p>
    <w:p w14:paraId="6C055561" w14:textId="30EABA9A" w:rsidR="00B349AD" w:rsidRPr="00B349AD" w:rsidRDefault="00B349AD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  <w:r w:rsidRPr="00B349AD">
        <w:rPr>
          <w:rFonts w:ascii="Arial" w:hAnsi="Arial" w:cs="Arial"/>
          <w:sz w:val="20"/>
          <w:szCs w:val="20"/>
        </w:rPr>
        <w:t>uzavřen</w:t>
      </w:r>
      <w:r w:rsidR="00300D51">
        <w:rPr>
          <w:rFonts w:ascii="Arial" w:hAnsi="Arial" w:cs="Arial"/>
          <w:sz w:val="20"/>
          <w:szCs w:val="20"/>
        </w:rPr>
        <w:t>é</w:t>
      </w:r>
      <w:r w:rsidRPr="00B349AD">
        <w:rPr>
          <w:rFonts w:ascii="Arial" w:hAnsi="Arial" w:cs="Arial"/>
          <w:sz w:val="20"/>
          <w:szCs w:val="20"/>
        </w:rPr>
        <w:t xml:space="preserve"> ve smyslu ustanovení § </w:t>
      </w:r>
      <w:r w:rsidR="00580D35">
        <w:rPr>
          <w:rFonts w:ascii="Arial" w:hAnsi="Arial" w:cs="Arial"/>
          <w:sz w:val="20"/>
          <w:szCs w:val="20"/>
        </w:rPr>
        <w:t>2586</w:t>
      </w:r>
      <w:r w:rsidRPr="00B349AD">
        <w:rPr>
          <w:rFonts w:ascii="Arial" w:hAnsi="Arial" w:cs="Arial"/>
          <w:sz w:val="20"/>
          <w:szCs w:val="20"/>
        </w:rPr>
        <w:t xml:space="preserve"> a nás</w:t>
      </w:r>
      <w:r w:rsidR="001737F3">
        <w:rPr>
          <w:rFonts w:ascii="Arial" w:hAnsi="Arial" w:cs="Arial"/>
          <w:sz w:val="20"/>
          <w:szCs w:val="20"/>
        </w:rPr>
        <w:t xml:space="preserve">l. </w:t>
      </w:r>
      <w:r w:rsidR="004C0237">
        <w:rPr>
          <w:rFonts w:ascii="Arial" w:hAnsi="Arial" w:cs="Arial"/>
          <w:sz w:val="20"/>
          <w:szCs w:val="20"/>
        </w:rPr>
        <w:t>zákona č. 89</w:t>
      </w:r>
      <w:r w:rsidR="004C0237">
        <w:rPr>
          <w:rFonts w:ascii="Arial" w:hAnsi="Arial" w:cs="Arial"/>
          <w:sz w:val="20"/>
          <w:szCs w:val="20"/>
          <w:lang w:val="en-US"/>
        </w:rPr>
        <w:t>/</w:t>
      </w:r>
      <w:r w:rsidR="004C0237">
        <w:rPr>
          <w:rFonts w:ascii="Arial" w:hAnsi="Arial" w:cs="Arial"/>
          <w:sz w:val="20"/>
          <w:szCs w:val="20"/>
        </w:rPr>
        <w:t xml:space="preserve">2012 Sb., </w:t>
      </w:r>
      <w:r w:rsidR="00580D35">
        <w:rPr>
          <w:rFonts w:ascii="Arial" w:hAnsi="Arial" w:cs="Arial"/>
          <w:sz w:val="20"/>
          <w:szCs w:val="20"/>
        </w:rPr>
        <w:t>Občanského</w:t>
      </w:r>
      <w:r w:rsidR="001737F3">
        <w:rPr>
          <w:rFonts w:ascii="Arial" w:hAnsi="Arial" w:cs="Arial"/>
          <w:sz w:val="20"/>
          <w:szCs w:val="20"/>
        </w:rPr>
        <w:t xml:space="preserve"> zákoníku, ve</w:t>
      </w:r>
      <w:r w:rsidRPr="00B349AD">
        <w:rPr>
          <w:rFonts w:ascii="Arial" w:hAnsi="Arial" w:cs="Arial"/>
          <w:sz w:val="20"/>
          <w:szCs w:val="20"/>
        </w:rPr>
        <w:t xml:space="preserve"> znění</w:t>
      </w:r>
      <w:r w:rsidR="001737F3">
        <w:rPr>
          <w:rFonts w:ascii="Arial" w:hAnsi="Arial" w:cs="Arial"/>
          <w:sz w:val="20"/>
          <w:szCs w:val="20"/>
        </w:rPr>
        <w:t xml:space="preserve"> pozdějších předpisů</w:t>
      </w:r>
      <w:r w:rsidR="00847FD2">
        <w:rPr>
          <w:rFonts w:ascii="Arial" w:hAnsi="Arial" w:cs="Arial"/>
          <w:sz w:val="20"/>
          <w:szCs w:val="20"/>
        </w:rPr>
        <w:t xml:space="preserve"> (dále jen „</w:t>
      </w:r>
      <w:r w:rsidR="00847FD2" w:rsidRPr="000B395C">
        <w:rPr>
          <w:rFonts w:ascii="Arial" w:hAnsi="Arial" w:cs="Arial"/>
          <w:b/>
          <w:sz w:val="20"/>
          <w:szCs w:val="20"/>
        </w:rPr>
        <w:t>OZ</w:t>
      </w:r>
      <w:r w:rsidR="00847FD2">
        <w:rPr>
          <w:rFonts w:ascii="Arial" w:hAnsi="Arial" w:cs="Arial"/>
          <w:sz w:val="20"/>
          <w:szCs w:val="20"/>
        </w:rPr>
        <w:t>“)</w:t>
      </w:r>
      <w:r w:rsidR="001737F3">
        <w:rPr>
          <w:rFonts w:ascii="Arial" w:hAnsi="Arial" w:cs="Arial"/>
          <w:sz w:val="20"/>
          <w:szCs w:val="20"/>
        </w:rPr>
        <w:t>,</w:t>
      </w:r>
      <w:r w:rsidRPr="00B349AD">
        <w:rPr>
          <w:rFonts w:ascii="Arial" w:hAnsi="Arial" w:cs="Arial"/>
          <w:sz w:val="20"/>
          <w:szCs w:val="20"/>
        </w:rPr>
        <w:t xml:space="preserve"> mezi těmito smluvními stranami:</w:t>
      </w:r>
    </w:p>
    <w:p w14:paraId="23A94A39" w14:textId="77777777" w:rsidR="008B789B" w:rsidRPr="00D65F06" w:rsidRDefault="008B789B" w:rsidP="00D65F06">
      <w:pPr>
        <w:pStyle w:val="odrkyChar"/>
        <w:rPr>
          <w:sz w:val="20"/>
          <w:szCs w:val="20"/>
        </w:rPr>
      </w:pPr>
    </w:p>
    <w:p w14:paraId="30913A69" w14:textId="77777777" w:rsidR="008B789B" w:rsidRPr="00D65F06" w:rsidRDefault="008B789B" w:rsidP="00D65F06">
      <w:pPr>
        <w:pStyle w:val="odrkyChar"/>
        <w:outlineLvl w:val="0"/>
        <w:rPr>
          <w:b/>
          <w:sz w:val="20"/>
          <w:szCs w:val="20"/>
        </w:rPr>
      </w:pPr>
      <w:r w:rsidRPr="00D65F06">
        <w:rPr>
          <w:b/>
          <w:sz w:val="20"/>
          <w:szCs w:val="20"/>
        </w:rPr>
        <w:t>Objednatel:</w:t>
      </w:r>
      <w:r w:rsidRPr="00D65F06">
        <w:rPr>
          <w:b/>
          <w:sz w:val="20"/>
          <w:szCs w:val="20"/>
        </w:rPr>
        <w:tab/>
      </w:r>
      <w:r w:rsidRPr="00D65F06">
        <w:rPr>
          <w:b/>
          <w:sz w:val="20"/>
          <w:szCs w:val="20"/>
        </w:rPr>
        <w:tab/>
        <w:t xml:space="preserve"> </w:t>
      </w:r>
      <w:r w:rsidRPr="00D65F06">
        <w:rPr>
          <w:b/>
          <w:sz w:val="20"/>
          <w:szCs w:val="20"/>
        </w:rPr>
        <w:tab/>
        <w:t>Zlín</w:t>
      </w:r>
      <w:r w:rsidR="003E5321">
        <w:rPr>
          <w:b/>
          <w:sz w:val="20"/>
          <w:szCs w:val="20"/>
        </w:rPr>
        <w:t>ský kraj</w:t>
      </w:r>
    </w:p>
    <w:p w14:paraId="4E7A8F7B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 xml:space="preserve">Zlín, tř. T. Bati 21, PSČ 761 90 </w:t>
      </w:r>
    </w:p>
    <w:p w14:paraId="4EDF4A82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Právní forma: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 xml:space="preserve">804 – kraj </w:t>
      </w:r>
    </w:p>
    <w:p w14:paraId="673A3B7C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právnická osoba zřízená ústavním zákonem č. 347/1997 Sb.</w:t>
      </w:r>
    </w:p>
    <w:p w14:paraId="4008F138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Identifikační číslo: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70891320</w:t>
      </w:r>
    </w:p>
    <w:p w14:paraId="321ABDC6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Daňové identifikační číslo:</w:t>
      </w:r>
      <w:r w:rsidRPr="00D65F06">
        <w:rPr>
          <w:rFonts w:ascii="Arial" w:hAnsi="Arial" w:cs="Arial"/>
          <w:sz w:val="20"/>
          <w:szCs w:val="20"/>
        </w:rPr>
        <w:tab/>
        <w:t xml:space="preserve">CZ70891320 </w:t>
      </w:r>
      <w:r w:rsidR="00935CC9">
        <w:rPr>
          <w:rFonts w:ascii="Arial" w:hAnsi="Arial" w:cs="Arial"/>
          <w:sz w:val="20"/>
          <w:szCs w:val="20"/>
        </w:rPr>
        <w:t>od 1. dubna 2009</w:t>
      </w:r>
      <w:r w:rsidRPr="00D65F06">
        <w:rPr>
          <w:rFonts w:ascii="Arial" w:hAnsi="Arial" w:cs="Arial"/>
          <w:sz w:val="20"/>
          <w:szCs w:val="20"/>
        </w:rPr>
        <w:t xml:space="preserve"> </w:t>
      </w:r>
      <w:r w:rsidR="007D13F7">
        <w:rPr>
          <w:rFonts w:ascii="Arial" w:hAnsi="Arial" w:cs="Arial"/>
          <w:sz w:val="20"/>
          <w:szCs w:val="20"/>
        </w:rPr>
        <w:t xml:space="preserve">je </w:t>
      </w:r>
      <w:r w:rsidRPr="00D65F06">
        <w:rPr>
          <w:rFonts w:ascii="Arial" w:hAnsi="Arial" w:cs="Arial"/>
          <w:sz w:val="20"/>
          <w:szCs w:val="20"/>
        </w:rPr>
        <w:t>plátce</w:t>
      </w:r>
      <w:r w:rsidR="00935CC9">
        <w:rPr>
          <w:rFonts w:ascii="Arial" w:hAnsi="Arial" w:cs="Arial"/>
          <w:sz w:val="20"/>
          <w:szCs w:val="20"/>
        </w:rPr>
        <w:t>m</w:t>
      </w:r>
      <w:r w:rsidR="007D13F7">
        <w:rPr>
          <w:rFonts w:ascii="Arial" w:hAnsi="Arial" w:cs="Arial"/>
          <w:sz w:val="20"/>
          <w:szCs w:val="20"/>
        </w:rPr>
        <w:t xml:space="preserve"> DPH</w:t>
      </w:r>
    </w:p>
    <w:p w14:paraId="46EF12E5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8B789B" w:rsidRPr="00D65F06">
        <w:rPr>
          <w:rFonts w:ascii="Arial" w:hAnsi="Arial" w:cs="Arial"/>
          <w:sz w:val="20"/>
          <w:szCs w:val="20"/>
        </w:rPr>
        <w:t>:</w:t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984F24" w:rsidRPr="00E24728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Radimem Holišem</w:t>
      </w:r>
      <w:r w:rsidR="00984F24" w:rsidRPr="00E247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hejtmanem</w:t>
      </w:r>
    </w:p>
    <w:p w14:paraId="5CB4BD59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1CD0D73A" w14:textId="4A9B932C" w:rsidR="008B789B" w:rsidRPr="00E24728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</w:t>
      </w:r>
      <w:r w:rsidR="00EB1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, vedoucí </w:t>
      </w:r>
      <w:r w:rsidR="00984F24" w:rsidRPr="00E24728">
        <w:rPr>
          <w:rFonts w:ascii="Arial" w:hAnsi="Arial" w:cs="Arial"/>
          <w:sz w:val="20"/>
          <w:szCs w:val="20"/>
        </w:rPr>
        <w:t xml:space="preserve">Odboru řízení </w:t>
      </w:r>
      <w:r w:rsidR="00D528C6">
        <w:rPr>
          <w:rFonts w:ascii="Arial" w:hAnsi="Arial" w:cs="Arial"/>
          <w:sz w:val="20"/>
          <w:szCs w:val="20"/>
        </w:rPr>
        <w:t>dotačních projektů</w:t>
      </w:r>
    </w:p>
    <w:p w14:paraId="12DD8206" w14:textId="6B6B98B2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OLE_LINK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56D1CB43" w14:textId="77777777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264A9FBE" w14:textId="438D99E0" w:rsidR="00D528C6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C0237">
        <w:rPr>
          <w:rFonts w:ascii="Arial" w:hAnsi="Arial" w:cs="Arial"/>
          <w:sz w:val="20"/>
          <w:szCs w:val="20"/>
        </w:rPr>
        <w:t>e věcech technických:</w:t>
      </w:r>
      <w:r w:rsidR="004C0237">
        <w:rPr>
          <w:rFonts w:ascii="Arial" w:hAnsi="Arial" w:cs="Arial"/>
          <w:sz w:val="20"/>
          <w:szCs w:val="20"/>
        </w:rPr>
        <w:tab/>
      </w:r>
      <w:r w:rsidR="004C0237"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 w:rsidR="00B20764">
        <w:rPr>
          <w:rFonts w:ascii="Arial" w:hAnsi="Arial" w:cs="Arial"/>
          <w:sz w:val="20"/>
          <w:szCs w:val="20"/>
        </w:rPr>
        <w:t xml:space="preserve">, </w:t>
      </w:r>
      <w:r w:rsidR="00600A79">
        <w:rPr>
          <w:rFonts w:ascii="Arial" w:hAnsi="Arial" w:cs="Arial"/>
          <w:sz w:val="20"/>
          <w:szCs w:val="20"/>
        </w:rPr>
        <w:t>E</w:t>
      </w:r>
      <w:r w:rsidR="00B20764">
        <w:rPr>
          <w:rFonts w:ascii="Arial" w:hAnsi="Arial" w:cs="Arial"/>
          <w:sz w:val="20"/>
          <w:szCs w:val="20"/>
        </w:rPr>
        <w:t>ditace a koordinace digitálně</w:t>
      </w:r>
      <w:r w:rsidR="0041448E">
        <w:rPr>
          <w:rFonts w:ascii="Arial" w:hAnsi="Arial" w:cs="Arial"/>
          <w:sz w:val="20"/>
          <w:szCs w:val="20"/>
        </w:rPr>
        <w:t xml:space="preserve"> </w:t>
      </w:r>
      <w:r w:rsidR="00B20764">
        <w:rPr>
          <w:rFonts w:ascii="Arial" w:hAnsi="Arial" w:cs="Arial"/>
          <w:sz w:val="20"/>
          <w:szCs w:val="20"/>
        </w:rPr>
        <w:t>technické mapy</w:t>
      </w:r>
    </w:p>
    <w:p w14:paraId="5D607006" w14:textId="4890B3ED" w:rsidR="004C0237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57B6872C" w14:textId="4F818EAA" w:rsidR="008B789B" w:rsidRPr="001A3DB0" w:rsidRDefault="008B789B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</w:t>
      </w:r>
      <w:bookmarkEnd w:id="0"/>
      <w:r w:rsidRPr="00E24728">
        <w:rPr>
          <w:rFonts w:ascii="Arial" w:hAnsi="Arial" w:cs="Arial"/>
          <w:sz w:val="20"/>
          <w:szCs w:val="20"/>
        </w:rPr>
        <w:t>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6A7458">
        <w:rPr>
          <w:rFonts w:ascii="Arial" w:hAnsi="Arial" w:cs="Arial"/>
          <w:sz w:val="20"/>
          <w:szCs w:val="20"/>
        </w:rPr>
        <w:t>Mgr. Šárka Vojkůvková</w:t>
      </w:r>
      <w:r w:rsidR="000D2040">
        <w:rPr>
          <w:rFonts w:ascii="Arial" w:hAnsi="Arial" w:cs="Arial"/>
          <w:sz w:val="20"/>
          <w:szCs w:val="20"/>
        </w:rPr>
        <w:t>, projektový manažer</w:t>
      </w:r>
    </w:p>
    <w:p w14:paraId="106C7988" w14:textId="66AB1CF1" w:rsidR="008B789B" w:rsidRPr="001A3DB0" w:rsidRDefault="006A7458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</w:t>
      </w:r>
      <w:r w:rsidR="00084AA0" w:rsidRPr="00E24728">
        <w:rPr>
          <w:rFonts w:ascii="Arial" w:hAnsi="Arial" w:cs="Arial"/>
          <w:sz w:val="20"/>
          <w:szCs w:val="20"/>
        </w:rPr>
        <w:t>el:</w:t>
      </w:r>
      <w:r w:rsidR="00084AA0" w:rsidRPr="00E24728"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2C7F0204" w14:textId="77777777" w:rsidR="00F44A54" w:rsidRPr="00447DAF" w:rsidRDefault="008A49BC" w:rsidP="00F44A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332EAF">
        <w:rPr>
          <w:rFonts w:ascii="Arial" w:hAnsi="Arial" w:cs="Arial"/>
          <w:sz w:val="20"/>
        </w:rPr>
        <w:tab/>
      </w:r>
      <w:r w:rsidR="00D65F06" w:rsidRPr="00B8400A">
        <w:rPr>
          <w:rFonts w:ascii="Arial" w:hAnsi="Arial" w:cs="Arial"/>
          <w:sz w:val="20"/>
        </w:rPr>
        <w:t xml:space="preserve">Česká spořitelna, a.s., číslo účtu </w:t>
      </w:r>
      <w:r w:rsidR="006A7458" w:rsidRPr="007C1A7C">
        <w:rPr>
          <w:rFonts w:ascii="Arial" w:hAnsi="Arial" w:cs="Arial"/>
          <w:noProof/>
          <w:sz w:val="20"/>
          <w:szCs w:val="20"/>
        </w:rPr>
        <w:t>1827552/0800</w:t>
      </w:r>
    </w:p>
    <w:p w14:paraId="1F7D225B" w14:textId="77777777" w:rsidR="008B789B" w:rsidRPr="00D65F06" w:rsidRDefault="00847FD2" w:rsidP="00F44A54">
      <w:pPr>
        <w:pStyle w:val="Nadpis"/>
        <w:tabs>
          <w:tab w:val="num" w:pos="720"/>
          <w:tab w:val="left" w:pos="2835"/>
        </w:tabs>
        <w:spacing w:before="80"/>
        <w:jc w:val="both"/>
        <w:rPr>
          <w:sz w:val="20"/>
        </w:rPr>
      </w:pPr>
      <w:r>
        <w:rPr>
          <w:sz w:val="20"/>
        </w:rPr>
        <w:t>(</w:t>
      </w:r>
      <w:r w:rsidRPr="00C56D1C">
        <w:rPr>
          <w:rFonts w:ascii="Arial" w:hAnsi="Arial" w:cs="Arial"/>
          <w:b w:val="0"/>
          <w:sz w:val="20"/>
          <w:szCs w:val="22"/>
        </w:rPr>
        <w:t>dále jen</w:t>
      </w:r>
      <w:r w:rsidRPr="00C56D1C">
        <w:rPr>
          <w:rFonts w:ascii="Arial" w:hAnsi="Arial" w:cs="Arial"/>
          <w:sz w:val="20"/>
        </w:rPr>
        <w:t xml:space="preserve"> </w:t>
      </w:r>
      <w:r w:rsidRPr="00C56D1C">
        <w:rPr>
          <w:rFonts w:ascii="Arial" w:hAnsi="Arial" w:cs="Arial"/>
          <w:b w:val="0"/>
          <w:sz w:val="20"/>
        </w:rPr>
        <w:t>„</w:t>
      </w:r>
      <w:r w:rsidRPr="00C56D1C">
        <w:rPr>
          <w:rFonts w:ascii="Arial" w:hAnsi="Arial" w:cs="Arial"/>
          <w:sz w:val="20"/>
          <w:szCs w:val="22"/>
        </w:rPr>
        <w:t>Objednatel</w:t>
      </w:r>
      <w:r w:rsidRPr="00C56D1C">
        <w:rPr>
          <w:rFonts w:ascii="Arial" w:hAnsi="Arial" w:cs="Arial"/>
          <w:b w:val="0"/>
          <w:sz w:val="20"/>
          <w:szCs w:val="22"/>
        </w:rPr>
        <w:t>“</w:t>
      </w:r>
      <w:r w:rsidRPr="00C56D1C">
        <w:rPr>
          <w:rFonts w:ascii="Arial" w:hAnsi="Arial" w:cs="Arial"/>
          <w:b w:val="0"/>
          <w:sz w:val="20"/>
        </w:rPr>
        <w:t>)</w:t>
      </w:r>
    </w:p>
    <w:p w14:paraId="1E9BBACD" w14:textId="77777777" w:rsidR="00332EAF" w:rsidRDefault="00332EAF" w:rsidP="00D65F06">
      <w:pPr>
        <w:pStyle w:val="odrkyChar"/>
        <w:rPr>
          <w:sz w:val="20"/>
          <w:szCs w:val="20"/>
        </w:rPr>
      </w:pPr>
    </w:p>
    <w:p w14:paraId="575A17B9" w14:textId="77777777" w:rsidR="008B789B" w:rsidRPr="00D65F06" w:rsidRDefault="008B789B" w:rsidP="00D65F06">
      <w:pPr>
        <w:pStyle w:val="odrkyChar"/>
        <w:rPr>
          <w:sz w:val="20"/>
          <w:szCs w:val="20"/>
        </w:rPr>
      </w:pPr>
      <w:r w:rsidRPr="00D65F06">
        <w:rPr>
          <w:sz w:val="20"/>
          <w:szCs w:val="20"/>
        </w:rPr>
        <w:t>a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</w:p>
    <w:p w14:paraId="364CF876" w14:textId="77777777" w:rsidR="008B789B" w:rsidRPr="00D65F06" w:rsidRDefault="008B789B" w:rsidP="00D65F06">
      <w:pPr>
        <w:pStyle w:val="odrkyChar"/>
        <w:spacing w:before="0"/>
        <w:outlineLvl w:val="0"/>
        <w:rPr>
          <w:b/>
          <w:sz w:val="20"/>
          <w:szCs w:val="20"/>
        </w:rPr>
      </w:pPr>
    </w:p>
    <w:p w14:paraId="41E4A20E" w14:textId="12F754AE" w:rsidR="00546855" w:rsidRPr="00546855" w:rsidRDefault="00546855" w:rsidP="00546855">
      <w:pPr>
        <w:pStyle w:val="odrkyChar"/>
        <w:outlineLvl w:val="0"/>
        <w:rPr>
          <w:b/>
          <w:sz w:val="20"/>
          <w:szCs w:val="20"/>
        </w:rPr>
      </w:pPr>
      <w:r w:rsidRPr="00546855">
        <w:rPr>
          <w:b/>
          <w:sz w:val="20"/>
          <w:szCs w:val="20"/>
        </w:rPr>
        <w:t>Zhotovitel:</w:t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="000977B6">
        <w:rPr>
          <w:b/>
          <w:sz w:val="20"/>
          <w:szCs w:val="20"/>
        </w:rPr>
        <w:t>Sdružení DTM Zlínský kraj II.</w:t>
      </w:r>
    </w:p>
    <w:p w14:paraId="61B6A08A" w14:textId="78E8D7E9" w:rsidR="000977B6" w:rsidRDefault="000977B6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Správcem:</w:t>
      </w:r>
      <w:r>
        <w:rPr>
          <w:rFonts w:ascii="Arial" w:hAnsi="Arial" w:cs="Arial"/>
          <w:sz w:val="20"/>
          <w:szCs w:val="20"/>
        </w:rPr>
        <w:tab/>
      </w:r>
      <w:r w:rsidR="00553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GEOVAP, spol. s r.o.</w:t>
      </w:r>
    </w:p>
    <w:p w14:paraId="7B29CF18" w14:textId="1EA4CDF9" w:rsidR="00546855" w:rsidRPr="00546855" w:rsidRDefault="00546855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0977B6">
        <w:rPr>
          <w:rFonts w:ascii="Arial" w:hAnsi="Arial" w:cs="Arial"/>
          <w:sz w:val="20"/>
          <w:szCs w:val="20"/>
        </w:rPr>
        <w:t>Čechovo nábřeží 1790, 530 03 Pardubice</w:t>
      </w:r>
    </w:p>
    <w:p w14:paraId="1710C944" w14:textId="77777777" w:rsidR="000977B6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7A0606B3" w14:textId="78B6AB14" w:rsidR="000977B6" w:rsidRPr="00E24728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543BE86D" w14:textId="0F258B68" w:rsidR="000977B6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1A967FF1" w14:textId="77777777" w:rsidR="000977B6" w:rsidRDefault="000977B6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3390DEEE" w14:textId="77777777" w:rsidR="000977B6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57C52B0C" w14:textId="4C076925" w:rsidR="000977B6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42115C5A" w14:textId="046B755A" w:rsidR="000977B6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2F10BF3D" w14:textId="4F89C62F" w:rsidR="000977B6" w:rsidRPr="001A3DB0" w:rsidRDefault="000977B6" w:rsidP="000977B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30855922" w14:textId="08710D8A" w:rsidR="000977B6" w:rsidRDefault="000977B6" w:rsidP="000977B6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tel: </w:t>
      </w:r>
      <w:proofErr w:type="spellStart"/>
      <w:r w:rsidR="00D42BF0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  <w:t xml:space="preserve">e-mail: </w:t>
      </w:r>
      <w:proofErr w:type="spellStart"/>
      <w:r w:rsidR="00D42BF0">
        <w:rPr>
          <w:sz w:val="20"/>
          <w:szCs w:val="20"/>
        </w:rPr>
        <w:t>xxxxx</w:t>
      </w:r>
      <w:proofErr w:type="spellEnd"/>
    </w:p>
    <w:p w14:paraId="06B93C41" w14:textId="1D495C55" w:rsidR="000977B6" w:rsidRDefault="000977B6" w:rsidP="000977B6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 w:rsidRPr="0016553F">
        <w:rPr>
          <w:sz w:val="20"/>
        </w:rPr>
        <w:t>Bankovní spojení</w:t>
      </w:r>
      <w:r>
        <w:rPr>
          <w:rStyle w:val="Znakapoznpodarou"/>
          <w:sz w:val="20"/>
        </w:rPr>
        <w:footnoteReference w:id="2"/>
      </w:r>
      <w:r w:rsidRPr="0016553F">
        <w:rPr>
          <w:sz w:val="20"/>
        </w:rPr>
        <w:t>:</w:t>
      </w:r>
      <w:r w:rsidRPr="0016553F">
        <w:rPr>
          <w:sz w:val="20"/>
        </w:rPr>
        <w:tab/>
      </w:r>
      <w:r w:rsidR="008C3CDD">
        <w:rPr>
          <w:sz w:val="20"/>
        </w:rPr>
        <w:t>Československá obchodní banka, a.s.</w:t>
      </w:r>
      <w:r w:rsidR="00DA6911">
        <w:rPr>
          <w:sz w:val="20"/>
        </w:rPr>
        <w:t>, číslo účtu 223960295/0300</w:t>
      </w:r>
    </w:p>
    <w:p w14:paraId="798E2D43" w14:textId="77777777" w:rsidR="000977B6" w:rsidRDefault="000977B6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567538A9" w14:textId="3A4DA5CB" w:rsidR="000977B6" w:rsidRPr="000977B6" w:rsidRDefault="000977B6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0977B6">
        <w:rPr>
          <w:rFonts w:ascii="Arial" w:hAnsi="Arial" w:cs="Arial"/>
          <w:b/>
          <w:bCs/>
          <w:sz w:val="20"/>
          <w:szCs w:val="20"/>
        </w:rPr>
        <w:lastRenderedPageBreak/>
        <w:t>Společník 1 (Správce):</w:t>
      </w:r>
      <w:r w:rsidRPr="000977B6">
        <w:rPr>
          <w:rFonts w:ascii="Arial" w:hAnsi="Arial" w:cs="Arial"/>
          <w:b/>
          <w:bCs/>
          <w:sz w:val="20"/>
          <w:szCs w:val="20"/>
        </w:rPr>
        <w:tab/>
        <w:t>GEOVAP, spol. s r.o.</w:t>
      </w:r>
    </w:p>
    <w:p w14:paraId="56FCC63B" w14:textId="77777777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Čechovo nábřeží 1790, 530 03 Pardubice</w:t>
      </w:r>
    </w:p>
    <w:p w14:paraId="0DFACE06" w14:textId="65BDD818" w:rsidR="00546855" w:rsidRPr="00546855" w:rsidRDefault="00546855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="0055313C">
        <w:rPr>
          <w:rFonts w:ascii="Arial" w:hAnsi="Arial" w:cs="Arial"/>
          <w:sz w:val="20"/>
          <w:szCs w:val="20"/>
        </w:rPr>
        <w:t>C 234</w:t>
      </w:r>
      <w:r w:rsidR="006A7458"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 w:rsidR="0055313C"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</w:t>
      </w:r>
      <w:r w:rsidR="0055313C">
        <w:rPr>
          <w:rFonts w:ascii="Arial" w:hAnsi="Arial" w:cs="Arial"/>
          <w:sz w:val="20"/>
          <w:szCs w:val="20"/>
        </w:rPr>
        <w:t> Hradci Králové</w:t>
      </w:r>
    </w:p>
    <w:p w14:paraId="69BE6ADC" w14:textId="35D9212E" w:rsidR="00546855" w:rsidRPr="00546855" w:rsidRDefault="00546855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55313C">
        <w:rPr>
          <w:rFonts w:ascii="Arial" w:hAnsi="Arial" w:cs="Arial"/>
          <w:sz w:val="20"/>
          <w:szCs w:val="20"/>
        </w:rPr>
        <w:t>15049248</w:t>
      </w:r>
    </w:p>
    <w:p w14:paraId="491659FB" w14:textId="31CBB0A9" w:rsidR="00546855" w:rsidRDefault="00546855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="0055313C">
        <w:rPr>
          <w:rFonts w:ascii="Arial" w:hAnsi="Arial" w:cs="Arial"/>
          <w:sz w:val="20"/>
          <w:szCs w:val="20"/>
        </w:rPr>
        <w:t>CZ15049248</w:t>
      </w:r>
    </w:p>
    <w:p w14:paraId="2713EAA0" w14:textId="6AD5BAF7" w:rsidR="008D0A79" w:rsidRDefault="008D0A79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42849CE8" w14:textId="315D78D8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55313C">
        <w:rPr>
          <w:rFonts w:ascii="Arial" w:hAnsi="Arial" w:cs="Arial"/>
          <w:sz w:val="20"/>
          <w:szCs w:val="20"/>
        </w:rPr>
        <w:t>Ing. Robert Matulík, jednatel</w:t>
      </w:r>
    </w:p>
    <w:p w14:paraId="78E8E560" w14:textId="6BA1A5F5" w:rsidR="0055313C" w:rsidRPr="0055313C" w:rsidRDefault="0055313C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313C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 w:rsidRPr="0055313C">
        <w:rPr>
          <w:rFonts w:ascii="Arial" w:hAnsi="Arial" w:cs="Arial"/>
          <w:sz w:val="20"/>
          <w:szCs w:val="20"/>
        </w:rPr>
        <w:tab/>
        <w:t xml:space="preserve">e-mail: </w:t>
      </w:r>
      <w:hyperlink r:id="rId11" w:history="1">
        <w:proofErr w:type="spellStart"/>
        <w:r w:rsidR="00D42BF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6D84993D" w14:textId="77777777" w:rsidR="0055313C" w:rsidRDefault="0055313C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137B708" w14:textId="5862F1B7" w:rsidR="0055313C" w:rsidRPr="000977B6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0977B6">
        <w:rPr>
          <w:rFonts w:ascii="Arial" w:hAnsi="Arial" w:cs="Arial"/>
          <w:b/>
          <w:bCs/>
          <w:sz w:val="20"/>
          <w:szCs w:val="20"/>
        </w:rPr>
        <w:t xml:space="preserve">Společník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977B6">
        <w:rPr>
          <w:rFonts w:ascii="Arial" w:hAnsi="Arial" w:cs="Arial"/>
          <w:b/>
          <w:bCs/>
          <w:sz w:val="20"/>
          <w:szCs w:val="20"/>
        </w:rPr>
        <w:t>:</w:t>
      </w:r>
      <w:r w:rsidRPr="000977B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MDP GEO</w:t>
      </w:r>
      <w:r w:rsidRPr="000977B6">
        <w:rPr>
          <w:rFonts w:ascii="Arial" w:hAnsi="Arial" w:cs="Arial"/>
          <w:b/>
          <w:bCs/>
          <w:sz w:val="20"/>
          <w:szCs w:val="20"/>
        </w:rPr>
        <w:t>, s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977B6">
        <w:rPr>
          <w:rFonts w:ascii="Arial" w:hAnsi="Arial" w:cs="Arial"/>
          <w:b/>
          <w:bCs/>
          <w:sz w:val="20"/>
          <w:szCs w:val="20"/>
        </w:rPr>
        <w:t>r.o.</w:t>
      </w:r>
    </w:p>
    <w:p w14:paraId="31758845" w14:textId="27F55B71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Masarykova 202, 763 26 Luhačovice</w:t>
      </w:r>
    </w:p>
    <w:p w14:paraId="04F99B28" w14:textId="185EB96A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>
        <w:rPr>
          <w:rFonts w:ascii="Arial" w:hAnsi="Arial" w:cs="Arial"/>
          <w:sz w:val="20"/>
          <w:szCs w:val="20"/>
        </w:rPr>
        <w:t xml:space="preserve">C 36231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</w:t>
      </w:r>
      <w:r>
        <w:rPr>
          <w:rFonts w:ascii="Arial" w:hAnsi="Arial" w:cs="Arial"/>
          <w:sz w:val="20"/>
          <w:szCs w:val="20"/>
        </w:rPr>
        <w:t> Brně</w:t>
      </w:r>
    </w:p>
    <w:p w14:paraId="76C20A12" w14:textId="4163CF3C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25588303</w:t>
      </w:r>
    </w:p>
    <w:p w14:paraId="0D094BC1" w14:textId="08282FEB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CZ25588303</w:t>
      </w:r>
    </w:p>
    <w:p w14:paraId="4152325D" w14:textId="77777777" w:rsidR="007D098D" w:rsidRDefault="008D0A79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38ABDE4A" w14:textId="5868A36B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Stanislav Mudrák, jednatel</w:t>
      </w:r>
    </w:p>
    <w:p w14:paraId="347B990C" w14:textId="1F189B81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313C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 w:rsidRPr="0055313C">
        <w:rPr>
          <w:rFonts w:ascii="Arial" w:hAnsi="Arial" w:cs="Arial"/>
          <w:sz w:val="20"/>
          <w:szCs w:val="20"/>
        </w:rPr>
        <w:tab/>
        <w:t xml:space="preserve">e-mail: </w:t>
      </w:r>
      <w:hyperlink r:id="rId12" w:history="1">
        <w:proofErr w:type="spellStart"/>
        <w:r w:rsidR="00D42BF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44A728A3" w14:textId="77777777" w:rsidR="0055313C" w:rsidRDefault="0055313C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80DC0E3" w14:textId="4C973073" w:rsidR="0055313C" w:rsidRPr="000977B6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0977B6">
        <w:rPr>
          <w:rFonts w:ascii="Arial" w:hAnsi="Arial" w:cs="Arial"/>
          <w:b/>
          <w:bCs/>
          <w:sz w:val="20"/>
          <w:szCs w:val="20"/>
        </w:rPr>
        <w:t xml:space="preserve">Společník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0977B6">
        <w:rPr>
          <w:rFonts w:ascii="Arial" w:hAnsi="Arial" w:cs="Arial"/>
          <w:b/>
          <w:bCs/>
          <w:sz w:val="20"/>
          <w:szCs w:val="20"/>
        </w:rPr>
        <w:t>:</w:t>
      </w:r>
      <w:r w:rsidRPr="000977B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GB-geodezie</w:t>
      </w:r>
      <w:r w:rsidRPr="000977B6">
        <w:rPr>
          <w:rFonts w:ascii="Arial" w:hAnsi="Arial" w:cs="Arial"/>
          <w:b/>
          <w:bCs/>
          <w:sz w:val="20"/>
          <w:szCs w:val="20"/>
        </w:rPr>
        <w:t>, s</w:t>
      </w:r>
      <w:r>
        <w:rPr>
          <w:rFonts w:ascii="Arial" w:hAnsi="Arial" w:cs="Arial"/>
          <w:b/>
          <w:bCs/>
          <w:sz w:val="20"/>
          <w:szCs w:val="20"/>
        </w:rPr>
        <w:t>pol.</w:t>
      </w:r>
      <w:r w:rsidRPr="000977B6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 w:rsidRPr="000977B6">
        <w:rPr>
          <w:rFonts w:ascii="Arial" w:hAnsi="Arial" w:cs="Arial"/>
          <w:b/>
          <w:bCs/>
          <w:sz w:val="20"/>
          <w:szCs w:val="20"/>
        </w:rPr>
        <w:t>r.o.</w:t>
      </w:r>
    </w:p>
    <w:p w14:paraId="32AD8B20" w14:textId="69F671F1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Tuřanka</w:t>
      </w:r>
      <w:proofErr w:type="spellEnd"/>
      <w:r>
        <w:rPr>
          <w:rFonts w:ascii="Arial" w:hAnsi="Arial" w:cs="Arial"/>
          <w:sz w:val="20"/>
          <w:szCs w:val="20"/>
        </w:rPr>
        <w:t xml:space="preserve"> 1521/</w:t>
      </w:r>
      <w:proofErr w:type="gramStart"/>
      <w:r>
        <w:rPr>
          <w:rFonts w:ascii="Arial" w:hAnsi="Arial" w:cs="Arial"/>
          <w:sz w:val="20"/>
          <w:szCs w:val="20"/>
        </w:rPr>
        <w:t>92b</w:t>
      </w:r>
      <w:proofErr w:type="gramEnd"/>
      <w:r>
        <w:rPr>
          <w:rFonts w:ascii="Arial" w:hAnsi="Arial" w:cs="Arial"/>
          <w:sz w:val="20"/>
          <w:szCs w:val="20"/>
        </w:rPr>
        <w:t>, Slatina, 627 00 Brno</w:t>
      </w:r>
    </w:p>
    <w:p w14:paraId="46BF091D" w14:textId="2839B78F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>
        <w:rPr>
          <w:rFonts w:ascii="Arial" w:hAnsi="Arial" w:cs="Arial"/>
          <w:sz w:val="20"/>
          <w:szCs w:val="20"/>
        </w:rPr>
        <w:t xml:space="preserve">C 41159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</w:t>
      </w:r>
      <w:r>
        <w:rPr>
          <w:rFonts w:ascii="Arial" w:hAnsi="Arial" w:cs="Arial"/>
          <w:sz w:val="20"/>
          <w:szCs w:val="20"/>
        </w:rPr>
        <w:t> Brně</w:t>
      </w:r>
    </w:p>
    <w:p w14:paraId="29CD8A1C" w14:textId="18761B83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26271044</w:t>
      </w:r>
    </w:p>
    <w:p w14:paraId="4D380F37" w14:textId="6D819519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CZ26271044</w:t>
      </w:r>
    </w:p>
    <w:p w14:paraId="21F69BBE" w14:textId="77777777" w:rsidR="008D0A79" w:rsidRDefault="008D0A79" w:rsidP="008D0A7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7AAC8FE9" w14:textId="3C486558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Zdeněk Láska, jednatel</w:t>
      </w:r>
    </w:p>
    <w:p w14:paraId="4919E32B" w14:textId="488C189A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313C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 w:rsidRPr="0055313C">
        <w:rPr>
          <w:rFonts w:ascii="Arial" w:hAnsi="Arial" w:cs="Arial"/>
          <w:sz w:val="20"/>
          <w:szCs w:val="20"/>
        </w:rPr>
        <w:tab/>
        <w:t>e-mail</w:t>
      </w:r>
      <w:r w:rsidRPr="0072124F">
        <w:rPr>
          <w:rFonts w:ascii="Arial" w:hAnsi="Arial" w:cs="Arial"/>
          <w:sz w:val="20"/>
          <w:szCs w:val="20"/>
        </w:rPr>
        <w:t xml:space="preserve">: </w:t>
      </w:r>
      <w:hyperlink r:id="rId13" w:history="1">
        <w:proofErr w:type="spellStart"/>
        <w:r w:rsidR="00D42BF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298AEB02" w14:textId="77777777" w:rsidR="0055313C" w:rsidRDefault="0055313C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167186A" w14:textId="44715FAF" w:rsidR="0055313C" w:rsidRPr="000977B6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0977B6">
        <w:rPr>
          <w:rFonts w:ascii="Arial" w:hAnsi="Arial" w:cs="Arial"/>
          <w:b/>
          <w:bCs/>
          <w:sz w:val="20"/>
          <w:szCs w:val="20"/>
        </w:rPr>
        <w:t xml:space="preserve">Společník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0977B6">
        <w:rPr>
          <w:rFonts w:ascii="Arial" w:hAnsi="Arial" w:cs="Arial"/>
          <w:b/>
          <w:bCs/>
          <w:sz w:val="20"/>
          <w:szCs w:val="20"/>
        </w:rPr>
        <w:t>:</w:t>
      </w:r>
      <w:r w:rsidRPr="000977B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PRIMIS</w:t>
      </w:r>
      <w:r w:rsidRPr="000977B6">
        <w:rPr>
          <w:rFonts w:ascii="Arial" w:hAnsi="Arial" w:cs="Arial"/>
          <w:b/>
          <w:bCs/>
          <w:sz w:val="20"/>
          <w:szCs w:val="20"/>
        </w:rPr>
        <w:t>, s</w:t>
      </w:r>
      <w:r>
        <w:rPr>
          <w:rFonts w:ascii="Arial" w:hAnsi="Arial" w:cs="Arial"/>
          <w:b/>
          <w:bCs/>
          <w:sz w:val="20"/>
          <w:szCs w:val="20"/>
        </w:rPr>
        <w:t>pol.</w:t>
      </w:r>
      <w:r w:rsidRPr="000977B6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 w:rsidRPr="000977B6">
        <w:rPr>
          <w:rFonts w:ascii="Arial" w:hAnsi="Arial" w:cs="Arial"/>
          <w:b/>
          <w:bCs/>
          <w:sz w:val="20"/>
          <w:szCs w:val="20"/>
        </w:rPr>
        <w:t>r.</w:t>
      </w:r>
      <w:r w:rsidR="005F00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77B6">
        <w:rPr>
          <w:rFonts w:ascii="Arial" w:hAnsi="Arial" w:cs="Arial"/>
          <w:b/>
          <w:bCs/>
          <w:sz w:val="20"/>
          <w:szCs w:val="20"/>
        </w:rPr>
        <w:t>o.</w:t>
      </w:r>
    </w:p>
    <w:p w14:paraId="5B207253" w14:textId="272CB234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Slavíčkova 827/</w:t>
      </w:r>
      <w:proofErr w:type="gramStart"/>
      <w:r>
        <w:rPr>
          <w:rFonts w:ascii="Arial" w:hAnsi="Arial" w:cs="Arial"/>
          <w:sz w:val="20"/>
          <w:szCs w:val="20"/>
        </w:rPr>
        <w:t>1a</w:t>
      </w:r>
      <w:proofErr w:type="gramEnd"/>
      <w:r>
        <w:rPr>
          <w:rFonts w:ascii="Arial" w:hAnsi="Arial" w:cs="Arial"/>
          <w:sz w:val="20"/>
          <w:szCs w:val="20"/>
        </w:rPr>
        <w:t>, 638 00 Brno</w:t>
      </w:r>
    </w:p>
    <w:p w14:paraId="06CEAF80" w14:textId="679FC02A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>
        <w:rPr>
          <w:rFonts w:ascii="Arial" w:hAnsi="Arial" w:cs="Arial"/>
          <w:sz w:val="20"/>
          <w:szCs w:val="20"/>
        </w:rPr>
        <w:t xml:space="preserve">C 81169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</w:t>
      </w:r>
      <w:r>
        <w:rPr>
          <w:rFonts w:ascii="Arial" w:hAnsi="Arial" w:cs="Arial"/>
          <w:sz w:val="20"/>
          <w:szCs w:val="20"/>
        </w:rPr>
        <w:t> Brně</w:t>
      </w:r>
    </w:p>
    <w:p w14:paraId="422F70B4" w14:textId="23537ECC" w:rsidR="0055313C" w:rsidRPr="00546855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02402718</w:t>
      </w:r>
    </w:p>
    <w:p w14:paraId="310393DD" w14:textId="0728D6BF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CZ02402718</w:t>
      </w:r>
    </w:p>
    <w:p w14:paraId="0481EF9B" w14:textId="77777777" w:rsidR="007D098D" w:rsidRDefault="008D0A79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714C6364" w14:textId="766E6768" w:rsid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Patrik Meixner, jednatel</w:t>
      </w:r>
    </w:p>
    <w:p w14:paraId="1A8DF8EE" w14:textId="6C01913A" w:rsidR="0055313C" w:rsidRPr="0055313C" w:rsidRDefault="0055313C" w:rsidP="0055313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313C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  <w:r w:rsidRPr="0055313C">
        <w:rPr>
          <w:rFonts w:ascii="Arial" w:hAnsi="Arial" w:cs="Arial"/>
          <w:sz w:val="20"/>
          <w:szCs w:val="20"/>
        </w:rPr>
        <w:tab/>
        <w:t xml:space="preserve">e-mail: </w:t>
      </w:r>
      <w:hyperlink r:id="rId14" w:history="1">
        <w:proofErr w:type="spellStart"/>
        <w:r w:rsidR="00D42BF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160FFFEF" w14:textId="220C77D2" w:rsidR="005C7EDF" w:rsidRDefault="00847FD2" w:rsidP="00D35ACC">
      <w:pPr>
        <w:pStyle w:val="odrkyChar"/>
        <w:tabs>
          <w:tab w:val="right" w:pos="9070"/>
        </w:tabs>
        <w:spacing w:before="0"/>
        <w:jc w:val="left"/>
        <w:outlineLvl w:val="0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</w:t>
      </w:r>
      <w:r w:rsidRPr="000B395C">
        <w:rPr>
          <w:b/>
          <w:sz w:val="20"/>
        </w:rPr>
        <w:t>hotovitel</w:t>
      </w:r>
      <w:r>
        <w:rPr>
          <w:sz w:val="20"/>
        </w:rPr>
        <w:t>“)</w:t>
      </w:r>
      <w:r w:rsidR="00D35ACC">
        <w:rPr>
          <w:sz w:val="20"/>
        </w:rPr>
        <w:tab/>
      </w:r>
    </w:p>
    <w:p w14:paraId="46D30A61" w14:textId="77777777" w:rsidR="00D35ACC" w:rsidRDefault="00D35ACC" w:rsidP="005C7EDF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663F5120" w14:textId="37EE4206" w:rsidR="00D35ACC" w:rsidRDefault="00D35ACC" w:rsidP="00D35ACC">
      <w:pPr>
        <w:pStyle w:val="odrkyChar"/>
        <w:tabs>
          <w:tab w:val="left" w:pos="2880"/>
        </w:tabs>
        <w:spacing w:before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uzavřený </w:t>
      </w:r>
      <w:r w:rsidRPr="00B349AD">
        <w:rPr>
          <w:sz w:val="20"/>
          <w:szCs w:val="20"/>
        </w:rPr>
        <w:t>níže uvedeného dne, měsíce a roku</w:t>
      </w:r>
      <w:r>
        <w:rPr>
          <w:sz w:val="20"/>
          <w:szCs w:val="20"/>
        </w:rPr>
        <w:t xml:space="preserve"> mezi shora uvedenými smluvními stranami</w:t>
      </w:r>
    </w:p>
    <w:p w14:paraId="58A6DD6E" w14:textId="21042AE4" w:rsidR="00D35ACC" w:rsidRDefault="00D35ACC" w:rsidP="00D35ACC">
      <w:pPr>
        <w:pStyle w:val="odrkyChar"/>
        <w:tabs>
          <w:tab w:val="left" w:pos="2880"/>
        </w:tabs>
        <w:spacing w:before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takto:</w:t>
      </w:r>
    </w:p>
    <w:p w14:paraId="2BFF101C" w14:textId="77777777" w:rsidR="00286B39" w:rsidRDefault="00286B39" w:rsidP="00D35ACC">
      <w:pPr>
        <w:pStyle w:val="odrkyChar"/>
        <w:tabs>
          <w:tab w:val="left" w:pos="2880"/>
        </w:tabs>
        <w:spacing w:before="0"/>
        <w:jc w:val="center"/>
        <w:outlineLvl w:val="0"/>
        <w:rPr>
          <w:sz w:val="20"/>
        </w:rPr>
      </w:pPr>
    </w:p>
    <w:p w14:paraId="7EDA2C77" w14:textId="77777777" w:rsidR="008B789B" w:rsidRPr="00C01519" w:rsidRDefault="00355A4B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</w:t>
      </w:r>
      <w:r w:rsidR="008B789B" w:rsidRPr="00C01519">
        <w:rPr>
          <w:b/>
          <w:sz w:val="20"/>
          <w:szCs w:val="20"/>
        </w:rPr>
        <w:t>.</w:t>
      </w:r>
    </w:p>
    <w:p w14:paraId="12E8DDB9" w14:textId="77777777" w:rsidR="008B789B" w:rsidRPr="00C01519" w:rsidRDefault="006F0C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Úvodní ustanovení</w:t>
      </w:r>
    </w:p>
    <w:p w14:paraId="0A8ECBDD" w14:textId="77777777" w:rsidR="00F56075" w:rsidRPr="00C01519" w:rsidRDefault="00F560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</w:p>
    <w:p w14:paraId="232FA5F8" w14:textId="0670397B" w:rsidR="00DB63E4" w:rsidRPr="00014FC6" w:rsidRDefault="00286B39" w:rsidP="00014FC6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014FC6">
        <w:rPr>
          <w:sz w:val="20"/>
          <w:szCs w:val="20"/>
        </w:rPr>
        <w:lastRenderedPageBreak/>
        <w:t xml:space="preserve">Smluvní strany souhlasně prohlašují, že dne </w:t>
      </w:r>
      <w:r w:rsidR="00FC2559" w:rsidRPr="00FC2559">
        <w:rPr>
          <w:sz w:val="20"/>
          <w:szCs w:val="20"/>
        </w:rPr>
        <w:t xml:space="preserve">5. 9. </w:t>
      </w:r>
      <w:r w:rsidRPr="00FC2559">
        <w:rPr>
          <w:sz w:val="20"/>
          <w:szCs w:val="20"/>
        </w:rPr>
        <w:t>202</w:t>
      </w:r>
      <w:r w:rsidR="00FC2559" w:rsidRPr="00FC2559">
        <w:rPr>
          <w:sz w:val="20"/>
          <w:szCs w:val="20"/>
        </w:rPr>
        <w:t>4</w:t>
      </w:r>
      <w:r w:rsidRPr="00014FC6">
        <w:rPr>
          <w:sz w:val="20"/>
          <w:szCs w:val="20"/>
        </w:rPr>
        <w:t xml:space="preserve"> uzavřely Smlouvu o dílo na pořízení dat dopravní a technické infrastruktury pro projekt Rozvoj digitální technické mapy Zlínského kraje</w:t>
      </w:r>
      <w:r w:rsidR="00014FC6">
        <w:rPr>
          <w:sz w:val="20"/>
          <w:szCs w:val="20"/>
        </w:rPr>
        <w:t xml:space="preserve"> </w:t>
      </w:r>
      <w:r w:rsidRPr="00014FC6">
        <w:rPr>
          <w:sz w:val="20"/>
          <w:szCs w:val="20"/>
        </w:rPr>
        <w:t xml:space="preserve">č. </w:t>
      </w:r>
      <w:r w:rsidRPr="00275449">
        <w:rPr>
          <w:sz w:val="20"/>
          <w:szCs w:val="20"/>
        </w:rPr>
        <w:t>D/</w:t>
      </w:r>
      <w:r w:rsidR="00275449" w:rsidRPr="00275449">
        <w:rPr>
          <w:sz w:val="20"/>
          <w:szCs w:val="20"/>
        </w:rPr>
        <w:t>3003</w:t>
      </w:r>
      <w:r w:rsidRPr="00275449">
        <w:rPr>
          <w:sz w:val="20"/>
          <w:szCs w:val="20"/>
        </w:rPr>
        <w:t>/</w:t>
      </w:r>
      <w:r w:rsidRPr="00014FC6">
        <w:rPr>
          <w:sz w:val="20"/>
          <w:szCs w:val="20"/>
        </w:rPr>
        <w:t>2024/ŘDP</w:t>
      </w:r>
      <w:r w:rsidR="00014FC6">
        <w:rPr>
          <w:sz w:val="20"/>
          <w:szCs w:val="20"/>
        </w:rPr>
        <w:t xml:space="preserve">, jejímž předmětem bylo </w:t>
      </w:r>
      <w:r w:rsidR="00506177">
        <w:rPr>
          <w:sz w:val="20"/>
          <w:szCs w:val="20"/>
        </w:rPr>
        <w:t xml:space="preserve">pořízení </w:t>
      </w:r>
      <w:r w:rsidR="00506177" w:rsidRPr="00AB7F8C">
        <w:rPr>
          <w:sz w:val="20"/>
          <w:szCs w:val="20"/>
        </w:rPr>
        <w:t xml:space="preserve">dat </w:t>
      </w:r>
      <w:r w:rsidR="00506177">
        <w:rPr>
          <w:sz w:val="20"/>
          <w:szCs w:val="20"/>
        </w:rPr>
        <w:t>dopravní a technické</w:t>
      </w:r>
      <w:r w:rsidR="00506177" w:rsidRPr="00AB7F8C">
        <w:rPr>
          <w:sz w:val="20"/>
          <w:szCs w:val="20"/>
        </w:rPr>
        <w:t xml:space="preserve"> infrastruktury</w:t>
      </w:r>
      <w:r w:rsidR="00485AFB">
        <w:rPr>
          <w:sz w:val="20"/>
          <w:szCs w:val="20"/>
        </w:rPr>
        <w:t xml:space="preserve"> pro projekt Rozvoj digitální technické mapy Zlínského kraje, </w:t>
      </w:r>
      <w:proofErr w:type="spellStart"/>
      <w:r w:rsidR="00485AFB">
        <w:rPr>
          <w:sz w:val="20"/>
          <w:szCs w:val="20"/>
        </w:rPr>
        <w:t>reg</w:t>
      </w:r>
      <w:proofErr w:type="spellEnd"/>
      <w:r w:rsidR="00485AFB">
        <w:rPr>
          <w:sz w:val="20"/>
          <w:szCs w:val="20"/>
        </w:rPr>
        <w:t xml:space="preserve">. č. </w:t>
      </w:r>
      <w:r w:rsidR="00485AFB" w:rsidRPr="00F43E54">
        <w:rPr>
          <w:sz w:val="20"/>
          <w:szCs w:val="20"/>
        </w:rPr>
        <w:t>CZ.31.1.0/0.0/0.0/23_070/0008540</w:t>
      </w:r>
      <w:r w:rsidR="00485AFB">
        <w:rPr>
          <w:sz w:val="20"/>
          <w:szCs w:val="20"/>
        </w:rPr>
        <w:t xml:space="preserve"> (dále jen „</w:t>
      </w:r>
      <w:r w:rsidR="00485AFB" w:rsidRPr="00485AFB">
        <w:rPr>
          <w:b/>
          <w:bCs/>
          <w:sz w:val="20"/>
          <w:szCs w:val="20"/>
        </w:rPr>
        <w:t>Smlouva</w:t>
      </w:r>
      <w:r w:rsidR="00485AFB">
        <w:rPr>
          <w:sz w:val="20"/>
          <w:szCs w:val="20"/>
        </w:rPr>
        <w:t>“).</w:t>
      </w:r>
    </w:p>
    <w:p w14:paraId="76663A75" w14:textId="6FB1C183" w:rsidR="0052171A" w:rsidRDefault="00CE666B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Objednatel si v </w:t>
      </w:r>
      <w:r w:rsidR="00A5699F">
        <w:rPr>
          <w:sz w:val="20"/>
          <w:szCs w:val="20"/>
        </w:rPr>
        <w:t>čl. IV. odst. 11 Smlouvy</w:t>
      </w:r>
      <w:r>
        <w:rPr>
          <w:sz w:val="20"/>
          <w:szCs w:val="20"/>
        </w:rPr>
        <w:t xml:space="preserve"> vyhradil v souladu </w:t>
      </w:r>
      <w:r w:rsidR="00825C5C" w:rsidRPr="002F6ADD">
        <w:rPr>
          <w:bCs/>
          <w:sz w:val="20"/>
        </w:rPr>
        <w:t xml:space="preserve">s ustanovením § 100 odst. 1 </w:t>
      </w:r>
      <w:r w:rsidR="00825C5C">
        <w:rPr>
          <w:bCs/>
          <w:sz w:val="20"/>
        </w:rPr>
        <w:t xml:space="preserve">zákona č. 134/2016 Sb., o zadávání </w:t>
      </w:r>
      <w:r w:rsidR="00495E1D">
        <w:rPr>
          <w:bCs/>
          <w:sz w:val="20"/>
        </w:rPr>
        <w:t>veřejných zakázek, ve znění pozdějších předpisů,</w:t>
      </w:r>
      <w:r w:rsidR="00825C5C" w:rsidRPr="002F6ADD">
        <w:rPr>
          <w:bCs/>
          <w:sz w:val="20"/>
        </w:rPr>
        <w:t xml:space="preserve"> změnu závazku z</w:t>
      </w:r>
      <w:r w:rsidR="006B26F2">
        <w:rPr>
          <w:bCs/>
          <w:sz w:val="20"/>
        </w:rPr>
        <w:t>e</w:t>
      </w:r>
      <w:r w:rsidR="00825C5C" w:rsidRPr="002F6ADD">
        <w:rPr>
          <w:bCs/>
          <w:sz w:val="20"/>
        </w:rPr>
        <w:t> </w:t>
      </w:r>
      <w:r w:rsidR="006B26F2">
        <w:rPr>
          <w:bCs/>
          <w:sz w:val="20"/>
        </w:rPr>
        <w:t>S</w:t>
      </w:r>
      <w:r w:rsidR="00825C5C" w:rsidRPr="002F6ADD">
        <w:rPr>
          <w:bCs/>
          <w:sz w:val="20"/>
        </w:rPr>
        <w:t>mlouvy, co se týče změny termínů (lhůt) a to následovně.</w:t>
      </w:r>
      <w:r w:rsidR="00E852C5" w:rsidRPr="00E852C5">
        <w:rPr>
          <w:bCs/>
          <w:sz w:val="20"/>
        </w:rPr>
        <w:t xml:space="preserve"> </w:t>
      </w:r>
      <w:r w:rsidR="00E852C5" w:rsidRPr="002F6ADD">
        <w:rPr>
          <w:bCs/>
          <w:sz w:val="20"/>
        </w:rPr>
        <w:t xml:space="preserve">Zhotovitel je oprávněn podat návrh na prodloužení termínů (lhůt) pro dokončení jednotlivých částí díla v případě, že poskytovatel dotace umožnil prodloužit termín dokončení </w:t>
      </w:r>
      <w:r w:rsidR="00A91948">
        <w:rPr>
          <w:sz w:val="20"/>
          <w:szCs w:val="20"/>
        </w:rPr>
        <w:t xml:space="preserve">Rozvoj digitální technické mapy Zlínského kraje, </w:t>
      </w:r>
      <w:proofErr w:type="spellStart"/>
      <w:r w:rsidR="00A91948">
        <w:rPr>
          <w:sz w:val="20"/>
          <w:szCs w:val="20"/>
        </w:rPr>
        <w:t>reg</w:t>
      </w:r>
      <w:proofErr w:type="spellEnd"/>
      <w:r w:rsidR="00A91948">
        <w:rPr>
          <w:sz w:val="20"/>
          <w:szCs w:val="20"/>
        </w:rPr>
        <w:t xml:space="preserve">. č. </w:t>
      </w:r>
      <w:r w:rsidR="00A91948" w:rsidRPr="00F43E54">
        <w:rPr>
          <w:sz w:val="20"/>
          <w:szCs w:val="20"/>
        </w:rPr>
        <w:t>CZ.31.1.0/0.0/0.0/23_070/0008540</w:t>
      </w:r>
      <w:r w:rsidR="00A91948">
        <w:rPr>
          <w:sz w:val="20"/>
          <w:szCs w:val="20"/>
        </w:rPr>
        <w:t xml:space="preserve"> </w:t>
      </w:r>
      <w:r w:rsidR="00267065">
        <w:rPr>
          <w:sz w:val="20"/>
          <w:szCs w:val="20"/>
        </w:rPr>
        <w:t>(dále jen „</w:t>
      </w:r>
      <w:r w:rsidR="00267065" w:rsidRPr="00267065">
        <w:rPr>
          <w:b/>
          <w:bCs/>
          <w:sz w:val="20"/>
          <w:szCs w:val="20"/>
        </w:rPr>
        <w:t>Projekt</w:t>
      </w:r>
      <w:r w:rsidR="00267065">
        <w:rPr>
          <w:sz w:val="20"/>
          <w:szCs w:val="20"/>
        </w:rPr>
        <w:t xml:space="preserve">“) </w:t>
      </w:r>
      <w:r w:rsidR="00E852C5" w:rsidRPr="00837E89">
        <w:rPr>
          <w:bCs/>
          <w:sz w:val="20"/>
        </w:rPr>
        <w:t xml:space="preserve">(tj. pokud bude umožněno ze strany poskytovatele dotace prodloužit termín dokončení </w:t>
      </w:r>
      <w:r w:rsidR="00267065">
        <w:rPr>
          <w:bCs/>
          <w:sz w:val="20"/>
        </w:rPr>
        <w:t>P</w:t>
      </w:r>
      <w:r w:rsidR="00E852C5" w:rsidRPr="00837E89">
        <w:rPr>
          <w:bCs/>
          <w:sz w:val="20"/>
        </w:rPr>
        <w:t>rojektu na datum pozdější, než je 31. 12. 2025). V takovém případě je Objednatel povinen podat žádost vůči poskytovateli dotace o prodloužení termínu dokončení Projektu. Pokud poskytovatel dotace na základě žádosti Objednatele prodlouží termín dokončení Projektu na datum pozdější než 31.</w:t>
      </w:r>
      <w:r w:rsidR="00E852C5">
        <w:rPr>
          <w:bCs/>
          <w:sz w:val="20"/>
        </w:rPr>
        <w:t> </w:t>
      </w:r>
      <w:r w:rsidR="00E852C5" w:rsidRPr="00837E89">
        <w:rPr>
          <w:bCs/>
          <w:sz w:val="20"/>
        </w:rPr>
        <w:t>12.</w:t>
      </w:r>
      <w:r w:rsidR="00E852C5">
        <w:rPr>
          <w:bCs/>
          <w:sz w:val="20"/>
        </w:rPr>
        <w:t> </w:t>
      </w:r>
      <w:r w:rsidR="00E852C5" w:rsidRPr="00837E89">
        <w:rPr>
          <w:bCs/>
          <w:sz w:val="20"/>
        </w:rPr>
        <w:t>2025, budou příslušné termíny (lhůty</w:t>
      </w:r>
      <w:r w:rsidR="00E852C5">
        <w:rPr>
          <w:bCs/>
          <w:sz w:val="20"/>
        </w:rPr>
        <w:t>)</w:t>
      </w:r>
      <w:r w:rsidR="00E852C5" w:rsidRPr="00837E89">
        <w:rPr>
          <w:bCs/>
          <w:sz w:val="20"/>
        </w:rPr>
        <w:t xml:space="preserve"> plnění dokončení jednotlivých částí díla uvedené v článku III. této smlouvy prodlouženy adekvátně o tolik kalendářních dnů, o kolik kalendářních dní poskytovatel dotace prodloužil termín dokončení Projektu. O</w:t>
      </w:r>
      <w:r w:rsidR="00E852C5" w:rsidRPr="002F6ADD">
        <w:rPr>
          <w:bCs/>
          <w:sz w:val="20"/>
        </w:rPr>
        <w:t xml:space="preserve"> prodloužení příslušných termínů (lhůt) plnění z důvodu uvedeného v tomto odstavci bude smluvními stranami uzavřen dodatek této smlouvy a rovněž bude toto prodloužení příslušných termínů (lhůt) </w:t>
      </w:r>
      <w:r w:rsidR="00E852C5" w:rsidRPr="00E232C8">
        <w:rPr>
          <w:bCs/>
          <w:sz w:val="20"/>
        </w:rPr>
        <w:t>plnění zohledněno v Prováděcí dokumentaci</w:t>
      </w:r>
      <w:r w:rsidR="00E852C5" w:rsidRPr="002F6ADD">
        <w:rPr>
          <w:bCs/>
          <w:sz w:val="20"/>
        </w:rPr>
        <w:t xml:space="preserve"> zejména v harmonogramu prací. Lhůty (termíny) plnění týkající se dokončení jednotlivých částí díla, které již uplynuly do nabytí účinnosti rozhodnutí poskytovatele o prodloužení dokončení Projektu se však již neprodlužují</w:t>
      </w:r>
      <w:r w:rsidR="00600A79">
        <w:rPr>
          <w:bCs/>
          <w:sz w:val="20"/>
        </w:rPr>
        <w:t>.</w:t>
      </w:r>
    </w:p>
    <w:p w14:paraId="6B5E42A8" w14:textId="6520160E" w:rsidR="00A85C44" w:rsidRPr="00E15621" w:rsidRDefault="001D76D3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bCs/>
          <w:sz w:val="20"/>
        </w:rPr>
        <w:t xml:space="preserve">Smluvní strany shodně konstatují, že </w:t>
      </w:r>
      <w:r w:rsidR="006E019F">
        <w:rPr>
          <w:bCs/>
          <w:sz w:val="20"/>
        </w:rPr>
        <w:t>příslušný poskytovatel dotace umožnil prodloužení Projektu</w:t>
      </w:r>
      <w:r w:rsidR="00DB7961">
        <w:rPr>
          <w:bCs/>
          <w:sz w:val="20"/>
        </w:rPr>
        <w:t>, a to na základě žádosti Objednatele</w:t>
      </w:r>
      <w:r w:rsidR="00DB7961" w:rsidRPr="00A861A7">
        <w:rPr>
          <w:bCs/>
          <w:sz w:val="20"/>
        </w:rPr>
        <w:t xml:space="preserve">, a to až do 31. 3. 2026. </w:t>
      </w:r>
      <w:r w:rsidR="00654934" w:rsidRPr="00A861A7">
        <w:rPr>
          <w:bCs/>
          <w:sz w:val="20"/>
        </w:rPr>
        <w:t xml:space="preserve">Zhotovitel </w:t>
      </w:r>
      <w:r w:rsidR="00E76886" w:rsidRPr="00A861A7">
        <w:rPr>
          <w:bCs/>
          <w:sz w:val="20"/>
        </w:rPr>
        <w:t>učinil návrh na prodloužení termínů (lhůt) pro dokončení jednotlivých částí díla</w:t>
      </w:r>
      <w:r w:rsidR="00A35F2D" w:rsidRPr="00A861A7">
        <w:rPr>
          <w:bCs/>
          <w:sz w:val="20"/>
        </w:rPr>
        <w:t xml:space="preserve">, resp. </w:t>
      </w:r>
      <w:r w:rsidR="006E019F" w:rsidRPr="00A861A7">
        <w:rPr>
          <w:bCs/>
          <w:sz w:val="20"/>
        </w:rPr>
        <w:t xml:space="preserve"> </w:t>
      </w:r>
      <w:r w:rsidR="00A320C2" w:rsidRPr="00A861A7">
        <w:rPr>
          <w:bCs/>
          <w:sz w:val="20"/>
        </w:rPr>
        <w:t>pořízení dat ve fázi 2 a p</w:t>
      </w:r>
      <w:r w:rsidR="00EF364E" w:rsidRPr="00A861A7">
        <w:rPr>
          <w:bCs/>
          <w:sz w:val="20"/>
        </w:rPr>
        <w:t>ř</w:t>
      </w:r>
      <w:r w:rsidR="00A320C2" w:rsidRPr="00A861A7">
        <w:rPr>
          <w:bCs/>
          <w:sz w:val="20"/>
        </w:rPr>
        <w:t xml:space="preserve">edání a převzetí </w:t>
      </w:r>
      <w:r w:rsidR="00EB35FD" w:rsidRPr="00A861A7">
        <w:rPr>
          <w:bCs/>
          <w:sz w:val="20"/>
        </w:rPr>
        <w:t xml:space="preserve">dokončeného </w:t>
      </w:r>
      <w:r w:rsidR="00A320C2" w:rsidRPr="00A861A7">
        <w:rPr>
          <w:bCs/>
          <w:sz w:val="20"/>
        </w:rPr>
        <w:t xml:space="preserve">díla </w:t>
      </w:r>
      <w:r w:rsidR="00C41E38" w:rsidRPr="00A861A7">
        <w:rPr>
          <w:bCs/>
          <w:sz w:val="20"/>
        </w:rPr>
        <w:t>v souladu s vý</w:t>
      </w:r>
      <w:r w:rsidR="00C41E38">
        <w:rPr>
          <w:bCs/>
          <w:sz w:val="20"/>
        </w:rPr>
        <w:t xml:space="preserve">še uvedeným prodloužením Projektu. </w:t>
      </w:r>
      <w:r w:rsidR="002053A4">
        <w:rPr>
          <w:bCs/>
          <w:sz w:val="20"/>
        </w:rPr>
        <w:t xml:space="preserve">Termíny </w:t>
      </w:r>
      <w:r w:rsidR="009F0854">
        <w:rPr>
          <w:bCs/>
          <w:sz w:val="20"/>
        </w:rPr>
        <w:t xml:space="preserve">(lhůty) </w:t>
      </w:r>
      <w:r w:rsidR="001B0DF0">
        <w:rPr>
          <w:bCs/>
          <w:sz w:val="20"/>
        </w:rPr>
        <w:t xml:space="preserve">pro </w:t>
      </w:r>
      <w:r w:rsidR="009F0854">
        <w:rPr>
          <w:bCs/>
          <w:sz w:val="20"/>
        </w:rPr>
        <w:t xml:space="preserve">dokončení jednotlivých částí díla provedených v rámci fáze 1 již </w:t>
      </w:r>
      <w:r w:rsidR="00A85C44">
        <w:rPr>
          <w:bCs/>
          <w:sz w:val="20"/>
        </w:rPr>
        <w:t xml:space="preserve">uplynuly </w:t>
      </w:r>
      <w:r w:rsidR="009F0854">
        <w:rPr>
          <w:bCs/>
          <w:sz w:val="20"/>
        </w:rPr>
        <w:t xml:space="preserve">a </w:t>
      </w:r>
      <w:r w:rsidR="002F68E6">
        <w:rPr>
          <w:bCs/>
          <w:sz w:val="20"/>
        </w:rPr>
        <w:t xml:space="preserve">tímto dodatkem se </w:t>
      </w:r>
      <w:r w:rsidR="009F0854">
        <w:rPr>
          <w:bCs/>
          <w:sz w:val="20"/>
        </w:rPr>
        <w:t>nemění.</w:t>
      </w:r>
    </w:p>
    <w:p w14:paraId="55F8B222" w14:textId="66E38AD6" w:rsidR="00E15621" w:rsidRPr="00240784" w:rsidRDefault="00E15621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bCs/>
          <w:sz w:val="20"/>
        </w:rPr>
        <w:t xml:space="preserve">S ohledem na výše uvedené </w:t>
      </w:r>
      <w:r w:rsidR="00D53CD0">
        <w:rPr>
          <w:bCs/>
          <w:sz w:val="20"/>
        </w:rPr>
        <w:t xml:space="preserve">a </w:t>
      </w:r>
      <w:r w:rsidR="00BC5EB6">
        <w:rPr>
          <w:bCs/>
          <w:sz w:val="20"/>
        </w:rPr>
        <w:t xml:space="preserve">v souladu s uplatněnou </w:t>
      </w:r>
      <w:r w:rsidR="00D53CD0">
        <w:rPr>
          <w:bCs/>
          <w:sz w:val="20"/>
        </w:rPr>
        <w:t>aplikac</w:t>
      </w:r>
      <w:r w:rsidR="00BC5EB6">
        <w:rPr>
          <w:bCs/>
          <w:sz w:val="20"/>
        </w:rPr>
        <w:t>í</w:t>
      </w:r>
      <w:r w:rsidR="00D53CD0">
        <w:rPr>
          <w:bCs/>
          <w:sz w:val="20"/>
        </w:rPr>
        <w:t xml:space="preserve"> předmětné vyhrazené změny závazku </w:t>
      </w:r>
      <w:r w:rsidR="00BC5EB6">
        <w:rPr>
          <w:bCs/>
          <w:sz w:val="20"/>
        </w:rPr>
        <w:t xml:space="preserve">se smluvní strany dohodly na </w:t>
      </w:r>
      <w:r w:rsidR="00672EE3">
        <w:rPr>
          <w:bCs/>
          <w:sz w:val="20"/>
        </w:rPr>
        <w:t>u</w:t>
      </w:r>
      <w:r w:rsidR="00BC5EB6">
        <w:rPr>
          <w:bCs/>
          <w:sz w:val="20"/>
        </w:rPr>
        <w:t>zavření tohoto do</w:t>
      </w:r>
      <w:r w:rsidR="00BC5EB6" w:rsidRPr="00240784">
        <w:rPr>
          <w:bCs/>
          <w:sz w:val="20"/>
        </w:rPr>
        <w:t>datku Smlouvy a to tak, jak je dále uvedeno.</w:t>
      </w:r>
    </w:p>
    <w:p w14:paraId="450502CB" w14:textId="0B8AFAA7" w:rsidR="00482695" w:rsidRPr="00240784" w:rsidRDefault="00482695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240784">
        <w:rPr>
          <w:bCs/>
          <w:sz w:val="20"/>
        </w:rPr>
        <w:t>Dále je předmětem tohoto dodatku rovněž změna osoby oprávněné jednat ve věcech technických na straně Objednatele</w:t>
      </w:r>
      <w:r w:rsidR="002963D4" w:rsidRPr="00240784">
        <w:rPr>
          <w:bCs/>
          <w:sz w:val="20"/>
        </w:rPr>
        <w:t>, vč</w:t>
      </w:r>
      <w:r w:rsidR="00240784" w:rsidRPr="00240784">
        <w:rPr>
          <w:bCs/>
          <w:sz w:val="20"/>
        </w:rPr>
        <w:t>etně p</w:t>
      </w:r>
      <w:r w:rsidR="002963D4" w:rsidRPr="00240784">
        <w:rPr>
          <w:bCs/>
          <w:sz w:val="20"/>
        </w:rPr>
        <w:t>říslušných kontaktních údajů</w:t>
      </w:r>
      <w:r w:rsidRPr="00240784">
        <w:rPr>
          <w:bCs/>
          <w:sz w:val="20"/>
        </w:rPr>
        <w:t>.</w:t>
      </w:r>
    </w:p>
    <w:p w14:paraId="13160853" w14:textId="77777777" w:rsidR="00A216D5" w:rsidRDefault="00A216D5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4F4A240E" w14:textId="77777777" w:rsidR="00332EAF" w:rsidRPr="00C01519" w:rsidRDefault="00332EAF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6A5606FF" w14:textId="77777777" w:rsidR="008B789B" w:rsidRPr="00C01519" w:rsidRDefault="00A76FAA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II</w:t>
      </w:r>
      <w:r w:rsidR="008B789B" w:rsidRPr="00C01519">
        <w:rPr>
          <w:b/>
          <w:sz w:val="20"/>
          <w:szCs w:val="20"/>
        </w:rPr>
        <w:t xml:space="preserve">. </w:t>
      </w:r>
    </w:p>
    <w:p w14:paraId="015763A5" w14:textId="253DEF5A" w:rsidR="008B789B" w:rsidRPr="00C01519" w:rsidRDefault="008B789B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Předmět </w:t>
      </w:r>
      <w:r w:rsidR="00EF03D7">
        <w:rPr>
          <w:b/>
          <w:sz w:val="20"/>
          <w:szCs w:val="20"/>
        </w:rPr>
        <w:t>dodatku – změna S</w:t>
      </w:r>
      <w:r w:rsidR="007C384E" w:rsidRPr="00C01519">
        <w:rPr>
          <w:b/>
          <w:sz w:val="20"/>
          <w:szCs w:val="20"/>
        </w:rPr>
        <w:t>mlouvy</w:t>
      </w:r>
    </w:p>
    <w:p w14:paraId="10965FDA" w14:textId="77777777" w:rsidR="00F56075" w:rsidRPr="00C01519" w:rsidRDefault="00F56075" w:rsidP="00E03B4E">
      <w:pPr>
        <w:pStyle w:val="odrkyChar"/>
        <w:spacing w:before="0" w:after="0"/>
        <w:rPr>
          <w:b/>
          <w:sz w:val="20"/>
          <w:szCs w:val="20"/>
        </w:rPr>
      </w:pPr>
    </w:p>
    <w:p w14:paraId="2AA578DC" w14:textId="6594489C" w:rsidR="00B465FD" w:rsidRPr="00B465FD" w:rsidRDefault="00B465FD" w:rsidP="009B191F">
      <w:pPr>
        <w:pStyle w:val="odrkyChar"/>
        <w:numPr>
          <w:ilvl w:val="0"/>
          <w:numId w:val="6"/>
        </w:numPr>
        <w:tabs>
          <w:tab w:val="clear" w:pos="644"/>
        </w:tabs>
        <w:ind w:left="426" w:hanging="426"/>
        <w:rPr>
          <w:sz w:val="8"/>
          <w:szCs w:val="8"/>
          <w:shd w:val="clear" w:color="auto" w:fill="FFFF00"/>
        </w:rPr>
      </w:pPr>
      <w:r>
        <w:rPr>
          <w:sz w:val="20"/>
          <w:szCs w:val="20"/>
        </w:rPr>
        <w:t>V </w:t>
      </w:r>
      <w:r w:rsidR="00672EE3">
        <w:rPr>
          <w:sz w:val="20"/>
          <w:szCs w:val="20"/>
        </w:rPr>
        <w:t>o</w:t>
      </w:r>
      <w:r>
        <w:rPr>
          <w:sz w:val="20"/>
          <w:szCs w:val="20"/>
        </w:rPr>
        <w:t xml:space="preserve">dst. 1 článku III. Smlouvy se </w:t>
      </w:r>
      <w:r w:rsidR="0026332C" w:rsidRPr="005C21CD">
        <w:rPr>
          <w:sz w:val="20"/>
          <w:szCs w:val="20"/>
          <w:u w:val="single"/>
        </w:rPr>
        <w:t>původní věta</w:t>
      </w:r>
      <w:r w:rsidR="0026332C">
        <w:rPr>
          <w:sz w:val="20"/>
          <w:szCs w:val="20"/>
        </w:rPr>
        <w:t xml:space="preserve"> ve znění:</w:t>
      </w:r>
    </w:p>
    <w:p w14:paraId="71FDC446" w14:textId="77777777" w:rsidR="0026332C" w:rsidRDefault="0026332C" w:rsidP="00B465FD">
      <w:pPr>
        <w:pStyle w:val="odrkyChar"/>
        <w:ind w:left="426"/>
        <w:rPr>
          <w:sz w:val="20"/>
          <w:szCs w:val="20"/>
        </w:rPr>
      </w:pPr>
    </w:p>
    <w:p w14:paraId="040EF289" w14:textId="4C7B21E0" w:rsidR="0026332C" w:rsidRPr="005C21CD" w:rsidRDefault="0026332C" w:rsidP="00B465FD">
      <w:pPr>
        <w:pStyle w:val="odrkyChar"/>
        <w:ind w:left="426"/>
        <w:rPr>
          <w:i/>
          <w:iCs/>
          <w:sz w:val="20"/>
          <w:szCs w:val="20"/>
        </w:rPr>
      </w:pPr>
      <w:r w:rsidRPr="005C21CD">
        <w:rPr>
          <w:i/>
          <w:iCs/>
          <w:sz w:val="20"/>
          <w:szCs w:val="20"/>
        </w:rPr>
        <w:t xml:space="preserve">Zhotovitel se zavazuje dílo řádně provést v termínu nejpozději </w:t>
      </w:r>
      <w:r w:rsidRPr="005C21CD">
        <w:rPr>
          <w:b/>
          <w:i/>
          <w:iCs/>
          <w:sz w:val="20"/>
          <w:szCs w:val="20"/>
        </w:rPr>
        <w:t>do 31. 12. 2025, resp. poslední část díla musí být provedena a předána ke kontrole Objednateli nejpozději k datu 3. 11. 2025 tak, aby Objednatel byl schopen poslední část díla zkontrolovat do 30. 11. 2025</w:t>
      </w:r>
      <w:r w:rsidRPr="005C21CD">
        <w:rPr>
          <w:i/>
          <w:iCs/>
          <w:sz w:val="20"/>
          <w:szCs w:val="20"/>
        </w:rPr>
        <w:t>.</w:t>
      </w:r>
    </w:p>
    <w:p w14:paraId="5A7D97A6" w14:textId="77777777" w:rsidR="0026332C" w:rsidRDefault="0026332C" w:rsidP="00B465FD">
      <w:pPr>
        <w:pStyle w:val="odrkyChar"/>
        <w:ind w:left="426"/>
        <w:rPr>
          <w:sz w:val="20"/>
          <w:szCs w:val="20"/>
        </w:rPr>
      </w:pPr>
      <w:r w:rsidRPr="005C21CD">
        <w:rPr>
          <w:b/>
          <w:bCs/>
          <w:sz w:val="20"/>
          <w:szCs w:val="20"/>
          <w:u w:val="single"/>
        </w:rPr>
        <w:t>nahrazuje</w:t>
      </w:r>
      <w:r w:rsidRPr="005C21CD">
        <w:rPr>
          <w:b/>
          <w:bCs/>
          <w:sz w:val="20"/>
          <w:szCs w:val="20"/>
        </w:rPr>
        <w:t xml:space="preserve"> </w:t>
      </w:r>
      <w:r w:rsidRPr="005C21CD">
        <w:rPr>
          <w:b/>
          <w:bCs/>
          <w:sz w:val="20"/>
          <w:szCs w:val="20"/>
          <w:u w:val="single"/>
        </w:rPr>
        <w:t>nově</w:t>
      </w:r>
      <w:r w:rsidRPr="005C21CD">
        <w:rPr>
          <w:b/>
          <w:bCs/>
          <w:sz w:val="20"/>
          <w:szCs w:val="20"/>
        </w:rPr>
        <w:t xml:space="preserve"> větou v tomto znění</w:t>
      </w:r>
      <w:r>
        <w:rPr>
          <w:sz w:val="20"/>
          <w:szCs w:val="20"/>
        </w:rPr>
        <w:t>:</w:t>
      </w:r>
    </w:p>
    <w:p w14:paraId="7FD9EF71" w14:textId="0128D92D" w:rsidR="0026332C" w:rsidRPr="005C21CD" w:rsidRDefault="0026332C" w:rsidP="00B465FD">
      <w:pPr>
        <w:pStyle w:val="odrkyChar"/>
        <w:ind w:left="426"/>
        <w:rPr>
          <w:i/>
          <w:iCs/>
          <w:sz w:val="20"/>
          <w:szCs w:val="20"/>
        </w:rPr>
      </w:pPr>
      <w:r w:rsidRPr="005C21CD">
        <w:rPr>
          <w:i/>
          <w:iCs/>
          <w:sz w:val="20"/>
          <w:szCs w:val="20"/>
        </w:rPr>
        <w:t xml:space="preserve">Zhotovitel se zavazuje dílo řádně provést v termínu nejpozději </w:t>
      </w:r>
      <w:r w:rsidRPr="005C21CD">
        <w:rPr>
          <w:b/>
          <w:i/>
          <w:iCs/>
          <w:sz w:val="20"/>
          <w:szCs w:val="20"/>
        </w:rPr>
        <w:t xml:space="preserve">do 31. 3. 2026, resp. poslední část díla musí být provedena a předána ke kontrole Objednateli nejpozději k datu 3. </w:t>
      </w:r>
      <w:r w:rsidR="0012211B" w:rsidRPr="005C21CD">
        <w:rPr>
          <w:b/>
          <w:i/>
          <w:iCs/>
          <w:sz w:val="20"/>
          <w:szCs w:val="20"/>
        </w:rPr>
        <w:t>2</w:t>
      </w:r>
      <w:r w:rsidRPr="005C21CD">
        <w:rPr>
          <w:b/>
          <w:i/>
          <w:iCs/>
          <w:sz w:val="20"/>
          <w:szCs w:val="20"/>
        </w:rPr>
        <w:t>. 202</w:t>
      </w:r>
      <w:r w:rsidR="0012211B" w:rsidRPr="005C21CD">
        <w:rPr>
          <w:b/>
          <w:i/>
          <w:iCs/>
          <w:sz w:val="20"/>
          <w:szCs w:val="20"/>
        </w:rPr>
        <w:t>6</w:t>
      </w:r>
      <w:r w:rsidRPr="005C21CD">
        <w:rPr>
          <w:b/>
          <w:i/>
          <w:iCs/>
          <w:sz w:val="20"/>
          <w:szCs w:val="20"/>
        </w:rPr>
        <w:t xml:space="preserve"> tak, aby Objednatel byl schopen poslední část díla zkontrolovat do </w:t>
      </w:r>
      <w:r w:rsidR="0012211B" w:rsidRPr="005C21CD">
        <w:rPr>
          <w:b/>
          <w:i/>
          <w:iCs/>
          <w:sz w:val="20"/>
          <w:szCs w:val="20"/>
        </w:rPr>
        <w:t>28</w:t>
      </w:r>
      <w:r w:rsidRPr="005C21CD">
        <w:rPr>
          <w:b/>
          <w:i/>
          <w:iCs/>
          <w:sz w:val="20"/>
          <w:szCs w:val="20"/>
        </w:rPr>
        <w:t xml:space="preserve">. </w:t>
      </w:r>
      <w:r w:rsidR="0012211B" w:rsidRPr="005C21CD">
        <w:rPr>
          <w:b/>
          <w:i/>
          <w:iCs/>
          <w:sz w:val="20"/>
          <w:szCs w:val="20"/>
        </w:rPr>
        <w:t>2</w:t>
      </w:r>
      <w:r w:rsidRPr="005C21CD">
        <w:rPr>
          <w:b/>
          <w:i/>
          <w:iCs/>
          <w:sz w:val="20"/>
          <w:szCs w:val="20"/>
        </w:rPr>
        <w:t>. 202</w:t>
      </w:r>
      <w:r w:rsidR="0012211B" w:rsidRPr="005C21CD">
        <w:rPr>
          <w:b/>
          <w:i/>
          <w:iCs/>
          <w:sz w:val="20"/>
          <w:szCs w:val="20"/>
        </w:rPr>
        <w:t>6</w:t>
      </w:r>
      <w:r w:rsidRPr="005C21CD">
        <w:rPr>
          <w:i/>
          <w:iCs/>
          <w:sz w:val="20"/>
          <w:szCs w:val="20"/>
        </w:rPr>
        <w:t>.</w:t>
      </w:r>
    </w:p>
    <w:p w14:paraId="572A6672" w14:textId="77777777" w:rsidR="0026332C" w:rsidRDefault="0026332C" w:rsidP="00B465FD">
      <w:pPr>
        <w:pStyle w:val="odrkyChar"/>
        <w:ind w:left="426"/>
        <w:rPr>
          <w:sz w:val="20"/>
          <w:szCs w:val="20"/>
        </w:rPr>
      </w:pPr>
    </w:p>
    <w:p w14:paraId="3DE094B9" w14:textId="77777777" w:rsidR="009C3895" w:rsidRDefault="00994732" w:rsidP="009B191F">
      <w:pPr>
        <w:pStyle w:val="odrkyChar"/>
        <w:numPr>
          <w:ilvl w:val="0"/>
          <w:numId w:val="6"/>
        </w:numPr>
        <w:tabs>
          <w:tab w:val="clear" w:pos="644"/>
          <w:tab w:val="left" w:pos="426"/>
        </w:tabs>
        <w:ind w:left="426" w:hanging="426"/>
        <w:rPr>
          <w:sz w:val="20"/>
          <w:szCs w:val="20"/>
        </w:rPr>
      </w:pPr>
      <w:r w:rsidRPr="00DB1F5E">
        <w:rPr>
          <w:sz w:val="20"/>
          <w:szCs w:val="20"/>
        </w:rPr>
        <w:t xml:space="preserve"> </w:t>
      </w:r>
      <w:r w:rsidR="004D0108">
        <w:rPr>
          <w:sz w:val="20"/>
          <w:szCs w:val="20"/>
        </w:rPr>
        <w:t xml:space="preserve">V odst. 1 článku III. Smlouvy se původní tabulka </w:t>
      </w:r>
      <w:r w:rsidR="009C3895" w:rsidRPr="00043DB2">
        <w:rPr>
          <w:b/>
          <w:bCs/>
          <w:sz w:val="20"/>
          <w:szCs w:val="20"/>
          <w:u w:val="single"/>
        </w:rPr>
        <w:t>nahrazuje nově</w:t>
      </w:r>
      <w:r w:rsidR="009C3895">
        <w:rPr>
          <w:sz w:val="20"/>
          <w:szCs w:val="20"/>
        </w:rPr>
        <w:t xml:space="preserve"> tabulkou </w:t>
      </w:r>
      <w:r w:rsidR="004D0108">
        <w:rPr>
          <w:sz w:val="20"/>
          <w:szCs w:val="20"/>
        </w:rPr>
        <w:t>v tomto znění</w:t>
      </w:r>
      <w:r w:rsidR="009C3895">
        <w:rPr>
          <w:sz w:val="20"/>
          <w:szCs w:val="20"/>
        </w:rPr>
        <w:t>:</w:t>
      </w:r>
    </w:p>
    <w:p w14:paraId="16BC2316" w14:textId="77777777" w:rsidR="007B2908" w:rsidRDefault="007B2908" w:rsidP="007B2908">
      <w:pPr>
        <w:pStyle w:val="odrkyChar"/>
        <w:tabs>
          <w:tab w:val="left" w:pos="426"/>
        </w:tabs>
        <w:ind w:left="426"/>
        <w:rPr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793"/>
        <w:gridCol w:w="3827"/>
      </w:tblGrid>
      <w:tr w:rsidR="007B2908" w14:paraId="482BFB56" w14:textId="77777777" w:rsidTr="00310341">
        <w:trPr>
          <w:jc w:val="center"/>
        </w:trPr>
        <w:tc>
          <w:tcPr>
            <w:tcW w:w="1560" w:type="dxa"/>
          </w:tcPr>
          <w:p w14:paraId="04781103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Fáze</w:t>
            </w:r>
          </w:p>
        </w:tc>
        <w:tc>
          <w:tcPr>
            <w:tcW w:w="3793" w:type="dxa"/>
          </w:tcPr>
          <w:p w14:paraId="0D315F7C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Obsah plnění</w:t>
            </w:r>
          </w:p>
        </w:tc>
        <w:tc>
          <w:tcPr>
            <w:tcW w:w="3827" w:type="dxa"/>
          </w:tcPr>
          <w:p w14:paraId="3A28BEC9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Lhůta plnění</w:t>
            </w:r>
          </w:p>
        </w:tc>
      </w:tr>
      <w:tr w:rsidR="007B2908" w14:paraId="16AE648C" w14:textId="77777777" w:rsidTr="00310341">
        <w:trPr>
          <w:trHeight w:val="336"/>
          <w:jc w:val="center"/>
        </w:trPr>
        <w:tc>
          <w:tcPr>
            <w:tcW w:w="1560" w:type="dxa"/>
            <w:vMerge w:val="restart"/>
          </w:tcPr>
          <w:p w14:paraId="5A55F5AC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b/>
                <w:sz w:val="20"/>
                <w:szCs w:val="20"/>
              </w:rPr>
              <w:t>fáze 1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- zpracování prováděcí dokumentace</w:t>
            </w:r>
          </w:p>
          <w:p w14:paraId="2EBEA2C0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765C5D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1C259F6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Zhotovitel zahájí plnění</w:t>
            </w:r>
          </w:p>
        </w:tc>
        <w:tc>
          <w:tcPr>
            <w:tcW w:w="3827" w:type="dxa"/>
          </w:tcPr>
          <w:p w14:paraId="48022E13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b/>
                <w:sz w:val="20"/>
                <w:szCs w:val="20"/>
              </w:rPr>
              <w:t>ihned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po nabytí účinnosti této smlouvy</w:t>
            </w:r>
          </w:p>
        </w:tc>
      </w:tr>
      <w:tr w:rsidR="007B2908" w14:paraId="246D2727" w14:textId="77777777" w:rsidTr="00310341">
        <w:trPr>
          <w:trHeight w:val="908"/>
          <w:jc w:val="center"/>
        </w:trPr>
        <w:tc>
          <w:tcPr>
            <w:tcW w:w="1560" w:type="dxa"/>
            <w:vMerge/>
          </w:tcPr>
          <w:p w14:paraId="3B5419F0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473E62E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Zhotovitel zpracuje a předá Objednateli Prováděcí dokumentaci</w:t>
            </w:r>
          </w:p>
        </w:tc>
        <w:tc>
          <w:tcPr>
            <w:tcW w:w="3827" w:type="dxa"/>
          </w:tcPr>
          <w:p w14:paraId="0D522BF6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 xml:space="preserve"> týdnů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od nabytí účinnosti této smlouvy </w:t>
            </w:r>
          </w:p>
        </w:tc>
      </w:tr>
      <w:tr w:rsidR="007B2908" w14:paraId="71D6AF3C" w14:textId="77777777" w:rsidTr="00310341">
        <w:trPr>
          <w:trHeight w:val="908"/>
          <w:jc w:val="center"/>
        </w:trPr>
        <w:tc>
          <w:tcPr>
            <w:tcW w:w="1560" w:type="dxa"/>
            <w:vMerge/>
          </w:tcPr>
          <w:p w14:paraId="0A83D225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E219A26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Objednatel provede kontrolu Prováděcí dokumentace a zašle Zhotoviteli případné připomínky </w:t>
            </w:r>
          </w:p>
        </w:tc>
        <w:tc>
          <w:tcPr>
            <w:tcW w:w="3827" w:type="dxa"/>
          </w:tcPr>
          <w:p w14:paraId="6A23934C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 xml:space="preserve"> týdnů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od nabytí účinnosti této smlouvy </w:t>
            </w:r>
          </w:p>
        </w:tc>
      </w:tr>
      <w:tr w:rsidR="007B2908" w14:paraId="13A0CE81" w14:textId="77777777" w:rsidTr="00310341">
        <w:trPr>
          <w:trHeight w:val="802"/>
          <w:jc w:val="center"/>
        </w:trPr>
        <w:tc>
          <w:tcPr>
            <w:tcW w:w="1560" w:type="dxa"/>
            <w:vMerge/>
          </w:tcPr>
          <w:p w14:paraId="540D8ED3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72D2293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Zhotovitel zohlední, zapracuje a vypořádá připomínky Objednatele – finalizace Prováděcí dokumentace </w:t>
            </w:r>
          </w:p>
        </w:tc>
        <w:tc>
          <w:tcPr>
            <w:tcW w:w="3827" w:type="dxa"/>
          </w:tcPr>
          <w:p w14:paraId="099426CA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 xml:space="preserve"> týd</w:t>
            </w:r>
            <w:r w:rsidRPr="00B842EC">
              <w:rPr>
                <w:rFonts w:ascii="Arial" w:hAnsi="Arial" w:cs="Arial"/>
                <w:b/>
                <w:sz w:val="20"/>
                <w:szCs w:val="20"/>
              </w:rPr>
              <w:t>nů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od nabytí účinnosti této smlouvy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2908" w14:paraId="642EFBF1" w14:textId="77777777" w:rsidTr="00310341">
        <w:trPr>
          <w:trHeight w:val="802"/>
          <w:jc w:val="center"/>
        </w:trPr>
        <w:tc>
          <w:tcPr>
            <w:tcW w:w="1560" w:type="dxa"/>
            <w:vMerge/>
          </w:tcPr>
          <w:p w14:paraId="1B1EEA68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C134C76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akceptace finální verze Prováděcí dokumentace </w:t>
            </w:r>
            <w:r>
              <w:rPr>
                <w:rFonts w:ascii="Arial" w:hAnsi="Arial" w:cs="Arial"/>
                <w:sz w:val="20"/>
                <w:szCs w:val="20"/>
              </w:rPr>
              <w:t xml:space="preserve">bez vad a nedodělků 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– vyhotovení 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 xml:space="preserve">akceptačního protokolu </w:t>
            </w:r>
            <w:r>
              <w:rPr>
                <w:rFonts w:ascii="Arial" w:hAnsi="Arial" w:cs="Arial"/>
                <w:b/>
                <w:sz w:val="20"/>
                <w:szCs w:val="20"/>
              </w:rPr>
              <w:t>k Prováděcí dokumentaci</w:t>
            </w:r>
          </w:p>
        </w:tc>
        <w:tc>
          <w:tcPr>
            <w:tcW w:w="3827" w:type="dxa"/>
          </w:tcPr>
          <w:p w14:paraId="5B68F294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B0D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555D">
              <w:rPr>
                <w:rFonts w:ascii="Arial" w:hAnsi="Arial" w:cs="Arial"/>
                <w:b/>
                <w:sz w:val="20"/>
                <w:szCs w:val="20"/>
              </w:rPr>
              <w:t>týdnů</w:t>
            </w:r>
            <w:r w:rsidRPr="0028555D">
              <w:rPr>
                <w:rFonts w:ascii="Arial" w:hAnsi="Arial" w:cs="Arial"/>
                <w:sz w:val="20"/>
                <w:szCs w:val="20"/>
              </w:rPr>
              <w:t xml:space="preserve"> od nabytí účinnosti této smlouvy</w:t>
            </w:r>
          </w:p>
        </w:tc>
      </w:tr>
      <w:tr w:rsidR="007B2908" w14:paraId="6973E408" w14:textId="77777777" w:rsidTr="00310341">
        <w:trPr>
          <w:trHeight w:val="2345"/>
          <w:jc w:val="center"/>
        </w:trPr>
        <w:tc>
          <w:tcPr>
            <w:tcW w:w="1560" w:type="dxa"/>
          </w:tcPr>
          <w:p w14:paraId="79844721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C23AA27">
              <w:rPr>
                <w:rFonts w:ascii="Arial" w:hAnsi="Arial" w:cs="Arial"/>
                <w:b/>
                <w:bCs/>
                <w:sz w:val="20"/>
                <w:szCs w:val="20"/>
              </w:rPr>
              <w:t>fáze 2</w:t>
            </w:r>
            <w:r w:rsidRPr="3C23AA27">
              <w:rPr>
                <w:rFonts w:ascii="Arial" w:hAnsi="Arial" w:cs="Arial"/>
                <w:sz w:val="20"/>
                <w:szCs w:val="20"/>
              </w:rPr>
              <w:t xml:space="preserve"> – pořízení dat </w:t>
            </w:r>
          </w:p>
        </w:tc>
        <w:tc>
          <w:tcPr>
            <w:tcW w:w="3793" w:type="dxa"/>
          </w:tcPr>
          <w:p w14:paraId="62A9C37C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C23AA27">
              <w:rPr>
                <w:rFonts w:ascii="Arial" w:hAnsi="Arial" w:cs="Arial"/>
                <w:sz w:val="20"/>
                <w:szCs w:val="20"/>
              </w:rPr>
              <w:t xml:space="preserve">Průběžné pořizování a předávání dat Zhotovitelem Objednateli, následná kontrola a odsouhlasení soupisu-evidence předávaných dat a provedených činností ze strany Objednatele (fakturace na základě soupisu řádně provedených činností/předaných dat a dokumentací písemně odsouhlasených </w:t>
            </w:r>
            <w:r>
              <w:rPr>
                <w:rFonts w:ascii="Arial" w:hAnsi="Arial" w:cs="Arial"/>
                <w:sz w:val="20"/>
                <w:szCs w:val="20"/>
              </w:rPr>
              <w:t>technickým dozorem Objednatele</w:t>
            </w:r>
            <w:r w:rsidRPr="3C23AA27">
              <w:rPr>
                <w:rFonts w:ascii="Arial" w:hAnsi="Arial" w:cs="Arial"/>
                <w:sz w:val="20"/>
                <w:szCs w:val="20"/>
              </w:rPr>
              <w:t xml:space="preserve"> a Objednatelem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viz odst. 2 článku V. této smlouvy</w:t>
            </w:r>
            <w:r w:rsidRPr="3C23AA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25BD47B0" w14:textId="1D915C44" w:rsidR="007B2908" w:rsidRPr="00A861A7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1A7">
              <w:rPr>
                <w:rFonts w:ascii="Arial" w:hAnsi="Arial" w:cs="Arial"/>
                <w:b/>
                <w:bCs/>
                <w:sz w:val="20"/>
                <w:szCs w:val="20"/>
              </w:rPr>
              <w:t>do 31. 1. 202</w:t>
            </w:r>
            <w:r w:rsidR="009616C9" w:rsidRPr="00A861A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861A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86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resp. nejpozději do 3. </w:t>
            </w:r>
            <w:r w:rsidR="009616C9" w:rsidRPr="00A861A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861A7">
              <w:rPr>
                <w:rFonts w:ascii="Arial" w:hAnsi="Arial" w:cs="Arial"/>
                <w:b/>
                <w:bCs/>
                <w:sz w:val="20"/>
                <w:szCs w:val="20"/>
              </w:rPr>
              <w:t>. 202</w:t>
            </w:r>
            <w:r w:rsidR="009616C9" w:rsidRPr="00A861A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861A7">
              <w:rPr>
                <w:rFonts w:ascii="Arial" w:hAnsi="Arial" w:cs="Arial"/>
                <w:bCs/>
                <w:sz w:val="20"/>
                <w:szCs w:val="20"/>
              </w:rPr>
              <w:t xml:space="preserve"> musí Zhotovitel předat Objednateli poslední soupis evidence předávaných dat a provedených činností v rámci fáze 2 tak, aby tento je mohl zkontrolovat do </w:t>
            </w:r>
            <w:r w:rsidR="009616C9" w:rsidRPr="00A861A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Pr="00A861A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616C9" w:rsidRPr="00A861A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861A7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 w:rsidR="009616C9" w:rsidRPr="00A861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A861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B2908" w14:paraId="39C8A1FD" w14:textId="77777777" w:rsidTr="00310341">
        <w:trPr>
          <w:jc w:val="center"/>
        </w:trPr>
        <w:tc>
          <w:tcPr>
            <w:tcW w:w="1560" w:type="dxa"/>
          </w:tcPr>
          <w:p w14:paraId="1DFFF07C" w14:textId="77777777" w:rsidR="007B2908" w:rsidRPr="0028555D" w:rsidRDefault="007B2908" w:rsidP="003103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>předání a převzetí díla</w:t>
            </w:r>
          </w:p>
        </w:tc>
        <w:tc>
          <w:tcPr>
            <w:tcW w:w="3793" w:type="dxa"/>
          </w:tcPr>
          <w:p w14:paraId="7EB975E6" w14:textId="77777777" w:rsidR="007B2908" w:rsidRPr="0028555D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55D">
              <w:rPr>
                <w:rFonts w:ascii="Arial" w:hAnsi="Arial" w:cs="Arial"/>
                <w:sz w:val="20"/>
                <w:szCs w:val="20"/>
              </w:rPr>
              <w:t xml:space="preserve">předání a převzetí dokončeného díla – vyhotovení </w:t>
            </w:r>
            <w:r w:rsidRPr="00C768A4">
              <w:rPr>
                <w:rFonts w:ascii="Arial" w:hAnsi="Arial" w:cs="Arial"/>
                <w:b/>
                <w:bCs/>
                <w:sz w:val="20"/>
                <w:szCs w:val="20"/>
              </w:rPr>
              <w:t>protokolu o předání a převzetí díla</w:t>
            </w:r>
            <w:r w:rsidRPr="00C768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BECE2E1" w14:textId="529D3424" w:rsidR="007B2908" w:rsidRPr="00A861A7" w:rsidRDefault="007B2908" w:rsidP="003103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1A7">
              <w:rPr>
                <w:rFonts w:ascii="Arial" w:hAnsi="Arial" w:cs="Arial"/>
                <w:sz w:val="20"/>
                <w:szCs w:val="20"/>
              </w:rPr>
              <w:t xml:space="preserve">do 31. </w:t>
            </w:r>
            <w:r w:rsidR="00291E30" w:rsidRPr="00A861A7">
              <w:rPr>
                <w:rFonts w:ascii="Arial" w:hAnsi="Arial" w:cs="Arial"/>
                <w:sz w:val="20"/>
                <w:szCs w:val="20"/>
              </w:rPr>
              <w:t>3</w:t>
            </w:r>
            <w:r w:rsidRPr="00A861A7">
              <w:rPr>
                <w:rFonts w:ascii="Arial" w:hAnsi="Arial" w:cs="Arial"/>
                <w:sz w:val="20"/>
                <w:szCs w:val="20"/>
              </w:rPr>
              <w:t>. 202</w:t>
            </w:r>
            <w:r w:rsidR="00291E30" w:rsidRPr="00A861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6E6F6E61" w14:textId="77777777" w:rsidR="009D1FD4" w:rsidRDefault="004D0108" w:rsidP="009D1FD4">
      <w:pPr>
        <w:pStyle w:val="odrkyChar"/>
        <w:tabs>
          <w:tab w:val="left" w:pos="708"/>
          <w:tab w:val="left" w:pos="1416"/>
          <w:tab w:val="left" w:pos="2124"/>
          <w:tab w:val="left" w:pos="2832"/>
          <w:tab w:val="left" w:pos="3225"/>
        </w:tabs>
        <w:ind w:left="644"/>
        <w:rPr>
          <w:sz w:val="20"/>
          <w:szCs w:val="20"/>
        </w:rPr>
      </w:pPr>
      <w:r w:rsidRPr="006079D1">
        <w:rPr>
          <w:sz w:val="20"/>
          <w:szCs w:val="20"/>
        </w:rPr>
        <w:t xml:space="preserve"> </w:t>
      </w:r>
    </w:p>
    <w:p w14:paraId="1E53188E" w14:textId="75178221" w:rsidR="006079D1" w:rsidRPr="006079D1" w:rsidRDefault="005164AC" w:rsidP="001642DF">
      <w:pPr>
        <w:pStyle w:val="odrkyChar"/>
        <w:numPr>
          <w:ilvl w:val="0"/>
          <w:numId w:val="6"/>
        </w:numPr>
        <w:tabs>
          <w:tab w:val="clear" w:pos="644"/>
          <w:tab w:val="left" w:pos="708"/>
          <w:tab w:val="left" w:pos="1416"/>
          <w:tab w:val="left" w:pos="2124"/>
          <w:tab w:val="left" w:pos="2832"/>
          <w:tab w:val="left" w:pos="3225"/>
        </w:tabs>
        <w:rPr>
          <w:sz w:val="20"/>
          <w:szCs w:val="20"/>
        </w:rPr>
      </w:pPr>
      <w:r w:rsidRPr="009D1FD4">
        <w:rPr>
          <w:sz w:val="20"/>
          <w:szCs w:val="20"/>
        </w:rPr>
        <w:t>N</w:t>
      </w:r>
      <w:r w:rsidRPr="009D1FD4">
        <w:rPr>
          <w:bCs/>
          <w:sz w:val="20"/>
        </w:rPr>
        <w:t>a straně Objednatele</w:t>
      </w:r>
      <w:r w:rsidRPr="009D1FD4">
        <w:rPr>
          <w:sz w:val="20"/>
          <w:szCs w:val="20"/>
        </w:rPr>
        <w:t xml:space="preserve"> se mění </w:t>
      </w:r>
      <w:r w:rsidRPr="009D1FD4">
        <w:rPr>
          <w:bCs/>
          <w:sz w:val="20"/>
        </w:rPr>
        <w:t>osoba oprávněná jednat ve věcech technických</w:t>
      </w:r>
      <w:r w:rsidR="009C29CC">
        <w:rPr>
          <w:bCs/>
          <w:sz w:val="20"/>
        </w:rPr>
        <w:t xml:space="preserve">, vč. kontaktních údajů, to vše </w:t>
      </w:r>
      <w:r w:rsidRPr="009D1FD4">
        <w:rPr>
          <w:bCs/>
          <w:sz w:val="20"/>
        </w:rPr>
        <w:t>uveden</w:t>
      </w:r>
      <w:r w:rsidR="009C29CC">
        <w:rPr>
          <w:bCs/>
          <w:sz w:val="20"/>
        </w:rPr>
        <w:t>ých</w:t>
      </w:r>
      <w:r w:rsidRPr="009D1FD4">
        <w:rPr>
          <w:bCs/>
          <w:sz w:val="20"/>
        </w:rPr>
        <w:t xml:space="preserve"> na str. 1 Smlouvy, když původní </w:t>
      </w:r>
      <w:proofErr w:type="spellStart"/>
      <w:r w:rsidR="00D42BF0">
        <w:rPr>
          <w:sz w:val="20"/>
          <w:szCs w:val="20"/>
        </w:rPr>
        <w:t>xxxxx</w:t>
      </w:r>
      <w:proofErr w:type="spellEnd"/>
      <w:r w:rsidR="003B7FA4" w:rsidRPr="009D1FD4">
        <w:rPr>
          <w:sz w:val="20"/>
          <w:szCs w:val="20"/>
        </w:rPr>
        <w:t>, Správ</w:t>
      </w:r>
      <w:r w:rsidR="00B15A3A" w:rsidRPr="009D1FD4">
        <w:rPr>
          <w:sz w:val="20"/>
          <w:szCs w:val="20"/>
        </w:rPr>
        <w:t>a</w:t>
      </w:r>
      <w:r w:rsidR="003B7FA4" w:rsidRPr="009D1FD4">
        <w:rPr>
          <w:sz w:val="20"/>
          <w:szCs w:val="20"/>
        </w:rPr>
        <w:t xml:space="preserve"> digitální</w:t>
      </w:r>
      <w:r w:rsidR="003B7FA4" w:rsidRPr="006079D1">
        <w:rPr>
          <w:sz w:val="20"/>
          <w:szCs w:val="20"/>
        </w:rPr>
        <w:t xml:space="preserve"> technické mapy a geografických informačních systémů, tel: </w:t>
      </w:r>
      <w:proofErr w:type="spellStart"/>
      <w:r w:rsidR="00D42BF0">
        <w:rPr>
          <w:sz w:val="20"/>
          <w:szCs w:val="20"/>
        </w:rPr>
        <w:t>xxxxx</w:t>
      </w:r>
      <w:proofErr w:type="spellEnd"/>
      <w:r w:rsidR="003B7FA4" w:rsidRPr="006079D1">
        <w:rPr>
          <w:sz w:val="20"/>
          <w:szCs w:val="20"/>
        </w:rPr>
        <w:t>, e-mail</w:t>
      </w:r>
      <w:r w:rsidR="003B7FA4" w:rsidRPr="00D42BF0">
        <w:rPr>
          <w:sz w:val="20"/>
          <w:szCs w:val="20"/>
        </w:rPr>
        <w:t xml:space="preserve">: </w:t>
      </w:r>
      <w:hyperlink r:id="rId15" w:history="1">
        <w:r w:rsidR="00D42BF0" w:rsidRPr="00D42BF0">
          <w:rPr>
            <w:rStyle w:val="Hypertextovodkaz"/>
            <w:color w:val="auto"/>
            <w:sz w:val="20"/>
            <w:szCs w:val="20"/>
          </w:rPr>
          <w:t>xxxxx</w:t>
        </w:r>
      </w:hyperlink>
      <w:r w:rsidR="003B7FA4" w:rsidRPr="00D42BF0">
        <w:rPr>
          <w:sz w:val="20"/>
          <w:szCs w:val="20"/>
        </w:rPr>
        <w:t xml:space="preserve"> </w:t>
      </w:r>
      <w:r w:rsidR="003B7FA4" w:rsidRPr="00D42BF0">
        <w:rPr>
          <w:b/>
          <w:bCs/>
          <w:sz w:val="20"/>
          <w:szCs w:val="20"/>
          <w:u w:val="single"/>
        </w:rPr>
        <w:t xml:space="preserve">se nahrazuje </w:t>
      </w:r>
      <w:r w:rsidR="006079D1" w:rsidRPr="00D42BF0">
        <w:rPr>
          <w:b/>
          <w:bCs/>
          <w:sz w:val="20"/>
          <w:szCs w:val="20"/>
          <w:u w:val="single"/>
        </w:rPr>
        <w:t>nově</w:t>
      </w:r>
      <w:r w:rsidR="006079D1" w:rsidRPr="00D42BF0">
        <w:rPr>
          <w:sz w:val="20"/>
          <w:szCs w:val="20"/>
        </w:rPr>
        <w:t xml:space="preserve"> </w:t>
      </w:r>
      <w:proofErr w:type="spellStart"/>
      <w:r w:rsidR="00D42BF0" w:rsidRPr="00D42BF0">
        <w:rPr>
          <w:sz w:val="20"/>
          <w:szCs w:val="20"/>
        </w:rPr>
        <w:t>xxxxx</w:t>
      </w:r>
      <w:proofErr w:type="spellEnd"/>
      <w:r w:rsidR="006079D1" w:rsidRPr="00D42BF0">
        <w:rPr>
          <w:sz w:val="20"/>
          <w:szCs w:val="20"/>
        </w:rPr>
        <w:t xml:space="preserve">, Editace a koordinace digitálně technické mapy, tel: </w:t>
      </w:r>
      <w:proofErr w:type="spellStart"/>
      <w:r w:rsidR="00D42BF0" w:rsidRPr="00D42BF0">
        <w:rPr>
          <w:sz w:val="20"/>
          <w:szCs w:val="20"/>
        </w:rPr>
        <w:t>xxxxx</w:t>
      </w:r>
      <w:proofErr w:type="spellEnd"/>
      <w:r w:rsidR="005074EF" w:rsidRPr="00D42BF0">
        <w:rPr>
          <w:sz w:val="20"/>
          <w:szCs w:val="20"/>
        </w:rPr>
        <w:t xml:space="preserve">, </w:t>
      </w:r>
      <w:r w:rsidR="006079D1" w:rsidRPr="00D42BF0">
        <w:rPr>
          <w:sz w:val="20"/>
          <w:szCs w:val="20"/>
        </w:rPr>
        <w:t xml:space="preserve">e-mail: </w:t>
      </w:r>
      <w:hyperlink r:id="rId16" w:history="1">
        <w:proofErr w:type="spellStart"/>
        <w:r w:rsidR="00D42BF0" w:rsidRPr="00D42BF0">
          <w:rPr>
            <w:rStyle w:val="Hypertextovodkaz"/>
            <w:color w:val="auto"/>
            <w:sz w:val="20"/>
            <w:szCs w:val="20"/>
          </w:rPr>
          <w:t>xxxxx</w:t>
        </w:r>
        <w:proofErr w:type="spellEnd"/>
      </w:hyperlink>
      <w:r w:rsidR="005074EF" w:rsidRPr="00D42BF0">
        <w:rPr>
          <w:sz w:val="20"/>
          <w:szCs w:val="20"/>
        </w:rPr>
        <w:t xml:space="preserve"> </w:t>
      </w:r>
    </w:p>
    <w:p w14:paraId="2BDD4BE4" w14:textId="77777777" w:rsidR="003B7FA4" w:rsidRDefault="003B7FA4" w:rsidP="003B7FA4">
      <w:pPr>
        <w:pStyle w:val="odrkyChar"/>
        <w:ind w:left="426"/>
        <w:rPr>
          <w:bCs/>
          <w:sz w:val="20"/>
          <w:highlight w:val="yellow"/>
        </w:rPr>
      </w:pPr>
    </w:p>
    <w:p w14:paraId="2AD1A449" w14:textId="6B581E17" w:rsidR="00DD1591" w:rsidRPr="00DD1591" w:rsidRDefault="00DD1591" w:rsidP="000159CB">
      <w:pPr>
        <w:pStyle w:val="odrkyChar"/>
        <w:tabs>
          <w:tab w:val="left" w:pos="426"/>
        </w:tabs>
        <w:ind w:left="426"/>
        <w:rPr>
          <w:sz w:val="20"/>
        </w:rPr>
      </w:pPr>
    </w:p>
    <w:p w14:paraId="2AC360A9" w14:textId="77777777" w:rsidR="008B789B" w:rsidRPr="006C6D32" w:rsidRDefault="008B789B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 w:rsidRPr="006C6D32">
        <w:rPr>
          <w:rFonts w:ascii="Arial" w:hAnsi="Arial" w:cs="Arial"/>
          <w:b/>
          <w:sz w:val="20"/>
          <w:szCs w:val="20"/>
        </w:rPr>
        <w:t xml:space="preserve">Článek </w:t>
      </w:r>
      <w:r w:rsidR="00A76FAA" w:rsidRPr="006C6D32">
        <w:rPr>
          <w:rFonts w:ascii="Arial" w:hAnsi="Arial" w:cs="Arial"/>
          <w:b/>
          <w:sz w:val="20"/>
          <w:szCs w:val="20"/>
        </w:rPr>
        <w:t>I</w:t>
      </w:r>
      <w:r w:rsidR="005F5A3F" w:rsidRPr="006C6D32">
        <w:rPr>
          <w:rFonts w:ascii="Arial" w:hAnsi="Arial" w:cs="Arial"/>
          <w:b/>
          <w:sz w:val="20"/>
          <w:szCs w:val="20"/>
        </w:rPr>
        <w:t>II</w:t>
      </w:r>
      <w:r w:rsidRPr="006C6D32">
        <w:rPr>
          <w:rFonts w:ascii="Arial" w:hAnsi="Arial" w:cs="Arial"/>
          <w:b/>
          <w:sz w:val="20"/>
          <w:szCs w:val="20"/>
        </w:rPr>
        <w:t>.</w:t>
      </w:r>
    </w:p>
    <w:p w14:paraId="24600F69" w14:textId="146E73CF" w:rsidR="008B789B" w:rsidRPr="006C6D32" w:rsidRDefault="00167774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  <w:r w:rsidR="003623B2">
        <w:rPr>
          <w:rFonts w:ascii="Arial" w:hAnsi="Arial" w:cs="Arial"/>
          <w:b/>
          <w:sz w:val="20"/>
          <w:szCs w:val="20"/>
        </w:rPr>
        <w:t xml:space="preserve"> </w:t>
      </w:r>
    </w:p>
    <w:p w14:paraId="143BE4B9" w14:textId="77777777" w:rsidR="00F56075" w:rsidRPr="006C6D32" w:rsidRDefault="00F56075" w:rsidP="0078578C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  <w:b/>
          <w:sz w:val="20"/>
          <w:szCs w:val="20"/>
        </w:rPr>
      </w:pPr>
    </w:p>
    <w:p w14:paraId="45B6185C" w14:textId="77777777" w:rsidR="009A4BA4" w:rsidRPr="00075992" w:rsidRDefault="00167774" w:rsidP="009A4BA4">
      <w:pPr>
        <w:pStyle w:val="odrkyChar"/>
        <w:numPr>
          <w:ilvl w:val="0"/>
          <w:numId w:val="4"/>
        </w:numPr>
        <w:tabs>
          <w:tab w:val="clear" w:pos="720"/>
          <w:tab w:val="num" w:pos="426"/>
        </w:tabs>
        <w:ind w:left="426"/>
        <w:rPr>
          <w:b/>
          <w:sz w:val="20"/>
          <w:szCs w:val="20"/>
        </w:rPr>
      </w:pPr>
      <w:r>
        <w:rPr>
          <w:sz w:val="20"/>
          <w:szCs w:val="20"/>
        </w:rPr>
        <w:t>Ostatní ustanovení Smlouvy se nemění</w:t>
      </w:r>
      <w:r w:rsidR="009A4BA4">
        <w:rPr>
          <w:sz w:val="20"/>
          <w:szCs w:val="20"/>
        </w:rPr>
        <w:t>.</w:t>
      </w:r>
    </w:p>
    <w:p w14:paraId="4324EEE1" w14:textId="3AEFBFC8" w:rsidR="00075992" w:rsidRPr="00BF02D2" w:rsidRDefault="00075992" w:rsidP="009A4BA4">
      <w:pPr>
        <w:pStyle w:val="odrkyChar"/>
        <w:numPr>
          <w:ilvl w:val="0"/>
          <w:numId w:val="4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BF02D2">
        <w:rPr>
          <w:sz w:val="20"/>
          <w:szCs w:val="20"/>
        </w:rPr>
        <w:t>Smluvní strany souhlasně prohlašují, že změna Smlouvy provedená na základě tohoto dodatku není podstatnou změnou závazku ze smlouvy na veřejnou zakázku ve smyslu ustanovení § 222 zákona č. 134/2016 Sb., o zadávání veřejných zakázek, ve znění pozdějších předpisů</w:t>
      </w:r>
      <w:r w:rsidR="00B46D24" w:rsidRPr="00BF02D2">
        <w:rPr>
          <w:sz w:val="20"/>
          <w:szCs w:val="20"/>
        </w:rPr>
        <w:t xml:space="preserve">, jelikož se jedná o </w:t>
      </w:r>
      <w:r w:rsidR="00C33397" w:rsidRPr="00BF02D2">
        <w:rPr>
          <w:sz w:val="20"/>
          <w:szCs w:val="20"/>
        </w:rPr>
        <w:t>uplatnění vyhrazené změny závazku sjednané ve Smlouvě</w:t>
      </w:r>
      <w:r w:rsidR="002B6577" w:rsidRPr="00BF02D2">
        <w:rPr>
          <w:sz w:val="20"/>
          <w:szCs w:val="20"/>
        </w:rPr>
        <w:t xml:space="preserve"> podle § 100 odst. 1 shora uvedeného zákona.</w:t>
      </w:r>
    </w:p>
    <w:p w14:paraId="2711A7EE" w14:textId="30DD97B8" w:rsidR="009A4BA4" w:rsidRPr="009A4BA4" w:rsidRDefault="00E10D75" w:rsidP="009A4BA4">
      <w:pPr>
        <w:pStyle w:val="odrkyChar"/>
        <w:numPr>
          <w:ilvl w:val="0"/>
          <w:numId w:val="4"/>
        </w:numPr>
        <w:tabs>
          <w:tab w:val="clear" w:pos="720"/>
          <w:tab w:val="num" w:pos="426"/>
        </w:tabs>
        <w:ind w:left="426"/>
        <w:rPr>
          <w:b/>
          <w:sz w:val="20"/>
          <w:szCs w:val="20"/>
        </w:rPr>
      </w:pPr>
      <w:r w:rsidRPr="00025F28">
        <w:rPr>
          <w:rFonts w:eastAsia="Arial"/>
          <w:sz w:val="20"/>
          <w:szCs w:val="20"/>
        </w:rPr>
        <w:t>T</w:t>
      </w:r>
      <w:r>
        <w:rPr>
          <w:rFonts w:eastAsia="Arial"/>
          <w:sz w:val="20"/>
          <w:szCs w:val="20"/>
        </w:rPr>
        <w:t xml:space="preserve">ento dodatek </w:t>
      </w:r>
      <w:r w:rsidRPr="00025F28">
        <w:rPr>
          <w:rFonts w:eastAsia="Arial"/>
          <w:sz w:val="20"/>
          <w:szCs w:val="20"/>
        </w:rPr>
        <w:t>nabývá platnosti dnem je</w:t>
      </w:r>
      <w:r>
        <w:rPr>
          <w:rFonts w:eastAsia="Arial"/>
          <w:sz w:val="20"/>
          <w:szCs w:val="20"/>
        </w:rPr>
        <w:t>ho</w:t>
      </w:r>
      <w:r w:rsidRPr="00025F28">
        <w:rPr>
          <w:rFonts w:eastAsia="Arial"/>
          <w:sz w:val="20"/>
          <w:szCs w:val="20"/>
        </w:rPr>
        <w:t xml:space="preserve"> podpisu oběma smluvními stranami. T</w:t>
      </w:r>
      <w:r>
        <w:rPr>
          <w:rFonts w:eastAsia="Arial"/>
          <w:sz w:val="20"/>
          <w:szCs w:val="20"/>
        </w:rPr>
        <w:t xml:space="preserve">ento dodatek </w:t>
      </w:r>
      <w:r w:rsidRPr="00025F28">
        <w:rPr>
          <w:rFonts w:eastAsia="Arial"/>
          <w:sz w:val="20"/>
          <w:szCs w:val="20"/>
        </w:rPr>
        <w:t>nabývá účinnosti dnem je</w:t>
      </w:r>
      <w:r>
        <w:rPr>
          <w:rFonts w:eastAsia="Arial"/>
          <w:sz w:val="20"/>
          <w:szCs w:val="20"/>
        </w:rPr>
        <w:t>ho</w:t>
      </w:r>
      <w:r w:rsidRPr="00025F28">
        <w:rPr>
          <w:rFonts w:eastAsia="Arial"/>
          <w:sz w:val="20"/>
          <w:szCs w:val="20"/>
        </w:rPr>
        <w:t xml:space="preserve"> uveřejnění prostřednictvím registru smluv dle § 6 zákona č. 340/2015 Sb., o zvláštních podmínkách účinnosti některých smluv, uveřejňování těchto smluv a o registru smluv (zákon o registru smluv), ve znění pozdějších předpisů. Smluvní strany se dohodly, že Objednatel v zákonné lhůtě odešle t</w:t>
      </w:r>
      <w:r>
        <w:rPr>
          <w:rFonts w:eastAsia="Arial"/>
          <w:sz w:val="20"/>
          <w:szCs w:val="20"/>
        </w:rPr>
        <w:t xml:space="preserve">ento dodatek </w:t>
      </w:r>
      <w:r w:rsidRPr="00025F28">
        <w:rPr>
          <w:rFonts w:eastAsia="Arial"/>
          <w:sz w:val="20"/>
          <w:szCs w:val="20"/>
        </w:rPr>
        <w:t>k řádnému uveřejnění do registru smluv vedeného Ministerstvem vnitra ČR.</w:t>
      </w:r>
      <w:r w:rsidRPr="00025F28">
        <w:rPr>
          <w:sz w:val="20"/>
          <w:szCs w:val="20"/>
        </w:rPr>
        <w:t xml:space="preserve"> O uveřejnění t</w:t>
      </w:r>
      <w:r>
        <w:rPr>
          <w:sz w:val="20"/>
          <w:szCs w:val="20"/>
        </w:rPr>
        <w:t xml:space="preserve">ohoto dodatku </w:t>
      </w:r>
      <w:r w:rsidRPr="00025F28">
        <w:rPr>
          <w:sz w:val="20"/>
          <w:szCs w:val="20"/>
        </w:rPr>
        <w:t>Objednatel bezodkladně informuje Zhotovitel (postačí e-mailem prostřednictvím kontaktní osoby/osoby oprávněné jednat ve věcech technických nebo smluvních).</w:t>
      </w:r>
    </w:p>
    <w:p w14:paraId="2CFD80FB" w14:textId="4C5DD291" w:rsidR="009A4BA4" w:rsidRPr="009A4BA4" w:rsidRDefault="00E3130A" w:rsidP="009A4BA4">
      <w:pPr>
        <w:pStyle w:val="odrkyChar"/>
        <w:numPr>
          <w:ilvl w:val="0"/>
          <w:numId w:val="4"/>
        </w:numPr>
        <w:tabs>
          <w:tab w:val="clear" w:pos="720"/>
          <w:tab w:val="num" w:pos="426"/>
        </w:tabs>
        <w:ind w:left="426"/>
        <w:rPr>
          <w:b/>
          <w:sz w:val="20"/>
          <w:szCs w:val="20"/>
        </w:rPr>
      </w:pPr>
      <w:r w:rsidRPr="005B0494">
        <w:rPr>
          <w:sz w:val="20"/>
        </w:rPr>
        <w:t xml:space="preserve">V případě, že </w:t>
      </w:r>
      <w:r>
        <w:rPr>
          <w:sz w:val="20"/>
        </w:rPr>
        <w:t xml:space="preserve">bude tento dodatek </w:t>
      </w:r>
      <w:r w:rsidRPr="005B0494">
        <w:rPr>
          <w:sz w:val="20"/>
        </w:rPr>
        <w:t xml:space="preserve">vyhotoven a podepsán v analogové formě, bude vyhotoven ve třech stejnopisech, z nichž </w:t>
      </w:r>
      <w:r w:rsidR="00AC3881">
        <w:rPr>
          <w:sz w:val="20"/>
        </w:rPr>
        <w:t>O</w:t>
      </w:r>
      <w:r w:rsidRPr="005B0494">
        <w:rPr>
          <w:sz w:val="20"/>
        </w:rPr>
        <w:t>bjednatel obdrží dvě vyhotovení a </w:t>
      </w:r>
      <w:r w:rsidR="00AC3881">
        <w:rPr>
          <w:sz w:val="20"/>
        </w:rPr>
        <w:t>Z</w:t>
      </w:r>
      <w:r w:rsidRPr="005B0494">
        <w:rPr>
          <w:sz w:val="20"/>
        </w:rPr>
        <w:t>hotovitel jedno vyhotovení. V případě, že t</w:t>
      </w:r>
      <w:r>
        <w:rPr>
          <w:sz w:val="20"/>
        </w:rPr>
        <w:t xml:space="preserve">ento dodatek </w:t>
      </w:r>
      <w:r w:rsidRPr="005B0494">
        <w:rPr>
          <w:sz w:val="20"/>
        </w:rPr>
        <w:t>bude vyhotoven v elektronické/digitální podobě, každá smluvní strana j</w:t>
      </w:r>
      <w:r>
        <w:rPr>
          <w:sz w:val="20"/>
        </w:rPr>
        <w:t>ej</w:t>
      </w:r>
      <w:r w:rsidRPr="005B0494">
        <w:rPr>
          <w:sz w:val="20"/>
        </w:rPr>
        <w:t xml:space="preserve"> bude mít k dispozici, a to po je</w:t>
      </w:r>
      <w:r>
        <w:rPr>
          <w:sz w:val="20"/>
        </w:rPr>
        <w:t>ho</w:t>
      </w:r>
      <w:r w:rsidRPr="005B0494">
        <w:rPr>
          <w:sz w:val="20"/>
        </w:rPr>
        <w:t xml:space="preserve"> podepsání příslušnými elektronickými podpisy oběma smluvními stranami</w:t>
      </w:r>
      <w:r w:rsidRPr="4E2BCBB8">
        <w:rPr>
          <w:rFonts w:eastAsia="Arial"/>
          <w:sz w:val="20"/>
          <w:szCs w:val="20"/>
        </w:rPr>
        <w:t>.</w:t>
      </w:r>
    </w:p>
    <w:p w14:paraId="265F7602" w14:textId="30C819DB" w:rsidR="000B395C" w:rsidRPr="00CE2F32" w:rsidRDefault="000B395C" w:rsidP="00C768A4">
      <w:pPr>
        <w:pStyle w:val="odrkyChar"/>
        <w:tabs>
          <w:tab w:val="left" w:pos="426"/>
        </w:tabs>
        <w:ind w:left="425" w:hanging="357"/>
        <w:rPr>
          <w:rFonts w:eastAsia="Arial"/>
          <w:sz w:val="20"/>
          <w:szCs w:val="20"/>
        </w:rPr>
      </w:pPr>
    </w:p>
    <w:p w14:paraId="0243DE0A" w14:textId="77777777" w:rsidR="002F4DB8" w:rsidRPr="0072419A" w:rsidRDefault="002F4DB8" w:rsidP="002F4DB8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419A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00A9E1E1" w14:textId="273C84CD" w:rsidR="002F4DB8" w:rsidRPr="0072419A" w:rsidRDefault="002F4DB8" w:rsidP="002F4DB8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Rozhodnuto orgánem kraje:</w:t>
      </w:r>
      <w:r w:rsidRPr="0072419A">
        <w:rPr>
          <w:rFonts w:ascii="Arial" w:hAnsi="Arial" w:cs="Arial"/>
          <w:sz w:val="20"/>
          <w:szCs w:val="20"/>
        </w:rPr>
        <w:tab/>
      </w:r>
      <w:r w:rsidR="00C058EE">
        <w:rPr>
          <w:rFonts w:ascii="Arial" w:hAnsi="Arial" w:cs="Arial"/>
          <w:sz w:val="20"/>
          <w:szCs w:val="20"/>
        </w:rPr>
        <w:t xml:space="preserve"> </w:t>
      </w:r>
      <w:r w:rsidRPr="0072419A">
        <w:rPr>
          <w:rFonts w:ascii="Arial" w:hAnsi="Arial" w:cs="Arial"/>
          <w:sz w:val="20"/>
          <w:szCs w:val="20"/>
        </w:rPr>
        <w:t>Rada Zlínského kraje</w:t>
      </w:r>
    </w:p>
    <w:p w14:paraId="104B29B8" w14:textId="711004AB" w:rsidR="002F4DB8" w:rsidRPr="0072419A" w:rsidRDefault="002F4DB8" w:rsidP="002F4DB8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Datum a číslo jednací:</w:t>
      </w:r>
      <w:r w:rsidRPr="0072419A">
        <w:rPr>
          <w:rFonts w:ascii="Arial" w:hAnsi="Arial" w:cs="Arial"/>
          <w:sz w:val="20"/>
          <w:szCs w:val="20"/>
        </w:rPr>
        <w:tab/>
      </w:r>
      <w:r w:rsidRPr="0072419A">
        <w:rPr>
          <w:rFonts w:ascii="Arial" w:hAnsi="Arial" w:cs="Arial"/>
          <w:sz w:val="20"/>
          <w:szCs w:val="20"/>
        </w:rPr>
        <w:tab/>
      </w:r>
      <w:r w:rsidR="00C058EE">
        <w:rPr>
          <w:rFonts w:ascii="Arial" w:hAnsi="Arial" w:cs="Arial"/>
          <w:sz w:val="20"/>
          <w:szCs w:val="20"/>
        </w:rPr>
        <w:t>18. 8. 2025</w:t>
      </w:r>
      <w:r w:rsidRPr="0072419A">
        <w:rPr>
          <w:rFonts w:ascii="Arial" w:hAnsi="Arial" w:cs="Arial"/>
          <w:sz w:val="20"/>
          <w:szCs w:val="20"/>
        </w:rPr>
        <w:t>, usnesení č.</w:t>
      </w:r>
      <w:r w:rsidR="0072419A">
        <w:rPr>
          <w:rFonts w:ascii="Arial" w:hAnsi="Arial" w:cs="Arial"/>
          <w:sz w:val="20"/>
          <w:szCs w:val="20"/>
        </w:rPr>
        <w:t xml:space="preserve"> </w:t>
      </w:r>
      <w:r w:rsidR="00C058EE">
        <w:rPr>
          <w:rFonts w:ascii="Arial" w:hAnsi="Arial" w:cs="Arial"/>
          <w:sz w:val="20"/>
          <w:szCs w:val="20"/>
        </w:rPr>
        <w:t>0680/R21/25</w:t>
      </w:r>
      <w:r w:rsidRPr="0072419A">
        <w:rPr>
          <w:rFonts w:ascii="Arial" w:hAnsi="Arial" w:cs="Arial"/>
          <w:sz w:val="20"/>
          <w:szCs w:val="20"/>
        </w:rPr>
        <w:t xml:space="preserve"> </w:t>
      </w:r>
    </w:p>
    <w:p w14:paraId="2E8C2C10" w14:textId="77777777" w:rsidR="00294224" w:rsidRDefault="00294224" w:rsidP="000B395C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53E69B5" w14:textId="77777777" w:rsidR="000B395C" w:rsidRPr="003B1FD6" w:rsidRDefault="000B395C" w:rsidP="000B395C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Za Objednatele: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Za Zhotovitele:</w:t>
      </w:r>
    </w:p>
    <w:p w14:paraId="366A0678" w14:textId="0A1CDF21" w:rsidR="000B395C" w:rsidRPr="003B1FD6" w:rsidRDefault="000B395C" w:rsidP="000B395C">
      <w:pPr>
        <w:pStyle w:val="Odstavecseseznamem"/>
        <w:spacing w:after="120"/>
        <w:ind w:left="72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Ve Zlíně dne 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V</w:t>
      </w:r>
      <w:r w:rsidR="0072124F">
        <w:rPr>
          <w:rFonts w:ascii="Arial" w:eastAsia="Arial" w:hAnsi="Arial" w:cs="Arial"/>
          <w:sz w:val="20"/>
          <w:szCs w:val="20"/>
        </w:rPr>
        <w:t xml:space="preserve"> Pardubicích</w:t>
      </w:r>
      <w:r w:rsidRPr="4E2BCBB8">
        <w:rPr>
          <w:rFonts w:ascii="Arial" w:eastAsia="Arial" w:hAnsi="Arial" w:cs="Arial"/>
          <w:sz w:val="20"/>
          <w:szCs w:val="20"/>
        </w:rPr>
        <w:t xml:space="preserve"> dne </w:t>
      </w:r>
      <w:r w:rsidRPr="0072124F">
        <w:rPr>
          <w:rFonts w:ascii="Arial" w:eastAsia="Arial" w:hAnsi="Arial" w:cs="Arial"/>
          <w:sz w:val="20"/>
          <w:szCs w:val="20"/>
        </w:rPr>
        <w:t>__________</w:t>
      </w:r>
    </w:p>
    <w:p w14:paraId="1C86E889" w14:textId="77777777" w:rsidR="000B395C" w:rsidRDefault="000B395C" w:rsidP="000B395C">
      <w:pPr>
        <w:pStyle w:val="Odstavecseseznamem"/>
        <w:spacing w:after="120"/>
        <w:ind w:left="720"/>
        <w:rPr>
          <w:rFonts w:ascii="Arial" w:eastAsia="Arial" w:hAnsi="Arial" w:cs="Arial"/>
          <w:b/>
          <w:bCs/>
          <w:sz w:val="20"/>
          <w:szCs w:val="20"/>
        </w:rPr>
      </w:pPr>
    </w:p>
    <w:p w14:paraId="4EFC35F7" w14:textId="77777777" w:rsidR="0072124F" w:rsidRDefault="0072124F" w:rsidP="000B395C">
      <w:pPr>
        <w:pStyle w:val="Odstavecseseznamem"/>
        <w:spacing w:after="120"/>
        <w:ind w:left="720"/>
        <w:rPr>
          <w:rFonts w:ascii="Arial" w:eastAsia="Arial" w:hAnsi="Arial" w:cs="Arial"/>
          <w:b/>
          <w:bCs/>
          <w:sz w:val="20"/>
          <w:szCs w:val="20"/>
        </w:rPr>
      </w:pPr>
    </w:p>
    <w:p w14:paraId="260F0EE2" w14:textId="77777777" w:rsidR="0072124F" w:rsidRPr="003B1FD6" w:rsidRDefault="0072124F" w:rsidP="000B395C">
      <w:pPr>
        <w:pStyle w:val="Odstavecseseznamem"/>
        <w:spacing w:after="120"/>
        <w:ind w:left="720"/>
        <w:rPr>
          <w:rFonts w:ascii="Arial" w:eastAsia="Arial" w:hAnsi="Arial" w:cs="Arial"/>
          <w:b/>
          <w:bCs/>
          <w:sz w:val="20"/>
          <w:szCs w:val="20"/>
        </w:rPr>
      </w:pPr>
    </w:p>
    <w:p w14:paraId="7E93996C" w14:textId="62CAC58F" w:rsidR="000B395C" w:rsidRPr="003B1FD6" w:rsidRDefault="000B395C" w:rsidP="000B395C">
      <w:pPr>
        <w:pStyle w:val="Odstavecseseznamem"/>
        <w:spacing w:after="120"/>
        <w:ind w:left="72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_________________________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72124F" w:rsidRPr="4E2BCBB8">
        <w:rPr>
          <w:rFonts w:ascii="Arial" w:eastAsia="Arial" w:hAnsi="Arial" w:cs="Arial"/>
          <w:sz w:val="20"/>
          <w:szCs w:val="20"/>
        </w:rPr>
        <w:t>_________________________</w:t>
      </w:r>
      <w:r w:rsidR="0072124F" w:rsidRPr="003B1FD6">
        <w:rPr>
          <w:rFonts w:ascii="Arial" w:hAnsi="Arial" w:cs="Arial"/>
          <w:sz w:val="20"/>
          <w:szCs w:val="20"/>
        </w:rPr>
        <w:tab/>
      </w:r>
    </w:p>
    <w:p w14:paraId="7F71B346" w14:textId="714115E0" w:rsidR="000B395C" w:rsidRPr="003B1FD6" w:rsidRDefault="000B395C" w:rsidP="0072124F">
      <w:pPr>
        <w:pStyle w:val="Odstavecseseznamem"/>
        <w:ind w:left="72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 xml:space="preserve">Ing. </w:t>
      </w:r>
      <w:r w:rsidR="00CE0782">
        <w:rPr>
          <w:rFonts w:ascii="Arial" w:eastAsia="Arial" w:hAnsi="Arial" w:cs="Arial"/>
          <w:sz w:val="20"/>
          <w:szCs w:val="20"/>
        </w:rPr>
        <w:t>Radim Holiš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proofErr w:type="spellStart"/>
      <w:r w:rsidR="00D42BF0">
        <w:rPr>
          <w:rFonts w:ascii="Arial" w:hAnsi="Arial" w:cs="Arial"/>
          <w:sz w:val="20"/>
          <w:szCs w:val="20"/>
        </w:rPr>
        <w:t>xxxxx</w:t>
      </w:r>
      <w:proofErr w:type="spellEnd"/>
    </w:p>
    <w:p w14:paraId="47F78C20" w14:textId="09BFD22E" w:rsidR="000B395C" w:rsidRDefault="00CE0782" w:rsidP="00E83431">
      <w:pPr>
        <w:pStyle w:val="Odstavecseseznamem"/>
        <w:ind w:left="4950" w:hanging="423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hejtman</w:t>
      </w:r>
      <w:r w:rsidR="000B395C" w:rsidRPr="003B1FD6">
        <w:rPr>
          <w:rFonts w:ascii="Arial" w:hAnsi="Arial" w:cs="Arial"/>
          <w:sz w:val="20"/>
          <w:szCs w:val="20"/>
        </w:rPr>
        <w:tab/>
      </w:r>
      <w:r w:rsidR="00BB02A5">
        <w:rPr>
          <w:rFonts w:ascii="Arial" w:hAnsi="Arial" w:cs="Arial"/>
          <w:sz w:val="20"/>
          <w:szCs w:val="20"/>
        </w:rPr>
        <w:tab/>
      </w:r>
      <w:r w:rsidR="0072124F" w:rsidRPr="00E83431">
        <w:rPr>
          <w:rFonts w:ascii="Arial" w:hAnsi="Arial" w:cs="Arial"/>
          <w:sz w:val="20"/>
          <w:szCs w:val="20"/>
        </w:rPr>
        <w:t>zmocněnec společnosti</w:t>
      </w:r>
      <w:r w:rsidR="00E83431">
        <w:rPr>
          <w:rFonts w:ascii="Arial" w:hAnsi="Arial" w:cs="Arial"/>
          <w:sz w:val="20"/>
          <w:szCs w:val="20"/>
        </w:rPr>
        <w:t xml:space="preserve"> (Sdružení DTM Zlínský kraj II.)</w:t>
      </w:r>
    </w:p>
    <w:p w14:paraId="099ED9A8" w14:textId="77777777" w:rsidR="00E33D1F" w:rsidRDefault="00E33D1F" w:rsidP="00E83431">
      <w:pPr>
        <w:pStyle w:val="Odstavecseseznamem"/>
        <w:ind w:left="4950" w:hanging="4230"/>
        <w:rPr>
          <w:rFonts w:ascii="Arial" w:hAnsi="Arial" w:cs="Arial"/>
          <w:sz w:val="20"/>
          <w:szCs w:val="20"/>
        </w:rPr>
      </w:pPr>
    </w:p>
    <w:p w14:paraId="53188200" w14:textId="77777777" w:rsidR="00E33D1F" w:rsidRDefault="00E33D1F" w:rsidP="00E83431">
      <w:pPr>
        <w:pStyle w:val="Odstavecseseznamem"/>
        <w:ind w:left="4950" w:hanging="4230"/>
        <w:rPr>
          <w:rFonts w:ascii="Arial" w:hAnsi="Arial" w:cs="Arial"/>
          <w:sz w:val="20"/>
          <w:szCs w:val="20"/>
        </w:rPr>
      </w:pPr>
    </w:p>
    <w:p w14:paraId="2BE129CC" w14:textId="77777777" w:rsidR="00E33D1F" w:rsidRDefault="00E33D1F" w:rsidP="00E83431">
      <w:pPr>
        <w:pStyle w:val="Odstavecseseznamem"/>
        <w:ind w:left="4950" w:hanging="4230"/>
        <w:rPr>
          <w:rFonts w:ascii="Arial" w:hAnsi="Arial" w:cs="Arial"/>
          <w:sz w:val="20"/>
          <w:szCs w:val="20"/>
        </w:rPr>
      </w:pPr>
    </w:p>
    <w:p w14:paraId="2D3B81C0" w14:textId="72F9E2BB" w:rsidR="00E33D1F" w:rsidRDefault="00E33D1F" w:rsidP="00E83431">
      <w:pPr>
        <w:pStyle w:val="Odstavecseseznamem"/>
        <w:ind w:left="4950" w:hanging="423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kontroloval: </w:t>
      </w:r>
    </w:p>
    <w:sectPr w:rsidR="00E33D1F" w:rsidSect="0072124F">
      <w:footerReference w:type="even" r:id="rId17"/>
      <w:footerReference w:type="default" r:id="rId18"/>
      <w:headerReference w:type="first" r:id="rId19"/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4DD1" w14:textId="77777777" w:rsidR="000E4E2E" w:rsidRDefault="000E4E2E">
      <w:r>
        <w:separator/>
      </w:r>
    </w:p>
  </w:endnote>
  <w:endnote w:type="continuationSeparator" w:id="0">
    <w:p w14:paraId="28F122AE" w14:textId="77777777" w:rsidR="000E4E2E" w:rsidRDefault="000E4E2E">
      <w:r>
        <w:continuationSeparator/>
      </w:r>
    </w:p>
  </w:endnote>
  <w:endnote w:type="continuationNotice" w:id="1">
    <w:p w14:paraId="43FD66E0" w14:textId="77777777" w:rsidR="000E4E2E" w:rsidRDefault="000E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D14B" w14:textId="77777777" w:rsidR="008B4717" w:rsidRDefault="008B4717" w:rsidP="00B021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C2E12B" w14:textId="77777777" w:rsidR="008B4717" w:rsidRDefault="008B4717" w:rsidP="004D17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9FE" w14:textId="270D7518" w:rsidR="008B4717" w:rsidRPr="00945569" w:rsidRDefault="008B4717" w:rsidP="0072124F">
    <w:pPr>
      <w:jc w:val="center"/>
    </w:pPr>
    <w:r w:rsidRPr="004070B7">
      <w:rPr>
        <w:rFonts w:ascii="Calibri" w:hAnsi="Calibri" w:cs="Calibri"/>
        <w:sz w:val="20"/>
        <w:szCs w:val="20"/>
      </w:rPr>
      <w:t>Str</w:t>
    </w:r>
    <w:r>
      <w:rPr>
        <w:rFonts w:ascii="Calibri" w:hAnsi="Calibri" w:cs="Calibri"/>
        <w:sz w:val="20"/>
        <w:szCs w:val="20"/>
      </w:rPr>
      <w:t>a</w:t>
    </w:r>
    <w:r w:rsidRPr="004070B7">
      <w:rPr>
        <w:rFonts w:ascii="Calibri" w:hAnsi="Calibri" w:cs="Calibri"/>
        <w:sz w:val="20"/>
        <w:szCs w:val="20"/>
      </w:rPr>
      <w:t xml:space="preserve">na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611BDA">
      <w:rPr>
        <w:rFonts w:ascii="Calibri" w:hAnsi="Calibri" w:cs="Calibri"/>
        <w:noProof/>
        <w:sz w:val="20"/>
        <w:szCs w:val="20"/>
      </w:rPr>
      <w:t>4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>
      <w:rPr>
        <w:rFonts w:ascii="Calibri" w:hAnsi="Calibri" w:cs="Calibri"/>
        <w:sz w:val="20"/>
        <w:szCs w:val="20"/>
      </w:rPr>
      <w:t xml:space="preserve">z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611BDA">
      <w:rPr>
        <w:rFonts w:ascii="Calibri" w:hAnsi="Calibri" w:cs="Calibri"/>
        <w:noProof/>
        <w:sz w:val="20"/>
        <w:szCs w:val="20"/>
      </w:rPr>
      <w:t>20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447A" w14:textId="77777777" w:rsidR="000E4E2E" w:rsidRDefault="000E4E2E">
      <w:r>
        <w:separator/>
      </w:r>
    </w:p>
  </w:footnote>
  <w:footnote w:type="continuationSeparator" w:id="0">
    <w:p w14:paraId="6F6FA1C5" w14:textId="77777777" w:rsidR="000E4E2E" w:rsidRDefault="000E4E2E">
      <w:r>
        <w:continuationSeparator/>
      </w:r>
    </w:p>
  </w:footnote>
  <w:footnote w:type="continuationNotice" w:id="1">
    <w:p w14:paraId="518C6959" w14:textId="77777777" w:rsidR="000E4E2E" w:rsidRDefault="000E4E2E"/>
  </w:footnote>
  <w:footnote w:id="2">
    <w:p w14:paraId="0B49475C" w14:textId="77777777" w:rsidR="000977B6" w:rsidRDefault="000977B6" w:rsidP="000977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FC">
        <w:rPr>
          <w:rFonts w:ascii="Arial" w:hAnsi="Arial" w:cs="Arial"/>
          <w:sz w:val="18"/>
          <w:szCs w:val="18"/>
        </w:rPr>
        <w:t>Bankovní účet se musí shodovat s </w:t>
      </w:r>
      <w:r w:rsidRPr="009A64FC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  <w:r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1CFF" w14:textId="77777777" w:rsidR="008B4717" w:rsidRDefault="008B4717">
    <w:pPr>
      <w:pStyle w:val="Zhlav"/>
    </w:pPr>
  </w:p>
  <w:p w14:paraId="29536D1B" w14:textId="77777777" w:rsidR="008B4717" w:rsidRDefault="008B4717" w:rsidP="005C7EDF">
    <w:pPr>
      <w:pStyle w:val="Zhlav"/>
    </w:pPr>
    <w:r>
      <w:rPr>
        <w:rFonts w:ascii="Arial" w:hAnsi="Arial" w:cs="Arial"/>
        <w:b/>
        <w:noProof/>
      </w:rPr>
      <w:drawing>
        <wp:inline distT="0" distB="0" distL="0" distR="0" wp14:anchorId="69297DAC" wp14:editId="77C71B87">
          <wp:extent cx="1600200" cy="495300"/>
          <wp:effectExtent l="19050" t="0" r="0" b="0"/>
          <wp:docPr id="9568763" name="obrázek 2" descr="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8D7210" w14:textId="77777777" w:rsidR="008B4717" w:rsidRDefault="008B4717">
    <w:pPr>
      <w:pStyle w:val="Zhlav"/>
    </w:pPr>
  </w:p>
  <w:p w14:paraId="4D5D8DB4" w14:textId="77777777" w:rsidR="008B4717" w:rsidRDefault="008B4717">
    <w:pPr>
      <w:pStyle w:val="Zhlav"/>
      <w:rPr>
        <w:rFonts w:ascii="Arial" w:hAnsi="Arial" w:cs="Arial"/>
        <w:b/>
        <w:bCs/>
      </w:rPr>
    </w:pPr>
  </w:p>
  <w:p w14:paraId="19120D95" w14:textId="77777777" w:rsidR="008B4717" w:rsidRDefault="008B4717">
    <w:pPr>
      <w:pStyle w:val="Zhlav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6E9"/>
    <w:multiLevelType w:val="hybridMultilevel"/>
    <w:tmpl w:val="96EA162E"/>
    <w:lvl w:ilvl="0" w:tplc="040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" w15:restartNumberingAfterBreak="0">
    <w:nsid w:val="051819AC"/>
    <w:multiLevelType w:val="hybridMultilevel"/>
    <w:tmpl w:val="1974FBAA"/>
    <w:lvl w:ilvl="0" w:tplc="67D8613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7A56729"/>
    <w:multiLevelType w:val="hybridMultilevel"/>
    <w:tmpl w:val="5B8EA8D4"/>
    <w:lvl w:ilvl="0" w:tplc="4C26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D5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DA617C"/>
    <w:multiLevelType w:val="hybridMultilevel"/>
    <w:tmpl w:val="0F1E6FBA"/>
    <w:lvl w:ilvl="0" w:tplc="65608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D479CD"/>
    <w:multiLevelType w:val="hybridMultilevel"/>
    <w:tmpl w:val="21BA26E6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2EB0494"/>
    <w:multiLevelType w:val="multilevel"/>
    <w:tmpl w:val="9B1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1D5D1F"/>
    <w:multiLevelType w:val="hybridMultilevel"/>
    <w:tmpl w:val="8CDAF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BE5401"/>
    <w:multiLevelType w:val="hybridMultilevel"/>
    <w:tmpl w:val="F5160118"/>
    <w:lvl w:ilvl="0" w:tplc="43C8C6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E1C5A15"/>
    <w:multiLevelType w:val="hybridMultilevel"/>
    <w:tmpl w:val="0868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4039"/>
    <w:multiLevelType w:val="hybridMultilevel"/>
    <w:tmpl w:val="E3AE29D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F3695"/>
    <w:multiLevelType w:val="hybridMultilevel"/>
    <w:tmpl w:val="CA6C4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D3DA0"/>
    <w:multiLevelType w:val="multilevel"/>
    <w:tmpl w:val="3AD68E38"/>
    <w:lvl w:ilvl="0">
      <w:start w:val="1"/>
      <w:numFmt w:val="decimal"/>
      <w:pStyle w:val="StylN2sslovnm14b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StylN2sslovnm14b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8" w15:restartNumberingAfterBreak="0">
    <w:nsid w:val="30BA13F9"/>
    <w:multiLevelType w:val="hybridMultilevel"/>
    <w:tmpl w:val="FBD0DF34"/>
    <w:lvl w:ilvl="0" w:tplc="0D7EE53C">
      <w:start w:val="1"/>
      <w:numFmt w:val="bullet"/>
      <w:pStyle w:val="Solvedtask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8518B"/>
    <w:multiLevelType w:val="hybridMultilevel"/>
    <w:tmpl w:val="AB24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16D39"/>
    <w:multiLevelType w:val="hybridMultilevel"/>
    <w:tmpl w:val="EAAC6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B66BD"/>
    <w:multiLevelType w:val="hybridMultilevel"/>
    <w:tmpl w:val="E3246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62A9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C07A2"/>
    <w:multiLevelType w:val="multilevel"/>
    <w:tmpl w:val="145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7B1B18"/>
    <w:multiLevelType w:val="multilevel"/>
    <w:tmpl w:val="C3088A5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2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751DF2"/>
    <w:multiLevelType w:val="hybridMultilevel"/>
    <w:tmpl w:val="2976F562"/>
    <w:lvl w:ilvl="0" w:tplc="9BF8F252">
      <w:start w:val="1"/>
      <w:numFmt w:val="bullet"/>
      <w:pStyle w:val="ISS-odrkyjednoduch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C730B"/>
    <w:multiLevelType w:val="hybridMultilevel"/>
    <w:tmpl w:val="A30EE9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55B5C60"/>
    <w:multiLevelType w:val="hybridMultilevel"/>
    <w:tmpl w:val="0EC02720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8" w15:restartNumberingAfterBreak="0">
    <w:nsid w:val="567C160C"/>
    <w:multiLevelType w:val="multilevel"/>
    <w:tmpl w:val="1FD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951A27"/>
    <w:multiLevelType w:val="hybridMultilevel"/>
    <w:tmpl w:val="07721B34"/>
    <w:lvl w:ilvl="0" w:tplc="D27CA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B2728E"/>
    <w:multiLevelType w:val="hybridMultilevel"/>
    <w:tmpl w:val="1540A6E8"/>
    <w:lvl w:ilvl="0" w:tplc="F334A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27DB"/>
    <w:multiLevelType w:val="multilevel"/>
    <w:tmpl w:val="638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BE5FB4"/>
    <w:multiLevelType w:val="hybridMultilevel"/>
    <w:tmpl w:val="595203A8"/>
    <w:lvl w:ilvl="0" w:tplc="67D8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07383"/>
    <w:multiLevelType w:val="hybridMultilevel"/>
    <w:tmpl w:val="73BEB824"/>
    <w:lvl w:ilvl="0" w:tplc="2C4E3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E931D4"/>
    <w:multiLevelType w:val="hybridMultilevel"/>
    <w:tmpl w:val="AA6C7D0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544504"/>
    <w:multiLevelType w:val="hybridMultilevel"/>
    <w:tmpl w:val="C224762E"/>
    <w:lvl w:ilvl="0" w:tplc="F334A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1181482">
    <w:abstractNumId w:val="4"/>
  </w:num>
  <w:num w:numId="2" w16cid:durableId="2084061574">
    <w:abstractNumId w:val="18"/>
  </w:num>
  <w:num w:numId="3" w16cid:durableId="560016363">
    <w:abstractNumId w:val="25"/>
  </w:num>
  <w:num w:numId="4" w16cid:durableId="801456630">
    <w:abstractNumId w:val="3"/>
  </w:num>
  <w:num w:numId="5" w16cid:durableId="684358752">
    <w:abstractNumId w:val="19"/>
  </w:num>
  <w:num w:numId="6" w16cid:durableId="1228371224">
    <w:abstractNumId w:val="11"/>
  </w:num>
  <w:num w:numId="7" w16cid:durableId="881942335">
    <w:abstractNumId w:val="21"/>
  </w:num>
  <w:num w:numId="8" w16cid:durableId="184172839">
    <w:abstractNumId w:val="32"/>
  </w:num>
  <w:num w:numId="9" w16cid:durableId="873271553">
    <w:abstractNumId w:val="17"/>
  </w:num>
  <w:num w:numId="10" w16cid:durableId="219367616">
    <w:abstractNumId w:val="27"/>
  </w:num>
  <w:num w:numId="11" w16cid:durableId="1980499554">
    <w:abstractNumId w:val="7"/>
  </w:num>
  <w:num w:numId="12" w16cid:durableId="1981181904">
    <w:abstractNumId w:val="14"/>
  </w:num>
  <w:num w:numId="13" w16cid:durableId="756950621">
    <w:abstractNumId w:val="13"/>
  </w:num>
  <w:num w:numId="14" w16cid:durableId="864557672">
    <w:abstractNumId w:val="16"/>
  </w:num>
  <w:num w:numId="15" w16cid:durableId="1901163591">
    <w:abstractNumId w:val="10"/>
  </w:num>
  <w:num w:numId="16" w16cid:durableId="573007616">
    <w:abstractNumId w:val="12"/>
  </w:num>
  <w:num w:numId="17" w16cid:durableId="1852648231">
    <w:abstractNumId w:val="15"/>
  </w:num>
  <w:num w:numId="18" w16cid:durableId="1309557965">
    <w:abstractNumId w:val="1"/>
  </w:num>
  <w:num w:numId="19" w16cid:durableId="1366565817">
    <w:abstractNumId w:val="6"/>
  </w:num>
  <w:num w:numId="20" w16cid:durableId="234896020">
    <w:abstractNumId w:val="8"/>
  </w:num>
  <w:num w:numId="21" w16cid:durableId="1737362728">
    <w:abstractNumId w:val="31"/>
  </w:num>
  <w:num w:numId="22" w16cid:durableId="1190410283">
    <w:abstractNumId w:val="20"/>
  </w:num>
  <w:num w:numId="23" w16cid:durableId="459880679">
    <w:abstractNumId w:val="28"/>
  </w:num>
  <w:num w:numId="24" w16cid:durableId="718892753">
    <w:abstractNumId w:val="23"/>
  </w:num>
  <w:num w:numId="25" w16cid:durableId="1803113822">
    <w:abstractNumId w:val="29"/>
  </w:num>
  <w:num w:numId="26" w16cid:durableId="1705863201">
    <w:abstractNumId w:val="34"/>
  </w:num>
  <w:num w:numId="27" w16cid:durableId="2092118472">
    <w:abstractNumId w:val="9"/>
  </w:num>
  <w:num w:numId="28" w16cid:durableId="1887520363">
    <w:abstractNumId w:val="33"/>
  </w:num>
  <w:num w:numId="29" w16cid:durableId="1735930160">
    <w:abstractNumId w:val="36"/>
  </w:num>
  <w:num w:numId="30" w16cid:durableId="1471634386">
    <w:abstractNumId w:val="24"/>
  </w:num>
  <w:num w:numId="31" w16cid:durableId="539898167">
    <w:abstractNumId w:val="22"/>
  </w:num>
  <w:num w:numId="32" w16cid:durableId="199830571">
    <w:abstractNumId w:val="5"/>
  </w:num>
  <w:num w:numId="33" w16cid:durableId="1017002237">
    <w:abstractNumId w:val="35"/>
  </w:num>
  <w:num w:numId="34" w16cid:durableId="510950216">
    <w:abstractNumId w:val="30"/>
  </w:num>
  <w:num w:numId="35" w16cid:durableId="128979387">
    <w:abstractNumId w:val="2"/>
  </w:num>
  <w:num w:numId="36" w16cid:durableId="864367864">
    <w:abstractNumId w:val="26"/>
  </w:num>
  <w:num w:numId="37" w16cid:durableId="31765340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0F"/>
    <w:rsid w:val="00000D32"/>
    <w:rsid w:val="00000E9D"/>
    <w:rsid w:val="00001055"/>
    <w:rsid w:val="0000151F"/>
    <w:rsid w:val="000016B5"/>
    <w:rsid w:val="00001AB6"/>
    <w:rsid w:val="000035E5"/>
    <w:rsid w:val="0000477E"/>
    <w:rsid w:val="00004DFC"/>
    <w:rsid w:val="00006807"/>
    <w:rsid w:val="00007B88"/>
    <w:rsid w:val="0001010A"/>
    <w:rsid w:val="00012B32"/>
    <w:rsid w:val="0001450C"/>
    <w:rsid w:val="00014FC6"/>
    <w:rsid w:val="000159CB"/>
    <w:rsid w:val="00016E04"/>
    <w:rsid w:val="00016E4F"/>
    <w:rsid w:val="0002023B"/>
    <w:rsid w:val="000216B7"/>
    <w:rsid w:val="000242B3"/>
    <w:rsid w:val="000243D1"/>
    <w:rsid w:val="00024C04"/>
    <w:rsid w:val="00025F28"/>
    <w:rsid w:val="000327B0"/>
    <w:rsid w:val="0003334B"/>
    <w:rsid w:val="00033439"/>
    <w:rsid w:val="00033F5E"/>
    <w:rsid w:val="000347DC"/>
    <w:rsid w:val="0003635D"/>
    <w:rsid w:val="0003698C"/>
    <w:rsid w:val="00040997"/>
    <w:rsid w:val="00041872"/>
    <w:rsid w:val="000418B6"/>
    <w:rsid w:val="00041C48"/>
    <w:rsid w:val="00042183"/>
    <w:rsid w:val="00043DB2"/>
    <w:rsid w:val="000450B4"/>
    <w:rsid w:val="00045B7A"/>
    <w:rsid w:val="00045E30"/>
    <w:rsid w:val="00047EF3"/>
    <w:rsid w:val="000504D2"/>
    <w:rsid w:val="000506F8"/>
    <w:rsid w:val="0005273E"/>
    <w:rsid w:val="00052DB2"/>
    <w:rsid w:val="00052F79"/>
    <w:rsid w:val="000534D1"/>
    <w:rsid w:val="0005413C"/>
    <w:rsid w:val="00054F6E"/>
    <w:rsid w:val="00056B4D"/>
    <w:rsid w:val="00056EAB"/>
    <w:rsid w:val="00057263"/>
    <w:rsid w:val="00060FD6"/>
    <w:rsid w:val="00061785"/>
    <w:rsid w:val="00062256"/>
    <w:rsid w:val="0006297F"/>
    <w:rsid w:val="00062DE2"/>
    <w:rsid w:val="000633ED"/>
    <w:rsid w:val="00063EA6"/>
    <w:rsid w:val="000658E9"/>
    <w:rsid w:val="00067155"/>
    <w:rsid w:val="00067345"/>
    <w:rsid w:val="0007038D"/>
    <w:rsid w:val="00072B6A"/>
    <w:rsid w:val="000730FC"/>
    <w:rsid w:val="00073F13"/>
    <w:rsid w:val="00074BC2"/>
    <w:rsid w:val="00074BF6"/>
    <w:rsid w:val="000757E0"/>
    <w:rsid w:val="00075992"/>
    <w:rsid w:val="00080ABE"/>
    <w:rsid w:val="0008131D"/>
    <w:rsid w:val="00081662"/>
    <w:rsid w:val="00084429"/>
    <w:rsid w:val="00084921"/>
    <w:rsid w:val="00084AA0"/>
    <w:rsid w:val="000858C3"/>
    <w:rsid w:val="00085C18"/>
    <w:rsid w:val="00086A5C"/>
    <w:rsid w:val="00087565"/>
    <w:rsid w:val="00087DD1"/>
    <w:rsid w:val="000915C5"/>
    <w:rsid w:val="000917F9"/>
    <w:rsid w:val="00091A57"/>
    <w:rsid w:val="00091C7D"/>
    <w:rsid w:val="00091FD5"/>
    <w:rsid w:val="00094535"/>
    <w:rsid w:val="00094BEE"/>
    <w:rsid w:val="00094E15"/>
    <w:rsid w:val="000958A7"/>
    <w:rsid w:val="00096321"/>
    <w:rsid w:val="000977B6"/>
    <w:rsid w:val="000A12B8"/>
    <w:rsid w:val="000A50FC"/>
    <w:rsid w:val="000A5697"/>
    <w:rsid w:val="000A750B"/>
    <w:rsid w:val="000B395C"/>
    <w:rsid w:val="000B3E67"/>
    <w:rsid w:val="000B58CA"/>
    <w:rsid w:val="000B65F3"/>
    <w:rsid w:val="000B7C07"/>
    <w:rsid w:val="000C0C08"/>
    <w:rsid w:val="000C0E49"/>
    <w:rsid w:val="000C1F02"/>
    <w:rsid w:val="000C3376"/>
    <w:rsid w:val="000C3C67"/>
    <w:rsid w:val="000C56C3"/>
    <w:rsid w:val="000C5F2C"/>
    <w:rsid w:val="000C6FDF"/>
    <w:rsid w:val="000C76D2"/>
    <w:rsid w:val="000C7E35"/>
    <w:rsid w:val="000D1982"/>
    <w:rsid w:val="000D1C44"/>
    <w:rsid w:val="000D2040"/>
    <w:rsid w:val="000D355C"/>
    <w:rsid w:val="000D3CBB"/>
    <w:rsid w:val="000D40FD"/>
    <w:rsid w:val="000D65D6"/>
    <w:rsid w:val="000D720E"/>
    <w:rsid w:val="000D7BEB"/>
    <w:rsid w:val="000E0D16"/>
    <w:rsid w:val="000E121E"/>
    <w:rsid w:val="000E127F"/>
    <w:rsid w:val="000E1951"/>
    <w:rsid w:val="000E4BF0"/>
    <w:rsid w:val="000E4E2E"/>
    <w:rsid w:val="000E4FDB"/>
    <w:rsid w:val="000E6548"/>
    <w:rsid w:val="000E690B"/>
    <w:rsid w:val="000E753E"/>
    <w:rsid w:val="000F0FC3"/>
    <w:rsid w:val="000F1DBF"/>
    <w:rsid w:val="000F4C3B"/>
    <w:rsid w:val="000F5DCB"/>
    <w:rsid w:val="000F66BF"/>
    <w:rsid w:val="0010079C"/>
    <w:rsid w:val="00101033"/>
    <w:rsid w:val="001020E3"/>
    <w:rsid w:val="001069BA"/>
    <w:rsid w:val="00106B26"/>
    <w:rsid w:val="00107986"/>
    <w:rsid w:val="00110CB5"/>
    <w:rsid w:val="00111968"/>
    <w:rsid w:val="00116075"/>
    <w:rsid w:val="00117EF3"/>
    <w:rsid w:val="0012059F"/>
    <w:rsid w:val="00120AB0"/>
    <w:rsid w:val="00120E78"/>
    <w:rsid w:val="0012211B"/>
    <w:rsid w:val="00122369"/>
    <w:rsid w:val="001225FD"/>
    <w:rsid w:val="00123062"/>
    <w:rsid w:val="00123992"/>
    <w:rsid w:val="001277FA"/>
    <w:rsid w:val="00130CCE"/>
    <w:rsid w:val="00130EEF"/>
    <w:rsid w:val="001311C3"/>
    <w:rsid w:val="001312F3"/>
    <w:rsid w:val="001315E1"/>
    <w:rsid w:val="001315FD"/>
    <w:rsid w:val="00131E50"/>
    <w:rsid w:val="00133B20"/>
    <w:rsid w:val="00136609"/>
    <w:rsid w:val="001371B6"/>
    <w:rsid w:val="001405A1"/>
    <w:rsid w:val="00141F8F"/>
    <w:rsid w:val="00143D02"/>
    <w:rsid w:val="00143FBA"/>
    <w:rsid w:val="00144298"/>
    <w:rsid w:val="0014623F"/>
    <w:rsid w:val="00146352"/>
    <w:rsid w:val="00150595"/>
    <w:rsid w:val="001506C3"/>
    <w:rsid w:val="0015310D"/>
    <w:rsid w:val="00153788"/>
    <w:rsid w:val="0015391E"/>
    <w:rsid w:val="00154DA7"/>
    <w:rsid w:val="001559E5"/>
    <w:rsid w:val="0015626A"/>
    <w:rsid w:val="00156BC3"/>
    <w:rsid w:val="00157844"/>
    <w:rsid w:val="00160305"/>
    <w:rsid w:val="001604DC"/>
    <w:rsid w:val="00161A17"/>
    <w:rsid w:val="00161C7B"/>
    <w:rsid w:val="00163CDD"/>
    <w:rsid w:val="00164123"/>
    <w:rsid w:val="001643DE"/>
    <w:rsid w:val="0016553F"/>
    <w:rsid w:val="00166E10"/>
    <w:rsid w:val="00166F07"/>
    <w:rsid w:val="00167774"/>
    <w:rsid w:val="001705EE"/>
    <w:rsid w:val="00170F7A"/>
    <w:rsid w:val="001724B1"/>
    <w:rsid w:val="001732E3"/>
    <w:rsid w:val="001737F3"/>
    <w:rsid w:val="00173F6F"/>
    <w:rsid w:val="00174462"/>
    <w:rsid w:val="00174515"/>
    <w:rsid w:val="0017500B"/>
    <w:rsid w:val="00175491"/>
    <w:rsid w:val="00176C46"/>
    <w:rsid w:val="001804ED"/>
    <w:rsid w:val="00181CD9"/>
    <w:rsid w:val="0018318B"/>
    <w:rsid w:val="00186185"/>
    <w:rsid w:val="00186B8F"/>
    <w:rsid w:val="001874BF"/>
    <w:rsid w:val="00187645"/>
    <w:rsid w:val="00190135"/>
    <w:rsid w:val="00192453"/>
    <w:rsid w:val="00193123"/>
    <w:rsid w:val="00193330"/>
    <w:rsid w:val="00193A25"/>
    <w:rsid w:val="001959E9"/>
    <w:rsid w:val="00197F99"/>
    <w:rsid w:val="001A01AC"/>
    <w:rsid w:val="001A106B"/>
    <w:rsid w:val="001A24FA"/>
    <w:rsid w:val="001A3DB0"/>
    <w:rsid w:val="001A564B"/>
    <w:rsid w:val="001A6E26"/>
    <w:rsid w:val="001A78F5"/>
    <w:rsid w:val="001A7D5C"/>
    <w:rsid w:val="001A7D8E"/>
    <w:rsid w:val="001A7FE7"/>
    <w:rsid w:val="001B0DF0"/>
    <w:rsid w:val="001B153A"/>
    <w:rsid w:val="001B2551"/>
    <w:rsid w:val="001B426D"/>
    <w:rsid w:val="001B6398"/>
    <w:rsid w:val="001B69B9"/>
    <w:rsid w:val="001C036E"/>
    <w:rsid w:val="001C0B51"/>
    <w:rsid w:val="001C143A"/>
    <w:rsid w:val="001C2642"/>
    <w:rsid w:val="001C32D3"/>
    <w:rsid w:val="001C59CD"/>
    <w:rsid w:val="001C5D1C"/>
    <w:rsid w:val="001C7D07"/>
    <w:rsid w:val="001D17E3"/>
    <w:rsid w:val="001D474D"/>
    <w:rsid w:val="001D6ABC"/>
    <w:rsid w:val="001D76D3"/>
    <w:rsid w:val="001E1AD1"/>
    <w:rsid w:val="001E3371"/>
    <w:rsid w:val="001E6211"/>
    <w:rsid w:val="001E63E3"/>
    <w:rsid w:val="001E70AB"/>
    <w:rsid w:val="001E7829"/>
    <w:rsid w:val="001F3681"/>
    <w:rsid w:val="001F4E63"/>
    <w:rsid w:val="001F687C"/>
    <w:rsid w:val="001F6C46"/>
    <w:rsid w:val="001F715F"/>
    <w:rsid w:val="001F7193"/>
    <w:rsid w:val="001F7504"/>
    <w:rsid w:val="002001BE"/>
    <w:rsid w:val="00200816"/>
    <w:rsid w:val="00200B40"/>
    <w:rsid w:val="00201617"/>
    <w:rsid w:val="00202066"/>
    <w:rsid w:val="00204F32"/>
    <w:rsid w:val="002053A4"/>
    <w:rsid w:val="00211662"/>
    <w:rsid w:val="00211BBF"/>
    <w:rsid w:val="00211F83"/>
    <w:rsid w:val="002127AF"/>
    <w:rsid w:val="002138AD"/>
    <w:rsid w:val="002140F6"/>
    <w:rsid w:val="002149E0"/>
    <w:rsid w:val="0021615F"/>
    <w:rsid w:val="00217688"/>
    <w:rsid w:val="00217CC0"/>
    <w:rsid w:val="00221A51"/>
    <w:rsid w:val="002243F3"/>
    <w:rsid w:val="00226629"/>
    <w:rsid w:val="00226FA9"/>
    <w:rsid w:val="002314EF"/>
    <w:rsid w:val="00231F0A"/>
    <w:rsid w:val="00233F24"/>
    <w:rsid w:val="00236012"/>
    <w:rsid w:val="00236102"/>
    <w:rsid w:val="002400E5"/>
    <w:rsid w:val="002406D9"/>
    <w:rsid w:val="00240784"/>
    <w:rsid w:val="00241219"/>
    <w:rsid w:val="002438AC"/>
    <w:rsid w:val="002441AB"/>
    <w:rsid w:val="00244449"/>
    <w:rsid w:val="00244A75"/>
    <w:rsid w:val="00244DAB"/>
    <w:rsid w:val="0024691F"/>
    <w:rsid w:val="00250CE7"/>
    <w:rsid w:val="00251E96"/>
    <w:rsid w:val="00252107"/>
    <w:rsid w:val="002523C8"/>
    <w:rsid w:val="00252E51"/>
    <w:rsid w:val="0025795B"/>
    <w:rsid w:val="002579EE"/>
    <w:rsid w:val="0026020B"/>
    <w:rsid w:val="00260AEE"/>
    <w:rsid w:val="00260F12"/>
    <w:rsid w:val="00260FBB"/>
    <w:rsid w:val="00261D38"/>
    <w:rsid w:val="0026332C"/>
    <w:rsid w:val="00263A06"/>
    <w:rsid w:val="00266766"/>
    <w:rsid w:val="00267065"/>
    <w:rsid w:val="0026719A"/>
    <w:rsid w:val="002752A2"/>
    <w:rsid w:val="00275392"/>
    <w:rsid w:val="00275449"/>
    <w:rsid w:val="00276FE6"/>
    <w:rsid w:val="00277A12"/>
    <w:rsid w:val="00283F61"/>
    <w:rsid w:val="0028555D"/>
    <w:rsid w:val="00286B39"/>
    <w:rsid w:val="00287FA1"/>
    <w:rsid w:val="002904E2"/>
    <w:rsid w:val="0029072A"/>
    <w:rsid w:val="00290A95"/>
    <w:rsid w:val="00290CFD"/>
    <w:rsid w:val="00291817"/>
    <w:rsid w:val="00291E30"/>
    <w:rsid w:val="00292067"/>
    <w:rsid w:val="00292571"/>
    <w:rsid w:val="002939EE"/>
    <w:rsid w:val="00293BDE"/>
    <w:rsid w:val="00293FF0"/>
    <w:rsid w:val="00294224"/>
    <w:rsid w:val="00294EF2"/>
    <w:rsid w:val="002963D4"/>
    <w:rsid w:val="002963EC"/>
    <w:rsid w:val="002969A2"/>
    <w:rsid w:val="00297004"/>
    <w:rsid w:val="002971C3"/>
    <w:rsid w:val="002A12E8"/>
    <w:rsid w:val="002A1747"/>
    <w:rsid w:val="002A22EB"/>
    <w:rsid w:val="002A3313"/>
    <w:rsid w:val="002A366F"/>
    <w:rsid w:val="002A389A"/>
    <w:rsid w:val="002A404F"/>
    <w:rsid w:val="002A74FD"/>
    <w:rsid w:val="002B1521"/>
    <w:rsid w:val="002B5338"/>
    <w:rsid w:val="002B5752"/>
    <w:rsid w:val="002B5F03"/>
    <w:rsid w:val="002B5FDF"/>
    <w:rsid w:val="002B6577"/>
    <w:rsid w:val="002C00D9"/>
    <w:rsid w:val="002C0712"/>
    <w:rsid w:val="002C1228"/>
    <w:rsid w:val="002C3655"/>
    <w:rsid w:val="002C5674"/>
    <w:rsid w:val="002C71E1"/>
    <w:rsid w:val="002C733C"/>
    <w:rsid w:val="002C7D78"/>
    <w:rsid w:val="002C7E48"/>
    <w:rsid w:val="002D0D12"/>
    <w:rsid w:val="002D128D"/>
    <w:rsid w:val="002D1E3F"/>
    <w:rsid w:val="002D220A"/>
    <w:rsid w:val="002D23C9"/>
    <w:rsid w:val="002D3C7C"/>
    <w:rsid w:val="002D3E38"/>
    <w:rsid w:val="002D3E61"/>
    <w:rsid w:val="002D4BF3"/>
    <w:rsid w:val="002D5F38"/>
    <w:rsid w:val="002D7601"/>
    <w:rsid w:val="002D77F3"/>
    <w:rsid w:val="002E1053"/>
    <w:rsid w:val="002E1186"/>
    <w:rsid w:val="002E171C"/>
    <w:rsid w:val="002E2CC8"/>
    <w:rsid w:val="002E3B80"/>
    <w:rsid w:val="002E4AAA"/>
    <w:rsid w:val="002E6C1A"/>
    <w:rsid w:val="002F15A0"/>
    <w:rsid w:val="002F1E79"/>
    <w:rsid w:val="002F4A78"/>
    <w:rsid w:val="002F4DB8"/>
    <w:rsid w:val="002F5795"/>
    <w:rsid w:val="002F64A1"/>
    <w:rsid w:val="002F67E0"/>
    <w:rsid w:val="002F68E6"/>
    <w:rsid w:val="002F6ADD"/>
    <w:rsid w:val="00300641"/>
    <w:rsid w:val="00300D51"/>
    <w:rsid w:val="00301643"/>
    <w:rsid w:val="00304434"/>
    <w:rsid w:val="00306790"/>
    <w:rsid w:val="00307D12"/>
    <w:rsid w:val="00313871"/>
    <w:rsid w:val="00317567"/>
    <w:rsid w:val="00317AA3"/>
    <w:rsid w:val="00317B52"/>
    <w:rsid w:val="00320724"/>
    <w:rsid w:val="0032111D"/>
    <w:rsid w:val="003213EB"/>
    <w:rsid w:val="003219A6"/>
    <w:rsid w:val="00321A0A"/>
    <w:rsid w:val="003229AB"/>
    <w:rsid w:val="00325157"/>
    <w:rsid w:val="003254A9"/>
    <w:rsid w:val="00325E3A"/>
    <w:rsid w:val="0032668D"/>
    <w:rsid w:val="00330834"/>
    <w:rsid w:val="00332EAF"/>
    <w:rsid w:val="00333C9B"/>
    <w:rsid w:val="003358FA"/>
    <w:rsid w:val="00335912"/>
    <w:rsid w:val="00335D3F"/>
    <w:rsid w:val="00341441"/>
    <w:rsid w:val="00344122"/>
    <w:rsid w:val="003455DA"/>
    <w:rsid w:val="0035063A"/>
    <w:rsid w:val="003519F6"/>
    <w:rsid w:val="00351F2B"/>
    <w:rsid w:val="00352155"/>
    <w:rsid w:val="003534ED"/>
    <w:rsid w:val="00353D2C"/>
    <w:rsid w:val="00355669"/>
    <w:rsid w:val="00355A4B"/>
    <w:rsid w:val="00355EE8"/>
    <w:rsid w:val="003572E6"/>
    <w:rsid w:val="00360136"/>
    <w:rsid w:val="003619E6"/>
    <w:rsid w:val="003623B2"/>
    <w:rsid w:val="003624B8"/>
    <w:rsid w:val="00363E6D"/>
    <w:rsid w:val="0036620A"/>
    <w:rsid w:val="00370ABA"/>
    <w:rsid w:val="00371A7B"/>
    <w:rsid w:val="00372490"/>
    <w:rsid w:val="00373840"/>
    <w:rsid w:val="00374F17"/>
    <w:rsid w:val="00375A45"/>
    <w:rsid w:val="003766AE"/>
    <w:rsid w:val="003773C9"/>
    <w:rsid w:val="003779D1"/>
    <w:rsid w:val="00377A50"/>
    <w:rsid w:val="00381DBE"/>
    <w:rsid w:val="00382027"/>
    <w:rsid w:val="00383A66"/>
    <w:rsid w:val="00384B38"/>
    <w:rsid w:val="00386C81"/>
    <w:rsid w:val="00387CD6"/>
    <w:rsid w:val="00390B52"/>
    <w:rsid w:val="0039449B"/>
    <w:rsid w:val="003947E5"/>
    <w:rsid w:val="00394B9C"/>
    <w:rsid w:val="00395C50"/>
    <w:rsid w:val="003A038E"/>
    <w:rsid w:val="003A1E1B"/>
    <w:rsid w:val="003A3DF0"/>
    <w:rsid w:val="003A5E2B"/>
    <w:rsid w:val="003A5FE2"/>
    <w:rsid w:val="003A65A4"/>
    <w:rsid w:val="003A7F21"/>
    <w:rsid w:val="003B0AA1"/>
    <w:rsid w:val="003B115C"/>
    <w:rsid w:val="003B1446"/>
    <w:rsid w:val="003B1F91"/>
    <w:rsid w:val="003B2C8C"/>
    <w:rsid w:val="003B42D0"/>
    <w:rsid w:val="003B46A4"/>
    <w:rsid w:val="003B4FDB"/>
    <w:rsid w:val="003B5020"/>
    <w:rsid w:val="003B6FFB"/>
    <w:rsid w:val="003B7624"/>
    <w:rsid w:val="003B7FA4"/>
    <w:rsid w:val="003C088E"/>
    <w:rsid w:val="003C16A1"/>
    <w:rsid w:val="003C34E3"/>
    <w:rsid w:val="003C3710"/>
    <w:rsid w:val="003C3CE0"/>
    <w:rsid w:val="003C412B"/>
    <w:rsid w:val="003C5A24"/>
    <w:rsid w:val="003C5B2E"/>
    <w:rsid w:val="003C6492"/>
    <w:rsid w:val="003C73AC"/>
    <w:rsid w:val="003C76A6"/>
    <w:rsid w:val="003C78F0"/>
    <w:rsid w:val="003D33C9"/>
    <w:rsid w:val="003D484F"/>
    <w:rsid w:val="003D4C4D"/>
    <w:rsid w:val="003D55B4"/>
    <w:rsid w:val="003D6197"/>
    <w:rsid w:val="003D6B3D"/>
    <w:rsid w:val="003D6BD0"/>
    <w:rsid w:val="003D7038"/>
    <w:rsid w:val="003D7CA7"/>
    <w:rsid w:val="003E10AC"/>
    <w:rsid w:val="003E2022"/>
    <w:rsid w:val="003E2988"/>
    <w:rsid w:val="003E2E40"/>
    <w:rsid w:val="003E34FA"/>
    <w:rsid w:val="003E41E1"/>
    <w:rsid w:val="003E5321"/>
    <w:rsid w:val="003E58BB"/>
    <w:rsid w:val="003E6E03"/>
    <w:rsid w:val="003E6FFF"/>
    <w:rsid w:val="003F09DB"/>
    <w:rsid w:val="003F17ED"/>
    <w:rsid w:val="003F1E18"/>
    <w:rsid w:val="003F20EB"/>
    <w:rsid w:val="003F23AD"/>
    <w:rsid w:val="003F34CE"/>
    <w:rsid w:val="003F66F5"/>
    <w:rsid w:val="003F691E"/>
    <w:rsid w:val="003F6F29"/>
    <w:rsid w:val="003F7616"/>
    <w:rsid w:val="00400CF3"/>
    <w:rsid w:val="00400E88"/>
    <w:rsid w:val="0040188D"/>
    <w:rsid w:val="00401A44"/>
    <w:rsid w:val="00401E16"/>
    <w:rsid w:val="00402202"/>
    <w:rsid w:val="004041F4"/>
    <w:rsid w:val="00404F47"/>
    <w:rsid w:val="00405151"/>
    <w:rsid w:val="00406462"/>
    <w:rsid w:val="004078C1"/>
    <w:rsid w:val="004116BB"/>
    <w:rsid w:val="004119E7"/>
    <w:rsid w:val="0041448E"/>
    <w:rsid w:val="00414B8E"/>
    <w:rsid w:val="004152E3"/>
    <w:rsid w:val="00416649"/>
    <w:rsid w:val="004222A3"/>
    <w:rsid w:val="00422B7C"/>
    <w:rsid w:val="004248CC"/>
    <w:rsid w:val="004263E4"/>
    <w:rsid w:val="004278D8"/>
    <w:rsid w:val="00427ED9"/>
    <w:rsid w:val="0043031B"/>
    <w:rsid w:val="0043043B"/>
    <w:rsid w:val="00432015"/>
    <w:rsid w:val="00432331"/>
    <w:rsid w:val="004333C6"/>
    <w:rsid w:val="00433EEA"/>
    <w:rsid w:val="0043701E"/>
    <w:rsid w:val="00437D13"/>
    <w:rsid w:val="004405A2"/>
    <w:rsid w:val="0044161B"/>
    <w:rsid w:val="004433EB"/>
    <w:rsid w:val="004454BF"/>
    <w:rsid w:val="00445CA0"/>
    <w:rsid w:val="004465D0"/>
    <w:rsid w:val="004466DF"/>
    <w:rsid w:val="00447AD9"/>
    <w:rsid w:val="00447DAF"/>
    <w:rsid w:val="00451F64"/>
    <w:rsid w:val="0045465D"/>
    <w:rsid w:val="00457D38"/>
    <w:rsid w:val="004608E6"/>
    <w:rsid w:val="00460D6E"/>
    <w:rsid w:val="00460F5E"/>
    <w:rsid w:val="00461574"/>
    <w:rsid w:val="004616B8"/>
    <w:rsid w:val="004631FF"/>
    <w:rsid w:val="00463A90"/>
    <w:rsid w:val="00464208"/>
    <w:rsid w:val="00465570"/>
    <w:rsid w:val="00471FDE"/>
    <w:rsid w:val="00472639"/>
    <w:rsid w:val="00472B67"/>
    <w:rsid w:val="0047351C"/>
    <w:rsid w:val="00473A1A"/>
    <w:rsid w:val="00473EAB"/>
    <w:rsid w:val="004748A1"/>
    <w:rsid w:val="00475D8D"/>
    <w:rsid w:val="00476155"/>
    <w:rsid w:val="00476758"/>
    <w:rsid w:val="00477152"/>
    <w:rsid w:val="00480759"/>
    <w:rsid w:val="00480E60"/>
    <w:rsid w:val="00482695"/>
    <w:rsid w:val="00485AFB"/>
    <w:rsid w:val="00487D25"/>
    <w:rsid w:val="004907EB"/>
    <w:rsid w:val="004917BC"/>
    <w:rsid w:val="00491D04"/>
    <w:rsid w:val="00492BDC"/>
    <w:rsid w:val="004939D2"/>
    <w:rsid w:val="00495388"/>
    <w:rsid w:val="00495546"/>
    <w:rsid w:val="004955EA"/>
    <w:rsid w:val="00495E1D"/>
    <w:rsid w:val="004973CB"/>
    <w:rsid w:val="004A1270"/>
    <w:rsid w:val="004A1879"/>
    <w:rsid w:val="004A3F1F"/>
    <w:rsid w:val="004A5313"/>
    <w:rsid w:val="004A5737"/>
    <w:rsid w:val="004A58E7"/>
    <w:rsid w:val="004A6EAD"/>
    <w:rsid w:val="004A7DE0"/>
    <w:rsid w:val="004B0FA5"/>
    <w:rsid w:val="004B3511"/>
    <w:rsid w:val="004B616E"/>
    <w:rsid w:val="004B7230"/>
    <w:rsid w:val="004C0237"/>
    <w:rsid w:val="004C03DD"/>
    <w:rsid w:val="004C298D"/>
    <w:rsid w:val="004C48B2"/>
    <w:rsid w:val="004C5BE4"/>
    <w:rsid w:val="004C6959"/>
    <w:rsid w:val="004D0108"/>
    <w:rsid w:val="004D0D7E"/>
    <w:rsid w:val="004D114D"/>
    <w:rsid w:val="004D17D6"/>
    <w:rsid w:val="004D3738"/>
    <w:rsid w:val="004D385F"/>
    <w:rsid w:val="004D3DCF"/>
    <w:rsid w:val="004D4F0E"/>
    <w:rsid w:val="004D5620"/>
    <w:rsid w:val="004D7768"/>
    <w:rsid w:val="004E0577"/>
    <w:rsid w:val="004E0AED"/>
    <w:rsid w:val="004E0FD5"/>
    <w:rsid w:val="004E1A98"/>
    <w:rsid w:val="004E1AA3"/>
    <w:rsid w:val="004E235C"/>
    <w:rsid w:val="004E4333"/>
    <w:rsid w:val="004E5286"/>
    <w:rsid w:val="004E5F96"/>
    <w:rsid w:val="004E691B"/>
    <w:rsid w:val="004F09B4"/>
    <w:rsid w:val="004F1827"/>
    <w:rsid w:val="004F2BEB"/>
    <w:rsid w:val="004F2FD1"/>
    <w:rsid w:val="004F3B4E"/>
    <w:rsid w:val="004F5634"/>
    <w:rsid w:val="004F605C"/>
    <w:rsid w:val="0050066C"/>
    <w:rsid w:val="00505CD8"/>
    <w:rsid w:val="005060C0"/>
    <w:rsid w:val="005060EC"/>
    <w:rsid w:val="00506177"/>
    <w:rsid w:val="00506808"/>
    <w:rsid w:val="00507413"/>
    <w:rsid w:val="005074EF"/>
    <w:rsid w:val="0051005B"/>
    <w:rsid w:val="00510FE2"/>
    <w:rsid w:val="00512106"/>
    <w:rsid w:val="00513EE0"/>
    <w:rsid w:val="005142BD"/>
    <w:rsid w:val="005164AC"/>
    <w:rsid w:val="0051652B"/>
    <w:rsid w:val="00521080"/>
    <w:rsid w:val="0052171A"/>
    <w:rsid w:val="00521B3F"/>
    <w:rsid w:val="0052271B"/>
    <w:rsid w:val="00525751"/>
    <w:rsid w:val="00525797"/>
    <w:rsid w:val="005263A2"/>
    <w:rsid w:val="00527690"/>
    <w:rsid w:val="00527861"/>
    <w:rsid w:val="005305AC"/>
    <w:rsid w:val="00531353"/>
    <w:rsid w:val="005327D0"/>
    <w:rsid w:val="00532D3A"/>
    <w:rsid w:val="00533CA6"/>
    <w:rsid w:val="00533CEA"/>
    <w:rsid w:val="00534549"/>
    <w:rsid w:val="00534690"/>
    <w:rsid w:val="005347F7"/>
    <w:rsid w:val="0053525F"/>
    <w:rsid w:val="00536282"/>
    <w:rsid w:val="005373DB"/>
    <w:rsid w:val="00537682"/>
    <w:rsid w:val="00537C93"/>
    <w:rsid w:val="00537F8D"/>
    <w:rsid w:val="0054013D"/>
    <w:rsid w:val="00541559"/>
    <w:rsid w:val="00542147"/>
    <w:rsid w:val="005423C3"/>
    <w:rsid w:val="00542B3C"/>
    <w:rsid w:val="00543CF3"/>
    <w:rsid w:val="00544FE2"/>
    <w:rsid w:val="00545730"/>
    <w:rsid w:val="00545D45"/>
    <w:rsid w:val="00546855"/>
    <w:rsid w:val="00546D59"/>
    <w:rsid w:val="00552D71"/>
    <w:rsid w:val="00552E91"/>
    <w:rsid w:val="0055313C"/>
    <w:rsid w:val="00553D0F"/>
    <w:rsid w:val="00553F72"/>
    <w:rsid w:val="00554EF9"/>
    <w:rsid w:val="0055636A"/>
    <w:rsid w:val="00556522"/>
    <w:rsid w:val="005573B7"/>
    <w:rsid w:val="005608E2"/>
    <w:rsid w:val="00561F31"/>
    <w:rsid w:val="00561F88"/>
    <w:rsid w:val="0056319B"/>
    <w:rsid w:val="0056327C"/>
    <w:rsid w:val="005638BF"/>
    <w:rsid w:val="0056448C"/>
    <w:rsid w:val="00564D11"/>
    <w:rsid w:val="005656D2"/>
    <w:rsid w:val="00566A3B"/>
    <w:rsid w:val="00567C37"/>
    <w:rsid w:val="00572555"/>
    <w:rsid w:val="00572B45"/>
    <w:rsid w:val="00574E26"/>
    <w:rsid w:val="00575AEC"/>
    <w:rsid w:val="00576FB6"/>
    <w:rsid w:val="00577C6E"/>
    <w:rsid w:val="00577ED2"/>
    <w:rsid w:val="00580286"/>
    <w:rsid w:val="005808BB"/>
    <w:rsid w:val="00580C48"/>
    <w:rsid w:val="00580D35"/>
    <w:rsid w:val="00580E66"/>
    <w:rsid w:val="00580F5D"/>
    <w:rsid w:val="005812DA"/>
    <w:rsid w:val="00581E02"/>
    <w:rsid w:val="005836D0"/>
    <w:rsid w:val="00584120"/>
    <w:rsid w:val="005842A6"/>
    <w:rsid w:val="005856D5"/>
    <w:rsid w:val="005857E7"/>
    <w:rsid w:val="00585E4E"/>
    <w:rsid w:val="0058790A"/>
    <w:rsid w:val="005901CD"/>
    <w:rsid w:val="00590FBB"/>
    <w:rsid w:val="00591838"/>
    <w:rsid w:val="00591891"/>
    <w:rsid w:val="005925EA"/>
    <w:rsid w:val="0059317A"/>
    <w:rsid w:val="005936C4"/>
    <w:rsid w:val="0059387D"/>
    <w:rsid w:val="00593CA0"/>
    <w:rsid w:val="00594366"/>
    <w:rsid w:val="005945AF"/>
    <w:rsid w:val="00595AFE"/>
    <w:rsid w:val="00595F33"/>
    <w:rsid w:val="00596F56"/>
    <w:rsid w:val="005A1D58"/>
    <w:rsid w:val="005A2955"/>
    <w:rsid w:val="005A2A58"/>
    <w:rsid w:val="005A3525"/>
    <w:rsid w:val="005A44AC"/>
    <w:rsid w:val="005A4B0A"/>
    <w:rsid w:val="005A4B5D"/>
    <w:rsid w:val="005B06BF"/>
    <w:rsid w:val="005B0D7A"/>
    <w:rsid w:val="005B1DA0"/>
    <w:rsid w:val="005B33B5"/>
    <w:rsid w:val="005C11FB"/>
    <w:rsid w:val="005C21CD"/>
    <w:rsid w:val="005C2297"/>
    <w:rsid w:val="005C2816"/>
    <w:rsid w:val="005C2AC6"/>
    <w:rsid w:val="005C5D02"/>
    <w:rsid w:val="005C671F"/>
    <w:rsid w:val="005C792C"/>
    <w:rsid w:val="005C79BE"/>
    <w:rsid w:val="005C7EDF"/>
    <w:rsid w:val="005D014D"/>
    <w:rsid w:val="005D0315"/>
    <w:rsid w:val="005D05B5"/>
    <w:rsid w:val="005D15D5"/>
    <w:rsid w:val="005D1D82"/>
    <w:rsid w:val="005D3BB6"/>
    <w:rsid w:val="005D49D5"/>
    <w:rsid w:val="005E061E"/>
    <w:rsid w:val="005E173F"/>
    <w:rsid w:val="005E3326"/>
    <w:rsid w:val="005E3874"/>
    <w:rsid w:val="005E4225"/>
    <w:rsid w:val="005E447A"/>
    <w:rsid w:val="005E44D6"/>
    <w:rsid w:val="005E464E"/>
    <w:rsid w:val="005E47DA"/>
    <w:rsid w:val="005E4C2D"/>
    <w:rsid w:val="005E5126"/>
    <w:rsid w:val="005E56BC"/>
    <w:rsid w:val="005E6987"/>
    <w:rsid w:val="005E72ED"/>
    <w:rsid w:val="005E7D5E"/>
    <w:rsid w:val="005F005C"/>
    <w:rsid w:val="005F0B75"/>
    <w:rsid w:val="005F1C31"/>
    <w:rsid w:val="005F25FF"/>
    <w:rsid w:val="005F4E8A"/>
    <w:rsid w:val="005F5A3F"/>
    <w:rsid w:val="005F7676"/>
    <w:rsid w:val="00600890"/>
    <w:rsid w:val="00600A79"/>
    <w:rsid w:val="0060393B"/>
    <w:rsid w:val="00604115"/>
    <w:rsid w:val="006057F1"/>
    <w:rsid w:val="006079D1"/>
    <w:rsid w:val="00611B55"/>
    <w:rsid w:val="00611BDA"/>
    <w:rsid w:val="006130BD"/>
    <w:rsid w:val="006132AB"/>
    <w:rsid w:val="00613682"/>
    <w:rsid w:val="00614FA0"/>
    <w:rsid w:val="00614FC4"/>
    <w:rsid w:val="006150D9"/>
    <w:rsid w:val="00615A38"/>
    <w:rsid w:val="0061662A"/>
    <w:rsid w:val="00616861"/>
    <w:rsid w:val="00617F2F"/>
    <w:rsid w:val="0062144A"/>
    <w:rsid w:val="00622C41"/>
    <w:rsid w:val="006240D9"/>
    <w:rsid w:val="00630829"/>
    <w:rsid w:val="00630E31"/>
    <w:rsid w:val="0063140B"/>
    <w:rsid w:val="006316A5"/>
    <w:rsid w:val="006322D5"/>
    <w:rsid w:val="00632D9F"/>
    <w:rsid w:val="00634C36"/>
    <w:rsid w:val="006359A0"/>
    <w:rsid w:val="00635D7E"/>
    <w:rsid w:val="0063672C"/>
    <w:rsid w:val="0063751D"/>
    <w:rsid w:val="00637A10"/>
    <w:rsid w:val="00637FFC"/>
    <w:rsid w:val="00640F7D"/>
    <w:rsid w:val="006410E2"/>
    <w:rsid w:val="00641499"/>
    <w:rsid w:val="00641791"/>
    <w:rsid w:val="0064280E"/>
    <w:rsid w:val="00642B4A"/>
    <w:rsid w:val="00642BF3"/>
    <w:rsid w:val="0064326A"/>
    <w:rsid w:val="00646DBC"/>
    <w:rsid w:val="00647032"/>
    <w:rsid w:val="00647942"/>
    <w:rsid w:val="006502CA"/>
    <w:rsid w:val="0065140E"/>
    <w:rsid w:val="00651AC8"/>
    <w:rsid w:val="00653035"/>
    <w:rsid w:val="00653115"/>
    <w:rsid w:val="00653A85"/>
    <w:rsid w:val="006547F5"/>
    <w:rsid w:val="00654929"/>
    <w:rsid w:val="00654934"/>
    <w:rsid w:val="00655829"/>
    <w:rsid w:val="0065610D"/>
    <w:rsid w:val="006561E8"/>
    <w:rsid w:val="0065694D"/>
    <w:rsid w:val="006576FD"/>
    <w:rsid w:val="00660335"/>
    <w:rsid w:val="0066132E"/>
    <w:rsid w:val="00663DB2"/>
    <w:rsid w:val="00670965"/>
    <w:rsid w:val="00671965"/>
    <w:rsid w:val="00672AC7"/>
    <w:rsid w:val="00672D8A"/>
    <w:rsid w:val="00672EE3"/>
    <w:rsid w:val="00673797"/>
    <w:rsid w:val="00674BAF"/>
    <w:rsid w:val="00675B68"/>
    <w:rsid w:val="0067604C"/>
    <w:rsid w:val="00677546"/>
    <w:rsid w:val="00680083"/>
    <w:rsid w:val="00680B70"/>
    <w:rsid w:val="00680C97"/>
    <w:rsid w:val="0068137B"/>
    <w:rsid w:val="006818CC"/>
    <w:rsid w:val="0068253A"/>
    <w:rsid w:val="00682D0D"/>
    <w:rsid w:val="006841B0"/>
    <w:rsid w:val="00684BC8"/>
    <w:rsid w:val="00685374"/>
    <w:rsid w:val="00685C60"/>
    <w:rsid w:val="00686498"/>
    <w:rsid w:val="00691160"/>
    <w:rsid w:val="0069216B"/>
    <w:rsid w:val="00693686"/>
    <w:rsid w:val="00693ED0"/>
    <w:rsid w:val="006949B8"/>
    <w:rsid w:val="00694C3F"/>
    <w:rsid w:val="00695D8F"/>
    <w:rsid w:val="00696ED4"/>
    <w:rsid w:val="006970CA"/>
    <w:rsid w:val="006A1C30"/>
    <w:rsid w:val="006A2D2A"/>
    <w:rsid w:val="006A3A6A"/>
    <w:rsid w:val="006A45AF"/>
    <w:rsid w:val="006A7458"/>
    <w:rsid w:val="006A7593"/>
    <w:rsid w:val="006A78C3"/>
    <w:rsid w:val="006A7BA2"/>
    <w:rsid w:val="006B0083"/>
    <w:rsid w:val="006B1780"/>
    <w:rsid w:val="006B2201"/>
    <w:rsid w:val="006B26F2"/>
    <w:rsid w:val="006B284D"/>
    <w:rsid w:val="006B2FA5"/>
    <w:rsid w:val="006B39D6"/>
    <w:rsid w:val="006B4E81"/>
    <w:rsid w:val="006B52F5"/>
    <w:rsid w:val="006B5BB9"/>
    <w:rsid w:val="006B5BEA"/>
    <w:rsid w:val="006B61EA"/>
    <w:rsid w:val="006B6C65"/>
    <w:rsid w:val="006B77A2"/>
    <w:rsid w:val="006C0C39"/>
    <w:rsid w:val="006C1047"/>
    <w:rsid w:val="006C1EF1"/>
    <w:rsid w:val="006C2619"/>
    <w:rsid w:val="006C2C53"/>
    <w:rsid w:val="006C4503"/>
    <w:rsid w:val="006C5E2B"/>
    <w:rsid w:val="006C6A40"/>
    <w:rsid w:val="006C6D32"/>
    <w:rsid w:val="006C75EC"/>
    <w:rsid w:val="006D0D6A"/>
    <w:rsid w:val="006D3ECF"/>
    <w:rsid w:val="006D526B"/>
    <w:rsid w:val="006D6E25"/>
    <w:rsid w:val="006D7BC6"/>
    <w:rsid w:val="006E019F"/>
    <w:rsid w:val="006E0845"/>
    <w:rsid w:val="006E1C81"/>
    <w:rsid w:val="006E27CC"/>
    <w:rsid w:val="006E6506"/>
    <w:rsid w:val="006E73EB"/>
    <w:rsid w:val="006F07B6"/>
    <w:rsid w:val="006F0C75"/>
    <w:rsid w:val="006F1CED"/>
    <w:rsid w:val="006F3C71"/>
    <w:rsid w:val="006F42A3"/>
    <w:rsid w:val="006F5F22"/>
    <w:rsid w:val="006F6EBE"/>
    <w:rsid w:val="006F7362"/>
    <w:rsid w:val="006F75C7"/>
    <w:rsid w:val="00701487"/>
    <w:rsid w:val="00701867"/>
    <w:rsid w:val="00701B89"/>
    <w:rsid w:val="00703440"/>
    <w:rsid w:val="00704A9E"/>
    <w:rsid w:val="007062CE"/>
    <w:rsid w:val="00706F7F"/>
    <w:rsid w:val="00710DE9"/>
    <w:rsid w:val="007115D9"/>
    <w:rsid w:val="0071225F"/>
    <w:rsid w:val="00712DD4"/>
    <w:rsid w:val="00713F05"/>
    <w:rsid w:val="007142EC"/>
    <w:rsid w:val="007148F1"/>
    <w:rsid w:val="00717108"/>
    <w:rsid w:val="00720B96"/>
    <w:rsid w:val="0072124F"/>
    <w:rsid w:val="0072149A"/>
    <w:rsid w:val="0072298B"/>
    <w:rsid w:val="00722B2A"/>
    <w:rsid w:val="007239EE"/>
    <w:rsid w:val="00723BF5"/>
    <w:rsid w:val="0072419A"/>
    <w:rsid w:val="00724509"/>
    <w:rsid w:val="0072469F"/>
    <w:rsid w:val="00727B64"/>
    <w:rsid w:val="00727C25"/>
    <w:rsid w:val="00732258"/>
    <w:rsid w:val="00732B34"/>
    <w:rsid w:val="00733B23"/>
    <w:rsid w:val="00733D5B"/>
    <w:rsid w:val="0073737A"/>
    <w:rsid w:val="00741625"/>
    <w:rsid w:val="00742620"/>
    <w:rsid w:val="00742A09"/>
    <w:rsid w:val="00743827"/>
    <w:rsid w:val="00746581"/>
    <w:rsid w:val="007465FD"/>
    <w:rsid w:val="0074769A"/>
    <w:rsid w:val="00747B24"/>
    <w:rsid w:val="00747CBA"/>
    <w:rsid w:val="00752E31"/>
    <w:rsid w:val="0075340D"/>
    <w:rsid w:val="007534CE"/>
    <w:rsid w:val="00753CD2"/>
    <w:rsid w:val="00754C5D"/>
    <w:rsid w:val="00757B12"/>
    <w:rsid w:val="007602F6"/>
    <w:rsid w:val="0076138E"/>
    <w:rsid w:val="00762455"/>
    <w:rsid w:val="00764209"/>
    <w:rsid w:val="00764D10"/>
    <w:rsid w:val="007668DA"/>
    <w:rsid w:val="007673B3"/>
    <w:rsid w:val="00767622"/>
    <w:rsid w:val="0077192A"/>
    <w:rsid w:val="007727B1"/>
    <w:rsid w:val="00773810"/>
    <w:rsid w:val="0077481B"/>
    <w:rsid w:val="007748EA"/>
    <w:rsid w:val="007749DB"/>
    <w:rsid w:val="00774D43"/>
    <w:rsid w:val="0077505A"/>
    <w:rsid w:val="0077693F"/>
    <w:rsid w:val="00777314"/>
    <w:rsid w:val="00777357"/>
    <w:rsid w:val="007774B8"/>
    <w:rsid w:val="007803C4"/>
    <w:rsid w:val="007809E6"/>
    <w:rsid w:val="00780CDE"/>
    <w:rsid w:val="00782211"/>
    <w:rsid w:val="0078221A"/>
    <w:rsid w:val="0078578C"/>
    <w:rsid w:val="00785C28"/>
    <w:rsid w:val="00786741"/>
    <w:rsid w:val="00790EF6"/>
    <w:rsid w:val="00792246"/>
    <w:rsid w:val="007925E7"/>
    <w:rsid w:val="00794A70"/>
    <w:rsid w:val="00794F25"/>
    <w:rsid w:val="00795FB1"/>
    <w:rsid w:val="007960D2"/>
    <w:rsid w:val="00796557"/>
    <w:rsid w:val="007A2C6F"/>
    <w:rsid w:val="007A371A"/>
    <w:rsid w:val="007A4279"/>
    <w:rsid w:val="007A4C29"/>
    <w:rsid w:val="007A4DB1"/>
    <w:rsid w:val="007A5DBA"/>
    <w:rsid w:val="007A6041"/>
    <w:rsid w:val="007A65C8"/>
    <w:rsid w:val="007B090D"/>
    <w:rsid w:val="007B1420"/>
    <w:rsid w:val="007B16E9"/>
    <w:rsid w:val="007B2908"/>
    <w:rsid w:val="007B29E7"/>
    <w:rsid w:val="007B333D"/>
    <w:rsid w:val="007B3CFD"/>
    <w:rsid w:val="007B526D"/>
    <w:rsid w:val="007B598D"/>
    <w:rsid w:val="007B67AE"/>
    <w:rsid w:val="007C1A7C"/>
    <w:rsid w:val="007C23B7"/>
    <w:rsid w:val="007C2CF1"/>
    <w:rsid w:val="007C3301"/>
    <w:rsid w:val="007C340D"/>
    <w:rsid w:val="007C384E"/>
    <w:rsid w:val="007C4296"/>
    <w:rsid w:val="007C6B08"/>
    <w:rsid w:val="007C743B"/>
    <w:rsid w:val="007D057C"/>
    <w:rsid w:val="007D098D"/>
    <w:rsid w:val="007D13F7"/>
    <w:rsid w:val="007D2CF4"/>
    <w:rsid w:val="007D2F78"/>
    <w:rsid w:val="007D33F0"/>
    <w:rsid w:val="007D47D5"/>
    <w:rsid w:val="007D5A2B"/>
    <w:rsid w:val="007D5C2B"/>
    <w:rsid w:val="007D6201"/>
    <w:rsid w:val="007D686F"/>
    <w:rsid w:val="007E2E42"/>
    <w:rsid w:val="007E3AFA"/>
    <w:rsid w:val="007E3B69"/>
    <w:rsid w:val="007E3E59"/>
    <w:rsid w:val="007E5B33"/>
    <w:rsid w:val="007E7A3D"/>
    <w:rsid w:val="007F1CE2"/>
    <w:rsid w:val="007F1D26"/>
    <w:rsid w:val="007F22D9"/>
    <w:rsid w:val="007F381D"/>
    <w:rsid w:val="007F53A7"/>
    <w:rsid w:val="007F675C"/>
    <w:rsid w:val="007F6B1A"/>
    <w:rsid w:val="007F76B6"/>
    <w:rsid w:val="007F7FC1"/>
    <w:rsid w:val="008001BC"/>
    <w:rsid w:val="00801CEB"/>
    <w:rsid w:val="00805AA0"/>
    <w:rsid w:val="00806D8E"/>
    <w:rsid w:val="008078D0"/>
    <w:rsid w:val="0081163F"/>
    <w:rsid w:val="00811C21"/>
    <w:rsid w:val="0081258A"/>
    <w:rsid w:val="0081563D"/>
    <w:rsid w:val="008156F8"/>
    <w:rsid w:val="00815AA7"/>
    <w:rsid w:val="00817E0E"/>
    <w:rsid w:val="00817E22"/>
    <w:rsid w:val="00817F30"/>
    <w:rsid w:val="0082045F"/>
    <w:rsid w:val="0082089B"/>
    <w:rsid w:val="008217B7"/>
    <w:rsid w:val="0082224F"/>
    <w:rsid w:val="00822458"/>
    <w:rsid w:val="00825C5C"/>
    <w:rsid w:val="008300A0"/>
    <w:rsid w:val="008304D1"/>
    <w:rsid w:val="0083105F"/>
    <w:rsid w:val="00831DED"/>
    <w:rsid w:val="00831FEF"/>
    <w:rsid w:val="00833829"/>
    <w:rsid w:val="00833FBD"/>
    <w:rsid w:val="00835D33"/>
    <w:rsid w:val="008372AA"/>
    <w:rsid w:val="00837E89"/>
    <w:rsid w:val="008402A0"/>
    <w:rsid w:val="00841144"/>
    <w:rsid w:val="00841A84"/>
    <w:rsid w:val="00841D04"/>
    <w:rsid w:val="00841F79"/>
    <w:rsid w:val="008436FB"/>
    <w:rsid w:val="00846430"/>
    <w:rsid w:val="0084738A"/>
    <w:rsid w:val="00847516"/>
    <w:rsid w:val="00847FD2"/>
    <w:rsid w:val="00850181"/>
    <w:rsid w:val="00852F4E"/>
    <w:rsid w:val="008531C4"/>
    <w:rsid w:val="008534A3"/>
    <w:rsid w:val="008547D7"/>
    <w:rsid w:val="00854A63"/>
    <w:rsid w:val="008575E0"/>
    <w:rsid w:val="0085760A"/>
    <w:rsid w:val="00860D3E"/>
    <w:rsid w:val="008616E7"/>
    <w:rsid w:val="008621E1"/>
    <w:rsid w:val="0086466D"/>
    <w:rsid w:val="00865C40"/>
    <w:rsid w:val="00865E92"/>
    <w:rsid w:val="00866BF5"/>
    <w:rsid w:val="00872203"/>
    <w:rsid w:val="00872503"/>
    <w:rsid w:val="008731AD"/>
    <w:rsid w:val="00873E3A"/>
    <w:rsid w:val="00874ABE"/>
    <w:rsid w:val="00876357"/>
    <w:rsid w:val="00876483"/>
    <w:rsid w:val="00876B04"/>
    <w:rsid w:val="00881350"/>
    <w:rsid w:val="008828E8"/>
    <w:rsid w:val="00882960"/>
    <w:rsid w:val="008829BD"/>
    <w:rsid w:val="00883C1A"/>
    <w:rsid w:val="008927EF"/>
    <w:rsid w:val="00892F3F"/>
    <w:rsid w:val="00897B1F"/>
    <w:rsid w:val="008A061A"/>
    <w:rsid w:val="008A1EAB"/>
    <w:rsid w:val="008A3BB6"/>
    <w:rsid w:val="008A42D2"/>
    <w:rsid w:val="008A485A"/>
    <w:rsid w:val="008A49BC"/>
    <w:rsid w:val="008A71FC"/>
    <w:rsid w:val="008A7B05"/>
    <w:rsid w:val="008B28D5"/>
    <w:rsid w:val="008B2B25"/>
    <w:rsid w:val="008B41A2"/>
    <w:rsid w:val="008B4717"/>
    <w:rsid w:val="008B5AAC"/>
    <w:rsid w:val="008B5EBE"/>
    <w:rsid w:val="008B7378"/>
    <w:rsid w:val="008B789B"/>
    <w:rsid w:val="008C12E3"/>
    <w:rsid w:val="008C16A3"/>
    <w:rsid w:val="008C1894"/>
    <w:rsid w:val="008C3682"/>
    <w:rsid w:val="008C393A"/>
    <w:rsid w:val="008C3CDD"/>
    <w:rsid w:val="008C40FD"/>
    <w:rsid w:val="008C4AC7"/>
    <w:rsid w:val="008C6215"/>
    <w:rsid w:val="008C7A53"/>
    <w:rsid w:val="008D0A79"/>
    <w:rsid w:val="008D1306"/>
    <w:rsid w:val="008D41C6"/>
    <w:rsid w:val="008D4EEC"/>
    <w:rsid w:val="008D62D6"/>
    <w:rsid w:val="008E0F12"/>
    <w:rsid w:val="008E3BC9"/>
    <w:rsid w:val="008E433A"/>
    <w:rsid w:val="008E5A9A"/>
    <w:rsid w:val="008E5F8E"/>
    <w:rsid w:val="008E6A90"/>
    <w:rsid w:val="008F1FBC"/>
    <w:rsid w:val="008F2FFB"/>
    <w:rsid w:val="008F56D3"/>
    <w:rsid w:val="008F72D1"/>
    <w:rsid w:val="008F7F66"/>
    <w:rsid w:val="009000BA"/>
    <w:rsid w:val="00900599"/>
    <w:rsid w:val="00900F14"/>
    <w:rsid w:val="0090370E"/>
    <w:rsid w:val="00903C02"/>
    <w:rsid w:val="00903D87"/>
    <w:rsid w:val="0090463F"/>
    <w:rsid w:val="009047AF"/>
    <w:rsid w:val="0090626E"/>
    <w:rsid w:val="00906AFB"/>
    <w:rsid w:val="00907200"/>
    <w:rsid w:val="00907393"/>
    <w:rsid w:val="00907784"/>
    <w:rsid w:val="00907A55"/>
    <w:rsid w:val="00910416"/>
    <w:rsid w:val="009105AB"/>
    <w:rsid w:val="009122D1"/>
    <w:rsid w:val="009148AD"/>
    <w:rsid w:val="0091501F"/>
    <w:rsid w:val="009157D8"/>
    <w:rsid w:val="00916203"/>
    <w:rsid w:val="00917D44"/>
    <w:rsid w:val="0092209E"/>
    <w:rsid w:val="00923B1D"/>
    <w:rsid w:val="00923B42"/>
    <w:rsid w:val="00924E06"/>
    <w:rsid w:val="00925970"/>
    <w:rsid w:val="009263EC"/>
    <w:rsid w:val="0092665A"/>
    <w:rsid w:val="009268B9"/>
    <w:rsid w:val="009315F8"/>
    <w:rsid w:val="00931D0E"/>
    <w:rsid w:val="00932088"/>
    <w:rsid w:val="00932FE1"/>
    <w:rsid w:val="00935BDA"/>
    <w:rsid w:val="00935CC9"/>
    <w:rsid w:val="0093654D"/>
    <w:rsid w:val="009431AE"/>
    <w:rsid w:val="00945569"/>
    <w:rsid w:val="00945722"/>
    <w:rsid w:val="009459B4"/>
    <w:rsid w:val="00946F3D"/>
    <w:rsid w:val="00950309"/>
    <w:rsid w:val="00950FF1"/>
    <w:rsid w:val="00951430"/>
    <w:rsid w:val="00952023"/>
    <w:rsid w:val="009522B6"/>
    <w:rsid w:val="00952307"/>
    <w:rsid w:val="00952509"/>
    <w:rsid w:val="00952712"/>
    <w:rsid w:val="00952882"/>
    <w:rsid w:val="00953E75"/>
    <w:rsid w:val="0095770D"/>
    <w:rsid w:val="00960F95"/>
    <w:rsid w:val="00961090"/>
    <w:rsid w:val="0096165D"/>
    <w:rsid w:val="009616C9"/>
    <w:rsid w:val="00963962"/>
    <w:rsid w:val="009655BC"/>
    <w:rsid w:val="00965D78"/>
    <w:rsid w:val="009664C6"/>
    <w:rsid w:val="00967932"/>
    <w:rsid w:val="00971A41"/>
    <w:rsid w:val="009724DE"/>
    <w:rsid w:val="00972F50"/>
    <w:rsid w:val="009748AA"/>
    <w:rsid w:val="00974DC9"/>
    <w:rsid w:val="009763E7"/>
    <w:rsid w:val="009774BC"/>
    <w:rsid w:val="009776D7"/>
    <w:rsid w:val="009778DE"/>
    <w:rsid w:val="00980091"/>
    <w:rsid w:val="00980388"/>
    <w:rsid w:val="009816B0"/>
    <w:rsid w:val="009822D3"/>
    <w:rsid w:val="00982A0D"/>
    <w:rsid w:val="00983950"/>
    <w:rsid w:val="00984F24"/>
    <w:rsid w:val="0098633F"/>
    <w:rsid w:val="00987AA6"/>
    <w:rsid w:val="00990A52"/>
    <w:rsid w:val="00990C90"/>
    <w:rsid w:val="00990E81"/>
    <w:rsid w:val="00991C96"/>
    <w:rsid w:val="00992347"/>
    <w:rsid w:val="00994732"/>
    <w:rsid w:val="009949A3"/>
    <w:rsid w:val="0099620E"/>
    <w:rsid w:val="00996D5C"/>
    <w:rsid w:val="009A1CD0"/>
    <w:rsid w:val="009A2D3B"/>
    <w:rsid w:val="009A3E6A"/>
    <w:rsid w:val="009A4BA4"/>
    <w:rsid w:val="009A605E"/>
    <w:rsid w:val="009A6D40"/>
    <w:rsid w:val="009A771D"/>
    <w:rsid w:val="009B0BF5"/>
    <w:rsid w:val="009B191F"/>
    <w:rsid w:val="009B3904"/>
    <w:rsid w:val="009B5600"/>
    <w:rsid w:val="009B5732"/>
    <w:rsid w:val="009B5991"/>
    <w:rsid w:val="009B62A7"/>
    <w:rsid w:val="009B7EE7"/>
    <w:rsid w:val="009C28C0"/>
    <w:rsid w:val="009C29CC"/>
    <w:rsid w:val="009C2DC4"/>
    <w:rsid w:val="009C3895"/>
    <w:rsid w:val="009C3AAD"/>
    <w:rsid w:val="009C577E"/>
    <w:rsid w:val="009C6E80"/>
    <w:rsid w:val="009C769D"/>
    <w:rsid w:val="009C7E94"/>
    <w:rsid w:val="009C7FD2"/>
    <w:rsid w:val="009D1FD4"/>
    <w:rsid w:val="009D2398"/>
    <w:rsid w:val="009D455B"/>
    <w:rsid w:val="009D4D64"/>
    <w:rsid w:val="009D53FE"/>
    <w:rsid w:val="009D6C17"/>
    <w:rsid w:val="009D72E8"/>
    <w:rsid w:val="009E1F31"/>
    <w:rsid w:val="009E42A8"/>
    <w:rsid w:val="009E4F43"/>
    <w:rsid w:val="009E62C5"/>
    <w:rsid w:val="009E6725"/>
    <w:rsid w:val="009E6C98"/>
    <w:rsid w:val="009E7CF4"/>
    <w:rsid w:val="009F0854"/>
    <w:rsid w:val="009F2788"/>
    <w:rsid w:val="009F32BD"/>
    <w:rsid w:val="009F35A5"/>
    <w:rsid w:val="009F3AB4"/>
    <w:rsid w:val="009F3B06"/>
    <w:rsid w:val="009F3BFA"/>
    <w:rsid w:val="009F527A"/>
    <w:rsid w:val="009F5552"/>
    <w:rsid w:val="009F5E7B"/>
    <w:rsid w:val="009F5F25"/>
    <w:rsid w:val="009F6E2F"/>
    <w:rsid w:val="009F786A"/>
    <w:rsid w:val="00A012BA"/>
    <w:rsid w:val="00A01390"/>
    <w:rsid w:val="00A02190"/>
    <w:rsid w:val="00A02B95"/>
    <w:rsid w:val="00A02F94"/>
    <w:rsid w:val="00A05178"/>
    <w:rsid w:val="00A05562"/>
    <w:rsid w:val="00A06638"/>
    <w:rsid w:val="00A07602"/>
    <w:rsid w:val="00A07C5F"/>
    <w:rsid w:val="00A101C4"/>
    <w:rsid w:val="00A1040F"/>
    <w:rsid w:val="00A10422"/>
    <w:rsid w:val="00A1211D"/>
    <w:rsid w:val="00A12484"/>
    <w:rsid w:val="00A13CF1"/>
    <w:rsid w:val="00A146CC"/>
    <w:rsid w:val="00A20BD4"/>
    <w:rsid w:val="00A216D5"/>
    <w:rsid w:val="00A22035"/>
    <w:rsid w:val="00A238C0"/>
    <w:rsid w:val="00A239D5"/>
    <w:rsid w:val="00A24F97"/>
    <w:rsid w:val="00A2519B"/>
    <w:rsid w:val="00A2627A"/>
    <w:rsid w:val="00A27617"/>
    <w:rsid w:val="00A320C2"/>
    <w:rsid w:val="00A33449"/>
    <w:rsid w:val="00A34D43"/>
    <w:rsid w:val="00A35499"/>
    <w:rsid w:val="00A35F2D"/>
    <w:rsid w:val="00A366DC"/>
    <w:rsid w:val="00A36903"/>
    <w:rsid w:val="00A36B7B"/>
    <w:rsid w:val="00A402D3"/>
    <w:rsid w:val="00A4049B"/>
    <w:rsid w:val="00A41374"/>
    <w:rsid w:val="00A425F3"/>
    <w:rsid w:val="00A42B91"/>
    <w:rsid w:val="00A453B7"/>
    <w:rsid w:val="00A45556"/>
    <w:rsid w:val="00A45877"/>
    <w:rsid w:val="00A4795C"/>
    <w:rsid w:val="00A47984"/>
    <w:rsid w:val="00A47AA9"/>
    <w:rsid w:val="00A509E0"/>
    <w:rsid w:val="00A54AEB"/>
    <w:rsid w:val="00A55562"/>
    <w:rsid w:val="00A55C79"/>
    <w:rsid w:val="00A55E7A"/>
    <w:rsid w:val="00A5699F"/>
    <w:rsid w:val="00A56C83"/>
    <w:rsid w:val="00A57F00"/>
    <w:rsid w:val="00A60CE7"/>
    <w:rsid w:val="00A61831"/>
    <w:rsid w:val="00A63586"/>
    <w:rsid w:val="00A65BBC"/>
    <w:rsid w:val="00A6759E"/>
    <w:rsid w:val="00A71A46"/>
    <w:rsid w:val="00A72280"/>
    <w:rsid w:val="00A72829"/>
    <w:rsid w:val="00A731EC"/>
    <w:rsid w:val="00A737C2"/>
    <w:rsid w:val="00A73BB5"/>
    <w:rsid w:val="00A74029"/>
    <w:rsid w:val="00A744FA"/>
    <w:rsid w:val="00A75109"/>
    <w:rsid w:val="00A76FAA"/>
    <w:rsid w:val="00A81000"/>
    <w:rsid w:val="00A8181E"/>
    <w:rsid w:val="00A81DC3"/>
    <w:rsid w:val="00A8336A"/>
    <w:rsid w:val="00A83664"/>
    <w:rsid w:val="00A83D7D"/>
    <w:rsid w:val="00A85880"/>
    <w:rsid w:val="00A85C44"/>
    <w:rsid w:val="00A85CDD"/>
    <w:rsid w:val="00A861A7"/>
    <w:rsid w:val="00A8644E"/>
    <w:rsid w:val="00A906C7"/>
    <w:rsid w:val="00A90B24"/>
    <w:rsid w:val="00A90C91"/>
    <w:rsid w:val="00A91948"/>
    <w:rsid w:val="00A92091"/>
    <w:rsid w:val="00A92D9C"/>
    <w:rsid w:val="00A95225"/>
    <w:rsid w:val="00A96E90"/>
    <w:rsid w:val="00A97295"/>
    <w:rsid w:val="00AA1345"/>
    <w:rsid w:val="00AA1812"/>
    <w:rsid w:val="00AA1CE3"/>
    <w:rsid w:val="00AA6E0E"/>
    <w:rsid w:val="00AA7F41"/>
    <w:rsid w:val="00AA7F52"/>
    <w:rsid w:val="00AB2372"/>
    <w:rsid w:val="00AB4397"/>
    <w:rsid w:val="00AB44F4"/>
    <w:rsid w:val="00AB4D49"/>
    <w:rsid w:val="00AB4F3F"/>
    <w:rsid w:val="00AB551B"/>
    <w:rsid w:val="00AB663D"/>
    <w:rsid w:val="00AB695A"/>
    <w:rsid w:val="00AB7F8C"/>
    <w:rsid w:val="00AC08BF"/>
    <w:rsid w:val="00AC16D0"/>
    <w:rsid w:val="00AC19F7"/>
    <w:rsid w:val="00AC3192"/>
    <w:rsid w:val="00AC3881"/>
    <w:rsid w:val="00AC3B45"/>
    <w:rsid w:val="00AC6312"/>
    <w:rsid w:val="00AC631C"/>
    <w:rsid w:val="00AC6B72"/>
    <w:rsid w:val="00AD0708"/>
    <w:rsid w:val="00AD229B"/>
    <w:rsid w:val="00AD232B"/>
    <w:rsid w:val="00AD296A"/>
    <w:rsid w:val="00AD376D"/>
    <w:rsid w:val="00AD536B"/>
    <w:rsid w:val="00AD59AC"/>
    <w:rsid w:val="00AD5E7D"/>
    <w:rsid w:val="00AD6A77"/>
    <w:rsid w:val="00AD7AF4"/>
    <w:rsid w:val="00AE2BEA"/>
    <w:rsid w:val="00AE2CD0"/>
    <w:rsid w:val="00AE3243"/>
    <w:rsid w:val="00AE3B48"/>
    <w:rsid w:val="00AE3D1A"/>
    <w:rsid w:val="00AF1B63"/>
    <w:rsid w:val="00AF2220"/>
    <w:rsid w:val="00AF333F"/>
    <w:rsid w:val="00AF4CD3"/>
    <w:rsid w:val="00AF5069"/>
    <w:rsid w:val="00AF5974"/>
    <w:rsid w:val="00B0217C"/>
    <w:rsid w:val="00B0237F"/>
    <w:rsid w:val="00B023EC"/>
    <w:rsid w:val="00B03181"/>
    <w:rsid w:val="00B03202"/>
    <w:rsid w:val="00B03313"/>
    <w:rsid w:val="00B03A58"/>
    <w:rsid w:val="00B0504E"/>
    <w:rsid w:val="00B05147"/>
    <w:rsid w:val="00B1170E"/>
    <w:rsid w:val="00B1242D"/>
    <w:rsid w:val="00B130D1"/>
    <w:rsid w:val="00B139C3"/>
    <w:rsid w:val="00B14061"/>
    <w:rsid w:val="00B14A63"/>
    <w:rsid w:val="00B14ACC"/>
    <w:rsid w:val="00B151F6"/>
    <w:rsid w:val="00B15A3A"/>
    <w:rsid w:val="00B15F33"/>
    <w:rsid w:val="00B17B4A"/>
    <w:rsid w:val="00B20764"/>
    <w:rsid w:val="00B20968"/>
    <w:rsid w:val="00B21C1C"/>
    <w:rsid w:val="00B21DCE"/>
    <w:rsid w:val="00B23E34"/>
    <w:rsid w:val="00B25115"/>
    <w:rsid w:val="00B2575A"/>
    <w:rsid w:val="00B27E30"/>
    <w:rsid w:val="00B308F9"/>
    <w:rsid w:val="00B310E0"/>
    <w:rsid w:val="00B31229"/>
    <w:rsid w:val="00B329F6"/>
    <w:rsid w:val="00B33D7F"/>
    <w:rsid w:val="00B342ED"/>
    <w:rsid w:val="00B349AD"/>
    <w:rsid w:val="00B34D71"/>
    <w:rsid w:val="00B373BC"/>
    <w:rsid w:val="00B40CF8"/>
    <w:rsid w:val="00B4309D"/>
    <w:rsid w:val="00B43706"/>
    <w:rsid w:val="00B43A6D"/>
    <w:rsid w:val="00B45482"/>
    <w:rsid w:val="00B45579"/>
    <w:rsid w:val="00B458C0"/>
    <w:rsid w:val="00B465FD"/>
    <w:rsid w:val="00B46D24"/>
    <w:rsid w:val="00B50BF5"/>
    <w:rsid w:val="00B51D23"/>
    <w:rsid w:val="00B5277D"/>
    <w:rsid w:val="00B54223"/>
    <w:rsid w:val="00B555F2"/>
    <w:rsid w:val="00B55C99"/>
    <w:rsid w:val="00B57204"/>
    <w:rsid w:val="00B629E5"/>
    <w:rsid w:val="00B63E53"/>
    <w:rsid w:val="00B64E21"/>
    <w:rsid w:val="00B66B35"/>
    <w:rsid w:val="00B74B67"/>
    <w:rsid w:val="00B76C27"/>
    <w:rsid w:val="00B76FC2"/>
    <w:rsid w:val="00B77AAC"/>
    <w:rsid w:val="00B80796"/>
    <w:rsid w:val="00B80948"/>
    <w:rsid w:val="00B80FE1"/>
    <w:rsid w:val="00B8173A"/>
    <w:rsid w:val="00B819D8"/>
    <w:rsid w:val="00B83A83"/>
    <w:rsid w:val="00B8400A"/>
    <w:rsid w:val="00B842EC"/>
    <w:rsid w:val="00B843AC"/>
    <w:rsid w:val="00B8659F"/>
    <w:rsid w:val="00B8724E"/>
    <w:rsid w:val="00B87F5A"/>
    <w:rsid w:val="00B9085F"/>
    <w:rsid w:val="00B90C7E"/>
    <w:rsid w:val="00B922E0"/>
    <w:rsid w:val="00B9422C"/>
    <w:rsid w:val="00BA0C50"/>
    <w:rsid w:val="00BA0F72"/>
    <w:rsid w:val="00BA3B5A"/>
    <w:rsid w:val="00BA480A"/>
    <w:rsid w:val="00BA50BD"/>
    <w:rsid w:val="00BA50D7"/>
    <w:rsid w:val="00BA5FA4"/>
    <w:rsid w:val="00BA6E0D"/>
    <w:rsid w:val="00BB02A5"/>
    <w:rsid w:val="00BB2080"/>
    <w:rsid w:val="00BB5DD4"/>
    <w:rsid w:val="00BB6D8A"/>
    <w:rsid w:val="00BB73C7"/>
    <w:rsid w:val="00BC0034"/>
    <w:rsid w:val="00BC14A1"/>
    <w:rsid w:val="00BC1578"/>
    <w:rsid w:val="00BC4867"/>
    <w:rsid w:val="00BC5EB6"/>
    <w:rsid w:val="00BD1654"/>
    <w:rsid w:val="00BD1E4F"/>
    <w:rsid w:val="00BD4429"/>
    <w:rsid w:val="00BD5094"/>
    <w:rsid w:val="00BD5CB0"/>
    <w:rsid w:val="00BE0911"/>
    <w:rsid w:val="00BE2878"/>
    <w:rsid w:val="00BE4404"/>
    <w:rsid w:val="00BE4A4C"/>
    <w:rsid w:val="00BE57B0"/>
    <w:rsid w:val="00BE65B0"/>
    <w:rsid w:val="00BF02D2"/>
    <w:rsid w:val="00BF084B"/>
    <w:rsid w:val="00BF2D90"/>
    <w:rsid w:val="00BF3413"/>
    <w:rsid w:val="00BF43E9"/>
    <w:rsid w:val="00BF5C8A"/>
    <w:rsid w:val="00BF7DD7"/>
    <w:rsid w:val="00BF7EC7"/>
    <w:rsid w:val="00C01399"/>
    <w:rsid w:val="00C01519"/>
    <w:rsid w:val="00C02310"/>
    <w:rsid w:val="00C026E4"/>
    <w:rsid w:val="00C04595"/>
    <w:rsid w:val="00C046B0"/>
    <w:rsid w:val="00C058EE"/>
    <w:rsid w:val="00C05A99"/>
    <w:rsid w:val="00C079F7"/>
    <w:rsid w:val="00C07F8E"/>
    <w:rsid w:val="00C103E2"/>
    <w:rsid w:val="00C10713"/>
    <w:rsid w:val="00C11B4B"/>
    <w:rsid w:val="00C127B7"/>
    <w:rsid w:val="00C13E47"/>
    <w:rsid w:val="00C14B2B"/>
    <w:rsid w:val="00C16629"/>
    <w:rsid w:val="00C1734D"/>
    <w:rsid w:val="00C17D08"/>
    <w:rsid w:val="00C20178"/>
    <w:rsid w:val="00C20609"/>
    <w:rsid w:val="00C2310D"/>
    <w:rsid w:val="00C24C16"/>
    <w:rsid w:val="00C24FBE"/>
    <w:rsid w:val="00C266B3"/>
    <w:rsid w:val="00C26C86"/>
    <w:rsid w:val="00C272E8"/>
    <w:rsid w:val="00C27F6B"/>
    <w:rsid w:val="00C311BC"/>
    <w:rsid w:val="00C33397"/>
    <w:rsid w:val="00C33F1A"/>
    <w:rsid w:val="00C340D8"/>
    <w:rsid w:val="00C34A40"/>
    <w:rsid w:val="00C34E16"/>
    <w:rsid w:val="00C4018E"/>
    <w:rsid w:val="00C4072C"/>
    <w:rsid w:val="00C40D27"/>
    <w:rsid w:val="00C417A6"/>
    <w:rsid w:val="00C41E38"/>
    <w:rsid w:val="00C42938"/>
    <w:rsid w:val="00C42CF2"/>
    <w:rsid w:val="00C46D3E"/>
    <w:rsid w:val="00C47DE0"/>
    <w:rsid w:val="00C55C0E"/>
    <w:rsid w:val="00C56D1C"/>
    <w:rsid w:val="00C5743C"/>
    <w:rsid w:val="00C625D3"/>
    <w:rsid w:val="00C6318B"/>
    <w:rsid w:val="00C63BF2"/>
    <w:rsid w:val="00C64408"/>
    <w:rsid w:val="00C64729"/>
    <w:rsid w:val="00C66642"/>
    <w:rsid w:val="00C668B7"/>
    <w:rsid w:val="00C70E20"/>
    <w:rsid w:val="00C768A4"/>
    <w:rsid w:val="00C80720"/>
    <w:rsid w:val="00C80C98"/>
    <w:rsid w:val="00C8149F"/>
    <w:rsid w:val="00C819F5"/>
    <w:rsid w:val="00C8310B"/>
    <w:rsid w:val="00C833D5"/>
    <w:rsid w:val="00C8390F"/>
    <w:rsid w:val="00C83C23"/>
    <w:rsid w:val="00C84342"/>
    <w:rsid w:val="00C85C8A"/>
    <w:rsid w:val="00C85EB2"/>
    <w:rsid w:val="00C86810"/>
    <w:rsid w:val="00C878A8"/>
    <w:rsid w:val="00C91C42"/>
    <w:rsid w:val="00C91D23"/>
    <w:rsid w:val="00C92F98"/>
    <w:rsid w:val="00C9402B"/>
    <w:rsid w:val="00C9558F"/>
    <w:rsid w:val="00C96682"/>
    <w:rsid w:val="00C96E12"/>
    <w:rsid w:val="00CA1B22"/>
    <w:rsid w:val="00CA4D80"/>
    <w:rsid w:val="00CA5CF2"/>
    <w:rsid w:val="00CA60DD"/>
    <w:rsid w:val="00CA63CC"/>
    <w:rsid w:val="00CA7721"/>
    <w:rsid w:val="00CB02F1"/>
    <w:rsid w:val="00CB197D"/>
    <w:rsid w:val="00CB6B28"/>
    <w:rsid w:val="00CB6E7E"/>
    <w:rsid w:val="00CC0F3E"/>
    <w:rsid w:val="00CC14BA"/>
    <w:rsid w:val="00CC2B0B"/>
    <w:rsid w:val="00CC2E2B"/>
    <w:rsid w:val="00CC3016"/>
    <w:rsid w:val="00CC3DEF"/>
    <w:rsid w:val="00CC571D"/>
    <w:rsid w:val="00CC6E2D"/>
    <w:rsid w:val="00CD0A30"/>
    <w:rsid w:val="00CD5794"/>
    <w:rsid w:val="00CD5F52"/>
    <w:rsid w:val="00CE0782"/>
    <w:rsid w:val="00CE0AEA"/>
    <w:rsid w:val="00CE137F"/>
    <w:rsid w:val="00CE196C"/>
    <w:rsid w:val="00CE2CA6"/>
    <w:rsid w:val="00CE2D6E"/>
    <w:rsid w:val="00CE2F32"/>
    <w:rsid w:val="00CE4CD2"/>
    <w:rsid w:val="00CE5986"/>
    <w:rsid w:val="00CE666B"/>
    <w:rsid w:val="00CE6CD0"/>
    <w:rsid w:val="00CF2FF0"/>
    <w:rsid w:val="00CF4010"/>
    <w:rsid w:val="00CF4D30"/>
    <w:rsid w:val="00CF5A3E"/>
    <w:rsid w:val="00CF6406"/>
    <w:rsid w:val="00D00166"/>
    <w:rsid w:val="00D007D3"/>
    <w:rsid w:val="00D00C95"/>
    <w:rsid w:val="00D00E77"/>
    <w:rsid w:val="00D049CE"/>
    <w:rsid w:val="00D05576"/>
    <w:rsid w:val="00D05618"/>
    <w:rsid w:val="00D060B0"/>
    <w:rsid w:val="00D0617F"/>
    <w:rsid w:val="00D11F6A"/>
    <w:rsid w:val="00D12DE3"/>
    <w:rsid w:val="00D13D59"/>
    <w:rsid w:val="00D13DD2"/>
    <w:rsid w:val="00D14120"/>
    <w:rsid w:val="00D1440D"/>
    <w:rsid w:val="00D14CA8"/>
    <w:rsid w:val="00D1601B"/>
    <w:rsid w:val="00D1714C"/>
    <w:rsid w:val="00D176A5"/>
    <w:rsid w:val="00D17E31"/>
    <w:rsid w:val="00D2008C"/>
    <w:rsid w:val="00D202B7"/>
    <w:rsid w:val="00D202DB"/>
    <w:rsid w:val="00D2044A"/>
    <w:rsid w:val="00D24C4B"/>
    <w:rsid w:val="00D25D81"/>
    <w:rsid w:val="00D2756D"/>
    <w:rsid w:val="00D301B9"/>
    <w:rsid w:val="00D31425"/>
    <w:rsid w:val="00D33ABC"/>
    <w:rsid w:val="00D351A3"/>
    <w:rsid w:val="00D35ACC"/>
    <w:rsid w:val="00D40511"/>
    <w:rsid w:val="00D4260B"/>
    <w:rsid w:val="00D42BF0"/>
    <w:rsid w:val="00D44BC9"/>
    <w:rsid w:val="00D44F32"/>
    <w:rsid w:val="00D45AAA"/>
    <w:rsid w:val="00D46CF1"/>
    <w:rsid w:val="00D47339"/>
    <w:rsid w:val="00D47990"/>
    <w:rsid w:val="00D50486"/>
    <w:rsid w:val="00D524F8"/>
    <w:rsid w:val="00D52800"/>
    <w:rsid w:val="00D528C6"/>
    <w:rsid w:val="00D53802"/>
    <w:rsid w:val="00D53CBF"/>
    <w:rsid w:val="00D53CD0"/>
    <w:rsid w:val="00D54A8A"/>
    <w:rsid w:val="00D5520B"/>
    <w:rsid w:val="00D55714"/>
    <w:rsid w:val="00D55C87"/>
    <w:rsid w:val="00D56013"/>
    <w:rsid w:val="00D5607C"/>
    <w:rsid w:val="00D5707B"/>
    <w:rsid w:val="00D572F3"/>
    <w:rsid w:val="00D619CD"/>
    <w:rsid w:val="00D62467"/>
    <w:rsid w:val="00D62510"/>
    <w:rsid w:val="00D62FB7"/>
    <w:rsid w:val="00D63979"/>
    <w:rsid w:val="00D63C96"/>
    <w:rsid w:val="00D6543E"/>
    <w:rsid w:val="00D65F06"/>
    <w:rsid w:val="00D71634"/>
    <w:rsid w:val="00D74D92"/>
    <w:rsid w:val="00D7589E"/>
    <w:rsid w:val="00D75A41"/>
    <w:rsid w:val="00D77742"/>
    <w:rsid w:val="00D77BEA"/>
    <w:rsid w:val="00D81F70"/>
    <w:rsid w:val="00D824DF"/>
    <w:rsid w:val="00D82BBB"/>
    <w:rsid w:val="00D857E3"/>
    <w:rsid w:val="00D85A49"/>
    <w:rsid w:val="00D87099"/>
    <w:rsid w:val="00D87489"/>
    <w:rsid w:val="00D90F61"/>
    <w:rsid w:val="00D90FDE"/>
    <w:rsid w:val="00D9265D"/>
    <w:rsid w:val="00D9450A"/>
    <w:rsid w:val="00D94833"/>
    <w:rsid w:val="00D959AE"/>
    <w:rsid w:val="00D96945"/>
    <w:rsid w:val="00D96F7A"/>
    <w:rsid w:val="00D97B60"/>
    <w:rsid w:val="00DA20B7"/>
    <w:rsid w:val="00DA227E"/>
    <w:rsid w:val="00DA3381"/>
    <w:rsid w:val="00DA3C47"/>
    <w:rsid w:val="00DA404D"/>
    <w:rsid w:val="00DA487C"/>
    <w:rsid w:val="00DA5CAA"/>
    <w:rsid w:val="00DA676A"/>
    <w:rsid w:val="00DA6911"/>
    <w:rsid w:val="00DB00F3"/>
    <w:rsid w:val="00DB054A"/>
    <w:rsid w:val="00DB0F3B"/>
    <w:rsid w:val="00DB1F5E"/>
    <w:rsid w:val="00DB2F52"/>
    <w:rsid w:val="00DB3C50"/>
    <w:rsid w:val="00DB46FD"/>
    <w:rsid w:val="00DB598B"/>
    <w:rsid w:val="00DB63E4"/>
    <w:rsid w:val="00DB6853"/>
    <w:rsid w:val="00DB7961"/>
    <w:rsid w:val="00DC2E77"/>
    <w:rsid w:val="00DC4042"/>
    <w:rsid w:val="00DC7E9A"/>
    <w:rsid w:val="00DD018A"/>
    <w:rsid w:val="00DD14D4"/>
    <w:rsid w:val="00DD1591"/>
    <w:rsid w:val="00DD237C"/>
    <w:rsid w:val="00DD3CA5"/>
    <w:rsid w:val="00DD3D31"/>
    <w:rsid w:val="00DE103C"/>
    <w:rsid w:val="00DE2C0F"/>
    <w:rsid w:val="00DE4D63"/>
    <w:rsid w:val="00DE4F42"/>
    <w:rsid w:val="00DE5781"/>
    <w:rsid w:val="00DE62BD"/>
    <w:rsid w:val="00DF10F8"/>
    <w:rsid w:val="00DF1152"/>
    <w:rsid w:val="00DF1731"/>
    <w:rsid w:val="00DF245F"/>
    <w:rsid w:val="00DF25A6"/>
    <w:rsid w:val="00DF3479"/>
    <w:rsid w:val="00DF7BB5"/>
    <w:rsid w:val="00E01942"/>
    <w:rsid w:val="00E02E5B"/>
    <w:rsid w:val="00E035A8"/>
    <w:rsid w:val="00E03A65"/>
    <w:rsid w:val="00E03B4E"/>
    <w:rsid w:val="00E04AED"/>
    <w:rsid w:val="00E10D75"/>
    <w:rsid w:val="00E113A0"/>
    <w:rsid w:val="00E12B6D"/>
    <w:rsid w:val="00E12B80"/>
    <w:rsid w:val="00E13D24"/>
    <w:rsid w:val="00E149B2"/>
    <w:rsid w:val="00E15098"/>
    <w:rsid w:val="00E15621"/>
    <w:rsid w:val="00E15B48"/>
    <w:rsid w:val="00E15E3D"/>
    <w:rsid w:val="00E15F4D"/>
    <w:rsid w:val="00E16CE7"/>
    <w:rsid w:val="00E1762E"/>
    <w:rsid w:val="00E22E22"/>
    <w:rsid w:val="00E232C8"/>
    <w:rsid w:val="00E2419C"/>
    <w:rsid w:val="00E24728"/>
    <w:rsid w:val="00E258C6"/>
    <w:rsid w:val="00E25A05"/>
    <w:rsid w:val="00E25F52"/>
    <w:rsid w:val="00E26988"/>
    <w:rsid w:val="00E26CE7"/>
    <w:rsid w:val="00E30D9C"/>
    <w:rsid w:val="00E3130A"/>
    <w:rsid w:val="00E3155A"/>
    <w:rsid w:val="00E33D1F"/>
    <w:rsid w:val="00E343E5"/>
    <w:rsid w:val="00E35480"/>
    <w:rsid w:val="00E35810"/>
    <w:rsid w:val="00E35FD6"/>
    <w:rsid w:val="00E40554"/>
    <w:rsid w:val="00E40EDB"/>
    <w:rsid w:val="00E42BFD"/>
    <w:rsid w:val="00E436A6"/>
    <w:rsid w:val="00E4472B"/>
    <w:rsid w:val="00E44939"/>
    <w:rsid w:val="00E44CE0"/>
    <w:rsid w:val="00E4570D"/>
    <w:rsid w:val="00E4760D"/>
    <w:rsid w:val="00E50B38"/>
    <w:rsid w:val="00E51C23"/>
    <w:rsid w:val="00E53263"/>
    <w:rsid w:val="00E53398"/>
    <w:rsid w:val="00E53D2E"/>
    <w:rsid w:val="00E56131"/>
    <w:rsid w:val="00E5719D"/>
    <w:rsid w:val="00E57E30"/>
    <w:rsid w:val="00E60636"/>
    <w:rsid w:val="00E628FA"/>
    <w:rsid w:val="00E6376D"/>
    <w:rsid w:val="00E646E7"/>
    <w:rsid w:val="00E65498"/>
    <w:rsid w:val="00E6697D"/>
    <w:rsid w:val="00E66B0B"/>
    <w:rsid w:val="00E70E58"/>
    <w:rsid w:val="00E717F7"/>
    <w:rsid w:val="00E725E4"/>
    <w:rsid w:val="00E72D52"/>
    <w:rsid w:val="00E72EB9"/>
    <w:rsid w:val="00E74F2C"/>
    <w:rsid w:val="00E75226"/>
    <w:rsid w:val="00E75829"/>
    <w:rsid w:val="00E76667"/>
    <w:rsid w:val="00E76886"/>
    <w:rsid w:val="00E76EE6"/>
    <w:rsid w:val="00E77088"/>
    <w:rsid w:val="00E8082B"/>
    <w:rsid w:val="00E811FB"/>
    <w:rsid w:val="00E81795"/>
    <w:rsid w:val="00E81B18"/>
    <w:rsid w:val="00E8220D"/>
    <w:rsid w:val="00E82F91"/>
    <w:rsid w:val="00E83431"/>
    <w:rsid w:val="00E852C5"/>
    <w:rsid w:val="00E85A54"/>
    <w:rsid w:val="00E85BD9"/>
    <w:rsid w:val="00E85C97"/>
    <w:rsid w:val="00E86070"/>
    <w:rsid w:val="00E865B2"/>
    <w:rsid w:val="00E92257"/>
    <w:rsid w:val="00E9271D"/>
    <w:rsid w:val="00E93E6B"/>
    <w:rsid w:val="00E96347"/>
    <w:rsid w:val="00E964C9"/>
    <w:rsid w:val="00E977D8"/>
    <w:rsid w:val="00E97FD8"/>
    <w:rsid w:val="00EA08F3"/>
    <w:rsid w:val="00EA0A8C"/>
    <w:rsid w:val="00EA17BE"/>
    <w:rsid w:val="00EA20C5"/>
    <w:rsid w:val="00EA3B62"/>
    <w:rsid w:val="00EA5644"/>
    <w:rsid w:val="00EA680A"/>
    <w:rsid w:val="00EA693D"/>
    <w:rsid w:val="00EA6F56"/>
    <w:rsid w:val="00EB0170"/>
    <w:rsid w:val="00EB1521"/>
    <w:rsid w:val="00EB167C"/>
    <w:rsid w:val="00EB28E7"/>
    <w:rsid w:val="00EB305B"/>
    <w:rsid w:val="00EB35FD"/>
    <w:rsid w:val="00EB3E79"/>
    <w:rsid w:val="00EB4A4D"/>
    <w:rsid w:val="00EB5FE5"/>
    <w:rsid w:val="00EB62AE"/>
    <w:rsid w:val="00EB6777"/>
    <w:rsid w:val="00EC0045"/>
    <w:rsid w:val="00EC09A1"/>
    <w:rsid w:val="00EC19EB"/>
    <w:rsid w:val="00EC30E7"/>
    <w:rsid w:val="00EC375A"/>
    <w:rsid w:val="00EC45FA"/>
    <w:rsid w:val="00EC5C2A"/>
    <w:rsid w:val="00EC687E"/>
    <w:rsid w:val="00EC69A8"/>
    <w:rsid w:val="00EC7BF0"/>
    <w:rsid w:val="00ED2609"/>
    <w:rsid w:val="00ED4FF8"/>
    <w:rsid w:val="00ED5841"/>
    <w:rsid w:val="00ED5AA4"/>
    <w:rsid w:val="00ED6419"/>
    <w:rsid w:val="00ED7A59"/>
    <w:rsid w:val="00EE059B"/>
    <w:rsid w:val="00EE170E"/>
    <w:rsid w:val="00EE1ACF"/>
    <w:rsid w:val="00EE2A7F"/>
    <w:rsid w:val="00EE3736"/>
    <w:rsid w:val="00EE483B"/>
    <w:rsid w:val="00EE6C43"/>
    <w:rsid w:val="00EF03D7"/>
    <w:rsid w:val="00EF3403"/>
    <w:rsid w:val="00EF364E"/>
    <w:rsid w:val="00EF7747"/>
    <w:rsid w:val="00EF7EBA"/>
    <w:rsid w:val="00F006F2"/>
    <w:rsid w:val="00F01C59"/>
    <w:rsid w:val="00F020AB"/>
    <w:rsid w:val="00F0349D"/>
    <w:rsid w:val="00F0377C"/>
    <w:rsid w:val="00F03B21"/>
    <w:rsid w:val="00F10746"/>
    <w:rsid w:val="00F10B4B"/>
    <w:rsid w:val="00F10D7F"/>
    <w:rsid w:val="00F1287D"/>
    <w:rsid w:val="00F133B2"/>
    <w:rsid w:val="00F14251"/>
    <w:rsid w:val="00F153F2"/>
    <w:rsid w:val="00F17229"/>
    <w:rsid w:val="00F173D8"/>
    <w:rsid w:val="00F21C59"/>
    <w:rsid w:val="00F226AE"/>
    <w:rsid w:val="00F251A9"/>
    <w:rsid w:val="00F26A54"/>
    <w:rsid w:val="00F26CED"/>
    <w:rsid w:val="00F26D79"/>
    <w:rsid w:val="00F26EB9"/>
    <w:rsid w:val="00F27E77"/>
    <w:rsid w:val="00F30093"/>
    <w:rsid w:val="00F3059F"/>
    <w:rsid w:val="00F30F6C"/>
    <w:rsid w:val="00F32E04"/>
    <w:rsid w:val="00F33078"/>
    <w:rsid w:val="00F33F2A"/>
    <w:rsid w:val="00F3528B"/>
    <w:rsid w:val="00F35B39"/>
    <w:rsid w:val="00F36B5C"/>
    <w:rsid w:val="00F374FD"/>
    <w:rsid w:val="00F41CF4"/>
    <w:rsid w:val="00F42468"/>
    <w:rsid w:val="00F431EF"/>
    <w:rsid w:val="00F43E54"/>
    <w:rsid w:val="00F44003"/>
    <w:rsid w:val="00F440CB"/>
    <w:rsid w:val="00F44A54"/>
    <w:rsid w:val="00F45360"/>
    <w:rsid w:val="00F45E38"/>
    <w:rsid w:val="00F462A3"/>
    <w:rsid w:val="00F46E22"/>
    <w:rsid w:val="00F470D3"/>
    <w:rsid w:val="00F52A21"/>
    <w:rsid w:val="00F52A3D"/>
    <w:rsid w:val="00F54857"/>
    <w:rsid w:val="00F5544D"/>
    <w:rsid w:val="00F55A2B"/>
    <w:rsid w:val="00F56075"/>
    <w:rsid w:val="00F5793E"/>
    <w:rsid w:val="00F57945"/>
    <w:rsid w:val="00F627AB"/>
    <w:rsid w:val="00F628AD"/>
    <w:rsid w:val="00F62EB3"/>
    <w:rsid w:val="00F656CB"/>
    <w:rsid w:val="00F6734F"/>
    <w:rsid w:val="00F678FE"/>
    <w:rsid w:val="00F67DA8"/>
    <w:rsid w:val="00F70E76"/>
    <w:rsid w:val="00F726C9"/>
    <w:rsid w:val="00F74900"/>
    <w:rsid w:val="00F759DC"/>
    <w:rsid w:val="00F75B1C"/>
    <w:rsid w:val="00F75EA8"/>
    <w:rsid w:val="00F7687E"/>
    <w:rsid w:val="00F81534"/>
    <w:rsid w:val="00F81E24"/>
    <w:rsid w:val="00F823E4"/>
    <w:rsid w:val="00F82F18"/>
    <w:rsid w:val="00F8379F"/>
    <w:rsid w:val="00F84904"/>
    <w:rsid w:val="00F85278"/>
    <w:rsid w:val="00F853AF"/>
    <w:rsid w:val="00F8581D"/>
    <w:rsid w:val="00F86949"/>
    <w:rsid w:val="00F872BA"/>
    <w:rsid w:val="00F8785F"/>
    <w:rsid w:val="00F87B8D"/>
    <w:rsid w:val="00F87D4C"/>
    <w:rsid w:val="00F9084C"/>
    <w:rsid w:val="00F9187D"/>
    <w:rsid w:val="00F939EA"/>
    <w:rsid w:val="00F93F0F"/>
    <w:rsid w:val="00F96B19"/>
    <w:rsid w:val="00F97DEB"/>
    <w:rsid w:val="00FA09BF"/>
    <w:rsid w:val="00FA0E2B"/>
    <w:rsid w:val="00FA13CA"/>
    <w:rsid w:val="00FA1A4F"/>
    <w:rsid w:val="00FA2CDF"/>
    <w:rsid w:val="00FA6151"/>
    <w:rsid w:val="00FA72C9"/>
    <w:rsid w:val="00FA75AE"/>
    <w:rsid w:val="00FB02C8"/>
    <w:rsid w:val="00FB1008"/>
    <w:rsid w:val="00FB156F"/>
    <w:rsid w:val="00FB3943"/>
    <w:rsid w:val="00FB39BB"/>
    <w:rsid w:val="00FB440A"/>
    <w:rsid w:val="00FB471D"/>
    <w:rsid w:val="00FB5346"/>
    <w:rsid w:val="00FB681D"/>
    <w:rsid w:val="00FB777E"/>
    <w:rsid w:val="00FC0594"/>
    <w:rsid w:val="00FC0A7E"/>
    <w:rsid w:val="00FC0CD2"/>
    <w:rsid w:val="00FC0F79"/>
    <w:rsid w:val="00FC17D9"/>
    <w:rsid w:val="00FC2559"/>
    <w:rsid w:val="00FC2B2E"/>
    <w:rsid w:val="00FC34DE"/>
    <w:rsid w:val="00FC5582"/>
    <w:rsid w:val="00FC5B10"/>
    <w:rsid w:val="00FC6046"/>
    <w:rsid w:val="00FC731A"/>
    <w:rsid w:val="00FD3822"/>
    <w:rsid w:val="00FD66EA"/>
    <w:rsid w:val="00FD67F2"/>
    <w:rsid w:val="00FD76AA"/>
    <w:rsid w:val="00FE150D"/>
    <w:rsid w:val="00FE158A"/>
    <w:rsid w:val="00FE187C"/>
    <w:rsid w:val="00FE2182"/>
    <w:rsid w:val="00FE2FC4"/>
    <w:rsid w:val="00FE431D"/>
    <w:rsid w:val="00FE6500"/>
    <w:rsid w:val="00FE66FE"/>
    <w:rsid w:val="00FE6A7D"/>
    <w:rsid w:val="00FE6FD1"/>
    <w:rsid w:val="00FE7CFE"/>
    <w:rsid w:val="00FF0A2C"/>
    <w:rsid w:val="00FF1854"/>
    <w:rsid w:val="00FF2915"/>
    <w:rsid w:val="00FF5421"/>
    <w:rsid w:val="00FF5C20"/>
    <w:rsid w:val="024AD14D"/>
    <w:rsid w:val="08A45AA8"/>
    <w:rsid w:val="167DF31E"/>
    <w:rsid w:val="1DC8A2E0"/>
    <w:rsid w:val="21B75779"/>
    <w:rsid w:val="280C5B30"/>
    <w:rsid w:val="2CEC81A9"/>
    <w:rsid w:val="2E88520A"/>
    <w:rsid w:val="2E98F664"/>
    <w:rsid w:val="32394991"/>
    <w:rsid w:val="356A0DDE"/>
    <w:rsid w:val="38DF2F44"/>
    <w:rsid w:val="3C23AA27"/>
    <w:rsid w:val="3D0FB265"/>
    <w:rsid w:val="3F2CB9D0"/>
    <w:rsid w:val="42654FB0"/>
    <w:rsid w:val="47C6419D"/>
    <w:rsid w:val="48350374"/>
    <w:rsid w:val="49ACE363"/>
    <w:rsid w:val="4E9AD02C"/>
    <w:rsid w:val="531B414F"/>
    <w:rsid w:val="53D77EEC"/>
    <w:rsid w:val="5449576A"/>
    <w:rsid w:val="575E6BA0"/>
    <w:rsid w:val="5A960C62"/>
    <w:rsid w:val="68213CF1"/>
    <w:rsid w:val="6873CF04"/>
    <w:rsid w:val="68DF70D2"/>
    <w:rsid w:val="6D0FF3F3"/>
    <w:rsid w:val="70784807"/>
    <w:rsid w:val="71850E9A"/>
    <w:rsid w:val="719A7DAB"/>
    <w:rsid w:val="7678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847C6"/>
  <w15:docId w15:val="{BCE88154-9DCA-48A7-961F-34935817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6B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8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70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870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D8709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rsid w:val="00D87099"/>
  </w:style>
  <w:style w:type="paragraph" w:customStyle="1" w:styleId="Nadpis">
    <w:name w:val="Nadpis"/>
    <w:basedOn w:val="Normln"/>
    <w:rsid w:val="00D87099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rsid w:val="00D87099"/>
    <w:pPr>
      <w:spacing w:after="120"/>
      <w:ind w:left="283"/>
    </w:pPr>
  </w:style>
  <w:style w:type="paragraph" w:customStyle="1" w:styleId="Char2">
    <w:name w:val="Char2"/>
    <w:basedOn w:val="Normln"/>
    <w:rsid w:val="00D8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D870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0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87099"/>
    <w:pPr>
      <w:spacing w:after="120"/>
    </w:pPr>
  </w:style>
  <w:style w:type="paragraph" w:styleId="Zkladntextodsazen2">
    <w:name w:val="Body Text Indent 2"/>
    <w:basedOn w:val="Normln"/>
    <w:rsid w:val="00D87099"/>
    <w:pPr>
      <w:spacing w:after="120" w:line="480" w:lineRule="auto"/>
      <w:ind w:left="283"/>
    </w:pPr>
  </w:style>
  <w:style w:type="paragraph" w:styleId="Zkladntext3">
    <w:name w:val="Body Text 3"/>
    <w:basedOn w:val="Normln"/>
    <w:rsid w:val="00D87099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D87099"/>
  </w:style>
  <w:style w:type="paragraph" w:styleId="Obsah1">
    <w:name w:val="toc 1"/>
    <w:basedOn w:val="Normln"/>
    <w:next w:val="Normln"/>
    <w:autoRedefine/>
    <w:semiHidden/>
    <w:rsid w:val="00D87099"/>
    <w:pPr>
      <w:spacing w:before="120" w:after="120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rsid w:val="00D870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7099"/>
    <w:rPr>
      <w:b/>
      <w:bCs/>
    </w:rPr>
  </w:style>
  <w:style w:type="paragraph" w:customStyle="1" w:styleId="nadpis20">
    <w:name w:val="nadpis2"/>
    <w:basedOn w:val="Normln"/>
    <w:rsid w:val="00D8709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D87099"/>
    <w:pPr>
      <w:spacing w:after="120" w:line="480" w:lineRule="auto"/>
    </w:pPr>
  </w:style>
  <w:style w:type="paragraph" w:styleId="Zkladntextodsazen3">
    <w:name w:val="Body Text Indent 3"/>
    <w:basedOn w:val="Normln"/>
    <w:rsid w:val="00D87099"/>
    <w:pPr>
      <w:spacing w:after="120"/>
      <w:ind w:left="283"/>
    </w:pPr>
    <w:rPr>
      <w:sz w:val="16"/>
      <w:szCs w:val="16"/>
    </w:rPr>
  </w:style>
  <w:style w:type="paragraph" w:customStyle="1" w:styleId="Solvedtask">
    <w:name w:val="Solved task"/>
    <w:basedOn w:val="Normln"/>
    <w:rsid w:val="00D87099"/>
    <w:pPr>
      <w:numPr>
        <w:numId w:val="2"/>
      </w:numPr>
      <w:autoSpaceDE w:val="0"/>
      <w:autoSpaceDN w:val="0"/>
      <w:jc w:val="both"/>
    </w:pPr>
  </w:style>
  <w:style w:type="paragraph" w:customStyle="1" w:styleId="ISS-odrkyjednoduch">
    <w:name w:val="ISS - odrážky jednoduché"/>
    <w:basedOn w:val="Normln"/>
    <w:rsid w:val="00D87099"/>
    <w:pPr>
      <w:numPr>
        <w:numId w:val="3"/>
      </w:numPr>
    </w:pPr>
  </w:style>
  <w:style w:type="paragraph" w:customStyle="1" w:styleId="EurionNorm">
    <w:name w:val="Eurion_Norm"/>
    <w:rsid w:val="00D87099"/>
    <w:pPr>
      <w:jc w:val="both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F93F0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D65F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4A5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7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5737"/>
    <w:rPr>
      <w:b/>
      <w:bCs/>
    </w:rPr>
  </w:style>
  <w:style w:type="table" w:styleId="Elegantntabulka">
    <w:name w:val="Table Elegant"/>
    <w:basedOn w:val="Normlntabulka"/>
    <w:rsid w:val="00E725E4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N2sslovnm14b">
    <w:name w:val="Styl N2 s číslováním + 14 b."/>
    <w:basedOn w:val="Normln"/>
    <w:rsid w:val="00E725E4"/>
    <w:pPr>
      <w:numPr>
        <w:ilvl w:val="1"/>
        <w:numId w:val="9"/>
      </w:numPr>
    </w:pPr>
  </w:style>
  <w:style w:type="paragraph" w:customStyle="1" w:styleId="CharCharCharCharCharChar0">
    <w:name w:val="Char Char Char Char Char Char0"/>
    <w:basedOn w:val="Normln"/>
    <w:rsid w:val="00D46CF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5C7ED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B5AAC"/>
  </w:style>
  <w:style w:type="paragraph" w:styleId="Odstavecseseznamem">
    <w:name w:val="List Paragraph"/>
    <w:aliases w:val="Odrážky,Nad,Odstavec cíl se seznamem,Odstavec se seznamem5,Odstavec_muj,NAKIT List Paragraph,Odstavec se seznamem a odrážkou,1 úroveň Odstavec se seznamem,List Paragraph (Czech Tourism)"/>
    <w:basedOn w:val="Normln"/>
    <w:link w:val="OdstavecseseznamemChar"/>
    <w:uiPriority w:val="34"/>
    <w:qFormat/>
    <w:rsid w:val="009F527A"/>
    <w:pPr>
      <w:ind w:left="708"/>
    </w:pPr>
  </w:style>
  <w:style w:type="paragraph" w:customStyle="1" w:styleId="CharCharCharCharCharChar1">
    <w:name w:val="Char Char Char Char Char Char1"/>
    <w:basedOn w:val="Normln"/>
    <w:rsid w:val="004116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1A7FE7"/>
    <w:rPr>
      <w:color w:val="800080" w:themeColor="followedHyperlink"/>
      <w:u w:val="single"/>
    </w:rPr>
  </w:style>
  <w:style w:type="character" w:customStyle="1" w:styleId="platne">
    <w:name w:val="platne"/>
    <w:basedOn w:val="Standardnpsmoodstavce"/>
    <w:rsid w:val="005573B7"/>
  </w:style>
  <w:style w:type="character" w:customStyle="1" w:styleId="Nadpis1Char">
    <w:name w:val="Nadpis 1 Char"/>
    <w:basedOn w:val="Standardnpsmoodstavce"/>
    <w:link w:val="Nadpis1"/>
    <w:rsid w:val="00994732"/>
    <w:rPr>
      <w:rFonts w:ascii="Arial" w:hAnsi="Arial" w:cs="Arial"/>
      <w:b/>
      <w:bCs/>
      <w:kern w:val="32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6759E"/>
    <w:rPr>
      <w:i/>
      <w:iCs/>
    </w:rPr>
  </w:style>
  <w:style w:type="paragraph" w:styleId="Bezmezer">
    <w:name w:val="No Spacing"/>
    <w:uiPriority w:val="1"/>
    <w:qFormat/>
    <w:rsid w:val="00A6759E"/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39"/>
    <w:rsid w:val="00E15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,Char1,Text pozn. pod čarou1,Char Char Char1,o"/>
    <w:basedOn w:val="Normln"/>
    <w:link w:val="TextpoznpodarouChar"/>
    <w:uiPriority w:val="99"/>
    <w:unhideWhenUsed/>
    <w:qFormat/>
    <w:rsid w:val="00A41374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A41374"/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A41374"/>
    <w:rPr>
      <w:vertAlign w:val="superscript"/>
    </w:rPr>
  </w:style>
  <w:style w:type="paragraph" w:customStyle="1" w:styleId="Default">
    <w:name w:val="Default"/>
    <w:link w:val="DefaultChar"/>
    <w:rsid w:val="00EF77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F7747"/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0B395C"/>
    <w:rPr>
      <w:sz w:val="24"/>
      <w:szCs w:val="24"/>
    </w:rPr>
  </w:style>
  <w:style w:type="character" w:customStyle="1" w:styleId="h1a5">
    <w:name w:val="h1a5"/>
    <w:basedOn w:val="Standardnpsmoodstavce"/>
    <w:rsid w:val="00AF4CD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ormaltextrun">
    <w:name w:val="normaltextrun"/>
    <w:basedOn w:val="Standardnpsmoodstavce"/>
    <w:rsid w:val="009E1F31"/>
  </w:style>
  <w:style w:type="paragraph" w:customStyle="1" w:styleId="paragraph">
    <w:name w:val="paragraph"/>
    <w:basedOn w:val="Normln"/>
    <w:rsid w:val="00130EE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30EEF"/>
  </w:style>
  <w:style w:type="character" w:customStyle="1" w:styleId="contextualspellingandgrammarerror">
    <w:name w:val="contextualspellingandgrammarerror"/>
    <w:basedOn w:val="Standardnpsmoodstavce"/>
    <w:rsid w:val="00130EEF"/>
  </w:style>
  <w:style w:type="paragraph" w:styleId="Textvbloku">
    <w:name w:val="Block Text"/>
    <w:basedOn w:val="Normln"/>
    <w:uiPriority w:val="99"/>
    <w:rsid w:val="002D1E3F"/>
    <w:pPr>
      <w:widowControl w:val="0"/>
      <w:ind w:right="-92"/>
      <w:jc w:val="both"/>
    </w:pPr>
    <w:rPr>
      <w:szCs w:val="20"/>
    </w:rPr>
  </w:style>
  <w:style w:type="paragraph" w:styleId="Revize">
    <w:name w:val="Revision"/>
    <w:hidden/>
    <w:uiPriority w:val="99"/>
    <w:semiHidden/>
    <w:rsid w:val="009122D1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2B45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1563D"/>
    <w:rPr>
      <w:rFonts w:ascii="Segoe UI" w:hAnsi="Segoe UI" w:cs="Segoe UI" w:hint="default"/>
      <w:sz w:val="18"/>
      <w:szCs w:val="18"/>
    </w:rPr>
  </w:style>
  <w:style w:type="paragraph" w:customStyle="1" w:styleId="KUsmlouva-1rove">
    <w:name w:val="KU smlouva - 1. úroveň"/>
    <w:basedOn w:val="Odstavecseseznamem"/>
    <w:qFormat/>
    <w:rsid w:val="0077693F"/>
    <w:pPr>
      <w:keepNext/>
      <w:numPr>
        <w:numId w:val="30"/>
      </w:numPr>
      <w:tabs>
        <w:tab w:val="num" w:pos="360"/>
      </w:tabs>
      <w:spacing w:before="360" w:after="120"/>
      <w:ind w:left="720" w:firstLine="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77693F"/>
    <w:pPr>
      <w:numPr>
        <w:ilvl w:val="1"/>
        <w:numId w:val="30"/>
      </w:numPr>
      <w:tabs>
        <w:tab w:val="num" w:pos="360"/>
      </w:tabs>
      <w:spacing w:before="120" w:after="120"/>
      <w:ind w:left="720" w:firstLine="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77693F"/>
    <w:pPr>
      <w:numPr>
        <w:ilvl w:val="2"/>
        <w:numId w:val="30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77693F"/>
    <w:pPr>
      <w:numPr>
        <w:ilvl w:val="3"/>
        <w:numId w:val="30"/>
      </w:numPr>
      <w:jc w:val="both"/>
      <w:outlineLvl w:val="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denek.laska@geodezie-brn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udrak@mdpge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a.vlkova@zlinskykraj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matulik@geovap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leckesi@zlinskykraj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rik.meixner@prim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7855E978A2945A5BFA6E56AF1127D" ma:contentTypeVersion="6" ma:contentTypeDescription="Vytvoří nový dokument" ma:contentTypeScope="" ma:versionID="6303ac4ee1bd4ddde7c450ef4f59cffa">
  <xsd:schema xmlns:xsd="http://www.w3.org/2001/XMLSchema" xmlns:xs="http://www.w3.org/2001/XMLSchema" xmlns:p="http://schemas.microsoft.com/office/2006/metadata/properties" xmlns:ns2="f6fbe7d3-6cde-47c7-948c-b550b4b8f816" xmlns:ns3="4473bc0b-885f-43a4-9b48-97aaa8988783" targetNamespace="http://schemas.microsoft.com/office/2006/metadata/properties" ma:root="true" ma:fieldsID="23265c4f2d720ca1655ae9f9ce19a29c" ns2:_="" ns3:_="">
    <xsd:import namespace="f6fbe7d3-6cde-47c7-948c-b550b4b8f816"/>
    <xsd:import namespace="4473bc0b-885f-43a4-9b48-97aaa898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be7d3-6cde-47c7-948c-b550b4b8f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3bc0b-885f-43a4-9b48-97aaa898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2C9D-9445-4A9E-BFF0-89C45AF0D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40EA3-DE4C-4318-9FE3-1934CC414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2EC14-810B-47F8-998D-533868BBD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A2D65-C6E2-4C8C-81E2-CE67B8C1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be7d3-6cde-47c7-948c-b550b4b8f816"/>
    <ds:schemaRef ds:uri="4473bc0b-885f-43a4-9b48-97aaa8988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Zlínský kraj</Company>
  <LinksUpToDate>false</LinksUpToDate>
  <CharactersWithSpaces>10644</CharactersWithSpaces>
  <SharedDoc>false</SharedDoc>
  <HLinks>
    <vt:vector size="18" baseType="variant"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https://www.mpo.cz/cz/podnikani/narodni-plan-obnovy/vyzvy/digitalni-vysokokapacitni-site-z-komponenty-1-3-narodniho-planu-obnovy---vyzva-v----273914/</vt:lpwstr>
      </vt:variant>
      <vt:variant>
        <vt:lpwstr/>
      </vt:variant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konicek</dc:creator>
  <cp:keywords/>
  <dc:description/>
  <cp:lastModifiedBy>Vojkůvková Šárka</cp:lastModifiedBy>
  <cp:revision>2</cp:revision>
  <cp:lastPrinted>2018-10-03T09:18:00Z</cp:lastPrinted>
  <dcterms:created xsi:type="dcterms:W3CDTF">2025-08-28T05:49:00Z</dcterms:created>
  <dcterms:modified xsi:type="dcterms:W3CDTF">2025-08-28T05:49:00Z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0x0101009C67855E978A2945A5BFA6E56AF1127D</vt:lpwstr>
  </property>
</Properties>
</file>