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1281" w14:textId="025305A6" w:rsidR="00A90214" w:rsidRDefault="00A90214" w:rsidP="0033199D">
      <w:pPr>
        <w:widowControl w:val="0"/>
        <w:tabs>
          <w:tab w:val="center" w:pos="4535"/>
        </w:tabs>
        <w:suppressAutoHyphens/>
        <w:jc w:val="right"/>
        <w:rPr>
          <w:color w:val="000000"/>
        </w:rPr>
      </w:pPr>
    </w:p>
    <w:p w14:paraId="7CDDDD44" w14:textId="77777777" w:rsidR="00841D5F" w:rsidRDefault="00841D5F" w:rsidP="0033199D">
      <w:pPr>
        <w:widowControl w:val="0"/>
        <w:tabs>
          <w:tab w:val="center" w:pos="4535"/>
        </w:tabs>
        <w:suppressAutoHyphens/>
        <w:jc w:val="right"/>
      </w:pPr>
    </w:p>
    <w:p w14:paraId="667E6406" w14:textId="62F36E1B" w:rsidR="005F55E1" w:rsidRPr="005F55E1" w:rsidRDefault="00BF19B9" w:rsidP="005F55E1">
      <w:pPr>
        <w:pStyle w:val="Identifikacestran"/>
        <w:widowControl w:val="0"/>
        <w:suppressAutoHyphens/>
        <w:spacing w:line="240" w:lineRule="auto"/>
        <w:jc w:val="left"/>
        <w:rPr>
          <w:color w:val="000000"/>
          <w:highlight w:val="yellow"/>
        </w:rPr>
      </w:pPr>
      <w:r w:rsidRPr="00BF19B9">
        <w:t>Číslo jednací:</w:t>
      </w:r>
      <w:r w:rsidR="00E0389A">
        <w:tab/>
      </w:r>
      <w:r w:rsidR="00E0389A">
        <w:tab/>
      </w:r>
      <w:r w:rsidR="00E0389A">
        <w:tab/>
      </w:r>
      <w:r w:rsidR="00E0389A">
        <w:tab/>
      </w:r>
      <w:r w:rsidR="00E0389A">
        <w:tab/>
      </w:r>
      <w:r w:rsidR="005F55E1">
        <w:rPr>
          <w:color w:val="000000"/>
        </w:rPr>
        <w:t>2025</w:t>
      </w:r>
      <w:r w:rsidR="005F55E1" w:rsidRPr="00C000FA">
        <w:rPr>
          <w:color w:val="000000"/>
        </w:rPr>
        <w:t>-111-02-</w:t>
      </w:r>
      <w:r w:rsidR="005F55E1" w:rsidRPr="00A13A55">
        <w:rPr>
          <w:color w:val="000000"/>
        </w:rPr>
        <w:t>16/</w:t>
      </w:r>
      <w:r w:rsidR="00A13A55" w:rsidRPr="00A13A55">
        <w:rPr>
          <w:color w:val="000000"/>
        </w:rPr>
        <w:t>30</w:t>
      </w:r>
    </w:p>
    <w:p w14:paraId="19D030CB" w14:textId="77777777" w:rsidR="00E0389A" w:rsidRPr="00BA7357" w:rsidRDefault="00E0389A" w:rsidP="005F55E1">
      <w:pPr>
        <w:pStyle w:val="Identifikacestran"/>
        <w:widowControl w:val="0"/>
        <w:suppressAutoHyphens/>
        <w:spacing w:line="240" w:lineRule="auto"/>
        <w:jc w:val="left"/>
        <w:rPr>
          <w:b/>
        </w:rPr>
      </w:pPr>
      <w:r w:rsidRPr="005F55E1">
        <w:t>Profil zadavatele:</w:t>
      </w:r>
      <w:r w:rsidRPr="005F55E1">
        <w:tab/>
      </w:r>
      <w:r w:rsidRPr="005F55E1">
        <w:tab/>
      </w:r>
      <w:r w:rsidRPr="005F55E1">
        <w:tab/>
      </w:r>
      <w:r w:rsidRPr="005F55E1">
        <w:tab/>
      </w:r>
      <w:r w:rsidR="00DF5703" w:rsidRPr="005F55E1">
        <w:t>NEN</w:t>
      </w:r>
      <w:r w:rsidRPr="00F84123">
        <w:tab/>
      </w:r>
      <w:r>
        <w:tab/>
      </w:r>
      <w:r>
        <w:tab/>
      </w:r>
    </w:p>
    <w:p w14:paraId="62ECA3D3" w14:textId="558BE5AB" w:rsidR="008E4B5D" w:rsidRDefault="00145800" w:rsidP="0033199D">
      <w:pPr>
        <w:widowControl w:val="0"/>
        <w:suppressAutoHyphens/>
      </w:pPr>
      <w:r w:rsidRPr="00F84123">
        <w:t xml:space="preserve">Systémové číslo na </w:t>
      </w:r>
      <w:r w:rsidR="00E0389A">
        <w:t>profilu zadavatele</w:t>
      </w:r>
      <w:r w:rsidRPr="00F84123">
        <w:t>:</w:t>
      </w:r>
      <w:r w:rsidR="001522A3">
        <w:tab/>
      </w:r>
      <w:r w:rsidR="005D5675">
        <w:t>N006/</w:t>
      </w:r>
      <w:r w:rsidR="005D5675" w:rsidRPr="00DA3A46">
        <w:t>2</w:t>
      </w:r>
      <w:r w:rsidR="005F55E1" w:rsidRPr="00DA3A46">
        <w:t>5</w:t>
      </w:r>
      <w:r w:rsidR="008E4B5D" w:rsidRPr="00DA3A46">
        <w:t>/V000</w:t>
      </w:r>
      <w:r w:rsidR="00DA3A46" w:rsidRPr="00DA3A46">
        <w:t>28300</w:t>
      </w:r>
    </w:p>
    <w:p w14:paraId="2B55CBD1" w14:textId="77777777" w:rsidR="00145800" w:rsidRPr="00F84123" w:rsidRDefault="00145800" w:rsidP="0033199D">
      <w:pPr>
        <w:widowControl w:val="0"/>
        <w:suppressAutoHyphens/>
      </w:pPr>
      <w:r w:rsidRPr="00F84123">
        <w:t>Evidenční číslo ve </w:t>
      </w:r>
      <w:r>
        <w:t xml:space="preserve">Věstníku </w:t>
      </w:r>
      <w:r w:rsidRPr="00F84123">
        <w:t>VZ:</w:t>
      </w:r>
      <w:r w:rsidRPr="00F84123">
        <w:tab/>
      </w:r>
      <w:r>
        <w:tab/>
      </w:r>
      <w:r w:rsidR="000C7575">
        <w:t>--</w:t>
      </w:r>
      <w:r w:rsidR="00841D5F">
        <w:tab/>
      </w:r>
    </w:p>
    <w:p w14:paraId="1578D590" w14:textId="77777777" w:rsidR="00145800" w:rsidRDefault="00145800" w:rsidP="0033199D">
      <w:pPr>
        <w:widowControl w:val="0"/>
        <w:suppressAutoHyphens/>
        <w:rPr>
          <w:b/>
          <w:sz w:val="36"/>
          <w:szCs w:val="36"/>
        </w:rPr>
      </w:pPr>
      <w:r w:rsidRPr="00F84123">
        <w:t>Evidenční číslo</w:t>
      </w:r>
      <w:r>
        <w:t xml:space="preserve"> v Úředním věstníku EU:</w:t>
      </w:r>
      <w:r>
        <w:tab/>
      </w:r>
      <w:r w:rsidR="000C7575">
        <w:t>--</w:t>
      </w:r>
      <w:r w:rsidR="00841D5F">
        <w:tab/>
      </w:r>
    </w:p>
    <w:p w14:paraId="57A5B779" w14:textId="77777777" w:rsidR="00022C74" w:rsidRPr="005375D1" w:rsidRDefault="00022C74" w:rsidP="0033199D">
      <w:pPr>
        <w:widowControl w:val="0"/>
        <w:suppressAutoHyphens/>
        <w:spacing w:after="240"/>
        <w:jc w:val="center"/>
        <w:rPr>
          <w:b/>
          <w:color w:val="000000"/>
          <w:sz w:val="44"/>
          <w:szCs w:val="44"/>
        </w:rPr>
      </w:pPr>
    </w:p>
    <w:p w14:paraId="0B7C85B6" w14:textId="77777777" w:rsidR="00022C74" w:rsidRDefault="00022C74" w:rsidP="0033199D">
      <w:pPr>
        <w:widowControl w:val="0"/>
        <w:suppressAutoHyphens/>
        <w:spacing w:after="240"/>
        <w:jc w:val="center"/>
        <w:rPr>
          <w:b/>
          <w:color w:val="000000"/>
          <w:sz w:val="44"/>
          <w:szCs w:val="44"/>
        </w:rPr>
      </w:pPr>
    </w:p>
    <w:p w14:paraId="4322480C" w14:textId="77777777" w:rsidR="005D6EE1" w:rsidRPr="005375D1" w:rsidRDefault="005D6EE1" w:rsidP="0033199D">
      <w:pPr>
        <w:widowControl w:val="0"/>
        <w:suppressAutoHyphens/>
        <w:spacing w:after="240"/>
        <w:jc w:val="center"/>
        <w:rPr>
          <w:b/>
          <w:color w:val="000000"/>
          <w:sz w:val="44"/>
          <w:szCs w:val="44"/>
        </w:rPr>
      </w:pPr>
    </w:p>
    <w:p w14:paraId="1532BF4A" w14:textId="77777777" w:rsidR="00022C74" w:rsidRPr="005375D1" w:rsidRDefault="00022C74" w:rsidP="0033199D">
      <w:pPr>
        <w:widowControl w:val="0"/>
        <w:suppressAutoHyphens/>
        <w:spacing w:after="240"/>
        <w:jc w:val="center"/>
        <w:rPr>
          <w:b/>
          <w:color w:val="000000"/>
          <w:sz w:val="44"/>
          <w:szCs w:val="44"/>
        </w:rPr>
      </w:pPr>
    </w:p>
    <w:p w14:paraId="56E145EF" w14:textId="77777777" w:rsidR="00F620B8" w:rsidRPr="005375D1" w:rsidRDefault="00A5504C" w:rsidP="0033199D">
      <w:pPr>
        <w:widowControl w:val="0"/>
        <w:suppressAutoHyphens/>
        <w:spacing w:after="240"/>
        <w:jc w:val="center"/>
        <w:rPr>
          <w:b/>
          <w:color w:val="000000"/>
          <w:sz w:val="44"/>
          <w:szCs w:val="44"/>
        </w:rPr>
      </w:pPr>
      <w:r>
        <w:rPr>
          <w:b/>
          <w:color w:val="000000"/>
          <w:sz w:val="44"/>
          <w:szCs w:val="44"/>
        </w:rPr>
        <w:t>Smlouv</w:t>
      </w:r>
      <w:r w:rsidR="00253218">
        <w:rPr>
          <w:b/>
          <w:color w:val="000000"/>
          <w:sz w:val="44"/>
          <w:szCs w:val="44"/>
        </w:rPr>
        <w:t>a</w:t>
      </w:r>
      <w:r w:rsidR="00697153" w:rsidRPr="005375D1">
        <w:rPr>
          <w:b/>
          <w:color w:val="000000"/>
          <w:sz w:val="44"/>
          <w:szCs w:val="44"/>
        </w:rPr>
        <w:t xml:space="preserve"> o dílo</w:t>
      </w:r>
    </w:p>
    <w:p w14:paraId="1B44C9AD" w14:textId="77777777" w:rsidR="00145800" w:rsidRDefault="00145800" w:rsidP="0033199D">
      <w:pPr>
        <w:widowControl w:val="0"/>
        <w:suppressAutoHyphens/>
        <w:spacing w:after="240"/>
        <w:rPr>
          <w:color w:val="000000"/>
          <w:sz w:val="48"/>
          <w:szCs w:val="48"/>
        </w:rPr>
      </w:pPr>
    </w:p>
    <w:p w14:paraId="38F9C23F" w14:textId="19A5E903" w:rsidR="000C7575" w:rsidRPr="00EE0131" w:rsidRDefault="00EE0131" w:rsidP="00D07340">
      <w:pPr>
        <w:widowControl w:val="0"/>
        <w:suppressAutoHyphens/>
        <w:spacing w:before="120"/>
        <w:jc w:val="center"/>
        <w:rPr>
          <w:b/>
          <w:noProof/>
          <w:sz w:val="48"/>
          <w:szCs w:val="48"/>
        </w:rPr>
      </w:pPr>
      <w:r w:rsidRPr="00EE0131">
        <w:rPr>
          <w:b/>
          <w:noProof/>
          <w:sz w:val="48"/>
          <w:szCs w:val="48"/>
        </w:rPr>
        <w:t>„</w:t>
      </w:r>
      <w:r w:rsidR="005F55E1">
        <w:rPr>
          <w:b/>
          <w:noProof/>
          <w:sz w:val="48"/>
          <w:szCs w:val="48"/>
        </w:rPr>
        <w:t xml:space="preserve">Oprava bytových </w:t>
      </w:r>
      <w:r w:rsidR="005F55E1" w:rsidRPr="00380375">
        <w:rPr>
          <w:b/>
          <w:noProof/>
          <w:sz w:val="48"/>
          <w:szCs w:val="48"/>
        </w:rPr>
        <w:t>jednotek</w:t>
      </w:r>
      <w:r w:rsidR="00704F13" w:rsidRPr="00380375">
        <w:rPr>
          <w:b/>
          <w:noProof/>
          <w:sz w:val="48"/>
          <w:szCs w:val="48"/>
        </w:rPr>
        <w:t xml:space="preserve"> </w:t>
      </w:r>
      <w:r w:rsidRPr="00380375">
        <w:rPr>
          <w:b/>
          <w:noProof/>
          <w:sz w:val="48"/>
          <w:szCs w:val="48"/>
        </w:rPr>
        <w:t>“</w:t>
      </w:r>
    </w:p>
    <w:p w14:paraId="609DC0E7" w14:textId="77777777" w:rsidR="00F620B8" w:rsidRDefault="00F620B8" w:rsidP="0033199D">
      <w:pPr>
        <w:widowControl w:val="0"/>
        <w:suppressAutoHyphens/>
        <w:spacing w:before="120"/>
        <w:rPr>
          <w:b/>
          <w:bCs/>
          <w:color w:val="000000"/>
          <w:sz w:val="40"/>
          <w:szCs w:val="40"/>
        </w:rPr>
      </w:pPr>
    </w:p>
    <w:p w14:paraId="1EFE4BD7" w14:textId="77777777" w:rsidR="005F55E1" w:rsidRDefault="005F55E1" w:rsidP="0033199D">
      <w:pPr>
        <w:widowControl w:val="0"/>
        <w:suppressAutoHyphens/>
        <w:spacing w:before="120"/>
        <w:rPr>
          <w:b/>
          <w:bCs/>
          <w:color w:val="000000"/>
          <w:sz w:val="40"/>
          <w:szCs w:val="40"/>
        </w:rPr>
      </w:pPr>
    </w:p>
    <w:p w14:paraId="1CB03C7E" w14:textId="77777777" w:rsidR="005F55E1" w:rsidRDefault="005F55E1" w:rsidP="0033199D">
      <w:pPr>
        <w:widowControl w:val="0"/>
        <w:suppressAutoHyphens/>
        <w:spacing w:before="120"/>
        <w:rPr>
          <w:b/>
          <w:bCs/>
          <w:color w:val="000000"/>
          <w:sz w:val="40"/>
          <w:szCs w:val="40"/>
        </w:rPr>
      </w:pPr>
    </w:p>
    <w:p w14:paraId="300D68E5" w14:textId="77777777" w:rsidR="005F55E1" w:rsidRPr="005375D1" w:rsidRDefault="005F55E1" w:rsidP="0033199D">
      <w:pPr>
        <w:widowControl w:val="0"/>
        <w:suppressAutoHyphens/>
        <w:spacing w:before="120"/>
        <w:rPr>
          <w:b/>
          <w:bCs/>
          <w:color w:val="000000"/>
          <w:sz w:val="40"/>
          <w:szCs w:val="40"/>
        </w:rPr>
      </w:pPr>
    </w:p>
    <w:p w14:paraId="0D7DD8BC" w14:textId="77777777" w:rsidR="00F620B8" w:rsidRDefault="00F620B8" w:rsidP="0033199D">
      <w:pPr>
        <w:widowControl w:val="0"/>
        <w:suppressAutoHyphens/>
        <w:spacing w:after="120"/>
        <w:jc w:val="center"/>
        <w:rPr>
          <w:color w:val="000000"/>
        </w:rPr>
      </w:pPr>
    </w:p>
    <w:p w14:paraId="2FF058F9" w14:textId="7D5B5B5D" w:rsidR="00D16161" w:rsidRDefault="009418DB" w:rsidP="0033199D">
      <w:pPr>
        <w:widowControl w:val="0"/>
        <w:suppressAutoHyphens/>
        <w:spacing w:after="120"/>
        <w:jc w:val="center"/>
        <w:rPr>
          <w:color w:val="000000"/>
        </w:rPr>
      </w:pPr>
      <w:r>
        <w:rPr>
          <w:noProof/>
        </w:rPr>
        <w:drawing>
          <wp:anchor distT="0" distB="0" distL="114300" distR="114300" simplePos="0" relativeHeight="251657728" behindDoc="1" locked="0" layoutInCell="1" allowOverlap="1" wp14:anchorId="77818430" wp14:editId="7CEF2495">
            <wp:simplePos x="0" y="0"/>
            <wp:positionH relativeFrom="page">
              <wp:posOffset>2562860</wp:posOffset>
            </wp:positionH>
            <wp:positionV relativeFrom="page">
              <wp:posOffset>7426325</wp:posOffset>
            </wp:positionV>
            <wp:extent cx="2600960" cy="796925"/>
            <wp:effectExtent l="0" t="0" r="0" b="0"/>
            <wp:wrapNone/>
            <wp:docPr id="187229171"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rotWithShape="1">
                    <a:blip r:embed="rId8" cstate="print"/>
                    <a:srcRect b="78965"/>
                    <a:stretch/>
                  </pic:blipFill>
                  <pic:spPr bwMode="auto">
                    <a:xfrm>
                      <a:off x="0" y="0"/>
                      <a:ext cx="2600960" cy="796925"/>
                    </a:xfrm>
                    <a:prstGeom prst="rect">
                      <a:avLst/>
                    </a:prstGeom>
                    <a:ln>
                      <a:noFill/>
                    </a:ln>
                  </pic:spPr>
                </pic:pic>
              </a:graphicData>
            </a:graphic>
            <wp14:sizeRelH relativeFrom="margin">
              <wp14:pctWidth>0</wp14:pctWidth>
            </wp14:sizeRelH>
            <wp14:sizeRelV relativeFrom="margin">
              <wp14:pctHeight>0</wp14:pctHeight>
            </wp14:sizeRelV>
          </wp:anchor>
        </w:drawing>
      </w:r>
    </w:p>
    <w:p w14:paraId="32921689" w14:textId="77777777" w:rsidR="005471C2" w:rsidRDefault="005471C2" w:rsidP="0033199D">
      <w:pPr>
        <w:widowControl w:val="0"/>
        <w:suppressAutoHyphens/>
        <w:spacing w:after="120"/>
        <w:jc w:val="center"/>
        <w:rPr>
          <w:color w:val="000000"/>
        </w:rPr>
      </w:pPr>
    </w:p>
    <w:p w14:paraId="29774396" w14:textId="77777777" w:rsidR="005F55E1" w:rsidRPr="005F55E1" w:rsidRDefault="005F55E1" w:rsidP="005F55E1">
      <w:pPr>
        <w:spacing w:line="276" w:lineRule="auto"/>
        <w:rPr>
          <w:bCs/>
          <w:color w:val="000000"/>
        </w:rPr>
      </w:pPr>
    </w:p>
    <w:p w14:paraId="5F68A5B6" w14:textId="77777777" w:rsidR="005F55E1" w:rsidRDefault="005F55E1" w:rsidP="005F55E1">
      <w:pPr>
        <w:keepNext/>
        <w:keepLines/>
        <w:spacing w:line="276" w:lineRule="auto"/>
        <w:jc w:val="center"/>
        <w:rPr>
          <w:color w:val="000000"/>
        </w:rPr>
      </w:pPr>
    </w:p>
    <w:p w14:paraId="4CAA1740" w14:textId="77777777" w:rsidR="00F620B8" w:rsidRPr="005375D1" w:rsidRDefault="00F620B8" w:rsidP="0033199D">
      <w:pPr>
        <w:widowControl w:val="0"/>
        <w:suppressAutoHyphens/>
        <w:jc w:val="center"/>
        <w:rPr>
          <w:color w:val="000000"/>
        </w:rPr>
      </w:pPr>
    </w:p>
    <w:p w14:paraId="344ACDD0" w14:textId="77777777" w:rsidR="00F620B8" w:rsidRPr="005375D1" w:rsidRDefault="00F620B8" w:rsidP="0033199D">
      <w:pPr>
        <w:widowControl w:val="0"/>
        <w:suppressAutoHyphens/>
        <w:jc w:val="center"/>
        <w:rPr>
          <w:color w:val="000000"/>
        </w:rPr>
      </w:pPr>
    </w:p>
    <w:p w14:paraId="34C67D0E" w14:textId="77777777" w:rsidR="005F55E1" w:rsidRPr="00994D7B" w:rsidRDefault="005F55E1" w:rsidP="005F55E1">
      <w:pPr>
        <w:widowControl w:val="0"/>
        <w:suppressAutoHyphens/>
        <w:jc w:val="center"/>
        <w:rPr>
          <w:sz w:val="28"/>
          <w:szCs w:val="28"/>
        </w:rPr>
      </w:pPr>
      <w:r w:rsidRPr="00994D7B">
        <w:rPr>
          <w:sz w:val="28"/>
          <w:szCs w:val="28"/>
        </w:rPr>
        <w:t>ZDRAVOTNICKÁ ZAŘÍZENÍ MINISTERSTVA SPRAVEDLNOSTI</w:t>
      </w:r>
    </w:p>
    <w:p w14:paraId="3DB8496B" w14:textId="77777777" w:rsidR="005F55E1" w:rsidRPr="00994D7B" w:rsidRDefault="005F55E1" w:rsidP="005F55E1">
      <w:pPr>
        <w:widowControl w:val="0"/>
        <w:suppressAutoHyphens/>
        <w:jc w:val="center"/>
        <w:rPr>
          <w:b/>
          <w:bCs/>
          <w:sz w:val="28"/>
          <w:szCs w:val="28"/>
        </w:rPr>
      </w:pPr>
      <w:r w:rsidRPr="00994D7B">
        <w:rPr>
          <w:sz w:val="28"/>
          <w:szCs w:val="28"/>
        </w:rPr>
        <w:t>STÁTNÍ PŘÍSPĚVKOVÁ ORGANIZACE</w:t>
      </w:r>
      <w:r w:rsidRPr="00994D7B">
        <w:rPr>
          <w:b/>
          <w:bCs/>
          <w:sz w:val="28"/>
          <w:szCs w:val="28"/>
        </w:rPr>
        <w:t xml:space="preserve"> </w:t>
      </w:r>
    </w:p>
    <w:p w14:paraId="61E564B6" w14:textId="77777777" w:rsidR="000C7575" w:rsidRDefault="000C7575" w:rsidP="00B63E1D">
      <w:pPr>
        <w:widowControl w:val="0"/>
        <w:suppressAutoHyphens/>
        <w:spacing w:after="240"/>
        <w:rPr>
          <w:color w:val="000000"/>
        </w:rPr>
      </w:pPr>
    </w:p>
    <w:p w14:paraId="385587F6" w14:textId="77777777" w:rsidR="00D16161" w:rsidRDefault="00D16161" w:rsidP="0033199D">
      <w:pPr>
        <w:widowControl w:val="0"/>
        <w:suppressAutoHyphens/>
        <w:spacing w:line="360" w:lineRule="auto"/>
        <w:rPr>
          <w:b/>
          <w:bCs/>
          <w:sz w:val="28"/>
          <w:szCs w:val="28"/>
        </w:rPr>
      </w:pPr>
    </w:p>
    <w:p w14:paraId="444DCD25" w14:textId="77777777" w:rsidR="005F55E1" w:rsidRPr="0003074B" w:rsidRDefault="005F55E1" w:rsidP="005F55E1">
      <w:pPr>
        <w:pStyle w:val="Identifikacestran"/>
        <w:keepNext/>
        <w:keepLines/>
        <w:spacing w:line="360" w:lineRule="auto"/>
        <w:rPr>
          <w:b/>
          <w:szCs w:val="24"/>
        </w:rPr>
      </w:pPr>
      <w:r w:rsidRPr="0003074B">
        <w:rPr>
          <w:b/>
          <w:szCs w:val="24"/>
        </w:rPr>
        <w:lastRenderedPageBreak/>
        <w:t xml:space="preserve">Zdravotnická zařízení Ministerstva spravedlnosti </w:t>
      </w:r>
    </w:p>
    <w:p w14:paraId="77C3EA0B" w14:textId="77777777" w:rsidR="005F55E1" w:rsidRDefault="005F55E1" w:rsidP="005F55E1">
      <w:pPr>
        <w:pStyle w:val="Identifikacestran"/>
        <w:keepNext/>
        <w:keepLines/>
        <w:spacing w:line="360" w:lineRule="auto"/>
        <w:rPr>
          <w:szCs w:val="24"/>
        </w:rPr>
      </w:pPr>
      <w:r>
        <w:rPr>
          <w:szCs w:val="24"/>
        </w:rPr>
        <w:t xml:space="preserve">se sídlem </w:t>
      </w:r>
      <w:r w:rsidRPr="00C06EC2">
        <w:rPr>
          <w:szCs w:val="24"/>
        </w:rPr>
        <w:t>Na Květnici 1657/16, 140</w:t>
      </w:r>
      <w:r>
        <w:rPr>
          <w:szCs w:val="24"/>
        </w:rPr>
        <w:t xml:space="preserve"> </w:t>
      </w:r>
      <w:r w:rsidRPr="00C06EC2">
        <w:rPr>
          <w:szCs w:val="24"/>
        </w:rPr>
        <w:t>00 Praha 4</w:t>
      </w:r>
      <w:r>
        <w:rPr>
          <w:szCs w:val="24"/>
        </w:rPr>
        <w:t>,</w:t>
      </w:r>
    </w:p>
    <w:p w14:paraId="31F68D86" w14:textId="77777777" w:rsidR="005F55E1" w:rsidRPr="001D3D33" w:rsidRDefault="005F55E1" w:rsidP="005F55E1">
      <w:pPr>
        <w:pStyle w:val="Identifikacestran"/>
        <w:keepNext/>
        <w:keepLines/>
        <w:spacing w:line="360" w:lineRule="auto"/>
        <w:rPr>
          <w:szCs w:val="24"/>
        </w:rPr>
      </w:pPr>
      <w:r>
        <w:rPr>
          <w:szCs w:val="24"/>
        </w:rPr>
        <w:t>z</w:t>
      </w:r>
      <w:r w:rsidRPr="001D3D33">
        <w:rPr>
          <w:szCs w:val="24"/>
        </w:rPr>
        <w:t>astoupené</w:t>
      </w:r>
      <w:r>
        <w:rPr>
          <w:szCs w:val="24"/>
        </w:rPr>
        <w:t xml:space="preserve"> Mgr. Romanem Švejdou, DiS., MPA, provozně-ekonomický náměstek</w:t>
      </w:r>
    </w:p>
    <w:p w14:paraId="5AA02C50" w14:textId="77777777" w:rsidR="005F55E1" w:rsidRPr="001D3D33" w:rsidRDefault="005F55E1" w:rsidP="005F55E1">
      <w:pPr>
        <w:pStyle w:val="Identifikacestran"/>
        <w:keepNext/>
        <w:keepLines/>
        <w:spacing w:line="360" w:lineRule="auto"/>
        <w:rPr>
          <w:szCs w:val="24"/>
        </w:rPr>
      </w:pPr>
      <w:r w:rsidRPr="001D3D33">
        <w:rPr>
          <w:szCs w:val="24"/>
        </w:rPr>
        <w:t>IČ</w:t>
      </w:r>
      <w:r>
        <w:rPr>
          <w:szCs w:val="24"/>
        </w:rPr>
        <w:t>O</w:t>
      </w:r>
      <w:r w:rsidRPr="001D3D33">
        <w:rPr>
          <w:szCs w:val="24"/>
        </w:rPr>
        <w:t>:</w:t>
      </w:r>
      <w:r>
        <w:rPr>
          <w:szCs w:val="24"/>
        </w:rPr>
        <w:t xml:space="preserve"> 19738269,</w:t>
      </w:r>
    </w:p>
    <w:p w14:paraId="4DD0E2B6" w14:textId="77777777" w:rsidR="005F55E1" w:rsidRPr="001D3D33" w:rsidRDefault="005F55E1" w:rsidP="005F55E1">
      <w:pPr>
        <w:pStyle w:val="Identifikacestran"/>
        <w:keepNext/>
        <w:keepLines/>
        <w:spacing w:line="360" w:lineRule="auto"/>
        <w:rPr>
          <w:szCs w:val="24"/>
        </w:rPr>
      </w:pPr>
      <w:r w:rsidRPr="001D3D33">
        <w:rPr>
          <w:szCs w:val="24"/>
        </w:rPr>
        <w:t>DIČ:</w:t>
      </w:r>
      <w:r>
        <w:rPr>
          <w:szCs w:val="24"/>
        </w:rPr>
        <w:t xml:space="preserve"> CZ19738269,</w:t>
      </w:r>
    </w:p>
    <w:p w14:paraId="61963E4D" w14:textId="423C4A55" w:rsidR="005F55E1" w:rsidRPr="001D3D33" w:rsidRDefault="005F55E1" w:rsidP="005F55E1">
      <w:pPr>
        <w:pStyle w:val="Identifikacestran"/>
        <w:keepNext/>
        <w:keepLines/>
        <w:spacing w:line="360" w:lineRule="auto"/>
        <w:rPr>
          <w:szCs w:val="24"/>
        </w:rPr>
      </w:pPr>
      <w:r>
        <w:rPr>
          <w:szCs w:val="24"/>
        </w:rPr>
        <w:t>b</w:t>
      </w:r>
      <w:r w:rsidRPr="001D3D33">
        <w:rPr>
          <w:szCs w:val="24"/>
        </w:rPr>
        <w:t>ankovní sp</w:t>
      </w:r>
      <w:r>
        <w:rPr>
          <w:szCs w:val="24"/>
        </w:rPr>
        <w:t xml:space="preserve">ojení: </w:t>
      </w:r>
    </w:p>
    <w:p w14:paraId="5BE0F62C" w14:textId="30E26C43" w:rsidR="005F55E1" w:rsidRDefault="005F55E1" w:rsidP="005F55E1">
      <w:pPr>
        <w:pStyle w:val="Identifikacestran"/>
        <w:keepNext/>
        <w:keepLines/>
        <w:spacing w:line="360" w:lineRule="auto"/>
        <w:rPr>
          <w:szCs w:val="24"/>
        </w:rPr>
      </w:pPr>
      <w:r>
        <w:rPr>
          <w:szCs w:val="24"/>
        </w:rPr>
        <w:t>č</w:t>
      </w:r>
      <w:r w:rsidRPr="001D3D33">
        <w:rPr>
          <w:szCs w:val="24"/>
        </w:rPr>
        <w:t>íslo účtu:</w:t>
      </w:r>
      <w:r>
        <w:rPr>
          <w:szCs w:val="24"/>
        </w:rPr>
        <w:t xml:space="preserve"> </w:t>
      </w:r>
    </w:p>
    <w:p w14:paraId="6050ECE5" w14:textId="77777777" w:rsidR="005F55E1" w:rsidRPr="001D3D33" w:rsidRDefault="005F55E1" w:rsidP="005F55E1">
      <w:pPr>
        <w:pStyle w:val="Identifikacestran"/>
        <w:keepNext/>
        <w:keepLines/>
        <w:spacing w:line="360" w:lineRule="auto"/>
        <w:rPr>
          <w:szCs w:val="24"/>
        </w:rPr>
      </w:pPr>
      <w:r w:rsidRPr="0055742E">
        <w:rPr>
          <w:szCs w:val="24"/>
        </w:rPr>
        <w:t>datová schránka:</w:t>
      </w:r>
      <w:r>
        <w:rPr>
          <w:szCs w:val="24"/>
        </w:rPr>
        <w:t xml:space="preserve"> </w:t>
      </w:r>
      <w:r w:rsidRPr="0003074B">
        <w:rPr>
          <w:szCs w:val="24"/>
        </w:rPr>
        <w:t>hsaxra8</w:t>
      </w:r>
    </w:p>
    <w:p w14:paraId="1B9CF126" w14:textId="460C612F" w:rsidR="005F55E1" w:rsidRPr="001D3D33" w:rsidRDefault="005F55E1" w:rsidP="005F55E1">
      <w:pPr>
        <w:pStyle w:val="Identifikacestran"/>
        <w:keepNext/>
        <w:keepLines/>
        <w:spacing w:line="360" w:lineRule="auto"/>
      </w:pPr>
      <w:r>
        <w:rPr>
          <w:szCs w:val="24"/>
        </w:rPr>
        <w:t xml:space="preserve">na straně jedné </w:t>
      </w:r>
      <w:r>
        <w:t>(dále též jen „</w:t>
      </w:r>
      <w:r w:rsidR="004928DE">
        <w:rPr>
          <w:b/>
        </w:rPr>
        <w:t>Objednatel</w:t>
      </w:r>
      <w:r w:rsidRPr="001D3D33">
        <w:t>”)</w:t>
      </w:r>
    </w:p>
    <w:p w14:paraId="6EDBFE1E" w14:textId="745906B5" w:rsidR="005F55E1" w:rsidRPr="001D3D33" w:rsidRDefault="005F55E1" w:rsidP="005F55E1">
      <w:pPr>
        <w:pStyle w:val="Identifikacestran"/>
        <w:keepNext/>
        <w:keepLines/>
        <w:spacing w:line="360" w:lineRule="auto"/>
      </w:pPr>
      <w:r>
        <w:t xml:space="preserve">číslo smlouvy: </w:t>
      </w:r>
      <w:r w:rsidRPr="00C000FA">
        <w:rPr>
          <w:color w:val="000000"/>
        </w:rPr>
        <w:t>2025-111-02-16/</w:t>
      </w:r>
      <w:r w:rsidR="00A13A55">
        <w:rPr>
          <w:color w:val="000000"/>
        </w:rPr>
        <w:t>30</w:t>
      </w:r>
      <w:r w:rsidR="009418DB">
        <w:rPr>
          <w:color w:val="000000"/>
        </w:rPr>
        <w:t>-</w:t>
      </w:r>
      <w:r w:rsidR="004A4614">
        <w:rPr>
          <w:color w:val="000000"/>
        </w:rPr>
        <w:t>1</w:t>
      </w:r>
    </w:p>
    <w:p w14:paraId="08B0B166" w14:textId="77777777" w:rsidR="00253218" w:rsidRPr="005375D1" w:rsidRDefault="00253218" w:rsidP="0033199D">
      <w:pPr>
        <w:pStyle w:val="Identifikacestran"/>
        <w:widowControl w:val="0"/>
        <w:suppressAutoHyphens/>
        <w:spacing w:line="360" w:lineRule="auto"/>
        <w:jc w:val="left"/>
      </w:pPr>
    </w:p>
    <w:p w14:paraId="7D924A20" w14:textId="77777777" w:rsidR="0020093D" w:rsidRDefault="0020093D" w:rsidP="0033199D">
      <w:pPr>
        <w:pStyle w:val="Identifikacestran"/>
        <w:widowControl w:val="0"/>
        <w:suppressAutoHyphens/>
        <w:spacing w:line="360" w:lineRule="auto"/>
        <w:jc w:val="left"/>
        <w:rPr>
          <w:b/>
        </w:rPr>
      </w:pPr>
      <w:r w:rsidRPr="005375D1">
        <w:rPr>
          <w:b/>
        </w:rPr>
        <w:t>a</w:t>
      </w:r>
    </w:p>
    <w:p w14:paraId="7032B70A" w14:textId="77777777" w:rsidR="00253218" w:rsidRPr="005375D1" w:rsidRDefault="00253218" w:rsidP="0033199D">
      <w:pPr>
        <w:pStyle w:val="Identifikacestran"/>
        <w:widowControl w:val="0"/>
        <w:suppressAutoHyphens/>
        <w:spacing w:line="360" w:lineRule="auto"/>
        <w:jc w:val="left"/>
        <w:rPr>
          <w:b/>
        </w:rPr>
      </w:pPr>
    </w:p>
    <w:p w14:paraId="64A4FFEE" w14:textId="77777777" w:rsidR="0020093D" w:rsidRPr="00253218" w:rsidRDefault="00253218" w:rsidP="00253218">
      <w:pPr>
        <w:widowControl w:val="0"/>
        <w:suppressAutoHyphens/>
        <w:spacing w:line="360" w:lineRule="auto"/>
        <w:rPr>
          <w:b/>
          <w:bCs/>
          <w:sz w:val="28"/>
          <w:szCs w:val="28"/>
        </w:rPr>
      </w:pPr>
      <w:r w:rsidRPr="00253218">
        <w:rPr>
          <w:b/>
          <w:bCs/>
          <w:sz w:val="28"/>
          <w:szCs w:val="28"/>
        </w:rPr>
        <w:t>TEMO-TELEKOMUNIKACE a.s.</w:t>
      </w:r>
    </w:p>
    <w:p w14:paraId="28FB2CB2" w14:textId="77777777" w:rsidR="001345A1" w:rsidRPr="005D5675" w:rsidRDefault="001345A1" w:rsidP="001345A1">
      <w:pPr>
        <w:pStyle w:val="Identifikacestran"/>
        <w:widowControl w:val="0"/>
        <w:suppressAutoHyphens/>
        <w:spacing w:line="360" w:lineRule="auto"/>
        <w:jc w:val="left"/>
        <w:rPr>
          <w:szCs w:val="24"/>
          <w:highlight w:val="yellow"/>
        </w:rPr>
      </w:pPr>
      <w:r w:rsidRPr="00A12F25">
        <w:rPr>
          <w:szCs w:val="24"/>
        </w:rPr>
        <w:t>sídlem:</w:t>
      </w:r>
      <w:r>
        <w:rPr>
          <w:szCs w:val="24"/>
        </w:rPr>
        <w:t xml:space="preserve"> U Záběhlického zámku 233/15, 106 00 Praha 10</w:t>
      </w:r>
    </w:p>
    <w:p w14:paraId="46EE7D55" w14:textId="77777777" w:rsidR="001345A1" w:rsidRDefault="001345A1" w:rsidP="001345A1">
      <w:pPr>
        <w:pStyle w:val="Identifikacestran"/>
        <w:widowControl w:val="0"/>
        <w:suppressAutoHyphens/>
        <w:spacing w:line="360" w:lineRule="auto"/>
        <w:jc w:val="left"/>
        <w:rPr>
          <w:szCs w:val="24"/>
        </w:rPr>
      </w:pPr>
      <w:r w:rsidRPr="00A12F25">
        <w:rPr>
          <w:szCs w:val="24"/>
        </w:rPr>
        <w:t xml:space="preserve">IČO: </w:t>
      </w:r>
      <w:r>
        <w:rPr>
          <w:szCs w:val="24"/>
        </w:rPr>
        <w:t>25740253</w:t>
      </w:r>
    </w:p>
    <w:p w14:paraId="464B0975" w14:textId="77777777" w:rsidR="001345A1" w:rsidRPr="00A12F25" w:rsidRDefault="001345A1" w:rsidP="001345A1">
      <w:pPr>
        <w:pStyle w:val="Identifikacestran"/>
        <w:widowControl w:val="0"/>
        <w:suppressAutoHyphens/>
        <w:spacing w:line="360" w:lineRule="auto"/>
        <w:jc w:val="left"/>
        <w:rPr>
          <w:szCs w:val="24"/>
        </w:rPr>
      </w:pPr>
      <w:r>
        <w:rPr>
          <w:szCs w:val="24"/>
        </w:rPr>
        <w:t>DIČ: CZ25740253</w:t>
      </w:r>
    </w:p>
    <w:p w14:paraId="47B6B6B4" w14:textId="77777777" w:rsidR="001345A1" w:rsidRPr="00F943C4" w:rsidRDefault="001345A1" w:rsidP="001345A1">
      <w:pPr>
        <w:pStyle w:val="Identifikacestran"/>
        <w:widowControl w:val="0"/>
        <w:suppressAutoHyphens/>
        <w:spacing w:line="360" w:lineRule="auto"/>
        <w:jc w:val="left"/>
        <w:rPr>
          <w:szCs w:val="24"/>
        </w:rPr>
      </w:pPr>
      <w:r w:rsidRPr="00A12F25">
        <w:rPr>
          <w:szCs w:val="24"/>
        </w:rPr>
        <w:t xml:space="preserve">společnost zapsaná </w:t>
      </w:r>
      <w:r w:rsidRPr="00F943C4">
        <w:rPr>
          <w:szCs w:val="24"/>
        </w:rPr>
        <w:t>v obchodním rejstříku vedeném Městským soudem v Praze</w:t>
      </w:r>
    </w:p>
    <w:p w14:paraId="478BF221" w14:textId="77777777" w:rsidR="001345A1" w:rsidRPr="00A12F25" w:rsidRDefault="001345A1" w:rsidP="001345A1">
      <w:pPr>
        <w:pStyle w:val="Identifikacestran"/>
        <w:widowControl w:val="0"/>
        <w:suppressAutoHyphens/>
        <w:spacing w:line="360" w:lineRule="auto"/>
        <w:jc w:val="left"/>
        <w:rPr>
          <w:szCs w:val="24"/>
        </w:rPr>
      </w:pPr>
      <w:r w:rsidRPr="00F943C4">
        <w:rPr>
          <w:szCs w:val="24"/>
        </w:rPr>
        <w:t xml:space="preserve"> </w:t>
      </w:r>
      <w:r w:rsidRPr="005D5675">
        <w:rPr>
          <w:szCs w:val="24"/>
        </w:rPr>
        <w:t xml:space="preserve">oddíl </w:t>
      </w:r>
      <w:r>
        <w:rPr>
          <w:szCs w:val="24"/>
        </w:rPr>
        <w:t xml:space="preserve">B, </w:t>
      </w:r>
      <w:r w:rsidRPr="00F943C4">
        <w:rPr>
          <w:szCs w:val="24"/>
        </w:rPr>
        <w:t>vložka</w:t>
      </w:r>
      <w:r>
        <w:rPr>
          <w:szCs w:val="24"/>
        </w:rPr>
        <w:t xml:space="preserve"> 5803</w:t>
      </w:r>
    </w:p>
    <w:p w14:paraId="5ED4B48D" w14:textId="77777777" w:rsidR="001345A1" w:rsidRPr="00A12F25" w:rsidRDefault="001345A1" w:rsidP="001345A1">
      <w:pPr>
        <w:widowControl w:val="0"/>
        <w:tabs>
          <w:tab w:val="right" w:pos="9072"/>
          <w:tab w:val="right" w:pos="9360"/>
        </w:tabs>
        <w:suppressAutoHyphens/>
        <w:spacing w:line="360" w:lineRule="auto"/>
        <w:ind w:right="-1"/>
      </w:pPr>
      <w:r w:rsidRPr="00A12F25">
        <w:t xml:space="preserve">Datová schránka: </w:t>
      </w:r>
      <w:r>
        <w:t>ffjsu3c</w:t>
      </w:r>
    </w:p>
    <w:p w14:paraId="211F79E3" w14:textId="6DA09BE6" w:rsidR="001345A1" w:rsidRPr="005D5675" w:rsidRDefault="001345A1" w:rsidP="001345A1">
      <w:pPr>
        <w:pStyle w:val="Identifikacestran"/>
        <w:widowControl w:val="0"/>
        <w:suppressAutoHyphens/>
        <w:spacing w:line="360" w:lineRule="auto"/>
        <w:jc w:val="left"/>
        <w:rPr>
          <w:szCs w:val="24"/>
          <w:highlight w:val="yellow"/>
        </w:rPr>
      </w:pPr>
      <w:r w:rsidRPr="00A12F25">
        <w:rPr>
          <w:szCs w:val="24"/>
        </w:rPr>
        <w:t xml:space="preserve">Bankovní spojení: </w:t>
      </w:r>
    </w:p>
    <w:p w14:paraId="4F93CC2F" w14:textId="77777777" w:rsidR="0020093D" w:rsidRPr="00A12F25" w:rsidRDefault="001345A1" w:rsidP="001345A1">
      <w:pPr>
        <w:pStyle w:val="Identifikacestran"/>
        <w:widowControl w:val="0"/>
        <w:suppressAutoHyphens/>
        <w:spacing w:line="360" w:lineRule="auto"/>
        <w:jc w:val="left"/>
      </w:pPr>
      <w:r w:rsidRPr="00A12F25">
        <w:rPr>
          <w:szCs w:val="24"/>
        </w:rPr>
        <w:t xml:space="preserve">zastoupená </w:t>
      </w:r>
      <w:r>
        <w:rPr>
          <w:szCs w:val="24"/>
        </w:rPr>
        <w:t>Ing. Janem Kolářem, předsedou představenstva</w:t>
      </w:r>
      <w:r w:rsidRPr="00A12F25">
        <w:t xml:space="preserve"> </w:t>
      </w:r>
      <w:r w:rsidR="0020093D" w:rsidRPr="00A12F25">
        <w:t>(dále</w:t>
      </w:r>
      <w:r w:rsidR="00822DEE" w:rsidRPr="00A12F25">
        <w:t xml:space="preserve"> též</w:t>
      </w:r>
      <w:r w:rsidR="0020093D" w:rsidRPr="00A12F25">
        <w:t xml:space="preserve"> jen „</w:t>
      </w:r>
      <w:r w:rsidR="0020093D" w:rsidRPr="00A12F25">
        <w:rPr>
          <w:b/>
        </w:rPr>
        <w:t>Zhotovitel</w:t>
      </w:r>
      <w:r w:rsidR="0020093D" w:rsidRPr="00A12F25">
        <w:t>”)</w:t>
      </w:r>
    </w:p>
    <w:p w14:paraId="740D154A" w14:textId="77777777" w:rsidR="0020093D" w:rsidRPr="005375D1" w:rsidRDefault="0020093D" w:rsidP="0033199D">
      <w:pPr>
        <w:pStyle w:val="Identifikacestran"/>
        <w:widowControl w:val="0"/>
        <w:suppressAutoHyphens/>
        <w:spacing w:line="360" w:lineRule="auto"/>
        <w:jc w:val="left"/>
      </w:pPr>
      <w:r w:rsidRPr="00A12F25">
        <w:rPr>
          <w:i/>
        </w:rPr>
        <w:t>číslo smlouvy:</w:t>
      </w:r>
      <w:r w:rsidRPr="00A12F25">
        <w:t xml:space="preserve"> </w:t>
      </w:r>
    </w:p>
    <w:p w14:paraId="34F6BF81" w14:textId="77777777" w:rsidR="00DF491E" w:rsidRPr="005375D1" w:rsidRDefault="00DF491E" w:rsidP="0033199D">
      <w:pPr>
        <w:widowControl w:val="0"/>
        <w:tabs>
          <w:tab w:val="center" w:pos="4536"/>
          <w:tab w:val="right" w:pos="9000"/>
          <w:tab w:val="right" w:pos="9072"/>
        </w:tabs>
        <w:suppressAutoHyphens/>
        <w:spacing w:line="360" w:lineRule="auto"/>
      </w:pPr>
      <w:r w:rsidRPr="005375D1">
        <w:t xml:space="preserve">(obě výše uvedené </w:t>
      </w:r>
      <w:r w:rsidR="000A6596">
        <w:t xml:space="preserve">smluvní strany </w:t>
      </w:r>
      <w:r w:rsidRPr="005375D1">
        <w:t xml:space="preserve">dále </w:t>
      </w:r>
      <w:r w:rsidR="0092361F">
        <w:t xml:space="preserve">společně </w:t>
      </w:r>
      <w:r w:rsidRPr="005375D1">
        <w:t>též jen „</w:t>
      </w:r>
      <w:r w:rsidRPr="005375D1">
        <w:rPr>
          <w:b/>
        </w:rPr>
        <w:t>Smluvní strany</w:t>
      </w:r>
      <w:r w:rsidRPr="005375D1">
        <w:t>“ či jednotlivě jako „</w:t>
      </w:r>
      <w:r w:rsidRPr="005375D1">
        <w:rPr>
          <w:b/>
        </w:rPr>
        <w:t>Smluvní strana</w:t>
      </w:r>
      <w:r w:rsidRPr="005375D1">
        <w:t>“)</w:t>
      </w:r>
    </w:p>
    <w:p w14:paraId="791D8902" w14:textId="77777777" w:rsidR="00DF491E" w:rsidRDefault="00DF491E" w:rsidP="0033199D">
      <w:pPr>
        <w:widowControl w:val="0"/>
        <w:tabs>
          <w:tab w:val="center" w:pos="4536"/>
          <w:tab w:val="right" w:pos="9000"/>
          <w:tab w:val="right" w:pos="9072"/>
        </w:tabs>
        <w:suppressAutoHyphens/>
        <w:spacing w:after="120" w:line="360" w:lineRule="auto"/>
        <w:rPr>
          <w:color w:val="000000"/>
        </w:rPr>
      </w:pPr>
      <w:r w:rsidRPr="005375D1">
        <w:rPr>
          <w:color w:val="000000"/>
        </w:rPr>
        <w:t>uzavřel</w:t>
      </w:r>
      <w:r w:rsidR="000A6596">
        <w:rPr>
          <w:color w:val="000000"/>
        </w:rPr>
        <w:t>y</w:t>
      </w:r>
      <w:r w:rsidRPr="005375D1">
        <w:rPr>
          <w:color w:val="000000"/>
        </w:rPr>
        <w:t xml:space="preserve"> níže uvedeného dne, měsíce a roku tuto</w:t>
      </w:r>
    </w:p>
    <w:p w14:paraId="7D1E0710" w14:textId="77777777" w:rsidR="0078565F" w:rsidRDefault="0078565F" w:rsidP="0033199D">
      <w:pPr>
        <w:widowControl w:val="0"/>
        <w:tabs>
          <w:tab w:val="center" w:pos="4536"/>
          <w:tab w:val="right" w:pos="9000"/>
          <w:tab w:val="right" w:pos="9072"/>
        </w:tabs>
        <w:suppressAutoHyphens/>
        <w:spacing w:after="120" w:line="360" w:lineRule="auto"/>
        <w:rPr>
          <w:color w:val="000000"/>
        </w:rPr>
      </w:pPr>
    </w:p>
    <w:p w14:paraId="0401DC0A" w14:textId="77777777" w:rsidR="00DF491E" w:rsidRPr="005375D1" w:rsidRDefault="00DF491E" w:rsidP="0033199D">
      <w:pPr>
        <w:widowControl w:val="0"/>
        <w:tabs>
          <w:tab w:val="center" w:pos="4536"/>
          <w:tab w:val="right" w:pos="9000"/>
          <w:tab w:val="right" w:pos="9072"/>
        </w:tabs>
        <w:suppressAutoHyphens/>
        <w:spacing w:after="120" w:line="360" w:lineRule="auto"/>
        <w:jc w:val="center"/>
        <w:rPr>
          <w:b/>
          <w:color w:val="000000"/>
          <w:sz w:val="36"/>
          <w:szCs w:val="36"/>
        </w:rPr>
      </w:pPr>
      <w:r w:rsidRPr="005375D1">
        <w:rPr>
          <w:b/>
          <w:color w:val="000000"/>
          <w:sz w:val="36"/>
          <w:szCs w:val="36"/>
        </w:rPr>
        <w:t>Smlouvu o dílo</w:t>
      </w:r>
    </w:p>
    <w:p w14:paraId="56631C69" w14:textId="77777777" w:rsidR="00DF491E" w:rsidRDefault="00DF491E" w:rsidP="0033199D">
      <w:pPr>
        <w:widowControl w:val="0"/>
        <w:tabs>
          <w:tab w:val="center" w:pos="4536"/>
          <w:tab w:val="right" w:pos="9000"/>
          <w:tab w:val="right" w:pos="9072"/>
        </w:tabs>
        <w:suppressAutoHyphens/>
        <w:spacing w:line="360" w:lineRule="auto"/>
        <w:jc w:val="both"/>
        <w:rPr>
          <w:color w:val="000000"/>
        </w:rPr>
      </w:pPr>
      <w:r w:rsidRPr="005375D1">
        <w:rPr>
          <w:color w:val="000000"/>
        </w:rPr>
        <w:t>dle § 2586 a násl. zákona č. 89/2012 Sb., občanský zákoník, ve znění pozdějších předpisů (dále jen „</w:t>
      </w:r>
      <w:r w:rsidRPr="005375D1">
        <w:rPr>
          <w:b/>
          <w:color w:val="000000"/>
        </w:rPr>
        <w:t>Smlouv</w:t>
      </w:r>
      <w:r w:rsidR="00BF19B9">
        <w:rPr>
          <w:b/>
          <w:color w:val="000000"/>
        </w:rPr>
        <w:t>a</w:t>
      </w:r>
      <w:r w:rsidRPr="005375D1">
        <w:rPr>
          <w:color w:val="000000"/>
        </w:rPr>
        <w:t>“) následujícího znění:</w:t>
      </w:r>
    </w:p>
    <w:p w14:paraId="3345CB80" w14:textId="77777777" w:rsidR="005F55E1" w:rsidRPr="005375D1" w:rsidRDefault="005F55E1" w:rsidP="0033199D">
      <w:pPr>
        <w:widowControl w:val="0"/>
        <w:tabs>
          <w:tab w:val="center" w:pos="4536"/>
          <w:tab w:val="right" w:pos="9000"/>
          <w:tab w:val="right" w:pos="9072"/>
        </w:tabs>
        <w:suppressAutoHyphens/>
        <w:spacing w:line="360" w:lineRule="auto"/>
        <w:jc w:val="both"/>
        <w:rPr>
          <w:color w:val="000000"/>
        </w:rPr>
      </w:pPr>
    </w:p>
    <w:p w14:paraId="179CC1CC" w14:textId="77777777" w:rsidR="00697153" w:rsidRPr="005375D1" w:rsidRDefault="00697153" w:rsidP="0033199D">
      <w:pPr>
        <w:pStyle w:val="Nadpis1"/>
        <w:keepNext w:val="0"/>
        <w:widowControl w:val="0"/>
        <w:numPr>
          <w:ilvl w:val="0"/>
          <w:numId w:val="13"/>
        </w:numPr>
        <w:suppressAutoHyphens/>
      </w:pPr>
      <w:r w:rsidRPr="005375D1">
        <w:lastRenderedPageBreak/>
        <w:t xml:space="preserve">prohlášení smluvních stran </w:t>
      </w:r>
    </w:p>
    <w:p w14:paraId="73C36FD8" w14:textId="77777777" w:rsidR="00D07340" w:rsidRDefault="00F96F21" w:rsidP="00D07340">
      <w:pPr>
        <w:pStyle w:val="Nadpis2"/>
        <w:widowControl w:val="0"/>
        <w:numPr>
          <w:ilvl w:val="1"/>
          <w:numId w:val="1"/>
        </w:numPr>
        <w:tabs>
          <w:tab w:val="clear" w:pos="917"/>
          <w:tab w:val="num" w:pos="567"/>
        </w:tabs>
        <w:suppressAutoHyphens/>
        <w:ind w:left="1134"/>
        <w:rPr>
          <w:lang w:val="cs-CZ"/>
        </w:rPr>
      </w:pPr>
      <w:r w:rsidRPr="005375D1">
        <w:rPr>
          <w:lang w:val="cs-CZ"/>
        </w:rPr>
        <w:tab/>
      </w:r>
      <w:r w:rsidR="00697153" w:rsidRPr="005375D1">
        <w:rPr>
          <w:lang w:val="cs-CZ"/>
        </w:rPr>
        <w:t xml:space="preserve">Objednatel prohlašuje, </w:t>
      </w:r>
      <w:bookmarkStart w:id="0" w:name="_Ref380552770"/>
      <w:r w:rsidR="005F55E1" w:rsidRPr="00940C31">
        <w:rPr>
          <w:szCs w:val="24"/>
        </w:rPr>
        <w:t xml:space="preserve">že je </w:t>
      </w:r>
      <w:r w:rsidR="005F55E1" w:rsidRPr="009E6C8C">
        <w:rPr>
          <w:szCs w:val="24"/>
        </w:rPr>
        <w:t xml:space="preserve">státní příspěvkovou organizací zřízenou </w:t>
      </w:r>
      <w:r w:rsidR="005F55E1">
        <w:rPr>
          <w:szCs w:val="24"/>
        </w:rPr>
        <w:t xml:space="preserve">rozhodnutím ministra spravedlnosti </w:t>
      </w:r>
      <w:r w:rsidR="005F55E1" w:rsidRPr="00F333AD">
        <w:rPr>
          <w:szCs w:val="24"/>
        </w:rPr>
        <w:t>č.j. MSP</w:t>
      </w:r>
      <w:r w:rsidR="005F55E1">
        <w:rPr>
          <w:szCs w:val="24"/>
        </w:rPr>
        <w:t xml:space="preserve"> -</w:t>
      </w:r>
      <w:r w:rsidR="005F55E1" w:rsidRPr="00F333AD">
        <w:rPr>
          <w:szCs w:val="24"/>
        </w:rPr>
        <w:t xml:space="preserve"> 119/2023</w:t>
      </w:r>
      <w:r w:rsidR="005F55E1">
        <w:rPr>
          <w:szCs w:val="24"/>
        </w:rPr>
        <w:t xml:space="preserve"> </w:t>
      </w:r>
      <w:r w:rsidR="005F55E1" w:rsidRPr="00F333AD">
        <w:rPr>
          <w:szCs w:val="24"/>
        </w:rPr>
        <w:t>-</w:t>
      </w:r>
      <w:r w:rsidR="005F55E1">
        <w:rPr>
          <w:szCs w:val="24"/>
        </w:rPr>
        <w:t xml:space="preserve"> </w:t>
      </w:r>
      <w:r w:rsidR="005F55E1" w:rsidRPr="00F333AD">
        <w:rPr>
          <w:szCs w:val="24"/>
        </w:rPr>
        <w:t>0IM-E/1</w:t>
      </w:r>
      <w:r w:rsidR="005F55E1">
        <w:rPr>
          <w:szCs w:val="24"/>
        </w:rPr>
        <w:t>4</w:t>
      </w:r>
      <w:r w:rsidR="005F55E1" w:rsidRPr="00F333AD">
        <w:rPr>
          <w:szCs w:val="24"/>
        </w:rPr>
        <w:t xml:space="preserve"> </w:t>
      </w:r>
      <w:r w:rsidR="005F55E1">
        <w:rPr>
          <w:szCs w:val="24"/>
        </w:rPr>
        <w:t xml:space="preserve">ze </w:t>
      </w:r>
      <w:r w:rsidR="005F55E1" w:rsidRPr="00F333AD">
        <w:rPr>
          <w:szCs w:val="24"/>
        </w:rPr>
        <w:t>dne</w:t>
      </w:r>
      <w:bookmarkEnd w:id="0"/>
      <w:r w:rsidR="005F55E1">
        <w:rPr>
          <w:szCs w:val="24"/>
        </w:rPr>
        <w:t xml:space="preserve"> 18</w:t>
      </w:r>
      <w:r w:rsidR="005F55E1" w:rsidRPr="00F333AD">
        <w:rPr>
          <w:szCs w:val="24"/>
        </w:rPr>
        <w:t>. 9. 2023 a že splňuje veškeré podmínky a</w:t>
      </w:r>
      <w:r w:rsidR="005F55E1" w:rsidRPr="00B94B0D">
        <w:rPr>
          <w:szCs w:val="24"/>
        </w:rPr>
        <w:t xml:space="preserve"> požadavky v této Smlouvě stanovené a je oprávněn tuto Smlouvu uzavřít a řádně plnit závazky v ní obsažené</w:t>
      </w:r>
      <w:r w:rsidR="00697153" w:rsidRPr="005375D1">
        <w:rPr>
          <w:lang w:val="cs-CZ"/>
        </w:rPr>
        <w:t>.</w:t>
      </w:r>
    </w:p>
    <w:p w14:paraId="2BA6AF46" w14:textId="445DC5A3" w:rsidR="00022C74" w:rsidRPr="00D07340" w:rsidRDefault="00E77831" w:rsidP="005F55E1">
      <w:pPr>
        <w:pStyle w:val="Nadpis2"/>
        <w:widowControl w:val="0"/>
        <w:numPr>
          <w:ilvl w:val="1"/>
          <w:numId w:val="1"/>
        </w:numPr>
        <w:tabs>
          <w:tab w:val="clear" w:pos="917"/>
          <w:tab w:val="num" w:pos="1134"/>
        </w:tabs>
        <w:suppressAutoHyphens/>
        <w:ind w:left="1134"/>
        <w:rPr>
          <w:lang w:val="cs-CZ"/>
        </w:rPr>
      </w:pPr>
      <w:r w:rsidRPr="00D07340">
        <w:rPr>
          <w:lang w:val="cs-CZ"/>
        </w:rPr>
        <w:t xml:space="preserve">Objednatel zadal jakožto veřejný zadavatel ve smyslu ustanovení § 4 odst. 1 písm. c) zákona č. 134/2016 Sb., o zadávání veřejných zakázek, ve znění pozdějších předpisů, </w:t>
      </w:r>
      <w:r w:rsidR="00022C74" w:rsidRPr="00D07340">
        <w:rPr>
          <w:lang w:val="cs-CZ"/>
        </w:rPr>
        <w:t>veřejnou zakázku</w:t>
      </w:r>
      <w:r w:rsidR="00D27432" w:rsidRPr="00D07340">
        <w:rPr>
          <w:lang w:val="cs-CZ"/>
        </w:rPr>
        <w:t xml:space="preserve"> malého rozsahu</w:t>
      </w:r>
      <w:r w:rsidR="00022C74" w:rsidRPr="00D07340">
        <w:rPr>
          <w:lang w:val="cs-CZ"/>
        </w:rPr>
        <w:t xml:space="preserve"> č.j.: </w:t>
      </w:r>
      <w:r w:rsidR="005F55E1" w:rsidRPr="00C000FA">
        <w:rPr>
          <w:color w:val="000000"/>
        </w:rPr>
        <w:t>2025-111-02-16/</w:t>
      </w:r>
      <w:r w:rsidR="00DA3A46">
        <w:rPr>
          <w:color w:val="000000"/>
        </w:rPr>
        <w:t>30</w:t>
      </w:r>
      <w:r w:rsidR="005F55E1">
        <w:rPr>
          <w:color w:val="000000"/>
        </w:rPr>
        <w:t xml:space="preserve"> </w:t>
      </w:r>
      <w:r w:rsidR="00022C74" w:rsidRPr="00D07340">
        <w:rPr>
          <w:lang w:val="cs-CZ"/>
        </w:rPr>
        <w:t xml:space="preserve">s názvem </w:t>
      </w:r>
      <w:r w:rsidR="00B44BA6" w:rsidRPr="007C2FF6">
        <w:rPr>
          <w:b/>
          <w:lang w:val="cs-CZ"/>
        </w:rPr>
        <w:t>„</w:t>
      </w:r>
      <w:r w:rsidR="005F55E1">
        <w:rPr>
          <w:b/>
          <w:lang w:val="cs-CZ"/>
        </w:rPr>
        <w:t>Oprava bytových jednotek</w:t>
      </w:r>
      <w:r w:rsidR="00B44BA6" w:rsidRPr="00F46863">
        <w:rPr>
          <w:b/>
          <w:lang w:val="cs-CZ"/>
        </w:rPr>
        <w:t>“</w:t>
      </w:r>
      <w:r w:rsidR="00AD4EDA" w:rsidRPr="00D07340">
        <w:rPr>
          <w:lang w:val="cs-CZ"/>
        </w:rPr>
        <w:t xml:space="preserve"> (dále jen „Veřejná zakázka“).</w:t>
      </w:r>
      <w:r w:rsidR="00022C74" w:rsidRPr="00D07340">
        <w:rPr>
          <w:lang w:val="cs-CZ"/>
        </w:rPr>
        <w:t xml:space="preserve"> Nabídka Zhotovitele splnila veškeré požadavky Objednatele uvedené v zadávací dokumentaci a podmínky zákona o </w:t>
      </w:r>
      <w:r w:rsidR="008E4905" w:rsidRPr="00D07340">
        <w:rPr>
          <w:lang w:val="cs-CZ"/>
        </w:rPr>
        <w:t xml:space="preserve">zadávání </w:t>
      </w:r>
      <w:r w:rsidR="00022C74" w:rsidRPr="00D07340">
        <w:rPr>
          <w:lang w:val="cs-CZ"/>
        </w:rPr>
        <w:t>veřejných zakáz</w:t>
      </w:r>
      <w:r w:rsidR="008E4905" w:rsidRPr="00D07340">
        <w:rPr>
          <w:lang w:val="cs-CZ"/>
        </w:rPr>
        <w:t>ek</w:t>
      </w:r>
      <w:r w:rsidR="00022C74" w:rsidRPr="00D07340">
        <w:rPr>
          <w:lang w:val="cs-CZ"/>
        </w:rPr>
        <w:t>.</w:t>
      </w:r>
    </w:p>
    <w:p w14:paraId="349EE95F" w14:textId="77777777" w:rsidR="00D944C3" w:rsidRPr="00D944C3" w:rsidRDefault="00976C3C" w:rsidP="00D944C3">
      <w:pPr>
        <w:pStyle w:val="Nadpis2"/>
        <w:widowControl w:val="0"/>
        <w:numPr>
          <w:ilvl w:val="1"/>
          <w:numId w:val="1"/>
        </w:numPr>
        <w:tabs>
          <w:tab w:val="clear" w:pos="917"/>
        </w:tabs>
        <w:suppressAutoHyphens/>
        <w:ind w:left="1134" w:hanging="777"/>
        <w:rPr>
          <w:lang w:val="cs-CZ"/>
        </w:rPr>
      </w:pPr>
      <w:r>
        <w:rPr>
          <w:lang w:val="cs-CZ"/>
        </w:rPr>
        <w:t xml:space="preserve">       </w:t>
      </w:r>
      <w:r>
        <w:rPr>
          <w:lang w:val="cs-CZ"/>
        </w:rPr>
        <w:tab/>
        <w:t xml:space="preserve">Zhotovitel prohlašuje, že je </w:t>
      </w:r>
      <w:r w:rsidR="001621BD">
        <w:rPr>
          <w:lang w:val="cs-CZ"/>
        </w:rPr>
        <w:t xml:space="preserve">odborně způsobilým </w:t>
      </w:r>
      <w:r>
        <w:rPr>
          <w:lang w:val="cs-CZ"/>
        </w:rPr>
        <w:t xml:space="preserve">subjektem v oblasti provádění stavebních prací a vlastní </w:t>
      </w:r>
      <w:r w:rsidR="001621BD">
        <w:rPr>
          <w:lang w:val="cs-CZ"/>
        </w:rPr>
        <w:t>sám nebo spolu</w:t>
      </w:r>
      <w:r w:rsidR="001F2F0F">
        <w:rPr>
          <w:lang w:val="cs-CZ"/>
        </w:rPr>
        <w:t xml:space="preserve"> se svými případnými poddodavateli </w:t>
      </w:r>
      <w:r>
        <w:rPr>
          <w:lang w:val="cs-CZ"/>
        </w:rPr>
        <w:t xml:space="preserve">veškerá oprávnění, jež jsou dle právních předpisů platných v České republice nutná k provedení předmětu této </w:t>
      </w:r>
      <w:r w:rsidR="0010338D">
        <w:rPr>
          <w:lang w:val="cs-CZ"/>
        </w:rPr>
        <w:t>S</w:t>
      </w:r>
      <w:r>
        <w:rPr>
          <w:lang w:val="cs-CZ"/>
        </w:rPr>
        <w:t>mlouvy specifikovan</w:t>
      </w:r>
      <w:r w:rsidR="008E4905">
        <w:rPr>
          <w:lang w:val="cs-CZ"/>
        </w:rPr>
        <w:t>ého</w:t>
      </w:r>
      <w:r w:rsidR="001621BD">
        <w:rPr>
          <w:lang w:val="cs-CZ"/>
        </w:rPr>
        <w:t xml:space="preserve"> zejména </w:t>
      </w:r>
      <w:r>
        <w:rPr>
          <w:lang w:val="cs-CZ"/>
        </w:rPr>
        <w:t>v čl. 2 Smlouvy</w:t>
      </w:r>
      <w:r w:rsidR="00D07340">
        <w:rPr>
          <w:lang w:val="cs-CZ"/>
        </w:rPr>
        <w:t xml:space="preserve"> a jejich přílohách</w:t>
      </w:r>
      <w:r w:rsidR="001621BD">
        <w:rPr>
          <w:lang w:val="cs-CZ"/>
        </w:rPr>
        <w:t>.</w:t>
      </w:r>
      <w:r w:rsidR="00290D4E">
        <w:rPr>
          <w:lang w:val="cs-CZ"/>
        </w:rPr>
        <w:t xml:space="preserve"> </w:t>
      </w:r>
    </w:p>
    <w:p w14:paraId="4F6BAC4A" w14:textId="77777777" w:rsidR="008D5A85" w:rsidRDefault="008D5A85" w:rsidP="0033199D">
      <w:pPr>
        <w:pStyle w:val="Nadpis2"/>
        <w:widowControl w:val="0"/>
        <w:numPr>
          <w:ilvl w:val="1"/>
          <w:numId w:val="1"/>
        </w:numPr>
        <w:tabs>
          <w:tab w:val="clear" w:pos="917"/>
        </w:tabs>
        <w:suppressAutoHyphens/>
        <w:ind w:left="1134" w:hanging="777"/>
        <w:rPr>
          <w:lang w:val="cs-CZ"/>
        </w:rPr>
      </w:pPr>
      <w:r w:rsidRPr="005375D1">
        <w:rPr>
          <w:lang w:val="cs-CZ"/>
        </w:rPr>
        <w:t xml:space="preserve"> </w:t>
      </w:r>
      <w:r w:rsidRPr="005375D1">
        <w:rPr>
          <w:lang w:val="cs-CZ"/>
        </w:rPr>
        <w:tab/>
        <w:t xml:space="preserve">Zhotovitel prohlašuje, že splňuje veškeré podmínky a požadavky v této Smlouvě stanovené a je oprávněn tuto Smlouvu uzavřít a řádně </w:t>
      </w:r>
      <w:r w:rsidR="0092361F">
        <w:rPr>
          <w:lang w:val="cs-CZ"/>
        </w:rPr>
        <w:t xml:space="preserve">a včas </w:t>
      </w:r>
      <w:r w:rsidRPr="005375D1">
        <w:rPr>
          <w:lang w:val="cs-CZ"/>
        </w:rPr>
        <w:t>plnit závazky v ní obsažené.</w:t>
      </w:r>
    </w:p>
    <w:p w14:paraId="45752049" w14:textId="77777777" w:rsidR="009418DB" w:rsidRPr="005375D1" w:rsidRDefault="009418DB" w:rsidP="009418DB">
      <w:pPr>
        <w:pStyle w:val="Nadpis2"/>
        <w:widowControl w:val="0"/>
        <w:suppressAutoHyphens/>
        <w:ind w:left="1134" w:firstLine="0"/>
        <w:rPr>
          <w:lang w:val="cs-CZ"/>
        </w:rPr>
      </w:pPr>
    </w:p>
    <w:p w14:paraId="70BD775C" w14:textId="77777777" w:rsidR="00697153" w:rsidRPr="005375D1" w:rsidRDefault="008D1026" w:rsidP="0033199D">
      <w:pPr>
        <w:pStyle w:val="Nadpis1"/>
        <w:keepNext w:val="0"/>
        <w:widowControl w:val="0"/>
        <w:numPr>
          <w:ilvl w:val="0"/>
          <w:numId w:val="1"/>
        </w:numPr>
        <w:suppressAutoHyphens/>
      </w:pPr>
      <w:r w:rsidRPr="005375D1">
        <w:t>P</w:t>
      </w:r>
      <w:r w:rsidR="00697153" w:rsidRPr="005375D1">
        <w:t>ředmět Smlouvy</w:t>
      </w:r>
    </w:p>
    <w:p w14:paraId="2F98F484" w14:textId="6BBB6A93" w:rsidR="00512FC3" w:rsidRPr="00F132DA" w:rsidRDefault="00756371" w:rsidP="00316E3A">
      <w:pPr>
        <w:pStyle w:val="Nadpis2"/>
        <w:widowControl w:val="0"/>
        <w:numPr>
          <w:ilvl w:val="1"/>
          <w:numId w:val="1"/>
        </w:numPr>
        <w:tabs>
          <w:tab w:val="clear" w:pos="917"/>
        </w:tabs>
        <w:suppressAutoHyphens/>
        <w:ind w:left="1134" w:hanging="708"/>
      </w:pPr>
      <w:r w:rsidRPr="00F132DA">
        <w:t>Zhotovitel se touto Smlouvou zavazuje provést pro Objednatele dílo</w:t>
      </w:r>
      <w:r w:rsidRPr="00F46863">
        <w:t xml:space="preserve">, kterým </w:t>
      </w:r>
      <w:r w:rsidR="005471C2" w:rsidRPr="005471C2">
        <w:t xml:space="preserve">je </w:t>
      </w:r>
      <w:r w:rsidR="00AC74DF" w:rsidRPr="00380375">
        <w:t xml:space="preserve">oprava dvou bytových jednotek a to bytové jednotky č. 2228/5, Kloboukova 2228/32, Praha 4 a bytové jednotky č. 424/7, Jílovská 424/31, Praha 4. Přesný rozsah </w:t>
      </w:r>
      <w:r w:rsidR="00E415A2" w:rsidRPr="00380375">
        <w:t xml:space="preserve">stavebních </w:t>
      </w:r>
      <w:r w:rsidR="00AC74DF" w:rsidRPr="00380375">
        <w:t>prací</w:t>
      </w:r>
      <w:r w:rsidR="00E415A2" w:rsidRPr="00380375">
        <w:t>-oprav</w:t>
      </w:r>
      <w:r w:rsidR="00AC74DF" w:rsidRPr="00380375">
        <w:t xml:space="preserve"> </w:t>
      </w:r>
      <w:r w:rsidR="00E415A2" w:rsidRPr="00380375">
        <w:t xml:space="preserve">v bytových jednotkách </w:t>
      </w:r>
      <w:r w:rsidR="00AC74DF" w:rsidRPr="00380375">
        <w:t>je uveden v Příloze č. 1 a 2</w:t>
      </w:r>
      <w:r w:rsidR="00E415A2" w:rsidRPr="00380375">
        <w:t>.</w:t>
      </w:r>
      <w:r w:rsidR="00AC74DF" w:rsidRPr="00380375">
        <w:t xml:space="preserve"> </w:t>
      </w:r>
      <w:r w:rsidR="004978FD" w:rsidRPr="00380375">
        <w:t>(dále jen „Dílo“</w:t>
      </w:r>
      <w:r w:rsidR="004978FD" w:rsidRPr="00380375">
        <w:rPr>
          <w:lang w:val="cs-CZ"/>
        </w:rPr>
        <w:t xml:space="preserve"> či „Stavba“</w:t>
      </w:r>
      <w:r w:rsidR="004978FD" w:rsidRPr="00380375">
        <w:t>)</w:t>
      </w:r>
      <w:r w:rsidR="00F46863" w:rsidRPr="00380375">
        <w:t>.</w:t>
      </w:r>
      <w:r w:rsidR="00B0556B" w:rsidRPr="00F46863">
        <w:t xml:space="preserve"> </w:t>
      </w:r>
      <w:r w:rsidR="005C69B4" w:rsidRPr="00F132DA">
        <w:t>Objednatel</w:t>
      </w:r>
      <w:r w:rsidR="005C69B4" w:rsidRPr="00F132DA">
        <w:rPr>
          <w:lang w:val="cs-CZ"/>
        </w:rPr>
        <w:t xml:space="preserve"> se zavazuje </w:t>
      </w:r>
      <w:r w:rsidR="005C69B4" w:rsidRPr="00F132DA">
        <w:t xml:space="preserve">za řádně provedené Dílo dle podmínek </w:t>
      </w:r>
      <w:r w:rsidR="005C69B4" w:rsidRPr="00F132DA">
        <w:rPr>
          <w:lang w:val="cs-CZ"/>
        </w:rPr>
        <w:t xml:space="preserve">této </w:t>
      </w:r>
      <w:r w:rsidR="005C69B4" w:rsidRPr="00F132DA">
        <w:t>Smlouvy zaplat</w:t>
      </w:r>
      <w:r w:rsidR="00331F0D" w:rsidRPr="00F132DA">
        <w:rPr>
          <w:lang w:val="cs-CZ"/>
        </w:rPr>
        <w:t>it</w:t>
      </w:r>
      <w:r w:rsidR="005C69B4" w:rsidRPr="00F132DA">
        <w:t xml:space="preserve"> cenu</w:t>
      </w:r>
      <w:r w:rsidR="005C69B4" w:rsidRPr="00F132DA">
        <w:rPr>
          <w:lang w:val="cs-CZ"/>
        </w:rPr>
        <w:t xml:space="preserve"> podle článku</w:t>
      </w:r>
      <w:r w:rsidR="00331F0D" w:rsidRPr="00F132DA">
        <w:rPr>
          <w:lang w:val="cs-CZ"/>
        </w:rPr>
        <w:t xml:space="preserve"> 4. </w:t>
      </w:r>
      <w:r w:rsidR="005C69B4" w:rsidRPr="00F132DA">
        <w:rPr>
          <w:lang w:val="cs-CZ"/>
        </w:rPr>
        <w:t xml:space="preserve"> této Smlouvy</w:t>
      </w:r>
      <w:r w:rsidR="005C69B4" w:rsidRPr="00F132DA">
        <w:t>.</w:t>
      </w:r>
      <w:r w:rsidR="00075615" w:rsidRPr="00F132DA">
        <w:rPr>
          <w:lang w:val="cs-CZ"/>
        </w:rPr>
        <w:t xml:space="preserve"> </w:t>
      </w:r>
    </w:p>
    <w:p w14:paraId="19E93B9B" w14:textId="77777777" w:rsidR="002600FD" w:rsidRPr="00FB52FE" w:rsidRDefault="002600FD" w:rsidP="002600FD">
      <w:pPr>
        <w:pStyle w:val="Nadpis2"/>
        <w:widowControl w:val="0"/>
        <w:numPr>
          <w:ilvl w:val="1"/>
          <w:numId w:val="1"/>
        </w:numPr>
        <w:tabs>
          <w:tab w:val="clear" w:pos="917"/>
          <w:tab w:val="num" w:pos="1134"/>
        </w:tabs>
        <w:suppressAutoHyphens/>
        <w:ind w:left="1134" w:hanging="708"/>
        <w:rPr>
          <w:lang w:val="cs-CZ"/>
        </w:rPr>
      </w:pPr>
      <w:r w:rsidRPr="00FB52FE">
        <w:rPr>
          <w:lang w:val="cs-CZ"/>
        </w:rPr>
        <w:t>Stavební práce realizované dle této Smlouvy budou zahrnovat především:</w:t>
      </w:r>
    </w:p>
    <w:p w14:paraId="23A06002" w14:textId="2386CF4D" w:rsidR="002600FD" w:rsidRPr="00FB52FE" w:rsidRDefault="00934416" w:rsidP="002600FD">
      <w:pPr>
        <w:numPr>
          <w:ilvl w:val="0"/>
          <w:numId w:val="34"/>
        </w:numPr>
        <w:ind w:left="1418" w:hanging="284"/>
        <w:jc w:val="both"/>
      </w:pPr>
      <w:r w:rsidRPr="00FB52FE">
        <w:t>zednické práce a zednické opravy</w:t>
      </w:r>
    </w:p>
    <w:p w14:paraId="2943434A" w14:textId="2C4D6D13" w:rsidR="00F43E09" w:rsidRPr="00FB52FE" w:rsidRDefault="00F43E09" w:rsidP="002600FD">
      <w:pPr>
        <w:numPr>
          <w:ilvl w:val="0"/>
          <w:numId w:val="34"/>
        </w:numPr>
        <w:ind w:left="1418" w:hanging="284"/>
        <w:jc w:val="both"/>
      </w:pPr>
      <w:r w:rsidRPr="00FB52FE">
        <w:t>penetrace stěn, výmalba stěn</w:t>
      </w:r>
    </w:p>
    <w:p w14:paraId="5A8FF721" w14:textId="14CBD047" w:rsidR="00D93E0A" w:rsidRPr="00FB52FE" w:rsidRDefault="00E415A2" w:rsidP="002600FD">
      <w:pPr>
        <w:numPr>
          <w:ilvl w:val="0"/>
          <w:numId w:val="34"/>
        </w:numPr>
        <w:ind w:left="1418" w:hanging="284"/>
        <w:jc w:val="both"/>
      </w:pPr>
      <w:r w:rsidRPr="00FB52FE">
        <w:t>elektro práce-výměna světel</w:t>
      </w:r>
      <w:r w:rsidR="00D93E0A" w:rsidRPr="00FB52FE">
        <w:t>,</w:t>
      </w:r>
      <w:r w:rsidRPr="00FB52FE">
        <w:t xml:space="preserve"> vypínačů, zásuvek</w:t>
      </w:r>
    </w:p>
    <w:p w14:paraId="0028137B" w14:textId="64A0A4D6" w:rsidR="00F43E09" w:rsidRPr="00FB52FE" w:rsidRDefault="00F43E09" w:rsidP="002600FD">
      <w:pPr>
        <w:numPr>
          <w:ilvl w:val="0"/>
          <w:numId w:val="34"/>
        </w:numPr>
        <w:ind w:left="1418" w:hanging="284"/>
        <w:jc w:val="both"/>
      </w:pPr>
      <w:r w:rsidRPr="00FB52FE">
        <w:t>dodávka dveří včetně kování</w:t>
      </w:r>
    </w:p>
    <w:p w14:paraId="71613C1B" w14:textId="22B06230" w:rsidR="00F43E09" w:rsidRPr="00FB52FE" w:rsidRDefault="00F43E09" w:rsidP="002600FD">
      <w:pPr>
        <w:numPr>
          <w:ilvl w:val="0"/>
          <w:numId w:val="34"/>
        </w:numPr>
        <w:ind w:left="1418" w:hanging="284"/>
        <w:jc w:val="both"/>
      </w:pPr>
      <w:r w:rsidRPr="00FB52FE">
        <w:t>nátěr zárubní</w:t>
      </w:r>
    </w:p>
    <w:p w14:paraId="09B7A7C2" w14:textId="14167829" w:rsidR="00F43E09" w:rsidRPr="00FB52FE" w:rsidRDefault="00F43E09" w:rsidP="002600FD">
      <w:pPr>
        <w:numPr>
          <w:ilvl w:val="0"/>
          <w:numId w:val="34"/>
        </w:numPr>
        <w:ind w:left="1418" w:hanging="284"/>
        <w:jc w:val="both"/>
      </w:pPr>
      <w:r w:rsidRPr="00FB52FE">
        <w:t>demontáž zabudované postele</w:t>
      </w:r>
    </w:p>
    <w:p w14:paraId="162EA68B" w14:textId="22B38600" w:rsidR="00F43E09" w:rsidRPr="00FB52FE" w:rsidRDefault="00F43E09" w:rsidP="002600FD">
      <w:pPr>
        <w:numPr>
          <w:ilvl w:val="0"/>
          <w:numId w:val="34"/>
        </w:numPr>
        <w:ind w:left="1418" w:hanging="284"/>
        <w:jc w:val="both"/>
      </w:pPr>
      <w:r w:rsidRPr="00FB52FE">
        <w:t>demontáž a montáž záclonových kolejnic</w:t>
      </w:r>
    </w:p>
    <w:p w14:paraId="600894FD" w14:textId="5D4D30A0" w:rsidR="00D93E0A" w:rsidRPr="00FB52FE" w:rsidRDefault="00D93E0A" w:rsidP="002600FD">
      <w:pPr>
        <w:numPr>
          <w:ilvl w:val="0"/>
          <w:numId w:val="34"/>
        </w:numPr>
        <w:ind w:left="1418" w:hanging="284"/>
        <w:jc w:val="both"/>
      </w:pPr>
      <w:r w:rsidRPr="00FB52FE">
        <w:t>pokládku soklových lišt,</w:t>
      </w:r>
    </w:p>
    <w:p w14:paraId="44488C3F" w14:textId="0465DA21" w:rsidR="00D93E0A" w:rsidRPr="00FB52FE" w:rsidRDefault="00D93E0A" w:rsidP="002600FD">
      <w:pPr>
        <w:numPr>
          <w:ilvl w:val="0"/>
          <w:numId w:val="34"/>
        </w:numPr>
        <w:ind w:left="1418" w:hanging="284"/>
        <w:jc w:val="both"/>
      </w:pPr>
      <w:r w:rsidRPr="00FB52FE">
        <w:t>vyklizení</w:t>
      </w:r>
      <w:r w:rsidR="009D6AC0" w:rsidRPr="00FB52FE">
        <w:t xml:space="preserve"> a vystěhování</w:t>
      </w:r>
      <w:r w:rsidRPr="00FB52FE">
        <w:t xml:space="preserve"> jednotlivých prostor</w:t>
      </w:r>
      <w:r w:rsidR="00523021" w:rsidRPr="00FB52FE">
        <w:t xml:space="preserve">, </w:t>
      </w:r>
    </w:p>
    <w:p w14:paraId="5FC0B410" w14:textId="65DA5D5A" w:rsidR="002F2E51" w:rsidRPr="00FB52FE" w:rsidRDefault="00D93E0A" w:rsidP="00F43E09">
      <w:pPr>
        <w:numPr>
          <w:ilvl w:val="0"/>
          <w:numId w:val="34"/>
        </w:numPr>
        <w:ind w:left="1418" w:hanging="284"/>
        <w:jc w:val="both"/>
      </w:pPr>
      <w:r w:rsidRPr="00FB52FE">
        <w:t>d</w:t>
      </w:r>
      <w:r w:rsidR="00F43E09" w:rsidRPr="00FB52FE">
        <w:t>emontáž a montáž zařizovacích předmětů</w:t>
      </w:r>
      <w:r w:rsidRPr="00FB52FE">
        <w:t xml:space="preserve">, </w:t>
      </w:r>
    </w:p>
    <w:p w14:paraId="7EC8AE83" w14:textId="77777777" w:rsidR="002600FD" w:rsidRPr="00FB52FE" w:rsidRDefault="002600FD" w:rsidP="002600FD">
      <w:pPr>
        <w:numPr>
          <w:ilvl w:val="0"/>
          <w:numId w:val="34"/>
        </w:numPr>
        <w:ind w:firstLine="414"/>
        <w:jc w:val="both"/>
      </w:pPr>
      <w:r w:rsidRPr="00FB52FE">
        <w:t>stavební úpravy vyvolané těmito činnostmi,</w:t>
      </w:r>
    </w:p>
    <w:p w14:paraId="40FD10A1" w14:textId="26F99E3E" w:rsidR="00FB52FE" w:rsidRPr="00FB52FE" w:rsidRDefault="00FB52FE" w:rsidP="00FB52FE">
      <w:pPr>
        <w:numPr>
          <w:ilvl w:val="0"/>
          <w:numId w:val="34"/>
        </w:numPr>
        <w:ind w:left="1418" w:hanging="284"/>
        <w:jc w:val="both"/>
      </w:pPr>
      <w:r w:rsidRPr="00FB52FE">
        <w:t>revize odběrných míst, zajištění elektroměrů, zajištění odběru el. energie</w:t>
      </w:r>
    </w:p>
    <w:p w14:paraId="73DBDC96" w14:textId="1D238A1F" w:rsidR="002600FD" w:rsidRPr="00FB52FE" w:rsidRDefault="002600FD" w:rsidP="002600FD">
      <w:pPr>
        <w:numPr>
          <w:ilvl w:val="0"/>
          <w:numId w:val="34"/>
        </w:numPr>
        <w:ind w:left="1418" w:hanging="284"/>
        <w:jc w:val="both"/>
      </w:pPr>
      <w:r w:rsidRPr="00FB52FE">
        <w:t xml:space="preserve">provedení kompletních úprav povrchů, jakož i veškeré další související práce, </w:t>
      </w:r>
      <w:r w:rsidR="00FB52FE" w:rsidRPr="00FB52FE">
        <w:t xml:space="preserve">dodávky a činnosti, které jsou k řádnému dokončení celého Díla nezbytné či vhodné </w:t>
      </w:r>
    </w:p>
    <w:p w14:paraId="54AA5037" w14:textId="77777777" w:rsidR="002600FD" w:rsidRPr="005F55E1" w:rsidRDefault="002600FD" w:rsidP="002600FD">
      <w:pPr>
        <w:pStyle w:val="Odstavecseseznamem"/>
        <w:ind w:left="720"/>
        <w:contextualSpacing/>
        <w:jc w:val="both"/>
        <w:rPr>
          <w:sz w:val="24"/>
          <w:szCs w:val="24"/>
          <w:highlight w:val="yellow"/>
          <w:lang w:val="x-none"/>
        </w:rPr>
      </w:pPr>
    </w:p>
    <w:p w14:paraId="24D43336" w14:textId="77777777" w:rsidR="002600FD" w:rsidRPr="00704F13" w:rsidRDefault="002600FD" w:rsidP="002600FD">
      <w:pPr>
        <w:widowControl w:val="0"/>
        <w:tabs>
          <w:tab w:val="num" w:pos="1134"/>
        </w:tabs>
        <w:suppressAutoHyphens/>
        <w:spacing w:line="288" w:lineRule="auto"/>
        <w:ind w:left="1134" w:hanging="708"/>
        <w:jc w:val="both"/>
      </w:pPr>
      <w:r w:rsidRPr="00704F13">
        <w:tab/>
        <w:t>Další činnosti zabezpečované dle této Smlouvy budou zahrnovat především:</w:t>
      </w:r>
    </w:p>
    <w:p w14:paraId="7BBD614D" w14:textId="77777777" w:rsidR="002600FD" w:rsidRPr="00704F13" w:rsidRDefault="002600FD" w:rsidP="006010D1">
      <w:pPr>
        <w:widowControl w:val="0"/>
        <w:numPr>
          <w:ilvl w:val="2"/>
          <w:numId w:val="21"/>
        </w:numPr>
        <w:suppressAutoHyphens/>
        <w:ind w:left="1418" w:hanging="284"/>
        <w:jc w:val="both"/>
      </w:pPr>
      <w:r w:rsidRPr="00704F13">
        <w:lastRenderedPageBreak/>
        <w:t xml:space="preserve">dopravu materiálu, přesuny hmot, manipulace s materiálem, </w:t>
      </w:r>
    </w:p>
    <w:p w14:paraId="2B4ABA24" w14:textId="77777777" w:rsidR="002600FD" w:rsidRPr="00704F13" w:rsidRDefault="002600FD" w:rsidP="002600FD">
      <w:pPr>
        <w:widowControl w:val="0"/>
        <w:numPr>
          <w:ilvl w:val="2"/>
          <w:numId w:val="21"/>
        </w:numPr>
        <w:suppressAutoHyphens/>
        <w:ind w:left="1418" w:hanging="284"/>
        <w:jc w:val="both"/>
      </w:pPr>
      <w:r w:rsidRPr="00704F13">
        <w:t xml:space="preserve">opatření v oblasti BOZP (Bezpečnost a ochrana zdraví při práci) a PO (Požární ochrana) v průběhu realizace díla, </w:t>
      </w:r>
    </w:p>
    <w:p w14:paraId="6CD3B198" w14:textId="77777777" w:rsidR="002600FD" w:rsidRPr="00704F13" w:rsidRDefault="002600FD" w:rsidP="002600FD">
      <w:pPr>
        <w:widowControl w:val="0"/>
        <w:numPr>
          <w:ilvl w:val="2"/>
          <w:numId w:val="21"/>
        </w:numPr>
        <w:suppressAutoHyphens/>
        <w:ind w:left="1418" w:hanging="284"/>
        <w:jc w:val="both"/>
      </w:pPr>
      <w:r w:rsidRPr="00704F13">
        <w:t>zpracování provozní dokumentace, zejména manuálů na údržbu a provoz Díla,</w:t>
      </w:r>
    </w:p>
    <w:p w14:paraId="10510F1B" w14:textId="77777777" w:rsidR="002600FD" w:rsidRPr="00704F13" w:rsidRDefault="002600FD" w:rsidP="002600FD">
      <w:pPr>
        <w:widowControl w:val="0"/>
        <w:numPr>
          <w:ilvl w:val="2"/>
          <w:numId w:val="21"/>
        </w:numPr>
        <w:suppressAutoHyphens/>
        <w:ind w:left="1418" w:hanging="284"/>
        <w:jc w:val="both"/>
      </w:pPr>
      <w:r w:rsidRPr="00704F13">
        <w:t>provedení individuálních komplexních a funkčních zkoušek, vyhotovení příslušných protokolů a jejich předání,</w:t>
      </w:r>
    </w:p>
    <w:p w14:paraId="10BD2E17" w14:textId="77777777" w:rsidR="002600FD" w:rsidRPr="00704F13" w:rsidRDefault="002600FD" w:rsidP="002600FD">
      <w:pPr>
        <w:widowControl w:val="0"/>
        <w:numPr>
          <w:ilvl w:val="2"/>
          <w:numId w:val="21"/>
        </w:numPr>
        <w:suppressAutoHyphens/>
        <w:ind w:left="1418" w:hanging="284"/>
        <w:jc w:val="both"/>
      </w:pPr>
      <w:r w:rsidRPr="00704F13">
        <w:t xml:space="preserve">odvoz odpadů a jejich případná ekologická likvidace, </w:t>
      </w:r>
    </w:p>
    <w:p w14:paraId="449DF36F" w14:textId="77777777" w:rsidR="002600FD" w:rsidRPr="00704F13" w:rsidRDefault="002600FD" w:rsidP="002600FD">
      <w:pPr>
        <w:widowControl w:val="0"/>
        <w:numPr>
          <w:ilvl w:val="2"/>
          <w:numId w:val="21"/>
        </w:numPr>
        <w:tabs>
          <w:tab w:val="num" w:pos="1134"/>
        </w:tabs>
        <w:suppressAutoHyphens/>
        <w:ind w:left="1134" w:firstLine="0"/>
        <w:jc w:val="both"/>
      </w:pPr>
      <w:r w:rsidRPr="00704F13">
        <w:t>průběžný hrubý a závěrečný čistý úklid staveniště,</w:t>
      </w:r>
    </w:p>
    <w:p w14:paraId="7A90C34F" w14:textId="77777777" w:rsidR="002600FD" w:rsidRPr="00704F13" w:rsidRDefault="002600FD" w:rsidP="002600FD">
      <w:pPr>
        <w:widowControl w:val="0"/>
        <w:numPr>
          <w:ilvl w:val="2"/>
          <w:numId w:val="21"/>
        </w:numPr>
        <w:suppressAutoHyphens/>
        <w:ind w:left="1418" w:hanging="284"/>
        <w:jc w:val="both"/>
      </w:pPr>
      <w:r w:rsidRPr="00704F13">
        <w:t>fotodokumentace před, během a po realizaci Díla,</w:t>
      </w:r>
    </w:p>
    <w:p w14:paraId="1EA1B3AC" w14:textId="77777777" w:rsidR="00462828" w:rsidRPr="00704F13" w:rsidRDefault="00462828" w:rsidP="00513161">
      <w:pPr>
        <w:widowControl w:val="0"/>
        <w:numPr>
          <w:ilvl w:val="2"/>
          <w:numId w:val="21"/>
        </w:numPr>
        <w:suppressAutoHyphens/>
        <w:ind w:left="1418" w:hanging="284"/>
        <w:jc w:val="both"/>
      </w:pPr>
      <w:r w:rsidRPr="00704F13">
        <w:t>Zhotovitel zajistí ochranu umístěných zařízení a technologií,</w:t>
      </w:r>
    </w:p>
    <w:p w14:paraId="3C769EA2" w14:textId="77777777" w:rsidR="002600FD" w:rsidRPr="00704F13" w:rsidRDefault="002600FD" w:rsidP="002600FD">
      <w:pPr>
        <w:widowControl w:val="0"/>
        <w:numPr>
          <w:ilvl w:val="2"/>
          <w:numId w:val="21"/>
        </w:numPr>
        <w:suppressAutoHyphens/>
        <w:ind w:left="1418" w:hanging="284"/>
        <w:jc w:val="both"/>
      </w:pPr>
      <w:r w:rsidRPr="00704F13">
        <w:t>předání Díla Objednateli.</w:t>
      </w:r>
    </w:p>
    <w:p w14:paraId="2DB07BD4" w14:textId="77777777" w:rsidR="002600FD" w:rsidRPr="005F55E1" w:rsidRDefault="002600FD" w:rsidP="002600FD">
      <w:pPr>
        <w:widowControl w:val="0"/>
        <w:suppressAutoHyphens/>
        <w:ind w:left="1418"/>
        <w:jc w:val="both"/>
        <w:rPr>
          <w:highlight w:val="yellow"/>
        </w:rPr>
      </w:pPr>
    </w:p>
    <w:p w14:paraId="668B38B9" w14:textId="77777777" w:rsidR="002600FD" w:rsidRPr="00704F13" w:rsidRDefault="002600FD" w:rsidP="00D93E0A">
      <w:pPr>
        <w:pStyle w:val="Nadpis2"/>
        <w:widowControl w:val="0"/>
        <w:numPr>
          <w:ilvl w:val="1"/>
          <w:numId w:val="1"/>
        </w:numPr>
        <w:tabs>
          <w:tab w:val="clear" w:pos="917"/>
          <w:tab w:val="num" w:pos="567"/>
          <w:tab w:val="num" w:pos="1134"/>
        </w:tabs>
        <w:suppressAutoHyphens/>
        <w:ind w:left="1134" w:hanging="708"/>
        <w:rPr>
          <w:lang w:val="cs-CZ"/>
        </w:rPr>
      </w:pPr>
      <w:r w:rsidRPr="00704F13">
        <w:rPr>
          <w:lang w:val="cs-CZ"/>
        </w:rPr>
        <w:t>Zhotovitel Dílo provede:</w:t>
      </w:r>
    </w:p>
    <w:p w14:paraId="060C00B4" w14:textId="77777777" w:rsidR="002600FD" w:rsidRPr="00704F13" w:rsidRDefault="002600FD" w:rsidP="002600FD">
      <w:pPr>
        <w:widowControl w:val="0"/>
        <w:numPr>
          <w:ilvl w:val="0"/>
          <w:numId w:val="15"/>
        </w:numPr>
        <w:tabs>
          <w:tab w:val="clear" w:pos="1134"/>
        </w:tabs>
        <w:suppressAutoHyphens/>
        <w:autoSpaceDE w:val="0"/>
        <w:autoSpaceDN w:val="0"/>
        <w:adjustRightInd w:val="0"/>
        <w:ind w:left="1418" w:hanging="284"/>
        <w:jc w:val="both"/>
      </w:pPr>
      <w:r w:rsidRPr="00704F13">
        <w:t>za podmínek uvedených v této Smlouvě</w:t>
      </w:r>
      <w:r w:rsidR="002F2E51" w:rsidRPr="00704F13">
        <w:t xml:space="preserve"> a jejích přílohách</w:t>
      </w:r>
      <w:r w:rsidRPr="00704F13">
        <w:t>,</w:t>
      </w:r>
    </w:p>
    <w:p w14:paraId="1583B7A9" w14:textId="77777777" w:rsidR="002600FD" w:rsidRPr="00704F13" w:rsidRDefault="00CF560C" w:rsidP="00C749FE">
      <w:pPr>
        <w:widowControl w:val="0"/>
        <w:numPr>
          <w:ilvl w:val="0"/>
          <w:numId w:val="15"/>
        </w:numPr>
        <w:tabs>
          <w:tab w:val="clear" w:pos="1134"/>
        </w:tabs>
        <w:suppressAutoHyphens/>
        <w:autoSpaceDE w:val="0"/>
        <w:autoSpaceDN w:val="0"/>
        <w:adjustRightInd w:val="0"/>
        <w:ind w:left="1418" w:hanging="284"/>
        <w:jc w:val="both"/>
      </w:pPr>
      <w:r w:rsidRPr="00704F13">
        <w:t>dle instrukcí Objednatele,</w:t>
      </w:r>
    </w:p>
    <w:p w14:paraId="79297FB2" w14:textId="77777777" w:rsidR="002600FD" w:rsidRPr="005F55E1" w:rsidRDefault="002600FD" w:rsidP="002600FD">
      <w:pPr>
        <w:widowControl w:val="0"/>
        <w:suppressAutoHyphens/>
        <w:autoSpaceDE w:val="0"/>
        <w:autoSpaceDN w:val="0"/>
        <w:adjustRightInd w:val="0"/>
        <w:jc w:val="both"/>
        <w:rPr>
          <w:highlight w:val="yellow"/>
        </w:rPr>
      </w:pPr>
    </w:p>
    <w:p w14:paraId="4814BD6F" w14:textId="77777777" w:rsidR="002600FD" w:rsidRPr="00704F13" w:rsidRDefault="002600FD" w:rsidP="002600FD">
      <w:pPr>
        <w:pStyle w:val="Nadpis2"/>
        <w:widowControl w:val="0"/>
        <w:numPr>
          <w:ilvl w:val="1"/>
          <w:numId w:val="1"/>
        </w:numPr>
        <w:tabs>
          <w:tab w:val="clear" w:pos="917"/>
          <w:tab w:val="num" w:pos="567"/>
          <w:tab w:val="num" w:pos="1134"/>
        </w:tabs>
        <w:suppressAutoHyphens/>
        <w:ind w:left="1134" w:hanging="708"/>
        <w:rPr>
          <w:lang w:val="cs-CZ"/>
        </w:rPr>
      </w:pPr>
      <w:r w:rsidRPr="00704F13">
        <w:rPr>
          <w:lang w:val="cs-CZ"/>
        </w:rPr>
        <w:t>Specifikace souvisejících prací, dodávek a činností zahrnutých do rozsahu Díla:</w:t>
      </w:r>
    </w:p>
    <w:p w14:paraId="5EB42935" w14:textId="77777777" w:rsidR="002600FD" w:rsidRPr="00704F13" w:rsidRDefault="002600FD" w:rsidP="002600FD">
      <w:pPr>
        <w:widowControl w:val="0"/>
        <w:tabs>
          <w:tab w:val="num" w:pos="1134"/>
        </w:tabs>
        <w:suppressAutoHyphens/>
        <w:ind w:left="1134" w:hanging="708"/>
        <w:jc w:val="both"/>
      </w:pPr>
      <w:r w:rsidRPr="00704F13">
        <w:tab/>
        <w:t>Dílem je jak kompletní realizace výše specifikovaných stavebních prací, tak:</w:t>
      </w:r>
    </w:p>
    <w:p w14:paraId="409DC6F2" w14:textId="77777777" w:rsidR="002600FD" w:rsidRPr="00704F13" w:rsidRDefault="002600FD" w:rsidP="002600FD">
      <w:pPr>
        <w:widowControl w:val="0"/>
        <w:numPr>
          <w:ilvl w:val="0"/>
          <w:numId w:val="8"/>
        </w:numPr>
        <w:suppressAutoHyphens/>
        <w:ind w:left="1418" w:hanging="284"/>
        <w:jc w:val="both"/>
      </w:pPr>
      <w:r w:rsidRPr="00704F13">
        <w:t xml:space="preserve">zpracování a průběžná pravidelná aktualizace postupu stavebních prací a technologických výstupů ve formátu harmonogramu, </w:t>
      </w:r>
    </w:p>
    <w:p w14:paraId="3871B05F" w14:textId="301BB035" w:rsidR="002600FD" w:rsidRPr="00704F13" w:rsidRDefault="002600FD" w:rsidP="002600FD">
      <w:pPr>
        <w:widowControl w:val="0"/>
        <w:numPr>
          <w:ilvl w:val="0"/>
          <w:numId w:val="8"/>
        </w:numPr>
        <w:suppressAutoHyphens/>
        <w:ind w:left="1418" w:hanging="284"/>
        <w:jc w:val="both"/>
      </w:pPr>
      <w:r w:rsidRPr="00704F13">
        <w:t xml:space="preserve">odvoz odpadů a jejich případná ekologická likvidace, předání vážních lístků Objednateli, </w:t>
      </w:r>
    </w:p>
    <w:p w14:paraId="7C87FA0F" w14:textId="77777777" w:rsidR="002600FD" w:rsidRPr="00704F13" w:rsidRDefault="002600FD" w:rsidP="002600FD">
      <w:pPr>
        <w:widowControl w:val="0"/>
        <w:numPr>
          <w:ilvl w:val="0"/>
          <w:numId w:val="8"/>
        </w:numPr>
        <w:suppressAutoHyphens/>
        <w:ind w:left="1418" w:hanging="284"/>
        <w:jc w:val="both"/>
      </w:pPr>
      <w:r w:rsidRPr="00704F13">
        <w:t xml:space="preserve">pravidelný každodenní průběžný a čistý závěrečný úklid, jakož i veškeré další práce, které jsou k dokončení celého Díla nezbytné, přičemž závěrečný úklid zahrnuje před předáním a převzetím Díla kompletní a úplné vyčištění Stavby, staveniště a okolí, které umožní okamžité užívání bez provádění jakéhokoliv dalšího úklidu ze strany Objednatele, </w:t>
      </w:r>
    </w:p>
    <w:p w14:paraId="07911195" w14:textId="77777777" w:rsidR="002600FD" w:rsidRPr="005F55E1" w:rsidRDefault="002600FD" w:rsidP="002600FD">
      <w:pPr>
        <w:widowControl w:val="0"/>
        <w:tabs>
          <w:tab w:val="num" w:pos="1134"/>
          <w:tab w:val="left" w:pos="1560"/>
        </w:tabs>
        <w:suppressAutoHyphens/>
        <w:ind w:left="1134" w:hanging="708"/>
        <w:jc w:val="both"/>
        <w:rPr>
          <w:highlight w:val="yellow"/>
        </w:rPr>
      </w:pPr>
    </w:p>
    <w:p w14:paraId="635C259E" w14:textId="77777777" w:rsidR="002600FD" w:rsidRPr="003B1AF6" w:rsidRDefault="002600FD" w:rsidP="002600FD">
      <w:pPr>
        <w:pStyle w:val="Nadpis2"/>
        <w:widowControl w:val="0"/>
        <w:numPr>
          <w:ilvl w:val="1"/>
          <w:numId w:val="1"/>
        </w:numPr>
        <w:tabs>
          <w:tab w:val="clear" w:pos="917"/>
          <w:tab w:val="num" w:pos="567"/>
          <w:tab w:val="num" w:pos="1134"/>
        </w:tabs>
        <w:suppressAutoHyphens/>
        <w:ind w:left="1134" w:hanging="708"/>
        <w:rPr>
          <w:lang w:val="cs-CZ"/>
        </w:rPr>
      </w:pPr>
      <w:r w:rsidRPr="003B1AF6">
        <w:rPr>
          <w:lang w:val="cs-CZ"/>
        </w:rPr>
        <w:t>Další skutečnosti týkající se Díla:</w:t>
      </w:r>
    </w:p>
    <w:p w14:paraId="611C09D8" w14:textId="67FB9227" w:rsidR="002600FD" w:rsidRPr="003B1AF6" w:rsidRDefault="002600FD" w:rsidP="002600FD">
      <w:pPr>
        <w:widowControl w:val="0"/>
        <w:numPr>
          <w:ilvl w:val="0"/>
          <w:numId w:val="12"/>
        </w:numPr>
        <w:suppressAutoHyphens/>
        <w:ind w:left="1418"/>
        <w:jc w:val="both"/>
      </w:pPr>
      <w:r w:rsidRPr="003B1AF6">
        <w:t xml:space="preserve">Objednatel zdůrazňuje, že stavební práce budou prováděny </w:t>
      </w:r>
      <w:r w:rsidR="00704F13" w:rsidRPr="003B1AF6">
        <w:t>v bytových domech, je proto nutné dodržovat</w:t>
      </w:r>
      <w:r w:rsidR="003B1AF6" w:rsidRPr="003B1AF6">
        <w:t xml:space="preserve"> </w:t>
      </w:r>
      <w:r w:rsidR="00624B9B">
        <w:t>z</w:t>
      </w:r>
      <w:r w:rsidR="00624B9B" w:rsidRPr="003B1AF6">
        <w:t xml:space="preserve">ákon </w:t>
      </w:r>
      <w:r w:rsidR="00624B9B">
        <w:t xml:space="preserve">č. </w:t>
      </w:r>
      <w:r w:rsidR="003B1AF6" w:rsidRPr="003B1AF6">
        <w:t>258/2000Sb. o ochraně veřejného zdraví</w:t>
      </w:r>
      <w:r w:rsidR="00624B9B">
        <w:t xml:space="preserve"> a o změně některých souvisejících zákonů, ve znění pozdějších předpisů</w:t>
      </w:r>
      <w:r w:rsidR="003B1AF6" w:rsidRPr="003B1AF6">
        <w:t>.</w:t>
      </w:r>
      <w:r w:rsidRPr="003B1AF6">
        <w:t xml:space="preserve"> Stavební práce budou vyžadovat značné nároky na organizaci provádění stavebních prací a koordinaci jednotlivých činností s pracovníky Objednatele. Objednatel při realizaci Díla omezí </w:t>
      </w:r>
      <w:r w:rsidR="003B1AF6" w:rsidRPr="003B1AF6">
        <w:t>fungování bytového domu</w:t>
      </w:r>
      <w:r w:rsidRPr="003B1AF6">
        <w:t xml:space="preserve"> na nejnižší nutnou míru s tím, že dle jeho potřeby může nastat nutnost krátkodobého přerušení prací. Tato prodleva se považuje za přerušení harmonogramu. Při zhotovování harmonogramu prací je nutná spolupráce s Objednatelem.</w:t>
      </w:r>
      <w:r w:rsidRPr="003B1AF6">
        <w:rPr>
          <w:color w:val="FF0000"/>
        </w:rPr>
        <w:t xml:space="preserve"> </w:t>
      </w:r>
      <w:r w:rsidRPr="003B1AF6">
        <w:t xml:space="preserve">Součástí předmětu Díla bude i realizace veškerých dostupných opatření k minimalizaci omezení provozu </w:t>
      </w:r>
      <w:r w:rsidR="003B1AF6" w:rsidRPr="003B1AF6">
        <w:t xml:space="preserve">bytového domu </w:t>
      </w:r>
      <w:r w:rsidRPr="003B1AF6">
        <w:t xml:space="preserve">po dobu stavebních prací. </w:t>
      </w:r>
    </w:p>
    <w:p w14:paraId="5C35B213" w14:textId="3AE5DA84" w:rsidR="002600FD" w:rsidRDefault="002600FD" w:rsidP="00380375">
      <w:pPr>
        <w:widowControl w:val="0"/>
        <w:numPr>
          <w:ilvl w:val="0"/>
          <w:numId w:val="12"/>
        </w:numPr>
        <w:suppressAutoHyphens/>
        <w:autoSpaceDE w:val="0"/>
        <w:autoSpaceDN w:val="0"/>
        <w:adjustRightInd w:val="0"/>
        <w:ind w:left="1418" w:hanging="284"/>
        <w:jc w:val="both"/>
      </w:pPr>
      <w:r w:rsidRPr="007468A9">
        <w:t>předání a převzetí staveniště bude učiněno před zahájením stavebních prací</w:t>
      </w:r>
      <w:r w:rsidR="00253218" w:rsidRPr="007468A9">
        <w:t xml:space="preserve"> po</w:t>
      </w:r>
      <w:r w:rsidR="00380375">
        <w:t xml:space="preserve"> </w:t>
      </w:r>
      <w:r w:rsidR="007468A9" w:rsidRPr="00380375">
        <w:t>obdržené výzvě od Objednatele</w:t>
      </w:r>
      <w:r w:rsidR="00356B99" w:rsidRPr="00380375">
        <w:t>.</w:t>
      </w:r>
      <w:r w:rsidRPr="00380375">
        <w:t xml:space="preserve"> </w:t>
      </w:r>
      <w:r w:rsidR="00356B99" w:rsidRPr="00380375">
        <w:t>O předání a převzetí staveniště</w:t>
      </w:r>
      <w:r w:rsidRPr="00380375">
        <w:t xml:space="preserve"> bude učiněn zápis </w:t>
      </w:r>
      <w:r w:rsidR="00010A75" w:rsidRPr="00380375">
        <w:t xml:space="preserve">a to nejpozději do </w:t>
      </w:r>
      <w:r w:rsidR="000477A0" w:rsidRPr="00380375">
        <w:t>5</w:t>
      </w:r>
      <w:r w:rsidR="00010A75" w:rsidRPr="00380375">
        <w:t xml:space="preserve"> dnů od </w:t>
      </w:r>
      <w:r w:rsidR="00356B99" w:rsidRPr="00380375">
        <w:t>obdržení výzvy</w:t>
      </w:r>
      <w:r w:rsidRPr="00380375">
        <w:t>.</w:t>
      </w:r>
      <w:r w:rsidRPr="007468A9">
        <w:t xml:space="preserve"> Zhotovitel je povinen zahájit práce na Díle do </w:t>
      </w:r>
      <w:r w:rsidR="00D2394F" w:rsidRPr="007468A9">
        <w:t>2</w:t>
      </w:r>
      <w:r w:rsidRPr="007468A9">
        <w:t xml:space="preserve"> pracovních dnů po převzetí staveniště od Objednatele. Zhotovitel musí zajistit dodržování bezpečnostních opatření po celou dobu realizace Díla.</w:t>
      </w:r>
    </w:p>
    <w:p w14:paraId="040FBE11" w14:textId="77777777" w:rsidR="009418DB" w:rsidRDefault="009418DB" w:rsidP="009418DB">
      <w:pPr>
        <w:widowControl w:val="0"/>
        <w:suppressAutoHyphens/>
        <w:autoSpaceDE w:val="0"/>
        <w:autoSpaceDN w:val="0"/>
        <w:adjustRightInd w:val="0"/>
        <w:ind w:left="1418"/>
        <w:jc w:val="both"/>
      </w:pPr>
    </w:p>
    <w:p w14:paraId="22E9643E" w14:textId="77777777" w:rsidR="003746F3" w:rsidRPr="00887A96" w:rsidRDefault="003746F3" w:rsidP="009418DB">
      <w:pPr>
        <w:widowControl w:val="0"/>
        <w:suppressAutoHyphens/>
        <w:autoSpaceDE w:val="0"/>
        <w:autoSpaceDN w:val="0"/>
        <w:adjustRightInd w:val="0"/>
        <w:ind w:left="1418"/>
        <w:jc w:val="both"/>
      </w:pPr>
    </w:p>
    <w:p w14:paraId="12FD5C72" w14:textId="77777777" w:rsidR="00CD510B" w:rsidRPr="005375D1" w:rsidRDefault="00CD510B" w:rsidP="0033199D">
      <w:pPr>
        <w:pStyle w:val="Nadpis1"/>
        <w:keepNext w:val="0"/>
        <w:widowControl w:val="0"/>
        <w:numPr>
          <w:ilvl w:val="0"/>
          <w:numId w:val="1"/>
        </w:numPr>
        <w:suppressAutoHyphens/>
        <w:ind w:right="-18"/>
      </w:pPr>
      <w:r w:rsidRPr="005375D1">
        <w:lastRenderedPageBreak/>
        <w:t xml:space="preserve">Místo </w:t>
      </w:r>
      <w:r w:rsidR="009000FB" w:rsidRPr="005375D1">
        <w:t xml:space="preserve">A Doba </w:t>
      </w:r>
      <w:r w:rsidRPr="005375D1">
        <w:t>PLNĚNÍ</w:t>
      </w:r>
      <w:r w:rsidR="00775F22" w:rsidRPr="005375D1">
        <w:t xml:space="preserve"> </w:t>
      </w:r>
    </w:p>
    <w:p w14:paraId="1CD03737" w14:textId="3922E212" w:rsidR="005F55E1" w:rsidRDefault="00BE24EF" w:rsidP="00BE24EF">
      <w:pPr>
        <w:pStyle w:val="Nadpis2"/>
        <w:widowControl w:val="0"/>
        <w:numPr>
          <w:ilvl w:val="1"/>
          <w:numId w:val="1"/>
        </w:numPr>
        <w:tabs>
          <w:tab w:val="clear" w:pos="917"/>
          <w:tab w:val="num" w:pos="1134"/>
        </w:tabs>
        <w:suppressAutoHyphens/>
        <w:ind w:left="1134"/>
        <w:rPr>
          <w:lang w:val="cs-CZ"/>
        </w:rPr>
      </w:pPr>
      <w:r w:rsidRPr="005375D1">
        <w:rPr>
          <w:lang w:val="cs-CZ"/>
        </w:rPr>
        <w:t xml:space="preserve">Místem plnění jsou </w:t>
      </w:r>
      <w:r w:rsidR="005F55E1">
        <w:rPr>
          <w:lang w:val="cs-CZ"/>
        </w:rPr>
        <w:t>b</w:t>
      </w:r>
      <w:r w:rsidR="00C52883">
        <w:rPr>
          <w:lang w:val="cs-CZ"/>
        </w:rPr>
        <w:t>y</w:t>
      </w:r>
      <w:r w:rsidR="005F55E1">
        <w:rPr>
          <w:lang w:val="cs-CZ"/>
        </w:rPr>
        <w:t>tové jednotky na adresách:</w:t>
      </w:r>
    </w:p>
    <w:p w14:paraId="7AE2FC7D" w14:textId="1D5811C1" w:rsidR="005F55E1" w:rsidRPr="00380375" w:rsidRDefault="00752557" w:rsidP="00752557">
      <w:pPr>
        <w:pStyle w:val="Nadpis2"/>
        <w:widowControl w:val="0"/>
        <w:numPr>
          <w:ilvl w:val="0"/>
          <w:numId w:val="42"/>
        </w:numPr>
        <w:suppressAutoHyphens/>
        <w:rPr>
          <w:lang w:val="cs-CZ"/>
        </w:rPr>
      </w:pPr>
      <w:r w:rsidRPr="00380375">
        <w:rPr>
          <w:lang w:val="cs-CZ"/>
        </w:rPr>
        <w:t>Bytová jednotka č. 2228/5, Kloboukova 2228/</w:t>
      </w:r>
      <w:r w:rsidR="00AC74DF" w:rsidRPr="00380375">
        <w:rPr>
          <w:lang w:val="cs-CZ"/>
        </w:rPr>
        <w:t>32</w:t>
      </w:r>
      <w:r w:rsidRPr="00380375">
        <w:rPr>
          <w:lang w:val="cs-CZ"/>
        </w:rPr>
        <w:t>, Praha 4-Chodov</w:t>
      </w:r>
    </w:p>
    <w:p w14:paraId="02302379" w14:textId="61FA94DA" w:rsidR="00752557" w:rsidRPr="00380375" w:rsidRDefault="00752557" w:rsidP="00752557">
      <w:pPr>
        <w:pStyle w:val="Nadpis2"/>
        <w:widowControl w:val="0"/>
        <w:suppressAutoHyphens/>
        <w:rPr>
          <w:lang w:val="cs-CZ"/>
        </w:rPr>
      </w:pPr>
      <w:r w:rsidRPr="00380375">
        <w:rPr>
          <w:lang w:val="cs-CZ"/>
        </w:rPr>
        <w:t>Termín plnění: 30 pracovních dnů od předání staveniště</w:t>
      </w:r>
      <w:r w:rsidR="00370FF8">
        <w:rPr>
          <w:lang w:val="cs-CZ"/>
        </w:rPr>
        <w:t>.</w:t>
      </w:r>
    </w:p>
    <w:p w14:paraId="70FD3A7F" w14:textId="48519824" w:rsidR="00BE24EF" w:rsidRPr="00380375" w:rsidRDefault="00752557" w:rsidP="00752557">
      <w:pPr>
        <w:pStyle w:val="Nadpis2"/>
        <w:widowControl w:val="0"/>
        <w:numPr>
          <w:ilvl w:val="0"/>
          <w:numId w:val="42"/>
        </w:numPr>
        <w:suppressAutoHyphens/>
        <w:rPr>
          <w:lang w:val="cs-CZ"/>
        </w:rPr>
      </w:pPr>
      <w:r w:rsidRPr="00380375">
        <w:rPr>
          <w:b/>
          <w:bCs/>
          <w:lang w:val="cs-CZ"/>
        </w:rPr>
        <w:t xml:space="preserve"> </w:t>
      </w:r>
      <w:r w:rsidRPr="00380375">
        <w:rPr>
          <w:lang w:val="cs-CZ"/>
        </w:rPr>
        <w:t>Bytová jednotka č. 424/7, Jílovská 424/31, Praha 4, Lhotka</w:t>
      </w:r>
    </w:p>
    <w:p w14:paraId="2A0EE93A" w14:textId="36770897" w:rsidR="00752557" w:rsidRPr="00752557" w:rsidRDefault="00752557" w:rsidP="00752557">
      <w:pPr>
        <w:pStyle w:val="Nadpis2"/>
        <w:widowControl w:val="0"/>
        <w:suppressAutoHyphens/>
        <w:rPr>
          <w:lang w:val="cs-CZ"/>
        </w:rPr>
      </w:pPr>
      <w:r w:rsidRPr="00380375">
        <w:rPr>
          <w:lang w:val="cs-CZ"/>
        </w:rPr>
        <w:t>Termín plnění: 90 pracovních dnů od předání staveniště</w:t>
      </w:r>
      <w:r w:rsidR="00370FF8">
        <w:rPr>
          <w:lang w:val="cs-CZ"/>
        </w:rPr>
        <w:t>.</w:t>
      </w:r>
    </w:p>
    <w:p w14:paraId="2ED44A6E" w14:textId="77777777" w:rsidR="00752557" w:rsidRPr="005375D1" w:rsidRDefault="00752557" w:rsidP="00752557">
      <w:pPr>
        <w:pStyle w:val="Nadpis2"/>
        <w:widowControl w:val="0"/>
        <w:suppressAutoHyphens/>
        <w:rPr>
          <w:lang w:val="cs-CZ"/>
        </w:rPr>
      </w:pPr>
    </w:p>
    <w:p w14:paraId="27914D5B" w14:textId="01BBE594" w:rsidR="00776659" w:rsidRDefault="008D1D78" w:rsidP="002A574F">
      <w:pPr>
        <w:pStyle w:val="Nadpis2"/>
        <w:widowControl w:val="0"/>
        <w:numPr>
          <w:ilvl w:val="1"/>
          <w:numId w:val="1"/>
        </w:numPr>
        <w:tabs>
          <w:tab w:val="clear" w:pos="917"/>
          <w:tab w:val="num" w:pos="1134"/>
        </w:tabs>
        <w:suppressAutoHyphens/>
        <w:ind w:left="1134"/>
        <w:rPr>
          <w:lang w:val="cs-CZ"/>
        </w:rPr>
      </w:pPr>
      <w:r w:rsidRPr="002A574F">
        <w:rPr>
          <w:lang w:val="cs-CZ"/>
        </w:rPr>
        <w:t>Dojde-li k</w:t>
      </w:r>
      <w:r w:rsidR="00C66369">
        <w:rPr>
          <w:lang w:val="cs-CZ"/>
        </w:rPr>
        <w:t> prodlení s termínem dokončení D</w:t>
      </w:r>
      <w:r w:rsidRPr="002A574F">
        <w:rPr>
          <w:lang w:val="cs-CZ"/>
        </w:rPr>
        <w:t>íla z důvodů prokazatelného nedodržen</w:t>
      </w:r>
      <w:r w:rsidRPr="00887A96">
        <w:rPr>
          <w:lang w:val="cs-CZ"/>
        </w:rPr>
        <w:t>í</w:t>
      </w:r>
      <w:r w:rsidRPr="002A574F">
        <w:rPr>
          <w:lang w:val="cs-CZ"/>
        </w:rPr>
        <w:t xml:space="preserve"> zákonem stanoveného termínu pro vyjádření, rozhodnutí, stanovisko, či jiné právní jednání na straně třetích osob (zejména dotčených orgánů, úřadů, organizací a jiných takových subjektů, nikdy však </w:t>
      </w:r>
      <w:r w:rsidR="00C94FAC" w:rsidRPr="002A574F">
        <w:rPr>
          <w:lang w:val="cs-CZ"/>
        </w:rPr>
        <w:t>pod</w:t>
      </w:r>
      <w:r w:rsidR="00001D3A" w:rsidRPr="002A574F">
        <w:rPr>
          <w:lang w:val="cs-CZ"/>
        </w:rPr>
        <w:t>dodavatelů Z</w:t>
      </w:r>
      <w:r w:rsidRPr="002A574F">
        <w:rPr>
          <w:lang w:val="cs-CZ"/>
        </w:rPr>
        <w:t>hotovitele)</w:t>
      </w:r>
      <w:r w:rsidR="00DD73C2" w:rsidRPr="002A574F">
        <w:rPr>
          <w:lang w:val="cs-CZ"/>
        </w:rPr>
        <w:t xml:space="preserve"> či</w:t>
      </w:r>
      <w:r w:rsidR="00547C95" w:rsidRPr="002A574F">
        <w:rPr>
          <w:lang w:val="cs-CZ"/>
        </w:rPr>
        <w:t xml:space="preserve"> Objednatele</w:t>
      </w:r>
      <w:r w:rsidRPr="002A574F">
        <w:rPr>
          <w:lang w:val="cs-CZ"/>
        </w:rPr>
        <w:t xml:space="preserve"> a bez zavinění</w:t>
      </w:r>
      <w:r w:rsidR="005258A4" w:rsidRPr="002A574F">
        <w:rPr>
          <w:lang w:val="cs-CZ"/>
        </w:rPr>
        <w:t xml:space="preserve"> (byť i jen částečného) Z</w:t>
      </w:r>
      <w:r w:rsidRPr="002A574F">
        <w:rPr>
          <w:lang w:val="cs-CZ"/>
        </w:rPr>
        <w:t>hotovitele, prodlužuje se termín dokončení o počet dní takového</w:t>
      </w:r>
      <w:r w:rsidR="003A0E3B">
        <w:rPr>
          <w:lang w:val="cs-CZ"/>
        </w:rPr>
        <w:t>,</w:t>
      </w:r>
      <w:r w:rsidRPr="002A574F">
        <w:rPr>
          <w:lang w:val="cs-CZ"/>
        </w:rPr>
        <w:t xml:space="preserve"> </w:t>
      </w:r>
      <w:r w:rsidR="00331F0D" w:rsidRPr="002A574F">
        <w:rPr>
          <w:lang w:val="cs-CZ"/>
        </w:rPr>
        <w:t>Z</w:t>
      </w:r>
      <w:r w:rsidRPr="002A574F">
        <w:rPr>
          <w:lang w:val="cs-CZ"/>
        </w:rPr>
        <w:t>hotovitelem nezaviněného</w:t>
      </w:r>
      <w:r w:rsidR="003A0E3B">
        <w:rPr>
          <w:lang w:val="cs-CZ"/>
        </w:rPr>
        <w:t>,</w:t>
      </w:r>
      <w:r w:rsidRPr="002A574F">
        <w:rPr>
          <w:lang w:val="cs-CZ"/>
        </w:rPr>
        <w:t xml:space="preserve"> prodlení. </w:t>
      </w:r>
      <w:r w:rsidR="00776659" w:rsidRPr="00E22198">
        <w:t>Totéž platí i pro situaci, kdy Objednatel přeruší z jakéhokoliv</w:t>
      </w:r>
      <w:r w:rsidR="00001D3A">
        <w:t xml:space="preserve"> důvodu provádění prací na </w:t>
      </w:r>
      <w:r w:rsidR="00001D3A" w:rsidRPr="002A574F">
        <w:rPr>
          <w:lang w:val="cs-CZ"/>
        </w:rPr>
        <w:t>D</w:t>
      </w:r>
      <w:r w:rsidR="00776659" w:rsidRPr="00DD73C2">
        <w:t>í</w:t>
      </w:r>
      <w:r w:rsidR="00776659">
        <w:t xml:space="preserve">le dle čl. </w:t>
      </w:r>
      <w:r w:rsidR="002A574F">
        <w:rPr>
          <w:lang w:val="cs-CZ"/>
        </w:rPr>
        <w:t>3.</w:t>
      </w:r>
      <w:r w:rsidR="00E61626">
        <w:rPr>
          <w:lang w:val="cs-CZ"/>
        </w:rPr>
        <w:t>3</w:t>
      </w:r>
      <w:r w:rsidR="00DA3A46">
        <w:rPr>
          <w:lang w:val="cs-CZ"/>
        </w:rPr>
        <w:t>.</w:t>
      </w:r>
      <w:r w:rsidR="00776659">
        <w:t xml:space="preserve"> </w:t>
      </w:r>
      <w:r w:rsidR="00776659" w:rsidRPr="00E22198">
        <w:t>O výše uvedených důvodech na s</w:t>
      </w:r>
      <w:r w:rsidR="00776659">
        <w:t>traně třetích osob</w:t>
      </w:r>
      <w:r w:rsidR="0062403B" w:rsidRPr="002A574F">
        <w:rPr>
          <w:lang w:val="cs-CZ"/>
        </w:rPr>
        <w:t xml:space="preserve"> a Objednatele</w:t>
      </w:r>
      <w:r w:rsidR="00776659" w:rsidRPr="00E22198">
        <w:t>, které mají vliv na termíny plnění Díla, bude učiněn</w:t>
      </w:r>
      <w:r w:rsidR="00776659">
        <w:t xml:space="preserve"> Oprávněnými osobami obou Smluvních stran odsouhlasený </w:t>
      </w:r>
      <w:r w:rsidR="00776659" w:rsidRPr="00E22198">
        <w:t>písemný zápis</w:t>
      </w:r>
      <w:r w:rsidR="00776659">
        <w:t xml:space="preserve"> s uvedením změn termínů plnění Díla nebo jeho částí. </w:t>
      </w:r>
      <w:r w:rsidR="00843D21" w:rsidRPr="002A574F">
        <w:rPr>
          <w:lang w:val="cs-CZ"/>
        </w:rPr>
        <w:t xml:space="preserve"> </w:t>
      </w:r>
    </w:p>
    <w:p w14:paraId="0C51560E" w14:textId="77777777" w:rsidR="00776659" w:rsidRDefault="00776659" w:rsidP="00EF465B">
      <w:pPr>
        <w:pStyle w:val="Nadpis2"/>
        <w:widowControl w:val="0"/>
        <w:numPr>
          <w:ilvl w:val="1"/>
          <w:numId w:val="1"/>
        </w:numPr>
        <w:tabs>
          <w:tab w:val="clear" w:pos="917"/>
        </w:tabs>
        <w:suppressAutoHyphens/>
        <w:ind w:left="1134" w:hanging="708"/>
        <w:rPr>
          <w:szCs w:val="24"/>
        </w:rPr>
      </w:pPr>
      <w:r>
        <w:rPr>
          <w:szCs w:val="24"/>
        </w:rPr>
        <w:t>Objednatel a Oprávněné osoby Objednatele jsou</w:t>
      </w:r>
      <w:r w:rsidRPr="001F2EEF">
        <w:rPr>
          <w:szCs w:val="24"/>
        </w:rPr>
        <w:t xml:space="preserve"> oprávněn</w:t>
      </w:r>
      <w:r>
        <w:rPr>
          <w:szCs w:val="24"/>
        </w:rPr>
        <w:t>i</w:t>
      </w:r>
      <w:r w:rsidRPr="001F2EEF">
        <w:rPr>
          <w:szCs w:val="24"/>
        </w:rPr>
        <w:t xml:space="preserve"> v průběhu trvání této Smlouvy přerušit provádění prací na Díle </w:t>
      </w:r>
      <w:r>
        <w:rPr>
          <w:szCs w:val="24"/>
          <w:lang w:val="cs-CZ"/>
        </w:rPr>
        <w:t xml:space="preserve">po nezbytně nutnou dobu </w:t>
      </w:r>
      <w:r w:rsidRPr="001F2EEF">
        <w:rPr>
          <w:szCs w:val="24"/>
        </w:rPr>
        <w:t>na základě jednostranného písemného oznámení doručeného Zhotoviteli s tím, že přerušení nastává ke dni doručení takového oznámení.</w:t>
      </w:r>
    </w:p>
    <w:p w14:paraId="3FD9DE60" w14:textId="77777777" w:rsidR="009418DB" w:rsidRPr="00EF465B" w:rsidRDefault="009418DB" w:rsidP="009418DB">
      <w:pPr>
        <w:pStyle w:val="Nadpis2"/>
        <w:widowControl w:val="0"/>
        <w:suppressAutoHyphens/>
        <w:ind w:left="1134" w:firstLine="0"/>
        <w:rPr>
          <w:szCs w:val="24"/>
        </w:rPr>
      </w:pPr>
    </w:p>
    <w:p w14:paraId="275F2131" w14:textId="77777777" w:rsidR="00CD510B" w:rsidRPr="000A5DF6" w:rsidRDefault="00CD510B" w:rsidP="0033199D">
      <w:pPr>
        <w:pStyle w:val="Nadpis1"/>
        <w:keepNext w:val="0"/>
        <w:widowControl w:val="0"/>
        <w:numPr>
          <w:ilvl w:val="0"/>
          <w:numId w:val="1"/>
        </w:numPr>
        <w:suppressAutoHyphens/>
        <w:ind w:right="-18"/>
      </w:pPr>
      <w:r w:rsidRPr="000A5DF6">
        <w:t>Cena a platební podmínky</w:t>
      </w:r>
    </w:p>
    <w:p w14:paraId="078920EF" w14:textId="77777777" w:rsidR="00B36C6B" w:rsidRPr="005375D1" w:rsidRDefault="00CD510B" w:rsidP="0033199D">
      <w:pPr>
        <w:pStyle w:val="Nadpis2"/>
        <w:widowControl w:val="0"/>
        <w:numPr>
          <w:ilvl w:val="1"/>
          <w:numId w:val="1"/>
        </w:numPr>
        <w:tabs>
          <w:tab w:val="clear" w:pos="917"/>
          <w:tab w:val="num" w:pos="1134"/>
        </w:tabs>
        <w:suppressAutoHyphens/>
        <w:spacing w:after="0"/>
        <w:ind w:left="1134" w:hanging="777"/>
        <w:rPr>
          <w:lang w:val="cs-CZ"/>
        </w:rPr>
      </w:pPr>
      <w:r w:rsidRPr="005375D1">
        <w:rPr>
          <w:lang w:val="cs-CZ"/>
        </w:rPr>
        <w:t xml:space="preserve">Cena </w:t>
      </w:r>
      <w:r w:rsidR="00C61C8F" w:rsidRPr="005375D1">
        <w:rPr>
          <w:lang w:val="cs-CZ"/>
        </w:rPr>
        <w:t>D</w:t>
      </w:r>
      <w:r w:rsidR="00D179D8" w:rsidRPr="005375D1">
        <w:rPr>
          <w:lang w:val="cs-CZ"/>
        </w:rPr>
        <w:t>íla</w:t>
      </w:r>
      <w:r w:rsidRPr="005375D1">
        <w:rPr>
          <w:lang w:val="cs-CZ"/>
        </w:rPr>
        <w:t xml:space="preserve"> je stanovena dohodou </w:t>
      </w:r>
      <w:r w:rsidR="009357E4" w:rsidRPr="005375D1">
        <w:rPr>
          <w:lang w:val="cs-CZ"/>
        </w:rPr>
        <w:t>S</w:t>
      </w:r>
      <w:r w:rsidRPr="005375D1">
        <w:rPr>
          <w:lang w:val="cs-CZ"/>
        </w:rPr>
        <w:t>mluvních stran</w:t>
      </w:r>
      <w:r w:rsidR="00093C3B">
        <w:rPr>
          <w:lang w:val="cs-CZ"/>
        </w:rPr>
        <w:t xml:space="preserve"> a</w:t>
      </w:r>
      <w:r w:rsidR="0020093D" w:rsidRPr="005375D1">
        <w:rPr>
          <w:lang w:val="cs-CZ"/>
        </w:rPr>
        <w:t xml:space="preserve"> vychází z nabídky Zhotovitele </w:t>
      </w:r>
    </w:p>
    <w:p w14:paraId="32C112EB" w14:textId="0B13C90D" w:rsidR="00AB392B" w:rsidRDefault="0020093D" w:rsidP="0033199D">
      <w:pPr>
        <w:pStyle w:val="Nadpis2"/>
        <w:widowControl w:val="0"/>
        <w:suppressAutoHyphens/>
        <w:ind w:left="1134" w:firstLine="0"/>
        <w:rPr>
          <w:lang w:val="cs-CZ"/>
        </w:rPr>
      </w:pPr>
      <w:r w:rsidRPr="005375D1">
        <w:rPr>
          <w:lang w:val="cs-CZ"/>
        </w:rPr>
        <w:t xml:space="preserve">učiněné v rámci </w:t>
      </w:r>
      <w:r w:rsidR="00700765" w:rsidRPr="00AD4EDA">
        <w:rPr>
          <w:lang w:val="cs-CZ"/>
        </w:rPr>
        <w:t>Veřejné zakázky</w:t>
      </w:r>
      <w:r w:rsidR="002055C3">
        <w:rPr>
          <w:lang w:val="cs-CZ"/>
        </w:rPr>
        <w:t xml:space="preserve">, tj. </w:t>
      </w:r>
      <w:r w:rsidR="00887A96">
        <w:rPr>
          <w:lang w:val="cs-CZ"/>
        </w:rPr>
        <w:t xml:space="preserve">vyplněný </w:t>
      </w:r>
      <w:r w:rsidR="004F7948">
        <w:rPr>
          <w:lang w:val="cs-CZ"/>
        </w:rPr>
        <w:t>výpočet jednotkových cen, který</w:t>
      </w:r>
      <w:r w:rsidR="00A27B59">
        <w:rPr>
          <w:lang w:val="cs-CZ"/>
        </w:rPr>
        <w:t>, společně s</w:t>
      </w:r>
      <w:r w:rsidR="009E6B00">
        <w:rPr>
          <w:lang w:val="cs-CZ"/>
        </w:rPr>
        <w:t xml:space="preserve"> uvedeným </w:t>
      </w:r>
      <w:r w:rsidR="00A27B59">
        <w:rPr>
          <w:lang w:val="cs-CZ"/>
        </w:rPr>
        <w:t>rozsahem stavebních prací-oprav v bytových jednotkách (viz odst. 2.1. Smlouvy),</w:t>
      </w:r>
      <w:r w:rsidR="004F7948">
        <w:rPr>
          <w:lang w:val="cs-CZ"/>
        </w:rPr>
        <w:t xml:space="preserve"> tvoří P</w:t>
      </w:r>
      <w:r w:rsidR="002055C3">
        <w:rPr>
          <w:lang w:val="cs-CZ"/>
        </w:rPr>
        <w:t xml:space="preserve">řílohu č. </w:t>
      </w:r>
      <w:r w:rsidR="00D2394F">
        <w:rPr>
          <w:lang w:val="cs-CZ"/>
        </w:rPr>
        <w:t>1</w:t>
      </w:r>
      <w:r w:rsidR="002055C3">
        <w:rPr>
          <w:lang w:val="cs-CZ"/>
        </w:rPr>
        <w:t xml:space="preserve"> </w:t>
      </w:r>
      <w:r w:rsidR="00732C7D">
        <w:rPr>
          <w:lang w:val="cs-CZ"/>
        </w:rPr>
        <w:t xml:space="preserve">a Přílohu č. 2 </w:t>
      </w:r>
      <w:r w:rsidR="002055C3">
        <w:rPr>
          <w:lang w:val="cs-CZ"/>
        </w:rPr>
        <w:t>této Smlouvy</w:t>
      </w:r>
      <w:r w:rsidR="00D54FE9">
        <w:rPr>
          <w:lang w:val="cs-CZ"/>
        </w:rPr>
        <w:t xml:space="preserve"> a </w:t>
      </w:r>
      <w:r w:rsidR="00CD510B" w:rsidRPr="005375D1">
        <w:rPr>
          <w:lang w:val="cs-CZ"/>
        </w:rPr>
        <w:t>činí</w:t>
      </w:r>
      <w:r w:rsidR="00AB392B" w:rsidRPr="005375D1">
        <w:rPr>
          <w:lang w:val="cs-CZ"/>
        </w:rPr>
        <w:t>:</w:t>
      </w:r>
    </w:p>
    <w:p w14:paraId="6AF15DC4" w14:textId="0A47A8B4" w:rsidR="00732C7D" w:rsidRPr="00380375" w:rsidRDefault="00A27B59" w:rsidP="0033199D">
      <w:pPr>
        <w:pStyle w:val="Nadpis2"/>
        <w:widowControl w:val="0"/>
        <w:suppressAutoHyphens/>
        <w:ind w:left="1134" w:firstLine="0"/>
        <w:rPr>
          <w:b/>
          <w:bCs/>
          <w:lang w:val="cs-CZ"/>
        </w:rPr>
      </w:pPr>
      <w:r>
        <w:rPr>
          <w:b/>
          <w:bCs/>
          <w:lang w:val="cs-CZ"/>
        </w:rPr>
        <w:t xml:space="preserve">Cena dle </w:t>
      </w:r>
      <w:r w:rsidR="00B62318" w:rsidRPr="00380375">
        <w:rPr>
          <w:b/>
          <w:bCs/>
          <w:lang w:val="cs-CZ"/>
        </w:rPr>
        <w:t>Příloh</w:t>
      </w:r>
      <w:r>
        <w:rPr>
          <w:b/>
          <w:bCs/>
          <w:lang w:val="cs-CZ"/>
        </w:rPr>
        <w:t>y</w:t>
      </w:r>
      <w:r w:rsidR="00B62318" w:rsidRPr="00380375">
        <w:rPr>
          <w:b/>
          <w:bCs/>
          <w:lang w:val="cs-CZ"/>
        </w:rPr>
        <w:t xml:space="preserve"> č.1: </w:t>
      </w:r>
      <w:r w:rsidR="00732C7D" w:rsidRPr="00380375">
        <w:rPr>
          <w:b/>
          <w:bCs/>
          <w:lang w:val="cs-CZ"/>
        </w:rPr>
        <w:t>Bytová jedno</w:t>
      </w:r>
      <w:r w:rsidR="00B62318" w:rsidRPr="00380375">
        <w:rPr>
          <w:b/>
          <w:bCs/>
          <w:lang w:val="cs-CZ"/>
        </w:rPr>
        <w:t>t</w:t>
      </w:r>
      <w:r w:rsidR="00732C7D" w:rsidRPr="00380375">
        <w:rPr>
          <w:b/>
          <w:bCs/>
          <w:lang w:val="cs-CZ"/>
        </w:rPr>
        <w:t>ka</w:t>
      </w:r>
      <w:r w:rsidR="00B62318" w:rsidRPr="00380375">
        <w:rPr>
          <w:b/>
          <w:bCs/>
          <w:lang w:val="cs-CZ"/>
        </w:rPr>
        <w:t xml:space="preserve"> č. 2228/5, Kloboukova 2228</w:t>
      </w:r>
      <w:r w:rsidR="00AC74DF" w:rsidRPr="00380375">
        <w:rPr>
          <w:b/>
          <w:bCs/>
          <w:lang w:val="cs-CZ"/>
        </w:rPr>
        <w:t>/32</w:t>
      </w:r>
      <w:r w:rsidR="00B62318" w:rsidRPr="00380375">
        <w:rPr>
          <w:b/>
          <w:bCs/>
          <w:lang w:val="cs-CZ"/>
        </w:rPr>
        <w:t>, Praha 4-Chodov</w:t>
      </w:r>
    </w:p>
    <w:p w14:paraId="33FF8DA6" w14:textId="278B8993" w:rsidR="00FE706F" w:rsidRPr="00380375" w:rsidRDefault="007709E1" w:rsidP="006001B6">
      <w:pPr>
        <w:pStyle w:val="Nadpis2"/>
        <w:widowControl w:val="0"/>
        <w:numPr>
          <w:ilvl w:val="0"/>
          <w:numId w:val="24"/>
        </w:numPr>
        <w:tabs>
          <w:tab w:val="num" w:pos="1276"/>
        </w:tabs>
        <w:suppressAutoHyphens/>
        <w:rPr>
          <w:b/>
          <w:lang w:val="cs-CZ"/>
        </w:rPr>
      </w:pPr>
      <w:r w:rsidRPr="00380375">
        <w:rPr>
          <w:b/>
          <w:lang w:val="cs-CZ"/>
        </w:rPr>
        <w:t xml:space="preserve">celkem bez DPH </w:t>
      </w:r>
      <w:r w:rsidR="00A814E7" w:rsidRPr="00380375">
        <w:rPr>
          <w:b/>
          <w:lang w:val="cs-CZ"/>
        </w:rPr>
        <w:t xml:space="preserve">169 319,- </w:t>
      </w:r>
      <w:r w:rsidR="00AB392B" w:rsidRPr="00380375">
        <w:rPr>
          <w:b/>
          <w:lang w:val="cs-CZ"/>
        </w:rPr>
        <w:t>Kč</w:t>
      </w:r>
    </w:p>
    <w:p w14:paraId="6DE9EFB2" w14:textId="02FCA344" w:rsidR="00FE706F" w:rsidRPr="00380375" w:rsidRDefault="00AB392B" w:rsidP="00783351">
      <w:pPr>
        <w:pStyle w:val="Nadpis2"/>
        <w:widowControl w:val="0"/>
        <w:suppressAutoHyphens/>
        <w:ind w:left="1134" w:firstLine="0"/>
        <w:rPr>
          <w:lang w:val="cs-CZ"/>
        </w:rPr>
      </w:pPr>
      <w:r w:rsidRPr="00380375">
        <w:rPr>
          <w:lang w:val="cs-CZ"/>
        </w:rPr>
        <w:t>(slovy</w:t>
      </w:r>
      <w:r w:rsidR="00F578F9" w:rsidRPr="00380375">
        <w:rPr>
          <w:lang w:val="cs-CZ"/>
        </w:rPr>
        <w:t>:</w:t>
      </w:r>
      <w:r w:rsidR="00BA4076" w:rsidRPr="00380375">
        <w:rPr>
          <w:lang w:val="cs-CZ"/>
        </w:rPr>
        <w:t xml:space="preserve"> </w:t>
      </w:r>
      <w:r w:rsidR="00DA3A46">
        <w:rPr>
          <w:lang w:val="cs-CZ"/>
        </w:rPr>
        <w:t xml:space="preserve">jedno </w:t>
      </w:r>
      <w:r w:rsidR="00C12C50" w:rsidRPr="00380375">
        <w:rPr>
          <w:lang w:val="cs-CZ"/>
        </w:rPr>
        <w:t xml:space="preserve">sto šedesát devět </w:t>
      </w:r>
      <w:r w:rsidR="00783351" w:rsidRPr="00380375">
        <w:rPr>
          <w:lang w:val="cs-CZ"/>
        </w:rPr>
        <w:t xml:space="preserve">tisíc </w:t>
      </w:r>
      <w:r w:rsidR="00C12C50" w:rsidRPr="00380375">
        <w:rPr>
          <w:lang w:val="cs-CZ"/>
        </w:rPr>
        <w:t>tři sta devatenác</w:t>
      </w:r>
      <w:r w:rsidR="00783351" w:rsidRPr="00380375">
        <w:rPr>
          <w:lang w:val="cs-CZ"/>
        </w:rPr>
        <w:t>t</w:t>
      </w:r>
      <w:r w:rsidR="0078565F" w:rsidRPr="00380375">
        <w:rPr>
          <w:lang w:val="cs-CZ"/>
        </w:rPr>
        <w:t xml:space="preserve"> korun českých</w:t>
      </w:r>
      <w:r w:rsidRPr="00380375">
        <w:rPr>
          <w:lang w:val="cs-CZ"/>
        </w:rPr>
        <w:t xml:space="preserve">), </w:t>
      </w:r>
    </w:p>
    <w:p w14:paraId="429D6A10" w14:textId="0AB5A8BF" w:rsidR="00FE706F" w:rsidRPr="00380375" w:rsidRDefault="00AB392B" w:rsidP="006001B6">
      <w:pPr>
        <w:pStyle w:val="Nadpis2"/>
        <w:widowControl w:val="0"/>
        <w:numPr>
          <w:ilvl w:val="0"/>
          <w:numId w:val="24"/>
        </w:numPr>
        <w:tabs>
          <w:tab w:val="num" w:pos="1276"/>
        </w:tabs>
        <w:suppressAutoHyphens/>
        <w:rPr>
          <w:b/>
          <w:lang w:val="cs-CZ"/>
        </w:rPr>
      </w:pPr>
      <w:r w:rsidRPr="00380375">
        <w:rPr>
          <w:b/>
          <w:lang w:val="cs-CZ"/>
        </w:rPr>
        <w:t xml:space="preserve">DPH </w:t>
      </w:r>
      <w:r w:rsidR="00A814E7" w:rsidRPr="00380375">
        <w:rPr>
          <w:b/>
          <w:lang w:val="cs-CZ"/>
        </w:rPr>
        <w:t>12</w:t>
      </w:r>
      <w:r w:rsidRPr="00380375">
        <w:rPr>
          <w:b/>
          <w:lang w:val="cs-CZ"/>
        </w:rPr>
        <w:t xml:space="preserve"> % ve výši</w:t>
      </w:r>
      <w:r w:rsidR="007709E1" w:rsidRPr="00380375">
        <w:rPr>
          <w:b/>
          <w:lang w:val="cs-CZ"/>
        </w:rPr>
        <w:t xml:space="preserve"> </w:t>
      </w:r>
      <w:r w:rsidR="00A814E7" w:rsidRPr="00380375">
        <w:rPr>
          <w:b/>
          <w:lang w:val="cs-CZ"/>
        </w:rPr>
        <w:t>20 318,28</w:t>
      </w:r>
      <w:r w:rsidR="00783351" w:rsidRPr="00380375">
        <w:rPr>
          <w:b/>
          <w:lang w:val="cs-CZ"/>
        </w:rPr>
        <w:t xml:space="preserve"> </w:t>
      </w:r>
      <w:r w:rsidR="00AE4831" w:rsidRPr="00380375">
        <w:rPr>
          <w:b/>
          <w:lang w:val="cs-CZ"/>
        </w:rPr>
        <w:t>Kč</w:t>
      </w:r>
    </w:p>
    <w:p w14:paraId="2BFABEF5" w14:textId="564A82E6" w:rsidR="00FE706F" w:rsidRPr="00380375" w:rsidRDefault="00AE4831" w:rsidP="00783351">
      <w:pPr>
        <w:pStyle w:val="Nadpis2"/>
        <w:widowControl w:val="0"/>
        <w:suppressAutoHyphens/>
        <w:ind w:left="1134" w:firstLine="0"/>
        <w:rPr>
          <w:lang w:val="cs-CZ"/>
        </w:rPr>
      </w:pPr>
      <w:r w:rsidRPr="00380375">
        <w:rPr>
          <w:lang w:val="cs-CZ"/>
        </w:rPr>
        <w:t>(slovy</w:t>
      </w:r>
      <w:r w:rsidR="00F578F9" w:rsidRPr="00380375">
        <w:rPr>
          <w:lang w:val="cs-CZ"/>
        </w:rPr>
        <w:t>:</w:t>
      </w:r>
      <w:r w:rsidR="00BA4076" w:rsidRPr="00380375">
        <w:rPr>
          <w:lang w:val="cs-CZ"/>
        </w:rPr>
        <w:t xml:space="preserve"> </w:t>
      </w:r>
      <w:r w:rsidR="00C12C50" w:rsidRPr="00380375">
        <w:rPr>
          <w:lang w:val="cs-CZ"/>
        </w:rPr>
        <w:t>dvacet tisíc tři sta osmnáct</w:t>
      </w:r>
      <w:r w:rsidR="00783351" w:rsidRPr="00380375">
        <w:rPr>
          <w:lang w:val="cs-CZ"/>
        </w:rPr>
        <w:t xml:space="preserve"> k</w:t>
      </w:r>
      <w:r w:rsidR="0078565F" w:rsidRPr="00380375">
        <w:rPr>
          <w:lang w:val="cs-CZ"/>
        </w:rPr>
        <w:t>orun českých</w:t>
      </w:r>
      <w:r w:rsidR="00783351" w:rsidRPr="00380375">
        <w:rPr>
          <w:lang w:val="cs-CZ"/>
        </w:rPr>
        <w:t xml:space="preserve"> a d</w:t>
      </w:r>
      <w:r w:rsidR="00C12C50" w:rsidRPr="00380375">
        <w:rPr>
          <w:lang w:val="cs-CZ"/>
        </w:rPr>
        <w:t>vacet osm</w:t>
      </w:r>
      <w:r w:rsidR="00783351" w:rsidRPr="00380375">
        <w:rPr>
          <w:lang w:val="cs-CZ"/>
        </w:rPr>
        <w:t xml:space="preserve"> haléřů</w:t>
      </w:r>
      <w:r w:rsidRPr="00380375">
        <w:rPr>
          <w:lang w:val="cs-CZ"/>
        </w:rPr>
        <w:t xml:space="preserve">), </w:t>
      </w:r>
    </w:p>
    <w:p w14:paraId="4D7C79FF" w14:textId="4DFF7387" w:rsidR="00FE706F" w:rsidRPr="00380375" w:rsidRDefault="005966CD" w:rsidP="006001B6">
      <w:pPr>
        <w:pStyle w:val="Nadpis2"/>
        <w:widowControl w:val="0"/>
        <w:numPr>
          <w:ilvl w:val="0"/>
          <w:numId w:val="24"/>
        </w:numPr>
        <w:tabs>
          <w:tab w:val="num" w:pos="1276"/>
        </w:tabs>
        <w:suppressAutoHyphens/>
        <w:rPr>
          <w:b/>
          <w:lang w:val="cs-CZ"/>
        </w:rPr>
      </w:pPr>
      <w:r>
        <w:rPr>
          <w:b/>
          <w:lang w:val="cs-CZ"/>
        </w:rPr>
        <w:t xml:space="preserve">maximální cena </w:t>
      </w:r>
      <w:r w:rsidR="00AB392B" w:rsidRPr="00380375">
        <w:rPr>
          <w:b/>
          <w:lang w:val="cs-CZ"/>
        </w:rPr>
        <w:t xml:space="preserve">celkem včetně DPH </w:t>
      </w:r>
      <w:r w:rsidR="00A814E7" w:rsidRPr="00380375">
        <w:rPr>
          <w:b/>
          <w:lang w:val="cs-CZ"/>
        </w:rPr>
        <w:t>189 637,28</w:t>
      </w:r>
      <w:r w:rsidR="007709E1" w:rsidRPr="00380375">
        <w:rPr>
          <w:b/>
          <w:lang w:val="cs-CZ"/>
        </w:rPr>
        <w:t xml:space="preserve"> Kč</w:t>
      </w:r>
    </w:p>
    <w:p w14:paraId="61B200A0" w14:textId="73293591" w:rsidR="00B62318" w:rsidRPr="00380375" w:rsidRDefault="00AE4831" w:rsidP="00B62318">
      <w:pPr>
        <w:pStyle w:val="Nadpis2"/>
        <w:widowControl w:val="0"/>
        <w:suppressAutoHyphens/>
        <w:ind w:left="1134" w:firstLine="0"/>
        <w:rPr>
          <w:lang w:val="cs-CZ"/>
        </w:rPr>
      </w:pPr>
      <w:r w:rsidRPr="00380375">
        <w:rPr>
          <w:lang w:val="cs-CZ"/>
        </w:rPr>
        <w:t>(slovy</w:t>
      </w:r>
      <w:r w:rsidR="00F578F9" w:rsidRPr="00380375">
        <w:rPr>
          <w:lang w:val="cs-CZ"/>
        </w:rPr>
        <w:t>:</w:t>
      </w:r>
      <w:r w:rsidR="009F0228" w:rsidRPr="00380375">
        <w:rPr>
          <w:lang w:val="cs-CZ"/>
        </w:rPr>
        <w:t xml:space="preserve"> </w:t>
      </w:r>
      <w:r w:rsidR="00DA3A46">
        <w:rPr>
          <w:lang w:val="cs-CZ"/>
        </w:rPr>
        <w:t xml:space="preserve">jedno </w:t>
      </w:r>
      <w:r w:rsidR="00C12C50" w:rsidRPr="00380375">
        <w:rPr>
          <w:lang w:val="cs-CZ"/>
        </w:rPr>
        <w:t xml:space="preserve">sto osmdesát devět </w:t>
      </w:r>
      <w:r w:rsidR="00783351" w:rsidRPr="00380375">
        <w:rPr>
          <w:lang w:val="cs-CZ"/>
        </w:rPr>
        <w:t xml:space="preserve">tisíc </w:t>
      </w:r>
      <w:r w:rsidR="00C12C50" w:rsidRPr="00380375">
        <w:rPr>
          <w:lang w:val="cs-CZ"/>
        </w:rPr>
        <w:t xml:space="preserve">šest </w:t>
      </w:r>
      <w:r w:rsidR="00783351" w:rsidRPr="00380375">
        <w:rPr>
          <w:lang w:val="cs-CZ"/>
        </w:rPr>
        <w:t xml:space="preserve">set </w:t>
      </w:r>
      <w:r w:rsidR="00C12C50" w:rsidRPr="00380375">
        <w:rPr>
          <w:lang w:val="cs-CZ"/>
        </w:rPr>
        <w:t>třicet sedm</w:t>
      </w:r>
      <w:r w:rsidR="00783351" w:rsidRPr="00380375">
        <w:rPr>
          <w:lang w:val="cs-CZ"/>
        </w:rPr>
        <w:t xml:space="preserve"> </w:t>
      </w:r>
      <w:r w:rsidR="009F0228" w:rsidRPr="00380375">
        <w:rPr>
          <w:lang w:val="cs-CZ"/>
        </w:rPr>
        <w:t>korun českých</w:t>
      </w:r>
      <w:r w:rsidR="00783351" w:rsidRPr="00380375">
        <w:rPr>
          <w:lang w:val="cs-CZ"/>
        </w:rPr>
        <w:t xml:space="preserve"> a </w:t>
      </w:r>
      <w:r w:rsidR="00C12C50" w:rsidRPr="00380375">
        <w:rPr>
          <w:lang w:val="cs-CZ"/>
        </w:rPr>
        <w:t>dvacet osm</w:t>
      </w:r>
      <w:r w:rsidR="00783351" w:rsidRPr="00380375">
        <w:rPr>
          <w:lang w:val="cs-CZ"/>
        </w:rPr>
        <w:t xml:space="preserve"> haléřů</w:t>
      </w:r>
      <w:r w:rsidRPr="00380375">
        <w:rPr>
          <w:lang w:val="cs-CZ"/>
        </w:rPr>
        <w:t xml:space="preserve">). </w:t>
      </w:r>
    </w:p>
    <w:p w14:paraId="17DE8A3A" w14:textId="7A1FC4E6" w:rsidR="00B62318" w:rsidRPr="00380375" w:rsidRDefault="00A27B59" w:rsidP="00B62318">
      <w:pPr>
        <w:pStyle w:val="Nadpis2"/>
        <w:widowControl w:val="0"/>
        <w:suppressAutoHyphens/>
        <w:ind w:left="1134" w:firstLine="0"/>
        <w:rPr>
          <w:b/>
          <w:bCs/>
          <w:lang w:val="cs-CZ"/>
        </w:rPr>
      </w:pPr>
      <w:r>
        <w:rPr>
          <w:b/>
          <w:bCs/>
          <w:lang w:val="cs-CZ"/>
        </w:rPr>
        <w:t xml:space="preserve">Cena dle </w:t>
      </w:r>
      <w:r w:rsidR="00B62318" w:rsidRPr="00380375">
        <w:rPr>
          <w:b/>
          <w:bCs/>
          <w:lang w:val="cs-CZ"/>
        </w:rPr>
        <w:t>Příloh</w:t>
      </w:r>
      <w:r>
        <w:rPr>
          <w:b/>
          <w:bCs/>
          <w:lang w:val="cs-CZ"/>
        </w:rPr>
        <w:t>y</w:t>
      </w:r>
      <w:r w:rsidR="00B62318" w:rsidRPr="00380375">
        <w:rPr>
          <w:b/>
          <w:bCs/>
          <w:lang w:val="cs-CZ"/>
        </w:rPr>
        <w:t xml:space="preserve"> č. 2: Bytová jednotka č. 424/7, Jílovská 424/</w:t>
      </w:r>
      <w:r w:rsidR="00A814E7" w:rsidRPr="00380375">
        <w:rPr>
          <w:b/>
          <w:bCs/>
          <w:lang w:val="cs-CZ"/>
        </w:rPr>
        <w:t>31, Praha 4, Lhotka</w:t>
      </w:r>
    </w:p>
    <w:p w14:paraId="1796C99E" w14:textId="24D53A1C" w:rsidR="0002526F" w:rsidRPr="00380375" w:rsidRDefault="0002526F" w:rsidP="0002526F">
      <w:pPr>
        <w:pStyle w:val="Nadpis2"/>
        <w:widowControl w:val="0"/>
        <w:numPr>
          <w:ilvl w:val="0"/>
          <w:numId w:val="24"/>
        </w:numPr>
        <w:tabs>
          <w:tab w:val="num" w:pos="1276"/>
        </w:tabs>
        <w:suppressAutoHyphens/>
        <w:rPr>
          <w:b/>
          <w:lang w:val="cs-CZ"/>
        </w:rPr>
      </w:pPr>
      <w:r w:rsidRPr="00380375">
        <w:rPr>
          <w:b/>
          <w:lang w:val="cs-CZ"/>
        </w:rPr>
        <w:t xml:space="preserve">celkem bez DPH </w:t>
      </w:r>
      <w:r w:rsidR="00A814E7" w:rsidRPr="00380375">
        <w:rPr>
          <w:b/>
          <w:lang w:val="cs-CZ"/>
        </w:rPr>
        <w:t>754</w:t>
      </w:r>
      <w:r w:rsidR="00C12C50" w:rsidRPr="00380375">
        <w:rPr>
          <w:b/>
          <w:lang w:val="cs-CZ"/>
        </w:rPr>
        <w:t> 489,50</w:t>
      </w:r>
      <w:r w:rsidRPr="00380375">
        <w:rPr>
          <w:b/>
          <w:lang w:val="cs-CZ"/>
        </w:rPr>
        <w:t xml:space="preserve"> Kč</w:t>
      </w:r>
    </w:p>
    <w:p w14:paraId="0EC161D5" w14:textId="1EFCD24C" w:rsidR="0002526F" w:rsidRPr="00380375" w:rsidRDefault="0002526F" w:rsidP="0002526F">
      <w:pPr>
        <w:pStyle w:val="Nadpis2"/>
        <w:widowControl w:val="0"/>
        <w:suppressAutoHyphens/>
        <w:ind w:left="1134" w:firstLine="0"/>
        <w:rPr>
          <w:lang w:val="cs-CZ"/>
        </w:rPr>
      </w:pPr>
      <w:r w:rsidRPr="00380375">
        <w:rPr>
          <w:lang w:val="cs-CZ"/>
        </w:rPr>
        <w:t xml:space="preserve">(slovy: </w:t>
      </w:r>
      <w:r w:rsidR="00971C42" w:rsidRPr="00380375">
        <w:rPr>
          <w:lang w:val="cs-CZ"/>
        </w:rPr>
        <w:t>sedm set padesát čtyři</w:t>
      </w:r>
      <w:r w:rsidRPr="00380375">
        <w:rPr>
          <w:lang w:val="cs-CZ"/>
        </w:rPr>
        <w:t xml:space="preserve"> tisíc </w:t>
      </w:r>
      <w:r w:rsidR="00971C42" w:rsidRPr="00380375">
        <w:rPr>
          <w:lang w:val="cs-CZ"/>
        </w:rPr>
        <w:t>čtyři sta osmdesát devět</w:t>
      </w:r>
      <w:r w:rsidRPr="00380375">
        <w:rPr>
          <w:lang w:val="cs-CZ"/>
        </w:rPr>
        <w:t xml:space="preserve"> korun českých a </w:t>
      </w:r>
      <w:r w:rsidR="00971C42" w:rsidRPr="00380375">
        <w:rPr>
          <w:lang w:val="cs-CZ"/>
        </w:rPr>
        <w:t>padesát</w:t>
      </w:r>
      <w:r w:rsidRPr="00380375">
        <w:rPr>
          <w:lang w:val="cs-CZ"/>
        </w:rPr>
        <w:t xml:space="preserve"> </w:t>
      </w:r>
      <w:r w:rsidRPr="00380375">
        <w:rPr>
          <w:lang w:val="cs-CZ"/>
        </w:rPr>
        <w:lastRenderedPageBreak/>
        <w:t xml:space="preserve">haléřů), </w:t>
      </w:r>
    </w:p>
    <w:p w14:paraId="2BD2DB08" w14:textId="15C9228E" w:rsidR="0002526F" w:rsidRPr="00380375" w:rsidRDefault="0002526F" w:rsidP="0002526F">
      <w:pPr>
        <w:pStyle w:val="Nadpis2"/>
        <w:widowControl w:val="0"/>
        <w:numPr>
          <w:ilvl w:val="0"/>
          <w:numId w:val="24"/>
        </w:numPr>
        <w:tabs>
          <w:tab w:val="num" w:pos="1276"/>
        </w:tabs>
        <w:suppressAutoHyphens/>
        <w:rPr>
          <w:b/>
          <w:lang w:val="cs-CZ"/>
        </w:rPr>
      </w:pPr>
      <w:r w:rsidRPr="00380375">
        <w:rPr>
          <w:b/>
          <w:lang w:val="cs-CZ"/>
        </w:rPr>
        <w:t xml:space="preserve">DPH </w:t>
      </w:r>
      <w:r w:rsidR="00C12C50" w:rsidRPr="00380375">
        <w:rPr>
          <w:b/>
          <w:lang w:val="cs-CZ"/>
        </w:rPr>
        <w:t>12</w:t>
      </w:r>
      <w:r w:rsidRPr="00380375">
        <w:rPr>
          <w:b/>
          <w:lang w:val="cs-CZ"/>
        </w:rPr>
        <w:t xml:space="preserve"> % ve výši </w:t>
      </w:r>
      <w:r w:rsidR="00C12C50" w:rsidRPr="00380375">
        <w:rPr>
          <w:b/>
          <w:lang w:val="cs-CZ"/>
        </w:rPr>
        <w:t>90 538,74</w:t>
      </w:r>
      <w:r w:rsidRPr="00380375">
        <w:rPr>
          <w:b/>
          <w:lang w:val="cs-CZ"/>
        </w:rPr>
        <w:t xml:space="preserve"> Kč</w:t>
      </w:r>
    </w:p>
    <w:p w14:paraId="532993A7" w14:textId="230520E5" w:rsidR="0002526F" w:rsidRPr="00380375" w:rsidRDefault="0002526F" w:rsidP="0002526F">
      <w:pPr>
        <w:pStyle w:val="Nadpis2"/>
        <w:widowControl w:val="0"/>
        <w:suppressAutoHyphens/>
        <w:ind w:left="1134" w:firstLine="0"/>
        <w:rPr>
          <w:lang w:val="cs-CZ"/>
        </w:rPr>
      </w:pPr>
      <w:r w:rsidRPr="00380375">
        <w:rPr>
          <w:lang w:val="cs-CZ"/>
        </w:rPr>
        <w:t xml:space="preserve">(slovy: devadesát tisíc </w:t>
      </w:r>
      <w:r w:rsidR="00971C42" w:rsidRPr="00380375">
        <w:rPr>
          <w:lang w:val="cs-CZ"/>
        </w:rPr>
        <w:t>pět set třicet osm</w:t>
      </w:r>
      <w:r w:rsidRPr="00380375">
        <w:rPr>
          <w:lang w:val="cs-CZ"/>
        </w:rPr>
        <w:t xml:space="preserve"> korun českých a </w:t>
      </w:r>
      <w:r w:rsidR="00971C42" w:rsidRPr="00380375">
        <w:rPr>
          <w:lang w:val="cs-CZ"/>
        </w:rPr>
        <w:t>sedmdesát čtyři</w:t>
      </w:r>
      <w:r w:rsidRPr="00380375">
        <w:rPr>
          <w:lang w:val="cs-CZ"/>
        </w:rPr>
        <w:t xml:space="preserve"> haléřů), </w:t>
      </w:r>
    </w:p>
    <w:p w14:paraId="7D124E06" w14:textId="643151BF" w:rsidR="0002526F" w:rsidRPr="00380375" w:rsidRDefault="005966CD" w:rsidP="0002526F">
      <w:pPr>
        <w:pStyle w:val="Nadpis2"/>
        <w:widowControl w:val="0"/>
        <w:numPr>
          <w:ilvl w:val="0"/>
          <w:numId w:val="24"/>
        </w:numPr>
        <w:tabs>
          <w:tab w:val="num" w:pos="1276"/>
        </w:tabs>
        <w:suppressAutoHyphens/>
        <w:rPr>
          <w:b/>
          <w:lang w:val="cs-CZ"/>
        </w:rPr>
      </w:pPr>
      <w:r>
        <w:rPr>
          <w:b/>
          <w:lang w:val="cs-CZ"/>
        </w:rPr>
        <w:t xml:space="preserve">maximální cena </w:t>
      </w:r>
      <w:r w:rsidR="0002526F" w:rsidRPr="00380375">
        <w:rPr>
          <w:b/>
          <w:lang w:val="cs-CZ"/>
        </w:rPr>
        <w:t xml:space="preserve">celkem včetně DPH </w:t>
      </w:r>
      <w:r w:rsidR="00C12C50" w:rsidRPr="00380375">
        <w:rPr>
          <w:b/>
          <w:lang w:val="cs-CZ"/>
        </w:rPr>
        <w:t>845 028,24</w:t>
      </w:r>
      <w:r w:rsidR="0002526F" w:rsidRPr="00380375">
        <w:rPr>
          <w:b/>
          <w:lang w:val="cs-CZ"/>
        </w:rPr>
        <w:t xml:space="preserve"> Kč</w:t>
      </w:r>
    </w:p>
    <w:p w14:paraId="42482CA6" w14:textId="6DDB424F" w:rsidR="0002526F" w:rsidRDefault="0002526F" w:rsidP="0002526F">
      <w:pPr>
        <w:pStyle w:val="Nadpis2"/>
        <w:widowControl w:val="0"/>
        <w:suppressAutoHyphens/>
        <w:ind w:left="1134" w:firstLine="0"/>
        <w:rPr>
          <w:lang w:val="cs-CZ"/>
        </w:rPr>
      </w:pPr>
      <w:r w:rsidRPr="00380375">
        <w:rPr>
          <w:lang w:val="cs-CZ"/>
        </w:rPr>
        <w:t xml:space="preserve">(slovy: </w:t>
      </w:r>
      <w:r w:rsidR="00971C42" w:rsidRPr="00380375">
        <w:rPr>
          <w:lang w:val="cs-CZ"/>
        </w:rPr>
        <w:t xml:space="preserve">osm set čtyřicet pět </w:t>
      </w:r>
      <w:r w:rsidRPr="00380375">
        <w:rPr>
          <w:lang w:val="cs-CZ"/>
        </w:rPr>
        <w:t xml:space="preserve">tisíc </w:t>
      </w:r>
      <w:r w:rsidR="00971C42" w:rsidRPr="00380375">
        <w:rPr>
          <w:lang w:val="cs-CZ"/>
        </w:rPr>
        <w:t>dvacet osm korun</w:t>
      </w:r>
      <w:r w:rsidRPr="00380375">
        <w:rPr>
          <w:lang w:val="cs-CZ"/>
        </w:rPr>
        <w:t xml:space="preserve"> českých a </w:t>
      </w:r>
      <w:r w:rsidR="00971C42" w:rsidRPr="00380375">
        <w:rPr>
          <w:lang w:val="cs-CZ"/>
        </w:rPr>
        <w:t>dvacet čtyři</w:t>
      </w:r>
      <w:r w:rsidRPr="00380375">
        <w:rPr>
          <w:lang w:val="cs-CZ"/>
        </w:rPr>
        <w:t xml:space="preserve"> haléřů).</w:t>
      </w:r>
      <w:r w:rsidRPr="005375D1">
        <w:rPr>
          <w:lang w:val="cs-CZ"/>
        </w:rPr>
        <w:t xml:space="preserve"> </w:t>
      </w:r>
    </w:p>
    <w:p w14:paraId="410929D6" w14:textId="77777777" w:rsidR="0002526F" w:rsidRDefault="0002526F" w:rsidP="009F0228">
      <w:pPr>
        <w:pStyle w:val="Nadpis2"/>
        <w:widowControl w:val="0"/>
        <w:suppressAutoHyphens/>
        <w:ind w:left="1134" w:firstLine="0"/>
        <w:rPr>
          <w:lang w:val="cs-CZ"/>
        </w:rPr>
      </w:pPr>
    </w:p>
    <w:p w14:paraId="2DB84FC1" w14:textId="77777777" w:rsidR="00AE4831" w:rsidRPr="005375D1" w:rsidRDefault="00976C3C" w:rsidP="0033199D">
      <w:pPr>
        <w:pStyle w:val="Nadpis2"/>
        <w:widowControl w:val="0"/>
        <w:suppressAutoHyphens/>
        <w:ind w:left="1134" w:firstLine="0"/>
        <w:rPr>
          <w:lang w:val="cs-CZ"/>
        </w:rPr>
      </w:pPr>
      <w:r>
        <w:rPr>
          <w:lang w:val="cs-CZ"/>
        </w:rPr>
        <w:t xml:space="preserve">DPH bude k ceně Díla Zhotovitelem účtována ve výši odpovídající zákonné sazbě této daně platné ke dni uskutečnění zdanitelného plnění. </w:t>
      </w:r>
    </w:p>
    <w:p w14:paraId="12D877FB" w14:textId="6885606B" w:rsidR="00365517" w:rsidRPr="00380375" w:rsidRDefault="00365517" w:rsidP="00365517">
      <w:pPr>
        <w:numPr>
          <w:ilvl w:val="1"/>
          <w:numId w:val="1"/>
        </w:numPr>
        <w:tabs>
          <w:tab w:val="clear" w:pos="917"/>
        </w:tabs>
        <w:overflowPunct w:val="0"/>
        <w:autoSpaceDE w:val="0"/>
        <w:autoSpaceDN w:val="0"/>
        <w:adjustRightInd w:val="0"/>
        <w:spacing w:after="120" w:line="280" w:lineRule="atLeast"/>
        <w:ind w:left="1134" w:hanging="708"/>
        <w:jc w:val="both"/>
        <w:textAlignment w:val="baseline"/>
        <w:outlineLvl w:val="1"/>
        <w:rPr>
          <w:bCs/>
          <w:szCs w:val="20"/>
          <w:lang w:eastAsia="en-US"/>
        </w:rPr>
      </w:pPr>
      <w:r w:rsidRPr="00380375">
        <w:rPr>
          <w:szCs w:val="20"/>
          <w:lang w:eastAsia="en-US"/>
        </w:rPr>
        <w:t>Cena Díla je splatná na základě daňov</w:t>
      </w:r>
      <w:r w:rsidR="0000358F" w:rsidRPr="00380375">
        <w:rPr>
          <w:szCs w:val="20"/>
          <w:lang w:eastAsia="en-US"/>
        </w:rPr>
        <w:t>ého</w:t>
      </w:r>
      <w:r w:rsidRPr="00380375">
        <w:rPr>
          <w:szCs w:val="20"/>
          <w:lang w:eastAsia="en-US"/>
        </w:rPr>
        <w:t xml:space="preserve"> doklad</w:t>
      </w:r>
      <w:r w:rsidR="0000358F" w:rsidRPr="00380375">
        <w:rPr>
          <w:szCs w:val="20"/>
          <w:lang w:eastAsia="en-US"/>
        </w:rPr>
        <w:t>u</w:t>
      </w:r>
      <w:r w:rsidRPr="00380375">
        <w:rPr>
          <w:szCs w:val="20"/>
          <w:lang w:eastAsia="en-US"/>
        </w:rPr>
        <w:t xml:space="preserve"> (dále též jen „Faktura“). Zhotovitel bude jím provedené Dílo fakturovat </w:t>
      </w:r>
      <w:r w:rsidR="0000358F" w:rsidRPr="00380375">
        <w:rPr>
          <w:szCs w:val="20"/>
          <w:lang w:eastAsia="en-US"/>
        </w:rPr>
        <w:t>po jeho dokončení, předání a převzetí bez vad a nedodělků Objednateli</w:t>
      </w:r>
      <w:r w:rsidR="005505C0" w:rsidRPr="00380375">
        <w:rPr>
          <w:szCs w:val="20"/>
          <w:lang w:eastAsia="en-US"/>
        </w:rPr>
        <w:t>, dle čl. 6.2.</w:t>
      </w:r>
      <w:r w:rsidRPr="00380375">
        <w:rPr>
          <w:b/>
          <w:szCs w:val="20"/>
          <w:lang w:eastAsia="en-US"/>
        </w:rPr>
        <w:t xml:space="preserve"> </w:t>
      </w:r>
      <w:r w:rsidR="00971C42" w:rsidRPr="00380375">
        <w:rPr>
          <w:bCs/>
          <w:szCs w:val="20"/>
          <w:lang w:eastAsia="en-US"/>
        </w:rPr>
        <w:t>Každá bytová jednotka bude fakturována samostatnou fakturou.</w:t>
      </w:r>
    </w:p>
    <w:p w14:paraId="157F9BFF" w14:textId="77777777" w:rsidR="000E7B1D" w:rsidRPr="005505C0" w:rsidRDefault="00CD510B" w:rsidP="005505C0">
      <w:pPr>
        <w:pStyle w:val="Nadpis2"/>
        <w:widowControl w:val="0"/>
        <w:numPr>
          <w:ilvl w:val="1"/>
          <w:numId w:val="1"/>
        </w:numPr>
        <w:tabs>
          <w:tab w:val="clear" w:pos="917"/>
          <w:tab w:val="num" w:pos="1134"/>
        </w:tabs>
        <w:suppressAutoHyphens/>
        <w:ind w:left="1134" w:hanging="708"/>
        <w:rPr>
          <w:lang w:val="cs-CZ"/>
        </w:rPr>
      </w:pPr>
      <w:r w:rsidRPr="005505C0">
        <w:rPr>
          <w:lang w:val="cs-CZ"/>
        </w:rPr>
        <w:t>Nedílnou sou</w:t>
      </w:r>
      <w:r w:rsidR="00977B54" w:rsidRPr="005505C0">
        <w:rPr>
          <w:lang w:val="cs-CZ"/>
        </w:rPr>
        <w:t xml:space="preserve">částí </w:t>
      </w:r>
      <w:r w:rsidR="00D179D8" w:rsidRPr="005505C0">
        <w:rPr>
          <w:lang w:val="cs-CZ"/>
        </w:rPr>
        <w:t>Faktury</w:t>
      </w:r>
      <w:r w:rsidRPr="005505C0">
        <w:rPr>
          <w:lang w:val="cs-CZ"/>
        </w:rPr>
        <w:t xml:space="preserve"> musí být </w:t>
      </w:r>
      <w:r w:rsidR="00A74197" w:rsidRPr="005505C0">
        <w:rPr>
          <w:lang w:val="cs-CZ"/>
        </w:rPr>
        <w:t>Protokol o předání a převzetí díla bez vad a nedodělků.</w:t>
      </w:r>
      <w:r w:rsidR="005505C0">
        <w:rPr>
          <w:lang w:val="cs-CZ"/>
        </w:rPr>
        <w:t xml:space="preserve"> </w:t>
      </w:r>
      <w:r w:rsidR="000E7B1D" w:rsidRPr="005505C0">
        <w:rPr>
          <w:lang w:val="cs-CZ"/>
        </w:rPr>
        <w:t>Dnem uskutečnění zdanitelného plnění je den podpisu protokolu o předání a převzetí Díla.</w:t>
      </w:r>
    </w:p>
    <w:p w14:paraId="5B9047DF" w14:textId="77777777" w:rsidR="00CD510B" w:rsidRPr="005375D1" w:rsidRDefault="00E77831" w:rsidP="0033199D">
      <w:pPr>
        <w:pStyle w:val="Nadpis2"/>
        <w:widowControl w:val="0"/>
        <w:numPr>
          <w:ilvl w:val="1"/>
          <w:numId w:val="1"/>
        </w:numPr>
        <w:tabs>
          <w:tab w:val="clear" w:pos="917"/>
          <w:tab w:val="num" w:pos="1134"/>
        </w:tabs>
        <w:suppressAutoHyphens/>
        <w:ind w:left="1134"/>
        <w:rPr>
          <w:lang w:val="cs-CZ"/>
        </w:rPr>
      </w:pPr>
      <w:r w:rsidRPr="007422C2">
        <w:rPr>
          <w:color w:val="000000"/>
        </w:rPr>
        <w:t xml:space="preserve">Pokud se </w:t>
      </w:r>
      <w:r w:rsidRPr="007422C2">
        <w:rPr>
          <w:color w:val="000000"/>
          <w:lang w:val="cs-CZ"/>
        </w:rPr>
        <w:t>při plnění</w:t>
      </w:r>
      <w:r w:rsidRPr="007422C2">
        <w:rPr>
          <w:color w:val="000000"/>
        </w:rPr>
        <w:t xml:space="preserve"> Díl</w:t>
      </w:r>
      <w:r w:rsidRPr="007422C2">
        <w:rPr>
          <w:color w:val="000000"/>
          <w:lang w:val="cs-CZ"/>
        </w:rPr>
        <w:t>a</w:t>
      </w:r>
      <w:r w:rsidRPr="00804689">
        <w:rPr>
          <w:color w:val="000000"/>
        </w:rPr>
        <w:t xml:space="preserve"> vyskytnou </w:t>
      </w:r>
      <w:r w:rsidRPr="007422C2">
        <w:rPr>
          <w:color w:val="000000"/>
          <w:lang w:val="cs-CZ"/>
        </w:rPr>
        <w:t>práce, dodávky či služby, které mají být provedeny nad rámec původně sjednaného rozsahu Díla (dále jen „Vícepráce“)</w:t>
      </w:r>
      <w:r w:rsidRPr="00804689">
        <w:rPr>
          <w:color w:val="000000"/>
        </w:rPr>
        <w:t xml:space="preserve"> nebo </w:t>
      </w:r>
      <w:r w:rsidRPr="007422C2">
        <w:rPr>
          <w:color w:val="000000"/>
          <w:lang w:val="cs-CZ"/>
        </w:rPr>
        <w:t>práce, dodávky či služby, které oproti původně sjednanému rozsahu Díla provedeny být nemají (dále jen „Méněpráce“)</w:t>
      </w:r>
      <w:r w:rsidRPr="00804689">
        <w:rPr>
          <w:color w:val="000000"/>
        </w:rPr>
        <w:t xml:space="preserve">, s jejichž rozsahem Objednatel souhlasí, bude jejich </w:t>
      </w:r>
      <w:r w:rsidRPr="007422C2">
        <w:rPr>
          <w:color w:val="000000"/>
          <w:lang w:val="cs-CZ"/>
        </w:rPr>
        <w:t>přesný rozsah a cena</w:t>
      </w:r>
      <w:r w:rsidRPr="00804689">
        <w:rPr>
          <w:color w:val="000000"/>
        </w:rPr>
        <w:t xml:space="preserve"> sjednán</w:t>
      </w:r>
      <w:r w:rsidRPr="007422C2">
        <w:rPr>
          <w:color w:val="000000"/>
          <w:lang w:val="cs-CZ"/>
        </w:rPr>
        <w:t>y</w:t>
      </w:r>
      <w:r w:rsidRPr="00804689">
        <w:rPr>
          <w:color w:val="000000"/>
        </w:rPr>
        <w:t xml:space="preserve"> </w:t>
      </w:r>
      <w:r w:rsidRPr="007422C2">
        <w:rPr>
          <w:color w:val="000000"/>
          <w:lang w:val="cs-CZ"/>
        </w:rPr>
        <w:t xml:space="preserve">jako změna Smlouvy formou </w:t>
      </w:r>
      <w:r w:rsidRPr="00843370">
        <w:rPr>
          <w:color w:val="000000"/>
        </w:rPr>
        <w:t>dodatk</w:t>
      </w:r>
      <w:r w:rsidRPr="00843370">
        <w:rPr>
          <w:color w:val="000000"/>
          <w:lang w:val="cs-CZ"/>
        </w:rPr>
        <w:t>u</w:t>
      </w:r>
      <w:r w:rsidRPr="00843370">
        <w:rPr>
          <w:color w:val="000000"/>
        </w:rPr>
        <w:t xml:space="preserve"> k</w:t>
      </w:r>
      <w:r w:rsidRPr="00843370">
        <w:rPr>
          <w:color w:val="000000"/>
          <w:lang w:val="cs-CZ"/>
        </w:rPr>
        <w:t>e</w:t>
      </w:r>
      <w:r w:rsidRPr="00843370">
        <w:rPr>
          <w:color w:val="000000"/>
        </w:rPr>
        <w:t xml:space="preserve"> Smlouvě dle čl. </w:t>
      </w:r>
      <w:r w:rsidRPr="00843370">
        <w:rPr>
          <w:color w:val="000000"/>
          <w:lang w:val="cs-CZ"/>
        </w:rPr>
        <w:t>15.1. Smlouvy.</w:t>
      </w:r>
      <w:r w:rsidRPr="00843370">
        <w:rPr>
          <w:color w:val="000000"/>
        </w:rPr>
        <w:t xml:space="preserve"> </w:t>
      </w:r>
      <w:r w:rsidRPr="00843370">
        <w:rPr>
          <w:color w:val="000000"/>
          <w:lang w:val="cs-CZ"/>
        </w:rPr>
        <w:t>Nedílnou součástí tohoto dodatku</w:t>
      </w:r>
      <w:r w:rsidRPr="007422C2">
        <w:rPr>
          <w:color w:val="000000"/>
          <w:lang w:val="cs-CZ"/>
        </w:rPr>
        <w:t xml:space="preserve"> budou jako jeho přílohy Z</w:t>
      </w:r>
      <w:r w:rsidRPr="00804689">
        <w:rPr>
          <w:color w:val="000000"/>
        </w:rPr>
        <w:t>měnový</w:t>
      </w:r>
      <w:r w:rsidRPr="007422C2">
        <w:rPr>
          <w:color w:val="000000"/>
          <w:lang w:val="cs-CZ"/>
        </w:rPr>
        <w:t xml:space="preserve"> list</w:t>
      </w:r>
      <w:r w:rsidRPr="00804689">
        <w:rPr>
          <w:color w:val="000000"/>
        </w:rPr>
        <w:t xml:space="preserve"> </w:t>
      </w:r>
      <w:r w:rsidRPr="007422C2">
        <w:rPr>
          <w:color w:val="000000"/>
          <w:lang w:val="cs-CZ"/>
        </w:rPr>
        <w:t>a Zjišťovací protokol, které budou odsouhlaseny oběma Smluvními stranami</w:t>
      </w:r>
      <w:r w:rsidRPr="00804689">
        <w:rPr>
          <w:color w:val="000000"/>
        </w:rPr>
        <w:t xml:space="preserve">. Faktura za </w:t>
      </w:r>
      <w:r>
        <w:rPr>
          <w:color w:val="000000"/>
          <w:lang w:val="cs-CZ"/>
        </w:rPr>
        <w:t>Vícepráce</w:t>
      </w:r>
      <w:r w:rsidRPr="007422C2">
        <w:rPr>
          <w:color w:val="000000"/>
          <w:lang w:val="cs-CZ"/>
        </w:rPr>
        <w:t xml:space="preserve"> a </w:t>
      </w:r>
      <w:r>
        <w:rPr>
          <w:color w:val="000000"/>
          <w:lang w:val="cs-CZ"/>
        </w:rPr>
        <w:t>M</w:t>
      </w:r>
      <w:r w:rsidRPr="007422C2">
        <w:rPr>
          <w:color w:val="000000"/>
          <w:lang w:val="cs-CZ"/>
        </w:rPr>
        <w:t>éněpráce</w:t>
      </w:r>
      <w:r w:rsidRPr="00804689">
        <w:rPr>
          <w:color w:val="000000"/>
        </w:rPr>
        <w:t xml:space="preserve"> musí kromě jiných,</w:t>
      </w:r>
      <w:r w:rsidRPr="007422C2">
        <w:rPr>
          <w:color w:val="000000"/>
        </w:rPr>
        <w:t xml:space="preserve"> v této Smlouvě uvedených náležitostí</w:t>
      </w:r>
      <w:r w:rsidRPr="007422C2">
        <w:rPr>
          <w:color w:val="000000"/>
          <w:lang w:val="cs-CZ"/>
        </w:rPr>
        <w:t xml:space="preserve"> Faktury</w:t>
      </w:r>
      <w:r w:rsidRPr="00804689">
        <w:rPr>
          <w:color w:val="000000"/>
        </w:rPr>
        <w:t xml:space="preserve">, obsahovat </w:t>
      </w:r>
      <w:r w:rsidRPr="007422C2">
        <w:rPr>
          <w:color w:val="000000"/>
          <w:lang w:val="cs-CZ"/>
        </w:rPr>
        <w:t>Z</w:t>
      </w:r>
      <w:r w:rsidRPr="00804689">
        <w:rPr>
          <w:color w:val="000000"/>
        </w:rPr>
        <w:t>měnový list</w:t>
      </w:r>
      <w:r w:rsidRPr="007422C2">
        <w:rPr>
          <w:color w:val="000000"/>
          <w:lang w:val="cs-CZ"/>
        </w:rPr>
        <w:t xml:space="preserve"> a Zjišťovací protokol, které budou odsouhlaseny oběma Smluvními stranami</w:t>
      </w:r>
      <w:r w:rsidRPr="007422C2">
        <w:rPr>
          <w:color w:val="000000"/>
        </w:rPr>
        <w:t xml:space="preserve">. V případě </w:t>
      </w:r>
      <w:r w:rsidRPr="007422C2">
        <w:rPr>
          <w:color w:val="000000"/>
          <w:lang w:val="cs-CZ"/>
        </w:rPr>
        <w:t xml:space="preserve">Víceprací a Méněprací </w:t>
      </w:r>
      <w:r w:rsidRPr="00804689">
        <w:rPr>
          <w:color w:val="000000"/>
        </w:rPr>
        <w:t>bude</w:t>
      </w:r>
      <w:r w:rsidRPr="007422C2">
        <w:rPr>
          <w:color w:val="000000"/>
          <w:lang w:val="cs-CZ"/>
        </w:rPr>
        <w:t xml:space="preserve"> před jejich sjednáním formou dodatku ke Smlouvě</w:t>
      </w:r>
      <w:r w:rsidRPr="00804689">
        <w:rPr>
          <w:color w:val="000000"/>
        </w:rPr>
        <w:t xml:space="preserve"> </w:t>
      </w:r>
      <w:r w:rsidRPr="007422C2">
        <w:rPr>
          <w:color w:val="000000"/>
        </w:rPr>
        <w:t>postupováno podle zákona č. 134/2016 Sb., o zadávání veřejných zakázek, ve znění pozdějších předpisů.</w:t>
      </w:r>
    </w:p>
    <w:p w14:paraId="492225BB" w14:textId="2FD19EA5" w:rsidR="00FC4861" w:rsidRPr="00CE4A1C" w:rsidRDefault="00FC4861" w:rsidP="00FC4861">
      <w:pPr>
        <w:pStyle w:val="Nadpis2"/>
        <w:widowControl w:val="0"/>
        <w:numPr>
          <w:ilvl w:val="1"/>
          <w:numId w:val="1"/>
        </w:numPr>
        <w:tabs>
          <w:tab w:val="clear" w:pos="917"/>
          <w:tab w:val="num" w:pos="1134"/>
        </w:tabs>
        <w:suppressAutoHyphens/>
        <w:ind w:left="1134"/>
        <w:rPr>
          <w:szCs w:val="24"/>
          <w:lang w:val="cs-CZ"/>
        </w:rPr>
      </w:pPr>
      <w:r w:rsidRPr="00CE4A1C">
        <w:rPr>
          <w:szCs w:val="24"/>
          <w:lang w:val="cs-CZ"/>
        </w:rPr>
        <w:t xml:space="preserve">Originál Faktury bude doručen na adresu doručování, dle následujícího článku, Zhotovitelem řádně a do 5 dní od předání a převzetí Díla bez vad a nedodělků, v souladu se zákonem č. 235/2004 Sb., o </w:t>
      </w:r>
      <w:r w:rsidR="00A57D12">
        <w:rPr>
          <w:szCs w:val="24"/>
          <w:lang w:val="cs-CZ"/>
        </w:rPr>
        <w:t>dani z přidané hodnoty</w:t>
      </w:r>
      <w:r w:rsidRPr="00CE4A1C">
        <w:rPr>
          <w:szCs w:val="24"/>
          <w:lang w:val="cs-CZ"/>
        </w:rPr>
        <w:t>, ve znění pozdějších předpisů.</w:t>
      </w:r>
    </w:p>
    <w:p w14:paraId="3E0E4A1B" w14:textId="77777777" w:rsidR="00CD510B" w:rsidRPr="005375D1" w:rsidRDefault="00CD510B" w:rsidP="0033199D">
      <w:pPr>
        <w:pStyle w:val="Nadpis2"/>
        <w:widowControl w:val="0"/>
        <w:numPr>
          <w:ilvl w:val="1"/>
          <w:numId w:val="1"/>
        </w:numPr>
        <w:tabs>
          <w:tab w:val="clear" w:pos="917"/>
          <w:tab w:val="num" w:pos="1134"/>
        </w:tabs>
        <w:suppressAutoHyphens/>
        <w:ind w:left="1134" w:hanging="777"/>
        <w:rPr>
          <w:lang w:val="cs-CZ"/>
        </w:rPr>
      </w:pPr>
      <w:r w:rsidRPr="005375D1">
        <w:rPr>
          <w:lang w:val="cs-CZ"/>
        </w:rPr>
        <w:t xml:space="preserve">Faktura </w:t>
      </w:r>
      <w:r w:rsidR="009357E4" w:rsidRPr="005375D1">
        <w:rPr>
          <w:lang w:val="cs-CZ"/>
        </w:rPr>
        <w:t xml:space="preserve">musí </w:t>
      </w:r>
      <w:r w:rsidRPr="005375D1">
        <w:rPr>
          <w:lang w:val="cs-CZ"/>
        </w:rPr>
        <w:t xml:space="preserve">mít zákonné náležitosti daňového a účetního dokladu a bude doručena </w:t>
      </w:r>
      <w:r w:rsidR="00976C3C">
        <w:rPr>
          <w:lang w:val="cs-CZ"/>
        </w:rPr>
        <w:t>vždy ve dvojím</w:t>
      </w:r>
      <w:r w:rsidR="00461BEA">
        <w:rPr>
          <w:lang w:val="cs-CZ"/>
        </w:rPr>
        <w:t xml:space="preserve"> (2)</w:t>
      </w:r>
      <w:r w:rsidRPr="005375D1">
        <w:rPr>
          <w:lang w:val="cs-CZ"/>
        </w:rPr>
        <w:t xml:space="preserve"> vyhotovení </w:t>
      </w:r>
      <w:r w:rsidR="00AB392B" w:rsidRPr="005375D1">
        <w:rPr>
          <w:lang w:val="cs-CZ"/>
        </w:rPr>
        <w:t xml:space="preserve">v listinné podobě </w:t>
      </w:r>
      <w:r w:rsidRPr="005375D1">
        <w:rPr>
          <w:lang w:val="cs-CZ"/>
        </w:rPr>
        <w:t>na adresu sídla</w:t>
      </w:r>
      <w:r w:rsidR="002226B8" w:rsidRPr="005375D1">
        <w:rPr>
          <w:lang w:val="cs-CZ"/>
        </w:rPr>
        <w:t xml:space="preserve"> Objednatele</w:t>
      </w:r>
      <w:r w:rsidR="00976C3C">
        <w:rPr>
          <w:lang w:val="cs-CZ"/>
        </w:rPr>
        <w:t xml:space="preserve"> nebo</w:t>
      </w:r>
      <w:r w:rsidR="00AB392B" w:rsidRPr="005375D1">
        <w:rPr>
          <w:lang w:val="cs-CZ"/>
        </w:rPr>
        <w:t xml:space="preserve"> v jednom vyhotovení prostřednictvím elektronické pošty na adresu </w:t>
      </w:r>
      <w:r w:rsidR="00976C3C">
        <w:rPr>
          <w:color w:val="215E99"/>
          <w:u w:val="single"/>
          <w:lang w:val="cs-CZ"/>
        </w:rPr>
        <w:t>faktu</w:t>
      </w:r>
      <w:r w:rsidR="001860A3">
        <w:rPr>
          <w:color w:val="215E99"/>
          <w:u w:val="single"/>
          <w:lang w:val="cs-CZ"/>
        </w:rPr>
        <w:t>race</w:t>
      </w:r>
      <w:r w:rsidR="00976C3C">
        <w:rPr>
          <w:color w:val="215E99"/>
          <w:u w:val="single"/>
          <w:lang w:val="cs-CZ"/>
        </w:rPr>
        <w:t>@z</w:t>
      </w:r>
      <w:r w:rsidR="001860A3">
        <w:rPr>
          <w:color w:val="215E99"/>
          <w:u w:val="single"/>
          <w:lang w:val="cs-CZ"/>
        </w:rPr>
        <w:t>zms.justice</w:t>
      </w:r>
      <w:r w:rsidR="00976C3C">
        <w:rPr>
          <w:color w:val="215E99"/>
          <w:u w:val="single"/>
          <w:lang w:val="cs-CZ"/>
        </w:rPr>
        <w:t>.cz</w:t>
      </w:r>
      <w:r w:rsidR="00976C3C">
        <w:rPr>
          <w:lang w:val="cs-CZ"/>
        </w:rPr>
        <w:t>, pokud Faktura splňuje ustanovení zákona č.</w:t>
      </w:r>
      <w:r w:rsidR="00461BEA">
        <w:rPr>
          <w:lang w:val="cs-CZ"/>
        </w:rPr>
        <w:t xml:space="preserve"> 297/2016 Sb., o službách vytvářejících důvěru pro elektronické transakce</w:t>
      </w:r>
      <w:r w:rsidR="00976C3C">
        <w:rPr>
          <w:lang w:val="cs-CZ"/>
        </w:rPr>
        <w:t>, ve znění pozdějších předpisů</w:t>
      </w:r>
      <w:r w:rsidR="00AB392B" w:rsidRPr="005375D1">
        <w:rPr>
          <w:lang w:val="cs-CZ"/>
        </w:rPr>
        <w:t>.</w:t>
      </w:r>
    </w:p>
    <w:p w14:paraId="453DB91D" w14:textId="77777777" w:rsidR="00CD510B" w:rsidRPr="005375D1" w:rsidRDefault="00EE20C5" w:rsidP="0033199D">
      <w:pPr>
        <w:pStyle w:val="Nadpis2"/>
        <w:widowControl w:val="0"/>
        <w:numPr>
          <w:ilvl w:val="1"/>
          <w:numId w:val="1"/>
        </w:numPr>
        <w:tabs>
          <w:tab w:val="clear" w:pos="917"/>
        </w:tabs>
        <w:suppressAutoHyphens/>
        <w:ind w:left="1134" w:hanging="777"/>
        <w:rPr>
          <w:lang w:val="cs-CZ"/>
        </w:rPr>
      </w:pPr>
      <w:r w:rsidRPr="005375D1">
        <w:rPr>
          <w:lang w:val="cs-CZ"/>
        </w:rPr>
        <w:t xml:space="preserve"> </w:t>
      </w:r>
      <w:r w:rsidRPr="005375D1">
        <w:rPr>
          <w:lang w:val="cs-CZ"/>
        </w:rPr>
        <w:tab/>
      </w:r>
      <w:r w:rsidR="00AB392B" w:rsidRPr="005375D1">
        <w:rPr>
          <w:lang w:val="cs-CZ"/>
        </w:rPr>
        <w:t>Cena Díla bude Objednatelem uhrazena Zhotoviteli bezhotovostní</w:t>
      </w:r>
      <w:r w:rsidR="00197BFB" w:rsidRPr="005375D1">
        <w:rPr>
          <w:lang w:val="cs-CZ"/>
        </w:rPr>
        <w:t>m</w:t>
      </w:r>
      <w:r w:rsidR="00AB392B" w:rsidRPr="005375D1">
        <w:rPr>
          <w:lang w:val="cs-CZ"/>
        </w:rPr>
        <w:t xml:space="preserve"> převodem</w:t>
      </w:r>
      <w:r w:rsidRPr="005375D1">
        <w:rPr>
          <w:lang w:val="cs-CZ"/>
        </w:rPr>
        <w:t xml:space="preserve"> na bankovní účet</w:t>
      </w:r>
      <w:r w:rsidR="00AB392B" w:rsidRPr="005375D1">
        <w:rPr>
          <w:lang w:val="cs-CZ"/>
        </w:rPr>
        <w:t xml:space="preserve"> Zhotovitele</w:t>
      </w:r>
      <w:r w:rsidRPr="005375D1">
        <w:rPr>
          <w:lang w:val="cs-CZ"/>
        </w:rPr>
        <w:t xml:space="preserve"> uvedený v</w:t>
      </w:r>
      <w:r w:rsidR="00DD6CFB" w:rsidRPr="005375D1">
        <w:rPr>
          <w:lang w:val="cs-CZ"/>
        </w:rPr>
        <w:t> záhlaví této</w:t>
      </w:r>
      <w:r w:rsidRPr="005375D1">
        <w:rPr>
          <w:lang w:val="cs-CZ"/>
        </w:rPr>
        <w:t xml:space="preserve"> Smlouv</w:t>
      </w:r>
      <w:r w:rsidR="00DD6CFB" w:rsidRPr="005375D1">
        <w:rPr>
          <w:lang w:val="cs-CZ"/>
        </w:rPr>
        <w:t>y</w:t>
      </w:r>
      <w:r w:rsidRPr="005375D1">
        <w:rPr>
          <w:lang w:val="cs-CZ"/>
        </w:rPr>
        <w:t xml:space="preserve">. </w:t>
      </w:r>
    </w:p>
    <w:p w14:paraId="6BF35610" w14:textId="77777777" w:rsidR="00CD510B" w:rsidRPr="005375D1"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Smluvní strany se dohodly, že cena </w:t>
      </w:r>
      <w:r w:rsidR="009357E4" w:rsidRPr="005375D1">
        <w:rPr>
          <w:lang w:val="cs-CZ"/>
        </w:rPr>
        <w:t>D</w:t>
      </w:r>
      <w:r w:rsidRPr="005375D1">
        <w:rPr>
          <w:lang w:val="cs-CZ"/>
        </w:rPr>
        <w:t xml:space="preserve">íla je splatná do </w:t>
      </w:r>
      <w:r w:rsidR="009000FB" w:rsidRPr="005375D1">
        <w:rPr>
          <w:lang w:val="cs-CZ"/>
        </w:rPr>
        <w:t>30</w:t>
      </w:r>
      <w:r w:rsidRPr="005375D1">
        <w:rPr>
          <w:lang w:val="cs-CZ"/>
        </w:rPr>
        <w:t xml:space="preserve"> dnů ode dne doručení řádně </w:t>
      </w:r>
      <w:r w:rsidR="00DD6CFB" w:rsidRPr="005375D1">
        <w:rPr>
          <w:lang w:val="cs-CZ"/>
        </w:rPr>
        <w:t xml:space="preserve">a oprávněně </w:t>
      </w:r>
      <w:r w:rsidR="00D179D8" w:rsidRPr="005375D1">
        <w:rPr>
          <w:lang w:val="cs-CZ"/>
        </w:rPr>
        <w:t>vystavené F</w:t>
      </w:r>
      <w:r w:rsidRPr="005375D1">
        <w:rPr>
          <w:lang w:val="cs-CZ"/>
        </w:rPr>
        <w:t>aktury</w:t>
      </w:r>
      <w:r w:rsidR="00DD6CFB" w:rsidRPr="005375D1">
        <w:rPr>
          <w:lang w:val="cs-CZ"/>
        </w:rPr>
        <w:t xml:space="preserve"> Zhotovitelem</w:t>
      </w:r>
      <w:r w:rsidR="00803B99" w:rsidRPr="005375D1">
        <w:rPr>
          <w:lang w:val="cs-CZ"/>
        </w:rPr>
        <w:t xml:space="preserve"> Objednateli</w:t>
      </w:r>
      <w:r w:rsidR="00D179D8" w:rsidRPr="005375D1">
        <w:rPr>
          <w:lang w:val="cs-CZ"/>
        </w:rPr>
        <w:t>. V případě, že F</w:t>
      </w:r>
      <w:r w:rsidRPr="005375D1">
        <w:rPr>
          <w:lang w:val="cs-CZ"/>
        </w:rPr>
        <w:t>aktura neobsahuje všechny náležitosti daňového a účetního dokladu</w:t>
      </w:r>
      <w:r w:rsidR="00A74197">
        <w:rPr>
          <w:lang w:val="cs-CZ"/>
        </w:rPr>
        <w:t xml:space="preserve"> a přiložený Zjišťovací protokol a Protokol o předání a převzetí díla bez vad a nedodělků</w:t>
      </w:r>
      <w:r w:rsidRPr="005375D1">
        <w:rPr>
          <w:lang w:val="cs-CZ"/>
        </w:rPr>
        <w:t xml:space="preserve">, </w:t>
      </w:r>
      <w:r w:rsidR="0001608F">
        <w:rPr>
          <w:lang w:val="cs-CZ"/>
        </w:rPr>
        <w:t>její splatnost</w:t>
      </w:r>
      <w:r w:rsidRPr="005375D1">
        <w:rPr>
          <w:lang w:val="cs-CZ"/>
        </w:rPr>
        <w:t xml:space="preserve"> neběží. Objednatel je oprávněn </w:t>
      </w:r>
      <w:r w:rsidR="00D179D8" w:rsidRPr="005375D1">
        <w:rPr>
          <w:lang w:val="cs-CZ"/>
        </w:rPr>
        <w:t>F</w:t>
      </w:r>
      <w:r w:rsidRPr="005375D1">
        <w:rPr>
          <w:lang w:val="cs-CZ"/>
        </w:rPr>
        <w:t>akturu vrátit s tím, že</w:t>
      </w:r>
      <w:r w:rsidR="00DD6CFB" w:rsidRPr="005375D1">
        <w:rPr>
          <w:lang w:val="cs-CZ"/>
        </w:rPr>
        <w:t xml:space="preserve"> lhůta</w:t>
      </w:r>
      <w:r w:rsidRPr="005375D1">
        <w:rPr>
          <w:lang w:val="cs-CZ"/>
        </w:rPr>
        <w:t xml:space="preserve"> splatnost</w:t>
      </w:r>
      <w:r w:rsidR="00DD6CFB" w:rsidRPr="005375D1">
        <w:rPr>
          <w:lang w:val="cs-CZ"/>
        </w:rPr>
        <w:t>i</w:t>
      </w:r>
      <w:r w:rsidRPr="005375D1">
        <w:rPr>
          <w:lang w:val="cs-CZ"/>
        </w:rPr>
        <w:t xml:space="preserve"> počíná běžet znovu </w:t>
      </w:r>
      <w:r w:rsidRPr="005375D1">
        <w:rPr>
          <w:lang w:val="cs-CZ"/>
        </w:rPr>
        <w:lastRenderedPageBreak/>
        <w:t xml:space="preserve">v celé délce od doručení bezvadné </w:t>
      </w:r>
      <w:r w:rsidR="005375D1" w:rsidRPr="005375D1">
        <w:rPr>
          <w:lang w:val="cs-CZ"/>
        </w:rPr>
        <w:t>F</w:t>
      </w:r>
      <w:r w:rsidRPr="005375D1">
        <w:rPr>
          <w:lang w:val="cs-CZ"/>
        </w:rPr>
        <w:t>aktury</w:t>
      </w:r>
      <w:r w:rsidR="00DD6CFB" w:rsidRPr="005375D1">
        <w:rPr>
          <w:lang w:val="cs-CZ"/>
        </w:rPr>
        <w:t xml:space="preserve"> Objednateli</w:t>
      </w:r>
      <w:r w:rsidRPr="005375D1">
        <w:rPr>
          <w:lang w:val="cs-CZ"/>
        </w:rPr>
        <w:t>.</w:t>
      </w:r>
    </w:p>
    <w:p w14:paraId="71399D6B" w14:textId="77777777" w:rsidR="00CD510B" w:rsidRPr="005375D1"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Smluvní strany se dohodly, že na cenu </w:t>
      </w:r>
      <w:r w:rsidR="009357E4" w:rsidRPr="005375D1">
        <w:rPr>
          <w:lang w:val="cs-CZ"/>
        </w:rPr>
        <w:t>D</w:t>
      </w:r>
      <w:r w:rsidRPr="005375D1">
        <w:rPr>
          <w:lang w:val="cs-CZ"/>
        </w:rPr>
        <w:t>íla nebudou poskytovány zálohy.</w:t>
      </w:r>
    </w:p>
    <w:p w14:paraId="4A590A95" w14:textId="77777777" w:rsidR="00CD510B" w:rsidRPr="005375D1"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Smluvní strany se dohodly, že cena </w:t>
      </w:r>
      <w:r w:rsidR="009357E4" w:rsidRPr="005375D1">
        <w:rPr>
          <w:lang w:val="cs-CZ"/>
        </w:rPr>
        <w:t>D</w:t>
      </w:r>
      <w:r w:rsidRPr="005375D1">
        <w:rPr>
          <w:lang w:val="cs-CZ"/>
        </w:rPr>
        <w:t>íla je stanovena jako cena konečná. Objednatel nebude Zhotoviteli hradit nad rámec ceny smluvené žádné další náklady ani jiné nároky peněžní povahy uplatněné Zhotovitelem.</w:t>
      </w:r>
    </w:p>
    <w:p w14:paraId="54F7C195" w14:textId="77777777" w:rsidR="00CD510B" w:rsidRPr="005375D1"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Za změnu nabídkové ceny se nepovažuje změna v sazbách DPH, která se účtuje podle sazby platné v den uskutečnění zdanitelného plnění.</w:t>
      </w:r>
    </w:p>
    <w:p w14:paraId="3FCA4799" w14:textId="77777777" w:rsidR="00F96F21" w:rsidRDefault="00F96F21"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Související činnosti </w:t>
      </w:r>
      <w:r w:rsidR="005375D1" w:rsidRPr="005375D1">
        <w:rPr>
          <w:lang w:val="cs-CZ"/>
        </w:rPr>
        <w:t>dle čl</w:t>
      </w:r>
      <w:r w:rsidR="005375D1" w:rsidRPr="00EF465B">
        <w:rPr>
          <w:color w:val="FF0000"/>
          <w:lang w:val="cs-CZ"/>
        </w:rPr>
        <w:t xml:space="preserve">. </w:t>
      </w:r>
      <w:r w:rsidR="00DB5088">
        <w:rPr>
          <w:lang w:val="cs-CZ"/>
        </w:rPr>
        <w:t>2.4</w:t>
      </w:r>
      <w:r w:rsidR="005375D1" w:rsidRPr="00A756C0">
        <w:rPr>
          <w:lang w:val="cs-CZ"/>
        </w:rPr>
        <w:t>.</w:t>
      </w:r>
      <w:r w:rsidR="00887A96">
        <w:rPr>
          <w:lang w:val="cs-CZ"/>
        </w:rPr>
        <w:t xml:space="preserve"> </w:t>
      </w:r>
      <w:r w:rsidRPr="005375D1">
        <w:rPr>
          <w:lang w:val="cs-CZ"/>
        </w:rPr>
        <w:t xml:space="preserve">jsou předmětem Smlouvy a jako takové </w:t>
      </w:r>
      <w:r w:rsidR="005F2D67">
        <w:rPr>
          <w:lang w:val="cs-CZ"/>
        </w:rPr>
        <w:t>jsou</w:t>
      </w:r>
      <w:r w:rsidRPr="005375D1">
        <w:rPr>
          <w:lang w:val="cs-CZ"/>
        </w:rPr>
        <w:t xml:space="preserve"> zahrnuty do </w:t>
      </w:r>
      <w:r w:rsidR="00C51566">
        <w:rPr>
          <w:lang w:val="cs-CZ"/>
        </w:rPr>
        <w:t>C</w:t>
      </w:r>
      <w:r w:rsidRPr="005375D1">
        <w:rPr>
          <w:lang w:val="cs-CZ"/>
        </w:rPr>
        <w:t>eny</w:t>
      </w:r>
      <w:r w:rsidR="00C51566">
        <w:rPr>
          <w:lang w:val="cs-CZ"/>
        </w:rPr>
        <w:t xml:space="preserve"> Díla</w:t>
      </w:r>
      <w:r w:rsidRPr="005375D1">
        <w:rPr>
          <w:lang w:val="cs-CZ"/>
        </w:rPr>
        <w:t>, a to i tehdy, když nejsou uvedeny ve výkazu výměr samostatnými položkami. Zhotovitel zahr</w:t>
      </w:r>
      <w:r w:rsidR="005F2D67">
        <w:rPr>
          <w:lang w:val="cs-CZ"/>
        </w:rPr>
        <w:t>nul</w:t>
      </w:r>
      <w:r w:rsidRPr="005375D1">
        <w:rPr>
          <w:lang w:val="cs-CZ"/>
        </w:rPr>
        <w:t xml:space="preserve"> ocenění těchto souvisejících položek do </w:t>
      </w:r>
      <w:r w:rsidR="00914BF4">
        <w:rPr>
          <w:lang w:val="cs-CZ"/>
        </w:rPr>
        <w:t>Přílohy č. 1 – výpočet jednotkových cen</w:t>
      </w:r>
      <w:r w:rsidRPr="005375D1">
        <w:rPr>
          <w:lang w:val="cs-CZ"/>
        </w:rPr>
        <w:t xml:space="preserve">. Objednatel </w:t>
      </w:r>
      <w:r w:rsidR="003533E4">
        <w:rPr>
          <w:lang w:val="cs-CZ"/>
        </w:rPr>
        <w:t>požaduje</w:t>
      </w:r>
      <w:r w:rsidRPr="005375D1">
        <w:rPr>
          <w:lang w:val="cs-CZ"/>
        </w:rPr>
        <w:t>, že provedení souvisejících činností nebude fakturováno samostatnými položkami (pokud je výkaz výměr jako samostatné položky nezahrnuje), ale jako součást jednotlivých položek výkazu výměr.</w:t>
      </w:r>
    </w:p>
    <w:p w14:paraId="4E298396" w14:textId="77777777" w:rsidR="00376B52" w:rsidRPr="000B44C2" w:rsidRDefault="00376B52" w:rsidP="00376B52">
      <w:pPr>
        <w:pStyle w:val="Nadpis2"/>
        <w:widowControl w:val="0"/>
        <w:numPr>
          <w:ilvl w:val="1"/>
          <w:numId w:val="1"/>
        </w:numPr>
        <w:tabs>
          <w:tab w:val="clear" w:pos="917"/>
          <w:tab w:val="num" w:pos="207"/>
          <w:tab w:val="num" w:pos="1134"/>
          <w:tab w:val="left" w:pos="4536"/>
          <w:tab w:val="left" w:pos="6237"/>
        </w:tabs>
        <w:suppressAutoHyphens/>
        <w:overflowPunct/>
        <w:autoSpaceDE/>
        <w:autoSpaceDN/>
        <w:adjustRightInd/>
        <w:spacing w:before="120" w:line="240" w:lineRule="auto"/>
        <w:ind w:left="1134"/>
        <w:textAlignment w:val="auto"/>
        <w:rPr>
          <w:szCs w:val="24"/>
        </w:rPr>
      </w:pPr>
      <w:r w:rsidRPr="000B44C2">
        <w:rPr>
          <w:szCs w:val="24"/>
        </w:rPr>
        <w:t xml:space="preserve">V případě prací vyvolaných prováděním Díla v rozporu </w:t>
      </w:r>
      <w:r w:rsidRPr="00AD4EDA">
        <w:rPr>
          <w:szCs w:val="24"/>
        </w:rPr>
        <w:t>s</w:t>
      </w:r>
      <w:r w:rsidR="00AD4EDA">
        <w:rPr>
          <w:szCs w:val="24"/>
          <w:lang w:val="cs-CZ"/>
        </w:rPr>
        <w:t> touto Smlouvou</w:t>
      </w:r>
      <w:r w:rsidRPr="000B44C2">
        <w:rPr>
          <w:szCs w:val="24"/>
        </w:rPr>
        <w:t xml:space="preserve"> nebo </w:t>
      </w:r>
      <w:r w:rsidR="00AD4EDA">
        <w:rPr>
          <w:szCs w:val="24"/>
          <w:lang w:val="cs-CZ"/>
        </w:rPr>
        <w:t xml:space="preserve">v případě </w:t>
      </w:r>
      <w:r w:rsidRPr="000B44C2">
        <w:rPr>
          <w:szCs w:val="24"/>
        </w:rPr>
        <w:t xml:space="preserve">prací uložených Objednatelem jako důsledek nekvalitního plnění Zhotovitele nese náklady na tyto práce v plné výši Zhotovitel a nemá právo na jejich </w:t>
      </w:r>
      <w:r>
        <w:rPr>
          <w:szCs w:val="24"/>
          <w:lang w:val="cs-CZ"/>
        </w:rPr>
        <w:t>ú</w:t>
      </w:r>
      <w:r w:rsidRPr="000B44C2">
        <w:rPr>
          <w:szCs w:val="24"/>
        </w:rPr>
        <w:t>hradu.</w:t>
      </w:r>
    </w:p>
    <w:p w14:paraId="29A9E484" w14:textId="77777777" w:rsidR="002A75C7" w:rsidRPr="003746F3" w:rsidRDefault="002A75C7" w:rsidP="002A75C7">
      <w:pPr>
        <w:pStyle w:val="Nadpis2"/>
        <w:widowControl w:val="0"/>
        <w:numPr>
          <w:ilvl w:val="1"/>
          <w:numId w:val="1"/>
        </w:numPr>
        <w:tabs>
          <w:tab w:val="clear" w:pos="917"/>
          <w:tab w:val="num" w:pos="207"/>
          <w:tab w:val="num" w:pos="1134"/>
        </w:tabs>
        <w:suppressAutoHyphens/>
        <w:ind w:left="1134"/>
        <w:rPr>
          <w:szCs w:val="24"/>
        </w:rPr>
      </w:pPr>
      <w:r w:rsidRPr="00D10C52">
        <w:rPr>
          <w:szCs w:val="24"/>
        </w:rPr>
        <w:t xml:space="preserve">Smluvní strany se dohodly, že pokud vznikne Objednateli vůči Zhotoviteli nárok na jakékoliv peněžité plnění, je Objednatel oprávněn svůj nárok (splatný i nesplatný) bez dalšího započíst proti nároku Zhotovitele na úhradu jakékoliv části </w:t>
      </w:r>
      <w:r>
        <w:rPr>
          <w:szCs w:val="24"/>
          <w:lang w:val="cs-CZ"/>
        </w:rPr>
        <w:t>ceny</w:t>
      </w:r>
      <w:r w:rsidRPr="00D10C52">
        <w:rPr>
          <w:szCs w:val="24"/>
        </w:rPr>
        <w:t xml:space="preserve"> </w:t>
      </w:r>
      <w:r>
        <w:rPr>
          <w:szCs w:val="24"/>
          <w:lang w:val="cs-CZ"/>
        </w:rPr>
        <w:t>D</w:t>
      </w:r>
      <w:r w:rsidRPr="00D10C52">
        <w:rPr>
          <w:szCs w:val="24"/>
        </w:rPr>
        <w:t>íla</w:t>
      </w:r>
      <w:r w:rsidR="00D2394F">
        <w:rPr>
          <w:szCs w:val="24"/>
          <w:lang w:val="cs-CZ"/>
        </w:rPr>
        <w:t>.</w:t>
      </w:r>
    </w:p>
    <w:p w14:paraId="0AAC11D9" w14:textId="77777777" w:rsidR="003746F3" w:rsidRPr="00F04BC9" w:rsidRDefault="003746F3" w:rsidP="003746F3">
      <w:pPr>
        <w:pStyle w:val="Nadpis2"/>
        <w:widowControl w:val="0"/>
        <w:suppressAutoHyphens/>
        <w:ind w:left="1134" w:firstLine="0"/>
        <w:rPr>
          <w:szCs w:val="24"/>
        </w:rPr>
      </w:pPr>
    </w:p>
    <w:p w14:paraId="75B05951" w14:textId="77777777" w:rsidR="00C1367D" w:rsidRPr="005375D1" w:rsidRDefault="00C1367D" w:rsidP="0033199D">
      <w:pPr>
        <w:pStyle w:val="Nadpis1"/>
        <w:keepNext w:val="0"/>
        <w:widowControl w:val="0"/>
        <w:numPr>
          <w:ilvl w:val="0"/>
          <w:numId w:val="1"/>
        </w:numPr>
        <w:suppressAutoHyphens/>
        <w:ind w:right="-18"/>
      </w:pPr>
      <w:r w:rsidRPr="005375D1">
        <w:t>KVALITA DÍLA</w:t>
      </w:r>
    </w:p>
    <w:p w14:paraId="095F6F91" w14:textId="77777777" w:rsidR="00C1367D" w:rsidRPr="005375D1" w:rsidRDefault="00C1367D"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Zhotovitel je povinen při provádění Díla postupovat </w:t>
      </w:r>
      <w:r w:rsidR="00DE245F" w:rsidRPr="005375D1">
        <w:rPr>
          <w:lang w:val="cs-CZ"/>
        </w:rPr>
        <w:t xml:space="preserve">v souladu </w:t>
      </w:r>
      <w:r w:rsidR="009344B4" w:rsidRPr="005375D1">
        <w:rPr>
          <w:lang w:val="cs-CZ"/>
        </w:rPr>
        <w:t xml:space="preserve">s </w:t>
      </w:r>
      <w:r w:rsidR="00DE245F" w:rsidRPr="005375D1">
        <w:rPr>
          <w:lang w:val="cs-CZ"/>
        </w:rPr>
        <w:t xml:space="preserve">touto </w:t>
      </w:r>
      <w:r w:rsidR="005375D1" w:rsidRPr="005375D1">
        <w:rPr>
          <w:lang w:val="cs-CZ"/>
        </w:rPr>
        <w:t>S</w:t>
      </w:r>
      <w:r w:rsidR="00DE245F" w:rsidRPr="005375D1">
        <w:rPr>
          <w:lang w:val="cs-CZ"/>
        </w:rPr>
        <w:t xml:space="preserve">mlouvou, pokyny </w:t>
      </w:r>
      <w:r w:rsidR="00007A20" w:rsidRPr="005375D1">
        <w:rPr>
          <w:lang w:val="cs-CZ"/>
        </w:rPr>
        <w:t>O</w:t>
      </w:r>
      <w:r w:rsidR="00DE245F" w:rsidRPr="005375D1">
        <w:rPr>
          <w:lang w:val="cs-CZ"/>
        </w:rPr>
        <w:t xml:space="preserve">bjednatele a platnými právními předpisy </w:t>
      </w:r>
      <w:r w:rsidR="00C66369">
        <w:rPr>
          <w:lang w:val="cs-CZ"/>
        </w:rPr>
        <w:t>České republiky</w:t>
      </w:r>
      <w:r w:rsidR="007839A8">
        <w:rPr>
          <w:lang w:val="cs-CZ"/>
        </w:rPr>
        <w:t>. K</w:t>
      </w:r>
      <w:r w:rsidRPr="005375D1">
        <w:rPr>
          <w:lang w:val="cs-CZ"/>
        </w:rPr>
        <w:t>valita prací, zařízení a materiálů musí odpovídat ustanovením této Smlouvy (včetně příloh)</w:t>
      </w:r>
      <w:r w:rsidR="0092361F">
        <w:rPr>
          <w:lang w:val="cs-CZ"/>
        </w:rPr>
        <w:t>.</w:t>
      </w:r>
      <w:r w:rsidRPr="005375D1">
        <w:rPr>
          <w:lang w:val="cs-CZ"/>
        </w:rPr>
        <w:t xml:space="preserve"> Zhotovitel je také povinen provádět Dílo v souladu s obecně přijímanými kvalitativními a estetickými požadavky s tím, že v případě pochybností o těchto požadavcích je Zhotovitel povinen si </w:t>
      </w:r>
      <w:r w:rsidR="00DD6CFB" w:rsidRPr="005375D1">
        <w:rPr>
          <w:lang w:val="cs-CZ"/>
        </w:rPr>
        <w:t xml:space="preserve">v předstihu </w:t>
      </w:r>
      <w:r w:rsidRPr="005375D1">
        <w:rPr>
          <w:lang w:val="cs-CZ"/>
        </w:rPr>
        <w:t>vyžádat stanovisko Objednatele, případně předložit ke schválení vzorky v úvahu přicházejících materiálů,</w:t>
      </w:r>
      <w:r w:rsidR="0001608F">
        <w:rPr>
          <w:lang w:val="cs-CZ"/>
        </w:rPr>
        <w:t xml:space="preserve"> komponentů, výrobků či zařízení a</w:t>
      </w:r>
      <w:r w:rsidRPr="005375D1">
        <w:rPr>
          <w:lang w:val="cs-CZ"/>
        </w:rPr>
        <w:t xml:space="preserve"> vytvořit referenční část Díla nebo jiným vhodným postupem postavit na jisto kvalitativní požadavky Objednatele.</w:t>
      </w:r>
    </w:p>
    <w:p w14:paraId="2D47B9F6" w14:textId="77777777" w:rsidR="00C1367D" w:rsidRPr="005375D1" w:rsidRDefault="00C1367D"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K provedení Díla budou použity pouze bezvadné materiály, které musí odpovídat kvalitativně požadavkům Objednatele a jeho podmínkám, obsaženým v této Smlouvě (včetně jejich příloh), </w:t>
      </w:r>
      <w:r w:rsidR="0049239C">
        <w:rPr>
          <w:lang w:val="cs-CZ"/>
        </w:rPr>
        <w:t>u</w:t>
      </w:r>
      <w:r w:rsidRPr="005375D1">
        <w:rPr>
          <w:lang w:val="cs-CZ"/>
        </w:rPr>
        <w:t xml:space="preserve">přesněních, </w:t>
      </w:r>
      <w:r w:rsidR="0049239C">
        <w:rPr>
          <w:lang w:val="cs-CZ"/>
        </w:rPr>
        <w:t>z</w:t>
      </w:r>
      <w:r w:rsidRPr="005375D1">
        <w:rPr>
          <w:lang w:val="cs-CZ"/>
        </w:rPr>
        <w:t xml:space="preserve">měnách </w:t>
      </w:r>
      <w:r w:rsidR="007453FC">
        <w:rPr>
          <w:lang w:val="cs-CZ"/>
        </w:rPr>
        <w:t>D</w:t>
      </w:r>
      <w:r w:rsidRPr="005375D1">
        <w:rPr>
          <w:lang w:val="cs-CZ"/>
        </w:rPr>
        <w:t>íla a pokynech Objednatele, a všechny práce budou prováděny s</w:t>
      </w:r>
      <w:r w:rsidR="0001608F">
        <w:rPr>
          <w:lang w:val="cs-CZ"/>
        </w:rPr>
        <w:t xml:space="preserve"> náležitou </w:t>
      </w:r>
      <w:r w:rsidRPr="005375D1">
        <w:rPr>
          <w:lang w:val="cs-CZ"/>
        </w:rPr>
        <w:t>odbornou péčí v</w:t>
      </w:r>
      <w:r w:rsidR="00C82B7E">
        <w:rPr>
          <w:lang w:val="cs-CZ"/>
        </w:rPr>
        <w:t> </w:t>
      </w:r>
      <w:r w:rsidRPr="005375D1">
        <w:rPr>
          <w:lang w:val="cs-CZ"/>
        </w:rPr>
        <w:t>souladu</w:t>
      </w:r>
      <w:r w:rsidR="00C82B7E">
        <w:rPr>
          <w:lang w:val="cs-CZ"/>
        </w:rPr>
        <w:t xml:space="preserve"> </w:t>
      </w:r>
      <w:r w:rsidR="00C82B7E" w:rsidRPr="00222238">
        <w:rPr>
          <w:lang w:val="cs-CZ"/>
        </w:rPr>
        <w:t>s</w:t>
      </w:r>
      <w:r w:rsidRPr="005375D1">
        <w:rPr>
          <w:lang w:val="cs-CZ"/>
        </w:rPr>
        <w:t xml:space="preserve"> platnými právními předpisy, technickými a odbornými normami (včetně doporučených), propozicemi a instrukcemi výrobců a distributorů jednotlivých materiálů, hmot a zařízení, se správnou praxí v oboru stavebnictví a technologickými postupy a v odpovídající kvalitě.</w:t>
      </w:r>
    </w:p>
    <w:p w14:paraId="33B5D342" w14:textId="77777777" w:rsidR="00A244F6" w:rsidRPr="005375D1" w:rsidRDefault="00C1367D"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Dílo bude provedeno v parametrech a zásadách předepsaných </w:t>
      </w:r>
      <w:r w:rsidR="00B87E81">
        <w:rPr>
          <w:lang w:val="cs-CZ"/>
        </w:rPr>
        <w:t>v této Smlouvě</w:t>
      </w:r>
      <w:r w:rsidR="00947DA4">
        <w:rPr>
          <w:lang w:val="cs-CZ"/>
        </w:rPr>
        <w:t xml:space="preserve">, </w:t>
      </w:r>
      <w:r w:rsidR="00EC70D8">
        <w:rPr>
          <w:lang w:val="cs-CZ"/>
        </w:rPr>
        <w:t>zadávací</w:t>
      </w:r>
      <w:r w:rsidR="00DB5088">
        <w:rPr>
          <w:lang w:val="cs-CZ"/>
        </w:rPr>
        <w:t xml:space="preserve"> dokumentaci, jejich přílohách a to </w:t>
      </w:r>
      <w:r w:rsidR="00A756C0">
        <w:rPr>
          <w:lang w:val="cs-CZ"/>
        </w:rPr>
        <w:t>v</w:t>
      </w:r>
      <w:r w:rsidRPr="00B111E5">
        <w:rPr>
          <w:lang w:val="cs-CZ"/>
        </w:rPr>
        <w:t>četně provedení všech předepsaných zkoušek</w:t>
      </w:r>
      <w:r w:rsidR="00A244F6" w:rsidRPr="00B111E5">
        <w:rPr>
          <w:lang w:val="cs-CZ"/>
        </w:rPr>
        <w:t>.</w:t>
      </w:r>
      <w:r w:rsidR="00207D81" w:rsidRPr="00B111E5">
        <w:rPr>
          <w:lang w:val="cs-CZ"/>
        </w:rPr>
        <w:t xml:space="preserve"> </w:t>
      </w:r>
      <w:r w:rsidRPr="00B111E5">
        <w:rPr>
          <w:lang w:val="cs-CZ"/>
        </w:rPr>
        <w:t>Veškeré výrobky a materiály, které</w:t>
      </w:r>
      <w:r w:rsidRPr="005375D1">
        <w:rPr>
          <w:lang w:val="cs-CZ"/>
        </w:rPr>
        <w:t xml:space="preserve"> jsou předmětem Díla, musí splňovat požadavky stanovené </w:t>
      </w:r>
      <w:r w:rsidR="0001608F">
        <w:rPr>
          <w:lang w:val="cs-CZ"/>
        </w:rPr>
        <w:t>právními a technickými předpisy</w:t>
      </w:r>
      <w:r w:rsidRPr="005375D1">
        <w:rPr>
          <w:lang w:val="cs-CZ"/>
        </w:rPr>
        <w:t xml:space="preserve">. </w:t>
      </w:r>
    </w:p>
    <w:p w14:paraId="617649FD" w14:textId="77777777" w:rsidR="00C1367D" w:rsidRPr="005375D1" w:rsidRDefault="00C1367D" w:rsidP="0033199D">
      <w:pPr>
        <w:pStyle w:val="Nadpis2"/>
        <w:widowControl w:val="0"/>
        <w:numPr>
          <w:ilvl w:val="1"/>
          <w:numId w:val="1"/>
        </w:numPr>
        <w:tabs>
          <w:tab w:val="clear" w:pos="917"/>
          <w:tab w:val="num" w:pos="1134"/>
        </w:tabs>
        <w:suppressAutoHyphens/>
        <w:ind w:left="1134"/>
        <w:rPr>
          <w:lang w:val="cs-CZ"/>
        </w:rPr>
      </w:pPr>
      <w:r w:rsidRPr="005375D1">
        <w:rPr>
          <w:lang w:val="cs-CZ"/>
        </w:rPr>
        <w:lastRenderedPageBreak/>
        <w:t>Zhotovitel nesmí použít žádné jiné materiály,</w:t>
      </w:r>
      <w:r w:rsidR="00624F79" w:rsidRPr="005375D1">
        <w:rPr>
          <w:lang w:val="cs-CZ"/>
        </w:rPr>
        <w:t xml:space="preserve"> látky a zařízení než ty, které</w:t>
      </w:r>
      <w:r w:rsidRPr="005375D1">
        <w:rPr>
          <w:lang w:val="cs-CZ"/>
        </w:rPr>
        <w:t xml:space="preserve"> jsou specifikovány v této Smlouvě a jejích přílohách nebo byly</w:t>
      </w:r>
      <w:r w:rsidR="00A477E0" w:rsidRPr="005375D1">
        <w:rPr>
          <w:lang w:val="cs-CZ"/>
        </w:rPr>
        <w:t xml:space="preserve"> písemně</w:t>
      </w:r>
      <w:r w:rsidRPr="005375D1">
        <w:rPr>
          <w:lang w:val="cs-CZ"/>
        </w:rPr>
        <w:t xml:space="preserve"> schváleny Objednatelem, zejména pokud se jedná o </w:t>
      </w:r>
      <w:r w:rsidR="0092361F">
        <w:rPr>
          <w:lang w:val="cs-CZ"/>
        </w:rPr>
        <w:t xml:space="preserve">jejich typ, technické parametry a specifikace, </w:t>
      </w:r>
      <w:r w:rsidR="0001608F">
        <w:rPr>
          <w:lang w:val="cs-CZ"/>
        </w:rPr>
        <w:t xml:space="preserve">jakost, </w:t>
      </w:r>
      <w:r w:rsidRPr="005375D1">
        <w:rPr>
          <w:lang w:val="cs-CZ"/>
        </w:rPr>
        <w:t>povrchovou úpravu,</w:t>
      </w:r>
      <w:r w:rsidR="0092361F">
        <w:rPr>
          <w:lang w:val="cs-CZ"/>
        </w:rPr>
        <w:t xml:space="preserve"> </w:t>
      </w:r>
      <w:r w:rsidRPr="005375D1">
        <w:rPr>
          <w:lang w:val="cs-CZ"/>
        </w:rPr>
        <w:t>barvu apod. Pokud je Objednatel dle této Smlouvy povinen uhradit Zhotoviteli jakékoli materiály, látky a zařízení, pak pouze takové materiály, látky a zařízení, které odpovídají předepsaným specifikacím. Objednatel je oprávněn požadovat nahrazení materiálů, látek a zařízení, které předepsaným specifikacím neodpovídají, a to na náklady Zhotovitele.</w:t>
      </w:r>
    </w:p>
    <w:p w14:paraId="120165E6" w14:textId="77777777" w:rsidR="00C1367D" w:rsidRPr="005375D1" w:rsidRDefault="00C945A7" w:rsidP="0033199D">
      <w:pPr>
        <w:pStyle w:val="Nadpis2"/>
        <w:widowControl w:val="0"/>
        <w:numPr>
          <w:ilvl w:val="1"/>
          <w:numId w:val="1"/>
        </w:numPr>
        <w:tabs>
          <w:tab w:val="clear" w:pos="917"/>
          <w:tab w:val="num" w:pos="1134"/>
        </w:tabs>
        <w:suppressAutoHyphens/>
        <w:ind w:left="1134"/>
        <w:rPr>
          <w:lang w:val="cs-CZ"/>
        </w:rPr>
      </w:pPr>
      <w:r>
        <w:rPr>
          <w:lang w:val="cs-CZ"/>
        </w:rPr>
        <w:t>K</w:t>
      </w:r>
      <w:r w:rsidR="00C1367D" w:rsidRPr="005375D1">
        <w:rPr>
          <w:lang w:val="cs-CZ"/>
        </w:rPr>
        <w:t xml:space="preserve"> zabudování do Díla</w:t>
      </w:r>
      <w:r>
        <w:rPr>
          <w:lang w:val="cs-CZ"/>
        </w:rPr>
        <w:t xml:space="preserve"> budou</w:t>
      </w:r>
      <w:r w:rsidR="00C1367D" w:rsidRPr="005375D1">
        <w:rPr>
          <w:lang w:val="cs-CZ"/>
        </w:rPr>
        <w:t xml:space="preserve"> používány pouze materiály, látky a zařízení nová, dosud nepoužitá, k</w:t>
      </w:r>
      <w:r w:rsidR="00AA1160" w:rsidRPr="005375D1">
        <w:rPr>
          <w:lang w:val="cs-CZ"/>
        </w:rPr>
        <w:t> </w:t>
      </w:r>
      <w:r w:rsidR="005375D1" w:rsidRPr="005375D1">
        <w:rPr>
          <w:lang w:val="cs-CZ"/>
        </w:rPr>
        <w:t>zamýšlenému účelu</w:t>
      </w:r>
      <w:r w:rsidR="00C1367D" w:rsidRPr="005375D1">
        <w:rPr>
          <w:lang w:val="cs-CZ"/>
        </w:rPr>
        <w:t xml:space="preserve"> určená (schválená) a před použitím k provádění Díla vhodně skladovaná.</w:t>
      </w:r>
    </w:p>
    <w:p w14:paraId="5AAEED1D" w14:textId="77777777" w:rsidR="00C1367D" w:rsidRPr="005375D1" w:rsidRDefault="00C1367D"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Zhotovitel je povinen použít veškeré materiály, látky a zařízení s </w:t>
      </w:r>
      <w:r w:rsidR="00007A20" w:rsidRPr="005375D1">
        <w:rPr>
          <w:lang w:val="cs-CZ"/>
        </w:rPr>
        <w:t xml:space="preserve">maximální možnou </w:t>
      </w:r>
      <w:r w:rsidRPr="005375D1">
        <w:rPr>
          <w:lang w:val="cs-CZ"/>
        </w:rPr>
        <w:t xml:space="preserve">pečlivostí a v souladu s veškerými pokyny výrobců, zejména při manipulaci, skladování, ochraně, instalaci a používání tak, aby bylo dosaženo zhotovení nezávadného Díla. V průběhu provádění Díla musí být na </w:t>
      </w:r>
      <w:r w:rsidR="0010338D">
        <w:rPr>
          <w:lang w:val="cs-CZ"/>
        </w:rPr>
        <w:t>s</w:t>
      </w:r>
      <w:r w:rsidRPr="005375D1">
        <w:rPr>
          <w:lang w:val="cs-CZ"/>
        </w:rPr>
        <w:t>taveništi uchovány pokyny výrobců a ostatní informace týkající se materiálů, látek a zařízení a na požádání musí být předloženy Objednateli.</w:t>
      </w:r>
    </w:p>
    <w:p w14:paraId="03CB5319" w14:textId="77777777" w:rsidR="006269C8" w:rsidRDefault="00C1367D" w:rsidP="00777326">
      <w:pPr>
        <w:pStyle w:val="Nadpis2"/>
        <w:widowControl w:val="0"/>
        <w:numPr>
          <w:ilvl w:val="1"/>
          <w:numId w:val="1"/>
        </w:numPr>
        <w:tabs>
          <w:tab w:val="clear" w:pos="917"/>
          <w:tab w:val="num" w:pos="1134"/>
        </w:tabs>
        <w:suppressAutoHyphens/>
        <w:ind w:left="1134"/>
        <w:rPr>
          <w:lang w:val="cs-CZ"/>
        </w:rPr>
      </w:pPr>
      <w:r w:rsidRPr="005375D1">
        <w:rPr>
          <w:lang w:val="cs-CZ"/>
        </w:rPr>
        <w:t xml:space="preserve">Zhotovitel je povinen realizovat Dílo s </w:t>
      </w:r>
      <w:r w:rsidR="00BD5CE1" w:rsidRPr="005375D1">
        <w:rPr>
          <w:lang w:val="cs-CZ"/>
        </w:rPr>
        <w:t xml:space="preserve">maximální možnou </w:t>
      </w:r>
      <w:r w:rsidRPr="005375D1">
        <w:rPr>
          <w:lang w:val="cs-CZ"/>
        </w:rPr>
        <w:t>pečlivostí, přičemž bude usilovat o to, aby Dílo bylo prováděno bez závad a nedostatků, a bez vyzvání okamžitě zajistí nápravu jakéhokoliv pochybení, které sám při provádění Díla zjistí.</w:t>
      </w:r>
    </w:p>
    <w:p w14:paraId="487F64C0" w14:textId="77777777" w:rsidR="003746F3" w:rsidRPr="00777326" w:rsidRDefault="003746F3" w:rsidP="003746F3">
      <w:pPr>
        <w:pStyle w:val="Nadpis2"/>
        <w:widowControl w:val="0"/>
        <w:suppressAutoHyphens/>
        <w:ind w:left="1134" w:firstLine="0"/>
        <w:rPr>
          <w:lang w:val="cs-CZ"/>
        </w:rPr>
      </w:pPr>
    </w:p>
    <w:p w14:paraId="2A3F863A" w14:textId="77777777" w:rsidR="00CD510B" w:rsidRPr="005375D1" w:rsidRDefault="00CD510B" w:rsidP="0033199D">
      <w:pPr>
        <w:pStyle w:val="Nadpis1"/>
        <w:keepNext w:val="0"/>
        <w:widowControl w:val="0"/>
        <w:numPr>
          <w:ilvl w:val="0"/>
          <w:numId w:val="1"/>
        </w:numPr>
        <w:suppressAutoHyphens/>
        <w:ind w:right="-18"/>
      </w:pPr>
      <w:r w:rsidRPr="005375D1">
        <w:t>další práva a povinnosti stran</w:t>
      </w:r>
    </w:p>
    <w:p w14:paraId="620D35FC" w14:textId="77777777" w:rsidR="00CD510B" w:rsidRPr="005375D1" w:rsidRDefault="00A55623" w:rsidP="0033199D">
      <w:pPr>
        <w:pStyle w:val="Nadpis2"/>
        <w:widowControl w:val="0"/>
        <w:numPr>
          <w:ilvl w:val="1"/>
          <w:numId w:val="1"/>
        </w:numPr>
        <w:tabs>
          <w:tab w:val="clear" w:pos="917"/>
          <w:tab w:val="num" w:pos="1134"/>
        </w:tabs>
        <w:suppressAutoHyphens/>
        <w:ind w:left="1134"/>
        <w:rPr>
          <w:lang w:val="cs-CZ"/>
        </w:rPr>
      </w:pPr>
      <w:r w:rsidRPr="005375D1">
        <w:rPr>
          <w:lang w:val="cs-CZ"/>
        </w:rPr>
        <w:t>Zhotovitel je povinen provést D</w:t>
      </w:r>
      <w:r w:rsidR="00CD510B" w:rsidRPr="005375D1">
        <w:rPr>
          <w:lang w:val="cs-CZ"/>
        </w:rPr>
        <w:t>ílo na svůj náklad a na své nebezpečí, a to nejpozdě</w:t>
      </w:r>
      <w:r w:rsidR="003662B6">
        <w:rPr>
          <w:lang w:val="cs-CZ"/>
        </w:rPr>
        <w:t>ji v termínu uvedeném v čl. 3</w:t>
      </w:r>
      <w:r w:rsidR="00CD510B" w:rsidRPr="005375D1">
        <w:rPr>
          <w:lang w:val="cs-CZ"/>
        </w:rPr>
        <w:t xml:space="preserve"> Smlouvy.</w:t>
      </w:r>
    </w:p>
    <w:p w14:paraId="2FDCF95D" w14:textId="77777777" w:rsidR="00CD510B" w:rsidRPr="005375D1"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Závazek Zhotovitele provést </w:t>
      </w:r>
      <w:r w:rsidR="00A55623" w:rsidRPr="005375D1">
        <w:rPr>
          <w:lang w:val="cs-CZ"/>
        </w:rPr>
        <w:t>Dílo</w:t>
      </w:r>
      <w:r w:rsidRPr="005375D1">
        <w:rPr>
          <w:lang w:val="cs-CZ"/>
        </w:rPr>
        <w:t xml:space="preserve"> je splněn jeho řádným dokončením a jeho předáním a převzetím Objednatelem</w:t>
      </w:r>
      <w:r w:rsidR="00F96F21" w:rsidRPr="005375D1">
        <w:rPr>
          <w:lang w:val="cs-CZ"/>
        </w:rPr>
        <w:t xml:space="preserve">. </w:t>
      </w:r>
      <w:r w:rsidRPr="005375D1">
        <w:rPr>
          <w:lang w:val="cs-CZ"/>
        </w:rPr>
        <w:t xml:space="preserve">O záměru Zhotovitele předat </w:t>
      </w:r>
      <w:r w:rsidR="00A55623" w:rsidRPr="005375D1">
        <w:rPr>
          <w:lang w:val="cs-CZ"/>
        </w:rPr>
        <w:t>Dílo</w:t>
      </w:r>
      <w:r w:rsidRPr="005375D1">
        <w:rPr>
          <w:lang w:val="cs-CZ"/>
        </w:rPr>
        <w:t xml:space="preserve"> Objednateli vyrozumí Zhotovitel </w:t>
      </w:r>
      <w:r w:rsidR="00803B99" w:rsidRPr="005375D1">
        <w:rPr>
          <w:lang w:val="cs-CZ"/>
        </w:rPr>
        <w:t>O</w:t>
      </w:r>
      <w:r w:rsidRPr="005375D1">
        <w:rPr>
          <w:lang w:val="cs-CZ"/>
        </w:rPr>
        <w:t xml:space="preserve">bjednatele alespoň </w:t>
      </w:r>
      <w:r w:rsidR="00887A96">
        <w:rPr>
          <w:lang w:val="cs-CZ"/>
        </w:rPr>
        <w:t>5</w:t>
      </w:r>
      <w:r w:rsidR="00A55623" w:rsidRPr="005375D1">
        <w:rPr>
          <w:lang w:val="cs-CZ"/>
        </w:rPr>
        <w:t xml:space="preserve"> dnů</w:t>
      </w:r>
      <w:r w:rsidRPr="005375D1">
        <w:rPr>
          <w:lang w:val="cs-CZ"/>
        </w:rPr>
        <w:t xml:space="preserve"> před zamýšleným </w:t>
      </w:r>
      <w:r w:rsidR="005375D1">
        <w:rPr>
          <w:lang w:val="cs-CZ"/>
        </w:rPr>
        <w:t>termínem. O předání a převzetí D</w:t>
      </w:r>
      <w:r w:rsidRPr="005375D1">
        <w:rPr>
          <w:lang w:val="cs-CZ"/>
        </w:rPr>
        <w:t>íla bude pořízen písemný předávací protokol</w:t>
      </w:r>
      <w:r w:rsidR="000E7B1D">
        <w:rPr>
          <w:lang w:val="cs-CZ"/>
        </w:rPr>
        <w:t xml:space="preserve"> podepsaný oběma Smluvními stranami</w:t>
      </w:r>
      <w:r w:rsidRPr="005375D1">
        <w:rPr>
          <w:lang w:val="cs-CZ"/>
        </w:rPr>
        <w:t xml:space="preserve">, v němž bude uvedeno, že </w:t>
      </w:r>
      <w:r w:rsidR="00A55623" w:rsidRPr="005375D1">
        <w:rPr>
          <w:lang w:val="cs-CZ"/>
        </w:rPr>
        <w:t>Dílo</w:t>
      </w:r>
      <w:r w:rsidRPr="005375D1">
        <w:rPr>
          <w:lang w:val="cs-CZ"/>
        </w:rPr>
        <w:t xml:space="preserve"> bylo předáno bez vad</w:t>
      </w:r>
      <w:r w:rsidR="00FF6F5B">
        <w:rPr>
          <w:lang w:val="cs-CZ"/>
        </w:rPr>
        <w:t xml:space="preserve"> </w:t>
      </w:r>
      <w:r w:rsidR="00FF6F5B" w:rsidRPr="00AA7589">
        <w:rPr>
          <w:lang w:val="cs-CZ"/>
        </w:rPr>
        <w:t>a nedodělků</w:t>
      </w:r>
      <w:r w:rsidRPr="005375D1">
        <w:rPr>
          <w:lang w:val="cs-CZ"/>
        </w:rPr>
        <w:t xml:space="preserve">. Objednatel je oprávněn odmítnout převzít </w:t>
      </w:r>
      <w:r w:rsidR="00A55623" w:rsidRPr="005375D1">
        <w:rPr>
          <w:lang w:val="cs-CZ"/>
        </w:rPr>
        <w:t>Dílo</w:t>
      </w:r>
      <w:r w:rsidRPr="005375D1">
        <w:rPr>
          <w:lang w:val="cs-CZ"/>
        </w:rPr>
        <w:t xml:space="preserve"> v případě, že </w:t>
      </w:r>
      <w:r w:rsidR="00A55623" w:rsidRPr="005375D1">
        <w:rPr>
          <w:lang w:val="cs-CZ"/>
        </w:rPr>
        <w:t>Dílo</w:t>
      </w:r>
      <w:r w:rsidRPr="005375D1">
        <w:rPr>
          <w:lang w:val="cs-CZ"/>
        </w:rPr>
        <w:t xml:space="preserve"> vykazuje vady</w:t>
      </w:r>
      <w:r w:rsidR="00A55623" w:rsidRPr="005375D1">
        <w:rPr>
          <w:lang w:val="cs-CZ"/>
        </w:rPr>
        <w:t xml:space="preserve"> nebo nedodělky</w:t>
      </w:r>
      <w:r w:rsidRPr="005375D1">
        <w:rPr>
          <w:lang w:val="cs-CZ"/>
        </w:rPr>
        <w:t xml:space="preserve">. Objednatel může </w:t>
      </w:r>
      <w:r w:rsidR="00A55623" w:rsidRPr="005375D1">
        <w:rPr>
          <w:lang w:val="cs-CZ"/>
        </w:rPr>
        <w:t>Dílo</w:t>
      </w:r>
      <w:r w:rsidRPr="005375D1">
        <w:rPr>
          <w:lang w:val="cs-CZ"/>
        </w:rPr>
        <w:t xml:space="preserve"> převzít i v případě, že </w:t>
      </w:r>
      <w:r w:rsidR="00A55623" w:rsidRPr="005375D1">
        <w:rPr>
          <w:lang w:val="cs-CZ"/>
        </w:rPr>
        <w:t>Dílo</w:t>
      </w:r>
      <w:r w:rsidRPr="005375D1">
        <w:rPr>
          <w:lang w:val="cs-CZ"/>
        </w:rPr>
        <w:t xml:space="preserve"> vykazuje vady</w:t>
      </w:r>
      <w:r w:rsidR="00A55623" w:rsidRPr="005375D1">
        <w:rPr>
          <w:lang w:val="cs-CZ"/>
        </w:rPr>
        <w:t xml:space="preserve"> nebo nedodělky</w:t>
      </w:r>
      <w:r w:rsidRPr="005375D1">
        <w:rPr>
          <w:lang w:val="cs-CZ"/>
        </w:rPr>
        <w:t xml:space="preserve">. V takovém případě </w:t>
      </w:r>
      <w:r w:rsidR="0049239C">
        <w:rPr>
          <w:lang w:val="cs-CZ"/>
        </w:rPr>
        <w:t>bude</w:t>
      </w:r>
      <w:r w:rsidRPr="005375D1">
        <w:rPr>
          <w:lang w:val="cs-CZ"/>
        </w:rPr>
        <w:t xml:space="preserve"> v písemném protokolu výslovně uvedeno, že je </w:t>
      </w:r>
      <w:r w:rsidR="00A55623" w:rsidRPr="005375D1">
        <w:rPr>
          <w:lang w:val="cs-CZ"/>
        </w:rPr>
        <w:t>Dílo</w:t>
      </w:r>
      <w:r w:rsidRPr="005375D1">
        <w:rPr>
          <w:lang w:val="cs-CZ"/>
        </w:rPr>
        <w:t xml:space="preserve"> předáno i s vadami </w:t>
      </w:r>
      <w:r w:rsidR="00A55623" w:rsidRPr="005375D1">
        <w:rPr>
          <w:lang w:val="cs-CZ"/>
        </w:rPr>
        <w:t xml:space="preserve">nebo nedodělky </w:t>
      </w:r>
      <w:r w:rsidRPr="005375D1">
        <w:rPr>
          <w:lang w:val="cs-CZ"/>
        </w:rPr>
        <w:t>a tyto vady</w:t>
      </w:r>
      <w:r w:rsidR="00A55623" w:rsidRPr="005375D1">
        <w:rPr>
          <w:lang w:val="cs-CZ"/>
        </w:rPr>
        <w:t xml:space="preserve"> nebo nedodělky</w:t>
      </w:r>
      <w:r w:rsidRPr="005375D1">
        <w:rPr>
          <w:lang w:val="cs-CZ"/>
        </w:rPr>
        <w:t xml:space="preserve"> </w:t>
      </w:r>
      <w:r w:rsidR="0049239C">
        <w:rPr>
          <w:lang w:val="cs-CZ"/>
        </w:rPr>
        <w:t>budou</w:t>
      </w:r>
      <w:r w:rsidRPr="005375D1">
        <w:rPr>
          <w:lang w:val="cs-CZ"/>
        </w:rPr>
        <w:t xml:space="preserve"> v protokolu charakterizovány. Dále </w:t>
      </w:r>
      <w:r w:rsidR="0049239C">
        <w:rPr>
          <w:lang w:val="cs-CZ"/>
        </w:rPr>
        <w:t>bude</w:t>
      </w:r>
      <w:r w:rsidRPr="005375D1">
        <w:rPr>
          <w:lang w:val="cs-CZ"/>
        </w:rPr>
        <w:t xml:space="preserve"> v protokolu obsažen závazek Zhotovitele odstranit tyto vady </w:t>
      </w:r>
      <w:r w:rsidR="00A55623" w:rsidRPr="005375D1">
        <w:rPr>
          <w:lang w:val="cs-CZ"/>
        </w:rPr>
        <w:t xml:space="preserve">nebo nedodělky </w:t>
      </w:r>
      <w:r w:rsidRPr="005375D1">
        <w:rPr>
          <w:lang w:val="cs-CZ"/>
        </w:rPr>
        <w:t>v přiměřené lhůtě, kterou stanoví Objednatel s přihlédnutím k povaze vad</w:t>
      </w:r>
      <w:r w:rsidR="00A55623" w:rsidRPr="005375D1">
        <w:rPr>
          <w:lang w:val="cs-CZ"/>
        </w:rPr>
        <w:t xml:space="preserve"> nebo nedodělků</w:t>
      </w:r>
      <w:r w:rsidRPr="005375D1">
        <w:rPr>
          <w:lang w:val="cs-CZ"/>
        </w:rPr>
        <w:t xml:space="preserve">. </w:t>
      </w:r>
      <w:r w:rsidR="00812E3D" w:rsidRPr="005375D1">
        <w:rPr>
          <w:lang w:val="cs-CZ"/>
        </w:rPr>
        <w:t xml:space="preserve">Lhůta nesmí být delší než patnáct (15) dní. </w:t>
      </w:r>
      <w:r w:rsidR="00BD5CE1" w:rsidRPr="005375D1">
        <w:rPr>
          <w:lang w:val="cs-CZ"/>
        </w:rPr>
        <w:t>Po</w:t>
      </w:r>
      <w:r w:rsidRPr="005375D1">
        <w:rPr>
          <w:lang w:val="cs-CZ"/>
        </w:rPr>
        <w:t xml:space="preserve"> odstranění vad</w:t>
      </w:r>
      <w:r w:rsidR="00624F79" w:rsidRPr="005375D1">
        <w:rPr>
          <w:lang w:val="cs-CZ"/>
        </w:rPr>
        <w:t xml:space="preserve"> </w:t>
      </w:r>
      <w:r w:rsidR="00A55623" w:rsidRPr="005375D1">
        <w:rPr>
          <w:lang w:val="cs-CZ"/>
        </w:rPr>
        <w:t>nebo nedodělků</w:t>
      </w:r>
      <w:r w:rsidRPr="005375D1">
        <w:rPr>
          <w:lang w:val="cs-CZ"/>
        </w:rPr>
        <w:t xml:space="preserve"> bude opět sepsán mezi stranami písemný protokol. Objednatel však v žádném případě nemá povinnost převzít </w:t>
      </w:r>
      <w:r w:rsidR="00A55623" w:rsidRPr="005375D1">
        <w:rPr>
          <w:lang w:val="cs-CZ"/>
        </w:rPr>
        <w:t>Dílo</w:t>
      </w:r>
      <w:r w:rsidRPr="005375D1">
        <w:rPr>
          <w:lang w:val="cs-CZ"/>
        </w:rPr>
        <w:t>, pokud vykazuje vady</w:t>
      </w:r>
      <w:r w:rsidR="00A55623" w:rsidRPr="005375D1">
        <w:rPr>
          <w:lang w:val="cs-CZ"/>
        </w:rPr>
        <w:t xml:space="preserve"> nebo nedodělky</w:t>
      </w:r>
      <w:r w:rsidRPr="005375D1">
        <w:rPr>
          <w:lang w:val="cs-CZ"/>
        </w:rPr>
        <w:t>.</w:t>
      </w:r>
    </w:p>
    <w:p w14:paraId="4B571F14" w14:textId="77777777" w:rsidR="00E13C26" w:rsidRPr="005375D1"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Nebezpečí škody na zhotovovaném </w:t>
      </w:r>
      <w:r w:rsidR="00EC69A4">
        <w:rPr>
          <w:lang w:val="cs-CZ"/>
        </w:rPr>
        <w:t>D</w:t>
      </w:r>
      <w:r w:rsidRPr="005375D1">
        <w:rPr>
          <w:lang w:val="cs-CZ"/>
        </w:rPr>
        <w:t xml:space="preserve">íle nese Zhotovitel až do okamžiku jeho </w:t>
      </w:r>
      <w:r w:rsidR="00404447" w:rsidRPr="005375D1">
        <w:rPr>
          <w:lang w:val="cs-CZ"/>
        </w:rPr>
        <w:t>předání Objednateli</w:t>
      </w:r>
      <w:r w:rsidRPr="005375D1">
        <w:rPr>
          <w:lang w:val="cs-CZ"/>
        </w:rPr>
        <w:t xml:space="preserve">. </w:t>
      </w:r>
    </w:p>
    <w:p w14:paraId="6850283E" w14:textId="77777777" w:rsidR="00CD510B" w:rsidRPr="00AA7589"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Zhotovitel přejímá záruku za jakost </w:t>
      </w:r>
      <w:r w:rsidR="00A55623" w:rsidRPr="005375D1">
        <w:rPr>
          <w:lang w:val="cs-CZ"/>
        </w:rPr>
        <w:t>D</w:t>
      </w:r>
      <w:r w:rsidRPr="005375D1">
        <w:rPr>
          <w:lang w:val="cs-CZ"/>
        </w:rPr>
        <w:t>íla.</w:t>
      </w:r>
      <w:r w:rsidR="00A55623" w:rsidRPr="005375D1">
        <w:rPr>
          <w:lang w:val="cs-CZ"/>
        </w:rPr>
        <w:t xml:space="preserve"> Zhotovitel odpovídá za to, že Dílo</w:t>
      </w:r>
      <w:r w:rsidRPr="005375D1">
        <w:rPr>
          <w:lang w:val="cs-CZ"/>
        </w:rPr>
        <w:t xml:space="preserve"> bude po </w:t>
      </w:r>
      <w:r w:rsidRPr="00BF3021">
        <w:rPr>
          <w:lang w:val="cs-CZ"/>
        </w:rPr>
        <w:t xml:space="preserve">dobu </w:t>
      </w:r>
      <w:r w:rsidR="00D87804" w:rsidRPr="001A06E0">
        <w:rPr>
          <w:lang w:val="cs-CZ"/>
        </w:rPr>
        <w:t>dvaceti čtyř</w:t>
      </w:r>
      <w:r w:rsidR="00A6616D" w:rsidRPr="001A06E0">
        <w:rPr>
          <w:lang w:val="cs-CZ"/>
        </w:rPr>
        <w:t xml:space="preserve"> </w:t>
      </w:r>
      <w:r w:rsidR="00BD5CE1" w:rsidRPr="001A06E0">
        <w:rPr>
          <w:lang w:val="cs-CZ"/>
        </w:rPr>
        <w:t>(</w:t>
      </w:r>
      <w:r w:rsidR="00D87804" w:rsidRPr="001A06E0">
        <w:rPr>
          <w:lang w:val="cs-CZ"/>
        </w:rPr>
        <w:t>24</w:t>
      </w:r>
      <w:r w:rsidR="00BD5CE1" w:rsidRPr="001A06E0">
        <w:rPr>
          <w:lang w:val="cs-CZ"/>
        </w:rPr>
        <w:t>)</w:t>
      </w:r>
      <w:r w:rsidRPr="001A06E0">
        <w:rPr>
          <w:lang w:val="cs-CZ"/>
        </w:rPr>
        <w:t xml:space="preserve"> měsíců</w:t>
      </w:r>
      <w:r w:rsidRPr="005375D1">
        <w:rPr>
          <w:lang w:val="cs-CZ"/>
        </w:rPr>
        <w:t xml:space="preserve"> od </w:t>
      </w:r>
      <w:r w:rsidR="00404447" w:rsidRPr="005375D1">
        <w:rPr>
          <w:lang w:val="cs-CZ"/>
        </w:rPr>
        <w:t>předání Díla</w:t>
      </w:r>
      <w:r w:rsidRPr="005375D1">
        <w:rPr>
          <w:lang w:val="cs-CZ"/>
        </w:rPr>
        <w:t xml:space="preserve"> nebo odstranění vad </w:t>
      </w:r>
      <w:r w:rsidR="00BD5CE1" w:rsidRPr="005375D1">
        <w:rPr>
          <w:lang w:val="cs-CZ"/>
        </w:rPr>
        <w:t>D</w:t>
      </w:r>
      <w:r w:rsidRPr="005375D1">
        <w:rPr>
          <w:lang w:val="cs-CZ"/>
        </w:rPr>
        <w:t xml:space="preserve">íla způsobilé pro použití ke smluvenému, jinak obvyklému účelu, resp. že si zachová smluvené, jinak </w:t>
      </w:r>
      <w:r w:rsidRPr="005375D1">
        <w:rPr>
          <w:lang w:val="cs-CZ"/>
        </w:rPr>
        <w:lastRenderedPageBreak/>
        <w:t>obvyk</w:t>
      </w:r>
      <w:r w:rsidR="00D25845" w:rsidRPr="005375D1">
        <w:rPr>
          <w:lang w:val="cs-CZ"/>
        </w:rPr>
        <w:t>lé vlastnosti. V případě, že na</w:t>
      </w:r>
      <w:r w:rsidRPr="005375D1">
        <w:rPr>
          <w:lang w:val="cs-CZ"/>
        </w:rPr>
        <w:t xml:space="preserve"> </w:t>
      </w:r>
      <w:r w:rsidR="008B0E45">
        <w:rPr>
          <w:lang w:val="cs-CZ"/>
        </w:rPr>
        <w:t xml:space="preserve">některou část Díla </w:t>
      </w:r>
      <w:r w:rsidRPr="005375D1">
        <w:rPr>
          <w:lang w:val="cs-CZ"/>
        </w:rPr>
        <w:t>stanoví výrobce dodaného zboží záruční dobu delší, platí tato delší záruční doba.</w:t>
      </w:r>
      <w:r w:rsidR="00BD5CE1" w:rsidRPr="005375D1">
        <w:rPr>
          <w:lang w:val="cs-CZ"/>
        </w:rPr>
        <w:t xml:space="preserve"> Počátek běhu záruční </w:t>
      </w:r>
      <w:r w:rsidR="005375D1">
        <w:rPr>
          <w:lang w:val="cs-CZ"/>
        </w:rPr>
        <w:t>doby</w:t>
      </w:r>
      <w:r w:rsidR="00BD5CE1" w:rsidRPr="005375D1">
        <w:rPr>
          <w:lang w:val="cs-CZ"/>
        </w:rPr>
        <w:t xml:space="preserve"> je dán dnem převzetí Díla bez vad a nedodělků Objednatelem. V případě Díla vykazujícího vady a nedodělky zapsan</w:t>
      </w:r>
      <w:r w:rsidR="0092361F">
        <w:rPr>
          <w:lang w:val="cs-CZ"/>
        </w:rPr>
        <w:t xml:space="preserve">é </w:t>
      </w:r>
      <w:r w:rsidR="00BD5CE1" w:rsidRPr="005375D1">
        <w:rPr>
          <w:lang w:val="cs-CZ"/>
        </w:rPr>
        <w:t xml:space="preserve">v protokolu o předání a převzetí Díla je počátek běhu záruční </w:t>
      </w:r>
      <w:r w:rsidR="005375D1">
        <w:rPr>
          <w:lang w:val="cs-CZ"/>
        </w:rPr>
        <w:t>doby</w:t>
      </w:r>
      <w:r w:rsidR="00BD5CE1" w:rsidRPr="005375D1">
        <w:rPr>
          <w:lang w:val="cs-CZ"/>
        </w:rPr>
        <w:t xml:space="preserve"> dán dnem podepsání protokolu o odstranění všech vad a nedodělků Objednatelem</w:t>
      </w:r>
      <w:r w:rsidR="003533E4">
        <w:rPr>
          <w:lang w:val="cs-CZ"/>
        </w:rPr>
        <w:t>.</w:t>
      </w:r>
      <w:r w:rsidRPr="005375D1">
        <w:rPr>
          <w:lang w:val="cs-CZ"/>
        </w:rPr>
        <w:t xml:space="preserve"> </w:t>
      </w:r>
      <w:r w:rsidR="00210E9E" w:rsidRPr="00AA7589">
        <w:rPr>
          <w:lang w:val="cs-CZ"/>
        </w:rPr>
        <w:t>V případě vyskytnutí se vady bránící řádnému užívání Díla uplatněné v záruční lhůtě nastoupí Zhotovite</w:t>
      </w:r>
      <w:r w:rsidR="00BF3021">
        <w:rPr>
          <w:lang w:val="cs-CZ"/>
        </w:rPr>
        <w:t xml:space="preserve">l k odstranění vady nejdéle do </w:t>
      </w:r>
      <w:r w:rsidR="0039502A">
        <w:rPr>
          <w:lang w:val="cs-CZ"/>
        </w:rPr>
        <w:t>pěti (</w:t>
      </w:r>
      <w:r w:rsidR="00BF3021">
        <w:rPr>
          <w:lang w:val="cs-CZ"/>
        </w:rPr>
        <w:t>5</w:t>
      </w:r>
      <w:r w:rsidR="0039502A">
        <w:rPr>
          <w:lang w:val="cs-CZ"/>
        </w:rPr>
        <w:t>)</w:t>
      </w:r>
      <w:r w:rsidR="00210E9E" w:rsidRPr="00AA7589">
        <w:rPr>
          <w:lang w:val="cs-CZ"/>
        </w:rPr>
        <w:t xml:space="preserve"> pracovních dní od nahlášení. </w:t>
      </w:r>
      <w:r w:rsidR="00FF6F5B" w:rsidRPr="00AA7589">
        <w:rPr>
          <w:lang w:val="cs-CZ"/>
        </w:rPr>
        <w:t xml:space="preserve">O odstraňování </w:t>
      </w:r>
      <w:r w:rsidR="00210E9E" w:rsidRPr="00AA7589">
        <w:rPr>
          <w:lang w:val="cs-CZ"/>
        </w:rPr>
        <w:t xml:space="preserve">ostatních </w:t>
      </w:r>
      <w:r w:rsidR="00FF6F5B" w:rsidRPr="00AA7589">
        <w:rPr>
          <w:lang w:val="cs-CZ"/>
        </w:rPr>
        <w:t>vad zjištěných v záruční lhůtě pla</w:t>
      </w:r>
      <w:r w:rsidR="009B0D30">
        <w:rPr>
          <w:lang w:val="cs-CZ"/>
        </w:rPr>
        <w:t>tí obdobně ujednání čl. 6.</w:t>
      </w:r>
      <w:r w:rsidR="00FF6F5B" w:rsidRPr="00AA7589">
        <w:rPr>
          <w:lang w:val="cs-CZ"/>
        </w:rPr>
        <w:t>2. této Smlouvy.</w:t>
      </w:r>
    </w:p>
    <w:p w14:paraId="6624B487" w14:textId="260D8686" w:rsidR="00CD510B" w:rsidRPr="00BC068D" w:rsidRDefault="00CD510B" w:rsidP="0033199D">
      <w:pPr>
        <w:pStyle w:val="Nadpis2"/>
        <w:widowControl w:val="0"/>
        <w:numPr>
          <w:ilvl w:val="1"/>
          <w:numId w:val="1"/>
        </w:numPr>
        <w:tabs>
          <w:tab w:val="clear" w:pos="917"/>
          <w:tab w:val="num" w:pos="1134"/>
        </w:tabs>
        <w:suppressAutoHyphens/>
        <w:ind w:left="1134"/>
        <w:rPr>
          <w:lang w:val="cs-CZ"/>
        </w:rPr>
      </w:pPr>
      <w:r w:rsidRPr="005375D1">
        <w:rPr>
          <w:lang w:val="cs-CZ"/>
        </w:rPr>
        <w:t xml:space="preserve">Zhotovitel je po celou dobu platnosti </w:t>
      </w:r>
      <w:r w:rsidR="00A72A89" w:rsidRPr="005375D1">
        <w:rPr>
          <w:lang w:val="cs-CZ"/>
        </w:rPr>
        <w:t>S</w:t>
      </w:r>
      <w:r w:rsidRPr="005375D1">
        <w:rPr>
          <w:lang w:val="cs-CZ"/>
        </w:rPr>
        <w:t xml:space="preserve">mlouvy povinen být pojištěn pro případ odpovědnosti za škodu způsobenou jinému provozní činností s tím, že limit pojistného plnění musí činit </w:t>
      </w:r>
      <w:r w:rsidRPr="001A06E0">
        <w:rPr>
          <w:lang w:val="cs-CZ"/>
        </w:rPr>
        <w:t xml:space="preserve">minimálně </w:t>
      </w:r>
      <w:r w:rsidR="001A06E0" w:rsidRPr="00380375">
        <w:rPr>
          <w:lang w:val="cs-CZ"/>
        </w:rPr>
        <w:t>2</w:t>
      </w:r>
      <w:r w:rsidRPr="00380375">
        <w:rPr>
          <w:lang w:val="cs-CZ"/>
        </w:rPr>
        <w:t> 000 000,- Kč</w:t>
      </w:r>
      <w:r w:rsidR="00DC183B" w:rsidRPr="00380375">
        <w:rPr>
          <w:lang w:val="cs-CZ"/>
        </w:rPr>
        <w:t xml:space="preserve"> (slovy</w:t>
      </w:r>
      <w:r w:rsidR="00F578F9" w:rsidRPr="00380375">
        <w:rPr>
          <w:lang w:val="cs-CZ"/>
        </w:rPr>
        <w:t>:</w:t>
      </w:r>
      <w:r w:rsidR="00DC183B" w:rsidRPr="00380375">
        <w:rPr>
          <w:lang w:val="cs-CZ"/>
        </w:rPr>
        <w:t xml:space="preserve"> </w:t>
      </w:r>
      <w:r w:rsidR="001A06E0" w:rsidRPr="00380375">
        <w:rPr>
          <w:lang w:val="cs-CZ"/>
        </w:rPr>
        <w:t>dva</w:t>
      </w:r>
      <w:r w:rsidR="00947DA4" w:rsidRPr="00380375">
        <w:rPr>
          <w:lang w:val="cs-CZ"/>
        </w:rPr>
        <w:t xml:space="preserve"> milion</w:t>
      </w:r>
      <w:r w:rsidR="00DB5088" w:rsidRPr="00380375">
        <w:rPr>
          <w:lang w:val="cs-CZ"/>
        </w:rPr>
        <w:t>y</w:t>
      </w:r>
      <w:r w:rsidR="00947DA4" w:rsidRPr="00380375">
        <w:rPr>
          <w:lang w:val="cs-CZ"/>
        </w:rPr>
        <w:t xml:space="preserve"> </w:t>
      </w:r>
      <w:r w:rsidR="007C72E2" w:rsidRPr="00380375">
        <w:rPr>
          <w:lang w:val="cs-CZ"/>
        </w:rPr>
        <w:t>korun českých</w:t>
      </w:r>
      <w:r w:rsidR="00DC183B" w:rsidRPr="00380375">
        <w:rPr>
          <w:lang w:val="cs-CZ"/>
        </w:rPr>
        <w:t>)</w:t>
      </w:r>
      <w:r w:rsidR="00C66369" w:rsidRPr="00380375">
        <w:rPr>
          <w:lang w:val="cs-CZ"/>
        </w:rPr>
        <w:t>.</w:t>
      </w:r>
      <w:r w:rsidR="00CB5825" w:rsidRPr="00380375">
        <w:rPr>
          <w:lang w:val="cs-CZ"/>
        </w:rPr>
        <w:t xml:space="preserve"> </w:t>
      </w:r>
      <w:r w:rsidR="00C66369" w:rsidRPr="00380375">
        <w:rPr>
          <w:lang w:val="cs-CZ"/>
        </w:rPr>
        <w:t>K</w:t>
      </w:r>
      <w:r w:rsidR="00803B99" w:rsidRPr="00380375">
        <w:rPr>
          <w:lang w:val="cs-CZ"/>
        </w:rPr>
        <w:t xml:space="preserve">opii dokladu </w:t>
      </w:r>
      <w:r w:rsidR="007409A0" w:rsidRPr="00380375">
        <w:rPr>
          <w:lang w:val="cs-CZ"/>
        </w:rPr>
        <w:t>o tomto</w:t>
      </w:r>
      <w:r w:rsidR="00803B99" w:rsidRPr="00380375">
        <w:rPr>
          <w:lang w:val="cs-CZ"/>
        </w:rPr>
        <w:t xml:space="preserve"> pojištění před</w:t>
      </w:r>
      <w:r w:rsidR="00F515FC" w:rsidRPr="00380375">
        <w:rPr>
          <w:lang w:val="cs-CZ"/>
        </w:rPr>
        <w:t>al</w:t>
      </w:r>
      <w:r w:rsidR="00803B99" w:rsidRPr="00BC068D">
        <w:rPr>
          <w:lang w:val="cs-CZ"/>
        </w:rPr>
        <w:t xml:space="preserve"> Zhotovitel Objed</w:t>
      </w:r>
      <w:r w:rsidR="00F515FC" w:rsidRPr="00BC068D">
        <w:rPr>
          <w:lang w:val="cs-CZ"/>
        </w:rPr>
        <w:t>nateli před podpisem</w:t>
      </w:r>
      <w:r w:rsidR="00563413" w:rsidRPr="00BC068D">
        <w:rPr>
          <w:lang w:val="cs-CZ"/>
        </w:rPr>
        <w:t xml:space="preserve"> této Smlouvy.</w:t>
      </w:r>
    </w:p>
    <w:p w14:paraId="292E8F5D" w14:textId="17BFF9C9" w:rsidR="00CD510B" w:rsidRPr="00BC068D" w:rsidRDefault="00CD510B" w:rsidP="0033199D">
      <w:pPr>
        <w:pStyle w:val="Nadpis2"/>
        <w:widowControl w:val="0"/>
        <w:numPr>
          <w:ilvl w:val="1"/>
          <w:numId w:val="1"/>
        </w:numPr>
        <w:tabs>
          <w:tab w:val="clear" w:pos="917"/>
          <w:tab w:val="num" w:pos="1134"/>
        </w:tabs>
        <w:suppressAutoHyphens/>
        <w:ind w:left="1134"/>
        <w:rPr>
          <w:lang w:val="cs-CZ"/>
        </w:rPr>
      </w:pPr>
      <w:r w:rsidRPr="00BC068D">
        <w:rPr>
          <w:lang w:val="cs-CZ"/>
        </w:rPr>
        <w:t xml:space="preserve">Zhotovitel se zavazuje, že Objednateli předá </w:t>
      </w:r>
      <w:r w:rsidR="00081816">
        <w:rPr>
          <w:lang w:val="cs-CZ"/>
        </w:rPr>
        <w:t>na adresu</w:t>
      </w:r>
      <w:r w:rsidRPr="00BC068D">
        <w:rPr>
          <w:lang w:val="cs-CZ"/>
        </w:rPr>
        <w:t xml:space="preserve"> jeho sídla na vyžádání veškeré atesty</w:t>
      </w:r>
      <w:r w:rsidR="0001608F" w:rsidRPr="00BC068D">
        <w:rPr>
          <w:lang w:val="cs-CZ"/>
        </w:rPr>
        <w:t xml:space="preserve">, </w:t>
      </w:r>
      <w:r w:rsidRPr="00BC068D">
        <w:rPr>
          <w:lang w:val="cs-CZ"/>
        </w:rPr>
        <w:t>certifikáty</w:t>
      </w:r>
      <w:r w:rsidR="002D2CEE" w:rsidRPr="00BC068D">
        <w:rPr>
          <w:lang w:val="cs-CZ"/>
        </w:rPr>
        <w:t>, revize</w:t>
      </w:r>
      <w:r w:rsidR="0001608F" w:rsidRPr="00BC068D">
        <w:rPr>
          <w:lang w:val="cs-CZ"/>
        </w:rPr>
        <w:t xml:space="preserve"> a další obdobné listiny</w:t>
      </w:r>
      <w:r w:rsidRPr="00BC068D">
        <w:rPr>
          <w:lang w:val="cs-CZ"/>
        </w:rPr>
        <w:t xml:space="preserve">, které se vztahují k </w:t>
      </w:r>
      <w:r w:rsidR="00FE5727" w:rsidRPr="00BC068D">
        <w:rPr>
          <w:lang w:val="cs-CZ"/>
        </w:rPr>
        <w:t>D</w:t>
      </w:r>
      <w:r w:rsidR="00563413" w:rsidRPr="00BC068D">
        <w:rPr>
          <w:lang w:val="cs-CZ"/>
        </w:rPr>
        <w:t>íl</w:t>
      </w:r>
      <w:r w:rsidR="0001608F" w:rsidRPr="00BC068D">
        <w:rPr>
          <w:lang w:val="cs-CZ"/>
        </w:rPr>
        <w:t>u</w:t>
      </w:r>
      <w:r w:rsidR="00FE5727" w:rsidRPr="00BC068D">
        <w:rPr>
          <w:lang w:val="cs-CZ"/>
        </w:rPr>
        <w:t>,</w:t>
      </w:r>
      <w:r w:rsidRPr="00BC068D">
        <w:rPr>
          <w:lang w:val="cs-CZ"/>
        </w:rPr>
        <w:t xml:space="preserve"> a které jsou oprávněny vyžadovat kontrolní orgány </w:t>
      </w:r>
      <w:r w:rsidR="006A2427" w:rsidRPr="00BC068D">
        <w:rPr>
          <w:lang w:val="cs-CZ"/>
        </w:rPr>
        <w:t>státní správy</w:t>
      </w:r>
      <w:r w:rsidRPr="00BC068D">
        <w:rPr>
          <w:lang w:val="cs-CZ"/>
        </w:rPr>
        <w:t>.</w:t>
      </w:r>
    </w:p>
    <w:p w14:paraId="7A3EA0F9" w14:textId="7AF0357D" w:rsidR="00F04BC9" w:rsidRPr="00BC068D" w:rsidRDefault="00F04BC9" w:rsidP="00F04BC9">
      <w:pPr>
        <w:pStyle w:val="Nadpis2"/>
        <w:widowControl w:val="0"/>
        <w:numPr>
          <w:ilvl w:val="1"/>
          <w:numId w:val="1"/>
        </w:numPr>
        <w:tabs>
          <w:tab w:val="clear" w:pos="917"/>
          <w:tab w:val="num" w:pos="1134"/>
        </w:tabs>
        <w:suppressAutoHyphens/>
        <w:ind w:left="1134"/>
        <w:rPr>
          <w:szCs w:val="24"/>
          <w:lang w:val="cs-CZ"/>
        </w:rPr>
      </w:pPr>
      <w:r w:rsidRPr="00BC068D">
        <w:rPr>
          <w:szCs w:val="24"/>
          <w:lang w:val="cs-CZ"/>
        </w:rPr>
        <w:t>Zhotovitel odpovídá za soulad mezi dokumentací skutečného provedení stavby a reálně zhotoveným Dílem. Dojde-li po dokončení Díla k jeho dodatečným změnám Zhotovitelem (například v souvislosti s odstraňováním závad apod.), je Zhotovitel povinen předat Objednateli novou doplněnou dokumentaci skutečného provedení stavby</w:t>
      </w:r>
      <w:r w:rsidR="001B0A90">
        <w:rPr>
          <w:szCs w:val="24"/>
          <w:lang w:val="cs-CZ"/>
        </w:rPr>
        <w:t>.</w:t>
      </w:r>
      <w:r w:rsidRPr="00BC068D">
        <w:rPr>
          <w:szCs w:val="24"/>
          <w:lang w:val="cs-CZ"/>
        </w:rPr>
        <w:t xml:space="preserve"> </w:t>
      </w:r>
    </w:p>
    <w:p w14:paraId="4FB26784" w14:textId="77777777" w:rsidR="008B0E45" w:rsidRDefault="008B0E45" w:rsidP="008B0E45">
      <w:pPr>
        <w:pStyle w:val="Nadpis2"/>
        <w:numPr>
          <w:ilvl w:val="1"/>
          <w:numId w:val="1"/>
        </w:numPr>
        <w:tabs>
          <w:tab w:val="clear" w:pos="917"/>
          <w:tab w:val="num" w:pos="1134"/>
        </w:tabs>
        <w:ind w:left="1134"/>
        <w:rPr>
          <w:lang w:val="cs-CZ"/>
        </w:rPr>
      </w:pPr>
      <w:r w:rsidRPr="000B44C2">
        <w:t xml:space="preserve">Dnem </w:t>
      </w:r>
      <w:r w:rsidR="00C51566">
        <w:rPr>
          <w:lang w:val="cs-CZ"/>
        </w:rPr>
        <w:t xml:space="preserve">protokolárního </w:t>
      </w:r>
      <w:r w:rsidRPr="000B44C2">
        <w:t xml:space="preserve">předání a převzetí </w:t>
      </w:r>
      <w:r>
        <w:rPr>
          <w:lang w:val="cs-CZ"/>
        </w:rPr>
        <w:t>staveniště</w:t>
      </w:r>
      <w:r w:rsidRPr="000B44C2">
        <w:t xml:space="preserve"> odpovídá Zhotovitel za veškeré prostory </w:t>
      </w:r>
      <w:r>
        <w:rPr>
          <w:lang w:val="cs-CZ"/>
        </w:rPr>
        <w:t>staveniště</w:t>
      </w:r>
      <w:r w:rsidRPr="000B44C2">
        <w:t xml:space="preserve"> a to až do okamžiku </w:t>
      </w:r>
      <w:r>
        <w:rPr>
          <w:lang w:val="cs-CZ"/>
        </w:rPr>
        <w:t>podpisu</w:t>
      </w:r>
      <w:r w:rsidRPr="000B44C2">
        <w:t xml:space="preserve"> </w:t>
      </w:r>
      <w:r>
        <w:rPr>
          <w:lang w:val="cs-CZ"/>
        </w:rPr>
        <w:t>z</w:t>
      </w:r>
      <w:r w:rsidRPr="000B44C2">
        <w:rPr>
          <w:lang w:val="cs-CZ"/>
        </w:rPr>
        <w:t xml:space="preserve">ávěrečného </w:t>
      </w:r>
      <w:r>
        <w:rPr>
          <w:lang w:val="cs-CZ"/>
        </w:rPr>
        <w:t>protokolu</w:t>
      </w:r>
      <w:r w:rsidRPr="000B44C2">
        <w:t xml:space="preserve"> o předání a převzetí Díla</w:t>
      </w:r>
      <w:r w:rsidRPr="000B44C2">
        <w:rPr>
          <w:lang w:val="cs-CZ"/>
        </w:rPr>
        <w:t xml:space="preserve"> bez vad a nedodělků</w:t>
      </w:r>
      <w:r w:rsidRPr="000B44C2">
        <w:t xml:space="preserve">. Všechny použité plochy budou navráceny v závěru </w:t>
      </w:r>
      <w:r w:rsidR="00C51566">
        <w:rPr>
          <w:lang w:val="cs-CZ"/>
        </w:rPr>
        <w:t>S</w:t>
      </w:r>
      <w:r w:rsidRPr="000B44C2">
        <w:t>tavby do původního stavu</w:t>
      </w:r>
      <w:r>
        <w:rPr>
          <w:lang w:val="cs-CZ"/>
        </w:rPr>
        <w:t>.</w:t>
      </w:r>
    </w:p>
    <w:p w14:paraId="0A3A24EC" w14:textId="77777777" w:rsidR="00777326" w:rsidRDefault="008B0E45" w:rsidP="00777326">
      <w:pPr>
        <w:pStyle w:val="Nadpis2"/>
        <w:numPr>
          <w:ilvl w:val="1"/>
          <w:numId w:val="1"/>
        </w:numPr>
        <w:tabs>
          <w:tab w:val="clear" w:pos="917"/>
          <w:tab w:val="num" w:pos="1134"/>
        </w:tabs>
        <w:ind w:left="1134" w:hanging="850"/>
        <w:rPr>
          <w:lang w:val="cs-CZ"/>
        </w:rPr>
      </w:pPr>
      <w:r w:rsidRPr="00623CAF">
        <w:rPr>
          <w:szCs w:val="24"/>
          <w:lang w:val="cs-CZ"/>
        </w:rPr>
        <w:t>Zhotovitel se zavazuje</w:t>
      </w:r>
      <w:r w:rsidRPr="00623CAF">
        <w:rPr>
          <w:szCs w:val="24"/>
        </w:rPr>
        <w:t xml:space="preserve"> využív</w:t>
      </w:r>
      <w:r w:rsidRPr="00623CAF">
        <w:rPr>
          <w:szCs w:val="24"/>
          <w:lang w:val="cs-CZ"/>
        </w:rPr>
        <w:t>at</w:t>
      </w:r>
      <w:r w:rsidRPr="00623CAF">
        <w:rPr>
          <w:szCs w:val="24"/>
        </w:rPr>
        <w:t xml:space="preserve"> zařízení a stroje v dobrém technickém stavu, jejichž hlučnost</w:t>
      </w:r>
      <w:r>
        <w:rPr>
          <w:szCs w:val="24"/>
          <w:lang w:val="cs-CZ"/>
        </w:rPr>
        <w:t xml:space="preserve">, prašnost, vibrace apod. </w:t>
      </w:r>
      <w:r w:rsidRPr="00623CAF">
        <w:rPr>
          <w:szCs w:val="24"/>
        </w:rPr>
        <w:t xml:space="preserve">nepřekračuje stanovené hodnoty. </w:t>
      </w:r>
    </w:p>
    <w:p w14:paraId="73A72FC6" w14:textId="77777777" w:rsidR="00777326" w:rsidRPr="00777326" w:rsidRDefault="00B42F6C" w:rsidP="00777326">
      <w:pPr>
        <w:pStyle w:val="Nadpis2"/>
        <w:numPr>
          <w:ilvl w:val="1"/>
          <w:numId w:val="1"/>
        </w:numPr>
        <w:tabs>
          <w:tab w:val="clear" w:pos="917"/>
          <w:tab w:val="num" w:pos="1134"/>
        </w:tabs>
        <w:ind w:left="1134" w:hanging="850"/>
        <w:rPr>
          <w:lang w:val="cs-CZ"/>
        </w:rPr>
      </w:pPr>
      <w:r>
        <w:rPr>
          <w:szCs w:val="24"/>
          <w:lang w:val="cs-CZ"/>
        </w:rPr>
        <w:t>Zhotovi</w:t>
      </w:r>
      <w:r w:rsidR="00777326" w:rsidRPr="00777326">
        <w:rPr>
          <w:szCs w:val="24"/>
          <w:lang w:val="cs-CZ"/>
        </w:rPr>
        <w:t xml:space="preserve">tel musí v průběhu plnění </w:t>
      </w:r>
      <w:r w:rsidR="00777326">
        <w:rPr>
          <w:szCs w:val="24"/>
          <w:lang w:val="cs-CZ"/>
        </w:rPr>
        <w:t>Díla</w:t>
      </w:r>
      <w:r w:rsidR="00777326" w:rsidRPr="00777326">
        <w:rPr>
          <w:szCs w:val="24"/>
          <w:lang w:val="cs-CZ"/>
        </w:rPr>
        <w:t>:</w:t>
      </w:r>
    </w:p>
    <w:p w14:paraId="6FE0A80D" w14:textId="77777777" w:rsidR="00777326" w:rsidRPr="00777326" w:rsidRDefault="00777326" w:rsidP="00656769">
      <w:pPr>
        <w:pStyle w:val="Odstavecseseznamem"/>
        <w:autoSpaceDE w:val="0"/>
        <w:autoSpaceDN w:val="0"/>
        <w:adjustRightInd w:val="0"/>
        <w:spacing w:after="120"/>
        <w:ind w:left="1560"/>
        <w:jc w:val="both"/>
        <w:rPr>
          <w:sz w:val="24"/>
          <w:szCs w:val="24"/>
          <w:lang w:eastAsia="en-US"/>
        </w:rPr>
      </w:pPr>
      <w:r w:rsidRPr="00777326">
        <w:rPr>
          <w:sz w:val="24"/>
          <w:szCs w:val="24"/>
          <w:lang w:eastAsia="en-US"/>
        </w:rPr>
        <w:t>a) sjednat a dodržovat srovnatelné smluvní podmínky v oblasti rozdělení rizika a smluvních pokut se svými pod</w:t>
      </w:r>
      <w:r>
        <w:rPr>
          <w:sz w:val="24"/>
          <w:szCs w:val="24"/>
          <w:lang w:eastAsia="en-US"/>
        </w:rPr>
        <w:t>dodavateli</w:t>
      </w:r>
      <w:r w:rsidRPr="00777326">
        <w:rPr>
          <w:sz w:val="24"/>
          <w:szCs w:val="24"/>
          <w:lang w:eastAsia="en-US"/>
        </w:rPr>
        <w:t xml:space="preserve">, jako jsou podmínky sjednané ve Smlouvě a to zejména splatnost faktur a sankce za nesplnění podmínek Smlouvy a sankce za nedodržení termínu plnění, </w:t>
      </w:r>
    </w:p>
    <w:p w14:paraId="189BF4EF" w14:textId="77777777" w:rsidR="006269C8" w:rsidRDefault="00777326" w:rsidP="00656769">
      <w:pPr>
        <w:pStyle w:val="Nadpis2"/>
        <w:widowControl w:val="0"/>
        <w:suppressAutoHyphens/>
        <w:ind w:left="1560" w:firstLine="0"/>
        <w:rPr>
          <w:szCs w:val="24"/>
          <w:lang w:val="cs-CZ"/>
        </w:rPr>
      </w:pPr>
      <w:r w:rsidRPr="00777326">
        <w:rPr>
          <w:szCs w:val="24"/>
          <w:lang w:val="cs-CZ"/>
        </w:rPr>
        <w:t>b) včas plnit finanční závazky svým pod</w:t>
      </w:r>
      <w:r>
        <w:rPr>
          <w:szCs w:val="24"/>
          <w:lang w:val="cs-CZ"/>
        </w:rPr>
        <w:t>dodava</w:t>
      </w:r>
      <w:r w:rsidRPr="00777326">
        <w:rPr>
          <w:szCs w:val="24"/>
          <w:lang w:val="cs-CZ"/>
        </w:rPr>
        <w:t>telům, kdy za řádné a včasné plnění se považuje plné uhrazení pod</w:t>
      </w:r>
      <w:r>
        <w:rPr>
          <w:szCs w:val="24"/>
          <w:lang w:val="cs-CZ"/>
        </w:rPr>
        <w:t>dodavat</w:t>
      </w:r>
      <w:r w:rsidRPr="00777326">
        <w:rPr>
          <w:szCs w:val="24"/>
          <w:lang w:val="cs-CZ"/>
        </w:rPr>
        <w:t>elem vystavených faktur za plnění poskytnutá podle Sml</w:t>
      </w:r>
      <w:r w:rsidR="009B0D30">
        <w:rPr>
          <w:szCs w:val="24"/>
          <w:lang w:val="cs-CZ"/>
        </w:rPr>
        <w:t>ouvy, a to nejpozději</w:t>
      </w:r>
      <w:r w:rsidRPr="00777326">
        <w:rPr>
          <w:szCs w:val="24"/>
          <w:lang w:val="cs-CZ"/>
        </w:rPr>
        <w:t xml:space="preserve"> do 10 pracovních dnů od obdržení platby ze strany Objednatele za konkrétní plnění.</w:t>
      </w:r>
    </w:p>
    <w:p w14:paraId="5F02FE0E" w14:textId="77777777" w:rsidR="009418DB" w:rsidRDefault="009418DB" w:rsidP="009418DB">
      <w:pPr>
        <w:pStyle w:val="Nadpis2"/>
        <w:widowControl w:val="0"/>
        <w:suppressAutoHyphens/>
        <w:rPr>
          <w:szCs w:val="24"/>
          <w:lang w:val="cs-CZ"/>
        </w:rPr>
      </w:pPr>
    </w:p>
    <w:p w14:paraId="32103231" w14:textId="77777777" w:rsidR="00777326" w:rsidRPr="00777326" w:rsidRDefault="00777326" w:rsidP="00777326">
      <w:pPr>
        <w:pStyle w:val="Odstavecseseznamem"/>
        <w:widowControl w:val="0"/>
        <w:numPr>
          <w:ilvl w:val="0"/>
          <w:numId w:val="38"/>
        </w:numPr>
        <w:suppressAutoHyphens/>
        <w:overflowPunct w:val="0"/>
        <w:autoSpaceDE w:val="0"/>
        <w:autoSpaceDN w:val="0"/>
        <w:adjustRightInd w:val="0"/>
        <w:spacing w:before="480" w:after="120" w:line="280" w:lineRule="atLeast"/>
        <w:ind w:right="-18"/>
        <w:jc w:val="both"/>
        <w:textAlignment w:val="baseline"/>
        <w:outlineLvl w:val="0"/>
        <w:rPr>
          <w:b/>
          <w:caps/>
          <w:vanish/>
          <w:kern w:val="28"/>
          <w:sz w:val="28"/>
          <w:lang w:eastAsia="en-US"/>
        </w:rPr>
      </w:pPr>
    </w:p>
    <w:p w14:paraId="32625293" w14:textId="77777777" w:rsidR="00777326" w:rsidRPr="00777326" w:rsidRDefault="00777326" w:rsidP="00777326">
      <w:pPr>
        <w:pStyle w:val="Odstavecseseznamem"/>
        <w:widowControl w:val="0"/>
        <w:numPr>
          <w:ilvl w:val="0"/>
          <w:numId w:val="38"/>
        </w:numPr>
        <w:suppressAutoHyphens/>
        <w:overflowPunct w:val="0"/>
        <w:autoSpaceDE w:val="0"/>
        <w:autoSpaceDN w:val="0"/>
        <w:adjustRightInd w:val="0"/>
        <w:spacing w:before="480" w:after="120" w:line="280" w:lineRule="atLeast"/>
        <w:ind w:right="-18"/>
        <w:jc w:val="both"/>
        <w:textAlignment w:val="baseline"/>
        <w:outlineLvl w:val="0"/>
        <w:rPr>
          <w:b/>
          <w:caps/>
          <w:vanish/>
          <w:kern w:val="28"/>
          <w:sz w:val="28"/>
          <w:lang w:eastAsia="en-US"/>
        </w:rPr>
      </w:pPr>
    </w:p>
    <w:p w14:paraId="0106A3E7" w14:textId="77777777" w:rsidR="00777326" w:rsidRPr="00777326" w:rsidRDefault="00777326" w:rsidP="00777326">
      <w:pPr>
        <w:pStyle w:val="Odstavecseseznamem"/>
        <w:widowControl w:val="0"/>
        <w:numPr>
          <w:ilvl w:val="0"/>
          <w:numId w:val="38"/>
        </w:numPr>
        <w:suppressAutoHyphens/>
        <w:overflowPunct w:val="0"/>
        <w:autoSpaceDE w:val="0"/>
        <w:autoSpaceDN w:val="0"/>
        <w:adjustRightInd w:val="0"/>
        <w:spacing w:before="480" w:after="120" w:line="280" w:lineRule="atLeast"/>
        <w:ind w:right="-18"/>
        <w:jc w:val="both"/>
        <w:textAlignment w:val="baseline"/>
        <w:outlineLvl w:val="0"/>
        <w:rPr>
          <w:b/>
          <w:caps/>
          <w:vanish/>
          <w:kern w:val="28"/>
          <w:sz w:val="28"/>
          <w:lang w:eastAsia="en-US"/>
        </w:rPr>
      </w:pPr>
    </w:p>
    <w:p w14:paraId="76CA87DE" w14:textId="77777777" w:rsidR="00777326" w:rsidRPr="00777326" w:rsidRDefault="00777326" w:rsidP="00777326">
      <w:pPr>
        <w:pStyle w:val="Odstavecseseznamem"/>
        <w:widowControl w:val="0"/>
        <w:numPr>
          <w:ilvl w:val="0"/>
          <w:numId w:val="38"/>
        </w:numPr>
        <w:suppressAutoHyphens/>
        <w:overflowPunct w:val="0"/>
        <w:autoSpaceDE w:val="0"/>
        <w:autoSpaceDN w:val="0"/>
        <w:adjustRightInd w:val="0"/>
        <w:spacing w:before="480" w:after="120" w:line="280" w:lineRule="atLeast"/>
        <w:ind w:right="-18"/>
        <w:jc w:val="both"/>
        <w:textAlignment w:val="baseline"/>
        <w:outlineLvl w:val="0"/>
        <w:rPr>
          <w:b/>
          <w:caps/>
          <w:vanish/>
          <w:kern w:val="28"/>
          <w:sz w:val="28"/>
          <w:lang w:eastAsia="en-US"/>
        </w:rPr>
      </w:pPr>
    </w:p>
    <w:p w14:paraId="52CB3D45" w14:textId="77777777" w:rsidR="00777326" w:rsidRPr="00777326" w:rsidRDefault="00777326" w:rsidP="00777326">
      <w:pPr>
        <w:pStyle w:val="Odstavecseseznamem"/>
        <w:widowControl w:val="0"/>
        <w:numPr>
          <w:ilvl w:val="0"/>
          <w:numId w:val="38"/>
        </w:numPr>
        <w:suppressAutoHyphens/>
        <w:overflowPunct w:val="0"/>
        <w:autoSpaceDE w:val="0"/>
        <w:autoSpaceDN w:val="0"/>
        <w:adjustRightInd w:val="0"/>
        <w:spacing w:before="480" w:after="120" w:line="280" w:lineRule="atLeast"/>
        <w:ind w:right="-18"/>
        <w:jc w:val="both"/>
        <w:textAlignment w:val="baseline"/>
        <w:outlineLvl w:val="0"/>
        <w:rPr>
          <w:b/>
          <w:caps/>
          <w:vanish/>
          <w:kern w:val="28"/>
          <w:sz w:val="28"/>
          <w:lang w:eastAsia="en-US"/>
        </w:rPr>
      </w:pPr>
    </w:p>
    <w:p w14:paraId="59FA5B8D" w14:textId="77777777" w:rsidR="00777326" w:rsidRPr="00777326" w:rsidRDefault="00777326" w:rsidP="00777326">
      <w:pPr>
        <w:pStyle w:val="Odstavecseseznamem"/>
        <w:widowControl w:val="0"/>
        <w:numPr>
          <w:ilvl w:val="0"/>
          <w:numId w:val="38"/>
        </w:numPr>
        <w:suppressAutoHyphens/>
        <w:overflowPunct w:val="0"/>
        <w:autoSpaceDE w:val="0"/>
        <w:autoSpaceDN w:val="0"/>
        <w:adjustRightInd w:val="0"/>
        <w:spacing w:before="480" w:after="120" w:line="280" w:lineRule="atLeast"/>
        <w:ind w:right="-18"/>
        <w:jc w:val="both"/>
        <w:textAlignment w:val="baseline"/>
        <w:outlineLvl w:val="0"/>
        <w:rPr>
          <w:b/>
          <w:caps/>
          <w:vanish/>
          <w:kern w:val="28"/>
          <w:sz w:val="28"/>
          <w:lang w:eastAsia="en-US"/>
        </w:rPr>
      </w:pPr>
    </w:p>
    <w:p w14:paraId="7497281B" w14:textId="77777777" w:rsidR="00CD510B" w:rsidRPr="005375D1" w:rsidRDefault="00CD510B" w:rsidP="00777326">
      <w:pPr>
        <w:pStyle w:val="Nadpis1"/>
        <w:keepNext w:val="0"/>
        <w:widowControl w:val="0"/>
        <w:numPr>
          <w:ilvl w:val="0"/>
          <w:numId w:val="38"/>
        </w:numPr>
        <w:suppressAutoHyphens/>
        <w:ind w:right="-18"/>
      </w:pPr>
      <w:r w:rsidRPr="005375D1">
        <w:t>Oprávněné osoby</w:t>
      </w:r>
    </w:p>
    <w:p w14:paraId="65EA859F" w14:textId="77777777" w:rsidR="00213432" w:rsidRPr="0000307F" w:rsidRDefault="009B0D30" w:rsidP="009B0D30">
      <w:pPr>
        <w:pStyle w:val="Nadpis2"/>
        <w:widowControl w:val="0"/>
        <w:numPr>
          <w:ilvl w:val="1"/>
          <w:numId w:val="38"/>
        </w:numPr>
        <w:tabs>
          <w:tab w:val="clear" w:pos="917"/>
        </w:tabs>
        <w:suppressAutoHyphens/>
        <w:ind w:left="1134" w:hanging="850"/>
        <w:rPr>
          <w:lang w:val="cs-CZ"/>
        </w:rPr>
      </w:pPr>
      <w:r>
        <w:rPr>
          <w:szCs w:val="24"/>
          <w:lang w:val="cs-CZ"/>
        </w:rPr>
        <w:t xml:space="preserve">       </w:t>
      </w:r>
      <w:r w:rsidR="00F515FC" w:rsidRPr="001F2EEF">
        <w:rPr>
          <w:szCs w:val="24"/>
        </w:rPr>
        <w:t xml:space="preserve">Každá ze </w:t>
      </w:r>
      <w:r w:rsidR="00F515FC">
        <w:rPr>
          <w:szCs w:val="24"/>
        </w:rPr>
        <w:t>S</w:t>
      </w:r>
      <w:r w:rsidR="00F515FC" w:rsidRPr="001F2EEF">
        <w:rPr>
          <w:szCs w:val="24"/>
        </w:rPr>
        <w:t xml:space="preserve">mluvních stran písemně jmenuje oprávněnou osobu či oprávněné osoby pro účely zastupování Smluvních stran v technických a běžných provozních věcech při </w:t>
      </w:r>
      <w:r w:rsidR="00F515FC" w:rsidRPr="00C1277E">
        <w:rPr>
          <w:szCs w:val="24"/>
        </w:rPr>
        <w:t xml:space="preserve">provádění Díla </w:t>
      </w:r>
      <w:r w:rsidR="00F515FC" w:rsidRPr="00713CF6">
        <w:rPr>
          <w:szCs w:val="24"/>
        </w:rPr>
        <w:t>(dále jen „</w:t>
      </w:r>
      <w:r w:rsidR="00F515FC" w:rsidRPr="00264DD4">
        <w:rPr>
          <w:szCs w:val="24"/>
        </w:rPr>
        <w:t>Oprávněné osoby</w:t>
      </w:r>
      <w:r w:rsidR="00F515FC" w:rsidRPr="00C1277E">
        <w:rPr>
          <w:szCs w:val="24"/>
        </w:rPr>
        <w:t>“),</w:t>
      </w:r>
      <w:r w:rsidR="00F515FC" w:rsidRPr="00713CF6">
        <w:rPr>
          <w:szCs w:val="24"/>
        </w:rPr>
        <w:t xml:space="preserve"> a toto jmenování doručí protistraně</w:t>
      </w:r>
      <w:r w:rsidR="00F515FC" w:rsidRPr="001F2EEF">
        <w:rPr>
          <w:szCs w:val="24"/>
        </w:rPr>
        <w:t xml:space="preserve"> nejpozději </w:t>
      </w:r>
      <w:r w:rsidR="00010A75">
        <w:rPr>
          <w:szCs w:val="24"/>
          <w:lang w:val="cs-CZ"/>
        </w:rPr>
        <w:t>při předání staveniště</w:t>
      </w:r>
      <w:r w:rsidR="00F515FC" w:rsidRPr="001F2EEF">
        <w:rPr>
          <w:szCs w:val="24"/>
        </w:rPr>
        <w:t xml:space="preserve">. </w:t>
      </w:r>
      <w:r w:rsidR="00F515FC">
        <w:rPr>
          <w:szCs w:val="24"/>
        </w:rPr>
        <w:t xml:space="preserve">V průběhu provádění Díla může každá ze Smluvních stran písemně jmenovat i další Oprávněné osoby a tyto Oprávněné osoby </w:t>
      </w:r>
      <w:r w:rsidR="00F515FC">
        <w:rPr>
          <w:szCs w:val="24"/>
        </w:rPr>
        <w:lastRenderedPageBreak/>
        <w:t xml:space="preserve">může rovněž písemně odvolat. Písemné jmenování a odvolání Oprávněných osob je účinné dnem doručení druhé Smluvní straně. </w:t>
      </w:r>
      <w:r w:rsidR="00F515FC" w:rsidRPr="001F2EEF">
        <w:rPr>
          <w:szCs w:val="24"/>
        </w:rPr>
        <w:t xml:space="preserve">Jména </w:t>
      </w:r>
      <w:r w:rsidR="00F515FC">
        <w:rPr>
          <w:szCs w:val="24"/>
        </w:rPr>
        <w:t>O</w:t>
      </w:r>
      <w:r w:rsidR="00F515FC" w:rsidRPr="001F2EEF">
        <w:rPr>
          <w:szCs w:val="24"/>
        </w:rPr>
        <w:t xml:space="preserve">právněných osob </w:t>
      </w:r>
      <w:r w:rsidR="00F515FC">
        <w:rPr>
          <w:szCs w:val="24"/>
        </w:rPr>
        <w:t xml:space="preserve">a případně jejich aktualizace </w:t>
      </w:r>
      <w:r w:rsidR="00F515FC" w:rsidRPr="001F2EEF">
        <w:rPr>
          <w:szCs w:val="24"/>
        </w:rPr>
        <w:t>budou na základě jmenování zapsány v</w:t>
      </w:r>
      <w:r w:rsidR="00F515FC">
        <w:rPr>
          <w:szCs w:val="24"/>
        </w:rPr>
        <w:t> </w:t>
      </w:r>
      <w:r w:rsidR="00F515FC" w:rsidRPr="001F2EEF">
        <w:rPr>
          <w:szCs w:val="24"/>
        </w:rPr>
        <w:t>zápis</w:t>
      </w:r>
      <w:r w:rsidR="00F515FC">
        <w:rPr>
          <w:szCs w:val="24"/>
        </w:rPr>
        <w:t>u</w:t>
      </w:r>
      <w:r w:rsidR="00F515FC" w:rsidRPr="001F2EEF">
        <w:rPr>
          <w:szCs w:val="24"/>
        </w:rPr>
        <w:t xml:space="preserve"> z</w:t>
      </w:r>
      <w:r w:rsidR="00F515FC">
        <w:rPr>
          <w:szCs w:val="24"/>
        </w:rPr>
        <w:t xml:space="preserve"> nejbližšího </w:t>
      </w:r>
      <w:r w:rsidR="00F515FC" w:rsidRPr="001F2EEF">
        <w:rPr>
          <w:szCs w:val="24"/>
        </w:rPr>
        <w:t>kontrolního dne Díla.</w:t>
      </w:r>
      <w:r w:rsidR="00213432">
        <w:rPr>
          <w:szCs w:val="24"/>
          <w:lang w:val="cs-CZ"/>
        </w:rPr>
        <w:t xml:space="preserve"> </w:t>
      </w:r>
    </w:p>
    <w:p w14:paraId="711521AA" w14:textId="77777777" w:rsidR="006269C8" w:rsidRDefault="00CD510B" w:rsidP="009B0D30">
      <w:pPr>
        <w:pStyle w:val="Nadpis2"/>
        <w:widowControl w:val="0"/>
        <w:numPr>
          <w:ilvl w:val="1"/>
          <w:numId w:val="38"/>
        </w:numPr>
        <w:tabs>
          <w:tab w:val="clear" w:pos="917"/>
        </w:tabs>
        <w:suppressAutoHyphens/>
        <w:ind w:left="1134" w:hanging="708"/>
        <w:rPr>
          <w:lang w:val="cs-CZ"/>
        </w:rPr>
      </w:pPr>
      <w:r w:rsidRPr="005375D1">
        <w:rPr>
          <w:lang w:val="cs-CZ"/>
        </w:rPr>
        <w:t xml:space="preserve">Oprávněné osoby budou zastupovat </w:t>
      </w:r>
      <w:r w:rsidR="00C61C8F" w:rsidRPr="005375D1">
        <w:rPr>
          <w:lang w:val="cs-CZ"/>
        </w:rPr>
        <w:t>S</w:t>
      </w:r>
      <w:r w:rsidRPr="005375D1">
        <w:rPr>
          <w:lang w:val="cs-CZ"/>
        </w:rPr>
        <w:t>mluvní stranu v obchodních</w:t>
      </w:r>
      <w:r w:rsidR="00C61C8F" w:rsidRPr="005375D1">
        <w:rPr>
          <w:lang w:val="cs-CZ"/>
        </w:rPr>
        <w:t xml:space="preserve"> a technických</w:t>
      </w:r>
      <w:r w:rsidRPr="005375D1">
        <w:rPr>
          <w:lang w:val="cs-CZ"/>
        </w:rPr>
        <w:t xml:space="preserve"> záležitostech souvisejících s plněním této Smlouvy. Oprávněné osoby </w:t>
      </w:r>
      <w:r w:rsidR="00DD6CFB" w:rsidRPr="005375D1">
        <w:rPr>
          <w:lang w:val="cs-CZ"/>
        </w:rPr>
        <w:t>nemají právo</w:t>
      </w:r>
      <w:r w:rsidRPr="005375D1">
        <w:rPr>
          <w:lang w:val="cs-CZ"/>
        </w:rPr>
        <w:t xml:space="preserve"> tuto Smlouvu měnit ani ji doplňovat</w:t>
      </w:r>
      <w:r w:rsidR="00DD6CFB" w:rsidRPr="005375D1">
        <w:rPr>
          <w:lang w:val="cs-CZ"/>
        </w:rPr>
        <w:t>, nejsou-li zároveň statutárním zástupcem kterékoli ze Smluvních stran.</w:t>
      </w:r>
    </w:p>
    <w:p w14:paraId="799A600F" w14:textId="77777777" w:rsidR="009418DB" w:rsidRPr="009B0D30" w:rsidRDefault="009418DB" w:rsidP="009418DB">
      <w:pPr>
        <w:pStyle w:val="Nadpis2"/>
        <w:widowControl w:val="0"/>
        <w:suppressAutoHyphens/>
        <w:ind w:left="1134" w:firstLine="0"/>
        <w:rPr>
          <w:lang w:val="cs-CZ"/>
        </w:rPr>
      </w:pPr>
    </w:p>
    <w:p w14:paraId="52B96F18" w14:textId="77777777" w:rsidR="00CD510B" w:rsidRPr="005375D1" w:rsidRDefault="00CD510B" w:rsidP="009B0D30">
      <w:pPr>
        <w:pStyle w:val="Nadpis1"/>
        <w:keepNext w:val="0"/>
        <w:widowControl w:val="0"/>
        <w:numPr>
          <w:ilvl w:val="0"/>
          <w:numId w:val="38"/>
        </w:numPr>
        <w:tabs>
          <w:tab w:val="num" w:pos="917"/>
        </w:tabs>
        <w:suppressAutoHyphens/>
        <w:ind w:left="851" w:right="-18" w:hanging="567"/>
      </w:pPr>
      <w:r w:rsidRPr="005375D1">
        <w:t>Náhrada škody</w:t>
      </w:r>
    </w:p>
    <w:p w14:paraId="2EE7BAC5" w14:textId="77777777" w:rsidR="00CD510B" w:rsidRPr="009B0D30" w:rsidRDefault="00CD510B" w:rsidP="009B0D30">
      <w:pPr>
        <w:pStyle w:val="Nadpis2"/>
        <w:widowControl w:val="0"/>
        <w:numPr>
          <w:ilvl w:val="1"/>
          <w:numId w:val="38"/>
        </w:numPr>
        <w:tabs>
          <w:tab w:val="clear" w:pos="917"/>
        </w:tabs>
        <w:suppressAutoHyphens/>
        <w:ind w:left="1134" w:hanging="708"/>
        <w:rPr>
          <w:lang w:val="cs-CZ"/>
        </w:rPr>
      </w:pPr>
      <w:r w:rsidRPr="009B0D30">
        <w:rPr>
          <w:lang w:val="cs-CZ"/>
        </w:rPr>
        <w:t xml:space="preserve">Každá ze </w:t>
      </w:r>
      <w:r w:rsidR="00DD6CFB" w:rsidRPr="009B0D30">
        <w:rPr>
          <w:lang w:val="cs-CZ"/>
        </w:rPr>
        <w:t xml:space="preserve">Smluvních </w:t>
      </w:r>
      <w:r w:rsidRPr="009B0D30">
        <w:rPr>
          <w:lang w:val="cs-CZ"/>
        </w:rPr>
        <w:t xml:space="preserve">stran nese odpovědnost za způsobenou škodu v rámci platných právních předpisů a této Smlouvy. Obě </w:t>
      </w:r>
      <w:r w:rsidR="00FE5727" w:rsidRPr="009B0D30">
        <w:rPr>
          <w:lang w:val="cs-CZ"/>
        </w:rPr>
        <w:t xml:space="preserve">Smluvní </w:t>
      </w:r>
      <w:r w:rsidRPr="009B0D30">
        <w:rPr>
          <w:lang w:val="cs-CZ"/>
        </w:rPr>
        <w:t xml:space="preserve">strany se zavazují k vyvinutí maximálního úsilí k předcházení škodám a k minimalizaci </w:t>
      </w:r>
      <w:r w:rsidR="00DD6CFB" w:rsidRPr="009B0D30">
        <w:rPr>
          <w:lang w:val="cs-CZ"/>
        </w:rPr>
        <w:t xml:space="preserve">případně </w:t>
      </w:r>
      <w:r w:rsidRPr="009B0D30">
        <w:rPr>
          <w:lang w:val="cs-CZ"/>
        </w:rPr>
        <w:t>vzniklých škod.</w:t>
      </w:r>
      <w:r w:rsidR="007A6D7A" w:rsidRPr="009B0D30">
        <w:rPr>
          <w:lang w:val="cs-CZ"/>
        </w:rPr>
        <w:t xml:space="preserve"> </w:t>
      </w:r>
    </w:p>
    <w:p w14:paraId="0AF4E33F" w14:textId="77777777" w:rsidR="00CD510B" w:rsidRPr="009B0D30" w:rsidRDefault="00CD510B" w:rsidP="009B0D30">
      <w:pPr>
        <w:pStyle w:val="Nadpis2"/>
        <w:widowControl w:val="0"/>
        <w:numPr>
          <w:ilvl w:val="1"/>
          <w:numId w:val="38"/>
        </w:numPr>
        <w:tabs>
          <w:tab w:val="clear" w:pos="917"/>
        </w:tabs>
        <w:suppressAutoHyphens/>
        <w:ind w:left="1134" w:hanging="708"/>
        <w:rPr>
          <w:lang w:val="cs-CZ"/>
        </w:rPr>
      </w:pPr>
      <w:r w:rsidRPr="009B0D30">
        <w:rPr>
          <w:lang w:val="cs-CZ"/>
        </w:rPr>
        <w:t xml:space="preserve">Žádná ze stran neodpovídá za škodu, která vznikla v důsledku věcně nesprávného nebo jinak chybného zadání, které obdržela od druhé strany. </w:t>
      </w:r>
    </w:p>
    <w:p w14:paraId="6FBEACE5" w14:textId="77777777" w:rsidR="006269C8" w:rsidRDefault="00CD510B" w:rsidP="009B0D30">
      <w:pPr>
        <w:pStyle w:val="Nadpis2"/>
        <w:widowControl w:val="0"/>
        <w:numPr>
          <w:ilvl w:val="1"/>
          <w:numId w:val="38"/>
        </w:numPr>
        <w:tabs>
          <w:tab w:val="clear" w:pos="917"/>
        </w:tabs>
        <w:suppressAutoHyphens/>
        <w:ind w:left="1134" w:hanging="708"/>
        <w:rPr>
          <w:lang w:val="cs-CZ"/>
        </w:rPr>
      </w:pPr>
      <w:r w:rsidRPr="009B0D30">
        <w:rPr>
          <w:lang w:val="cs-CZ"/>
        </w:rPr>
        <w:t xml:space="preserve">Smluvní strany se zavazují upozornit druhou </w:t>
      </w:r>
      <w:r w:rsidR="00C61C8F" w:rsidRPr="009B0D30">
        <w:rPr>
          <w:lang w:val="cs-CZ"/>
        </w:rPr>
        <w:t>S</w:t>
      </w:r>
      <w:r w:rsidRPr="009B0D30">
        <w:rPr>
          <w:lang w:val="cs-CZ"/>
        </w:rPr>
        <w:t xml:space="preserve">mluvní stranu bez zbytečného odkladu na vzniklé okolnosti vylučující odpovědnost bránící řádnému plnění této Smlouvy. Smluvní strany se zavazují k vyvinutí maximálního úsilí k odvrácení a překonání okolností vylučujících odpovědnost. </w:t>
      </w:r>
    </w:p>
    <w:p w14:paraId="43D4B5CC" w14:textId="77777777" w:rsidR="009418DB" w:rsidRPr="009B0D30" w:rsidRDefault="009418DB" w:rsidP="009418DB">
      <w:pPr>
        <w:pStyle w:val="Nadpis2"/>
        <w:widowControl w:val="0"/>
        <w:suppressAutoHyphens/>
        <w:ind w:left="1134" w:firstLine="0"/>
        <w:rPr>
          <w:lang w:val="cs-CZ"/>
        </w:rPr>
      </w:pPr>
    </w:p>
    <w:p w14:paraId="00FBB233" w14:textId="77777777" w:rsidR="00FF66B2" w:rsidRPr="000673E4" w:rsidRDefault="00FF66B2" w:rsidP="00777326">
      <w:pPr>
        <w:pStyle w:val="Nadpis1"/>
        <w:keepNext w:val="0"/>
        <w:widowControl w:val="0"/>
        <w:numPr>
          <w:ilvl w:val="0"/>
          <w:numId w:val="38"/>
        </w:numPr>
        <w:suppressAutoHyphens/>
        <w:ind w:right="-18"/>
      </w:pPr>
      <w:r w:rsidRPr="000673E4">
        <w:t>sankce</w:t>
      </w:r>
    </w:p>
    <w:p w14:paraId="52EFFC4F" w14:textId="3ADE3F54" w:rsidR="007532DA" w:rsidRPr="009B0D30" w:rsidRDefault="007532DA" w:rsidP="009B0D30">
      <w:pPr>
        <w:pStyle w:val="Nadpis2"/>
        <w:widowControl w:val="0"/>
        <w:numPr>
          <w:ilvl w:val="1"/>
          <w:numId w:val="38"/>
        </w:numPr>
        <w:tabs>
          <w:tab w:val="clear" w:pos="917"/>
        </w:tabs>
        <w:suppressAutoHyphens/>
        <w:ind w:left="1134" w:hanging="708"/>
        <w:rPr>
          <w:lang w:val="cs-CZ"/>
        </w:rPr>
      </w:pPr>
      <w:r w:rsidRPr="009B0D30">
        <w:rPr>
          <w:lang w:val="cs-CZ"/>
        </w:rPr>
        <w:t xml:space="preserve">V případě, že Zhotovitel i přes předchozí upozornění Objednatele nesplní některou povinnost plynoucí mu ze </w:t>
      </w:r>
      <w:r w:rsidR="00754111">
        <w:rPr>
          <w:lang w:val="cs-CZ"/>
        </w:rPr>
        <w:t>S</w:t>
      </w:r>
      <w:r w:rsidR="009B0D30" w:rsidRPr="009B0D30">
        <w:rPr>
          <w:lang w:val="cs-CZ"/>
        </w:rPr>
        <w:t>mlouvy</w:t>
      </w:r>
      <w:r w:rsidRPr="009B0D30">
        <w:rPr>
          <w:lang w:val="cs-CZ"/>
        </w:rPr>
        <w:t>, z</w:t>
      </w:r>
      <w:r w:rsidR="00010A75">
        <w:rPr>
          <w:lang w:val="cs-CZ"/>
        </w:rPr>
        <w:t xml:space="preserve"> </w:t>
      </w:r>
      <w:r w:rsidRPr="009B0D30">
        <w:rPr>
          <w:lang w:val="cs-CZ"/>
        </w:rPr>
        <w:t xml:space="preserve">pravidel BOZP a PO, je Objednatel oprávněn mu účtovat smluvní pokutu ve výši 1.000,- Kč (slovy: jeden tisíc korun českých) pro každý jednotlivý případ. </w:t>
      </w:r>
    </w:p>
    <w:p w14:paraId="5BAF3BDD" w14:textId="77777777" w:rsidR="00FF66B2" w:rsidRPr="009B0D30" w:rsidRDefault="00FF66B2" w:rsidP="009B0D30">
      <w:pPr>
        <w:pStyle w:val="Nadpis2"/>
        <w:widowControl w:val="0"/>
        <w:numPr>
          <w:ilvl w:val="1"/>
          <w:numId w:val="38"/>
        </w:numPr>
        <w:tabs>
          <w:tab w:val="clear" w:pos="917"/>
        </w:tabs>
        <w:suppressAutoHyphens/>
        <w:ind w:left="1134" w:hanging="708"/>
        <w:rPr>
          <w:lang w:val="cs-CZ"/>
        </w:rPr>
      </w:pPr>
      <w:r w:rsidRPr="009B0D30">
        <w:rPr>
          <w:lang w:val="cs-CZ"/>
        </w:rPr>
        <w:t>V případě, že Zhotovitel neprovede celé Dílo ve lhůtě sjednané Smluv</w:t>
      </w:r>
      <w:r w:rsidR="00026207" w:rsidRPr="009B0D30">
        <w:rPr>
          <w:lang w:val="cs-CZ"/>
        </w:rPr>
        <w:t>ními stranami v čl. 3</w:t>
      </w:r>
      <w:r w:rsidRPr="009B0D30">
        <w:rPr>
          <w:lang w:val="cs-CZ"/>
        </w:rPr>
        <w:t xml:space="preserve"> Smlouvy, je Objednatel oprávněn mu účtovat smluvní pokutu ve výši </w:t>
      </w:r>
      <w:r w:rsidR="0048663A">
        <w:rPr>
          <w:lang w:val="cs-CZ"/>
        </w:rPr>
        <w:t>5</w:t>
      </w:r>
      <w:r w:rsidR="00AD6C9D" w:rsidRPr="009B0D30">
        <w:rPr>
          <w:lang w:val="cs-CZ"/>
        </w:rPr>
        <w:t>.</w:t>
      </w:r>
      <w:r w:rsidR="004E541A" w:rsidRPr="009B0D30">
        <w:rPr>
          <w:lang w:val="cs-CZ"/>
        </w:rPr>
        <w:t>000</w:t>
      </w:r>
      <w:r w:rsidRPr="009B0D30">
        <w:rPr>
          <w:lang w:val="cs-CZ"/>
        </w:rPr>
        <w:t>,- Kč (slovy</w:t>
      </w:r>
      <w:r w:rsidR="00F578F9" w:rsidRPr="009B0D30">
        <w:rPr>
          <w:lang w:val="cs-CZ"/>
        </w:rPr>
        <w:t>:</w:t>
      </w:r>
      <w:r w:rsidRPr="009B0D30">
        <w:rPr>
          <w:lang w:val="cs-CZ"/>
        </w:rPr>
        <w:t xml:space="preserve"> </w:t>
      </w:r>
      <w:r w:rsidR="0048663A">
        <w:rPr>
          <w:lang w:val="cs-CZ"/>
        </w:rPr>
        <w:t>pět</w:t>
      </w:r>
      <w:r w:rsidRPr="009B0D30">
        <w:rPr>
          <w:lang w:val="cs-CZ"/>
        </w:rPr>
        <w:t xml:space="preserve"> tisíc korun českých) za každý započatý den prodlení. </w:t>
      </w:r>
    </w:p>
    <w:p w14:paraId="6C98786E" w14:textId="77777777" w:rsidR="00503A34" w:rsidRPr="009B0D30" w:rsidRDefault="00FF66B2" w:rsidP="009B0D30">
      <w:pPr>
        <w:pStyle w:val="Nadpis2"/>
        <w:widowControl w:val="0"/>
        <w:numPr>
          <w:ilvl w:val="1"/>
          <w:numId w:val="38"/>
        </w:numPr>
        <w:tabs>
          <w:tab w:val="clear" w:pos="917"/>
        </w:tabs>
        <w:suppressAutoHyphens/>
        <w:ind w:left="1134" w:hanging="708"/>
        <w:rPr>
          <w:lang w:val="cs-CZ"/>
        </w:rPr>
      </w:pPr>
      <w:r w:rsidRPr="009B0D30">
        <w:rPr>
          <w:lang w:val="cs-CZ"/>
        </w:rPr>
        <w:t>V případě, že Zhotovitel neodstraní vady Díla ve lhůtě stanovené podle čl. 6.2. Smlouvy a/nebo v případě, že Zhotovitel neodstraní vady Díla zjištěné v z</w:t>
      </w:r>
      <w:r w:rsidR="007532DA" w:rsidRPr="009B0D30">
        <w:rPr>
          <w:lang w:val="cs-CZ"/>
        </w:rPr>
        <w:t>áruční době ve lhůtě dle čl. 6.4</w:t>
      </w:r>
      <w:r w:rsidRPr="009B0D30">
        <w:rPr>
          <w:lang w:val="cs-CZ"/>
        </w:rPr>
        <w:t xml:space="preserve">. této Smlouvy, je Objednatel oprávněn mu účtovat smluvní pokutu ve výši </w:t>
      </w:r>
      <w:r w:rsidR="007532DA" w:rsidRPr="009B0D30">
        <w:rPr>
          <w:lang w:val="cs-CZ"/>
        </w:rPr>
        <w:t>2</w:t>
      </w:r>
      <w:r w:rsidR="00AD6C9D" w:rsidRPr="009B0D30">
        <w:rPr>
          <w:lang w:val="cs-CZ"/>
        </w:rPr>
        <w:t>.</w:t>
      </w:r>
      <w:r w:rsidR="004E541A" w:rsidRPr="009B0D30">
        <w:rPr>
          <w:lang w:val="cs-CZ"/>
        </w:rPr>
        <w:t>000</w:t>
      </w:r>
      <w:r w:rsidRPr="009B0D30">
        <w:rPr>
          <w:lang w:val="cs-CZ"/>
        </w:rPr>
        <w:t>,- Kč (slovy</w:t>
      </w:r>
      <w:r w:rsidR="00F578F9" w:rsidRPr="009B0D30">
        <w:rPr>
          <w:lang w:val="cs-CZ"/>
        </w:rPr>
        <w:t xml:space="preserve">: </w:t>
      </w:r>
      <w:r w:rsidR="007532DA" w:rsidRPr="009B0D30">
        <w:rPr>
          <w:lang w:val="cs-CZ"/>
        </w:rPr>
        <w:t>dva</w:t>
      </w:r>
      <w:r w:rsidR="00C23D93" w:rsidRPr="009B0D30">
        <w:rPr>
          <w:lang w:val="cs-CZ"/>
        </w:rPr>
        <w:t xml:space="preserve"> tisíc</w:t>
      </w:r>
      <w:r w:rsidR="007532DA" w:rsidRPr="009B0D30">
        <w:rPr>
          <w:lang w:val="cs-CZ"/>
        </w:rPr>
        <w:t xml:space="preserve">e korun českých) </w:t>
      </w:r>
      <w:r w:rsidRPr="009B0D30">
        <w:rPr>
          <w:lang w:val="cs-CZ"/>
        </w:rPr>
        <w:t>za každý započatý den prodlení u každé jednotlivé vady.</w:t>
      </w:r>
    </w:p>
    <w:p w14:paraId="30510A6D" w14:textId="77777777" w:rsidR="00777326" w:rsidRPr="009B0D30" w:rsidRDefault="00210E9E" w:rsidP="009B0D30">
      <w:pPr>
        <w:pStyle w:val="Nadpis2"/>
        <w:widowControl w:val="0"/>
        <w:numPr>
          <w:ilvl w:val="1"/>
          <w:numId w:val="38"/>
        </w:numPr>
        <w:tabs>
          <w:tab w:val="clear" w:pos="917"/>
        </w:tabs>
        <w:suppressAutoHyphens/>
        <w:ind w:left="1134" w:hanging="708"/>
        <w:rPr>
          <w:lang w:val="cs-CZ"/>
        </w:rPr>
      </w:pPr>
      <w:r w:rsidRPr="009B0D30">
        <w:rPr>
          <w:lang w:val="cs-CZ"/>
        </w:rPr>
        <w:t xml:space="preserve">V případě, že Zhotovitel nenastoupí k odstranění vady Díla bránící řádnému užívání </w:t>
      </w:r>
      <w:r w:rsidR="007532DA" w:rsidRPr="009B0D30">
        <w:rPr>
          <w:lang w:val="cs-CZ"/>
        </w:rPr>
        <w:t xml:space="preserve">v termínu uvedeném v čl. 6.4., </w:t>
      </w:r>
      <w:r w:rsidRPr="009B0D30">
        <w:rPr>
          <w:lang w:val="cs-CZ"/>
        </w:rPr>
        <w:t xml:space="preserve">je Objednatel oprávněn mu účtovat smluvní pokutu ve výši </w:t>
      </w:r>
      <w:r w:rsidR="007532DA" w:rsidRPr="009B0D30">
        <w:rPr>
          <w:lang w:val="cs-CZ"/>
        </w:rPr>
        <w:t>2</w:t>
      </w:r>
      <w:r w:rsidRPr="009B0D30">
        <w:rPr>
          <w:lang w:val="cs-CZ"/>
        </w:rPr>
        <w:t>.000,- Kč</w:t>
      </w:r>
      <w:r w:rsidR="00B1431E" w:rsidRPr="009B0D30">
        <w:rPr>
          <w:lang w:val="cs-CZ"/>
        </w:rPr>
        <w:t xml:space="preserve"> (slovy: </w:t>
      </w:r>
      <w:r w:rsidR="007532DA" w:rsidRPr="009B0D30">
        <w:rPr>
          <w:lang w:val="cs-CZ"/>
        </w:rPr>
        <w:t>dva</w:t>
      </w:r>
      <w:r w:rsidR="00B1431E" w:rsidRPr="009B0D30">
        <w:rPr>
          <w:lang w:val="cs-CZ"/>
        </w:rPr>
        <w:t xml:space="preserve"> tisíce korun českých) za každý započatý den p</w:t>
      </w:r>
      <w:r w:rsidR="00777326" w:rsidRPr="009B0D30">
        <w:rPr>
          <w:lang w:val="cs-CZ"/>
        </w:rPr>
        <w:t>rodlení u každé jednotlivé vady.</w:t>
      </w:r>
    </w:p>
    <w:p w14:paraId="3009B1D1" w14:textId="15C50EEC" w:rsidR="00777326" w:rsidRPr="009B0D30" w:rsidRDefault="00777326" w:rsidP="009B0D30">
      <w:pPr>
        <w:pStyle w:val="Nadpis2"/>
        <w:widowControl w:val="0"/>
        <w:numPr>
          <w:ilvl w:val="1"/>
          <w:numId w:val="38"/>
        </w:numPr>
        <w:tabs>
          <w:tab w:val="clear" w:pos="917"/>
        </w:tabs>
        <w:suppressAutoHyphens/>
        <w:ind w:left="1134" w:hanging="708"/>
        <w:rPr>
          <w:lang w:val="cs-CZ"/>
        </w:rPr>
      </w:pPr>
      <w:r w:rsidRPr="009B0D30">
        <w:rPr>
          <w:lang w:val="cs-CZ"/>
        </w:rPr>
        <w:t xml:space="preserve">V případě, že </w:t>
      </w:r>
      <w:r w:rsidR="004928DE">
        <w:rPr>
          <w:lang w:val="cs-CZ"/>
        </w:rPr>
        <w:t>Zhotovitel</w:t>
      </w:r>
      <w:r w:rsidRPr="009B0D30">
        <w:rPr>
          <w:lang w:val="cs-CZ"/>
        </w:rPr>
        <w:t xml:space="preserve"> nesplní podmínky dle odst. </w:t>
      </w:r>
      <w:r w:rsidR="009B0D30" w:rsidRPr="009B0D30">
        <w:rPr>
          <w:lang w:val="cs-CZ"/>
        </w:rPr>
        <w:t>6.1</w:t>
      </w:r>
      <w:r w:rsidR="001B0A90">
        <w:rPr>
          <w:lang w:val="cs-CZ"/>
        </w:rPr>
        <w:t>0</w:t>
      </w:r>
      <w:r w:rsidR="00DA3A46">
        <w:rPr>
          <w:lang w:val="cs-CZ"/>
        </w:rPr>
        <w:t>.</w:t>
      </w:r>
      <w:r w:rsidR="00D3181B">
        <w:rPr>
          <w:lang w:val="cs-CZ"/>
        </w:rPr>
        <w:t xml:space="preserve"> </w:t>
      </w:r>
      <w:r w:rsidRPr="009B0D30">
        <w:rPr>
          <w:lang w:val="cs-CZ"/>
        </w:rPr>
        <w:t xml:space="preserve">této Smlouvy, </w:t>
      </w:r>
      <w:r w:rsidR="004928DE">
        <w:rPr>
          <w:lang w:val="cs-CZ"/>
        </w:rPr>
        <w:t>Zhotovitel</w:t>
      </w:r>
      <w:r w:rsidRPr="009B0D30">
        <w:rPr>
          <w:lang w:val="cs-CZ"/>
        </w:rPr>
        <w:t xml:space="preserve"> se zavazuje zaplatit </w:t>
      </w:r>
      <w:r w:rsidR="004928DE">
        <w:rPr>
          <w:lang w:val="cs-CZ"/>
        </w:rPr>
        <w:t>Objednateli</w:t>
      </w:r>
      <w:r w:rsidRPr="009B0D30">
        <w:rPr>
          <w:lang w:val="cs-CZ"/>
        </w:rPr>
        <w:t xml:space="preserve"> smluvní pokutu ve výši </w:t>
      </w:r>
      <w:r w:rsidR="00656769">
        <w:rPr>
          <w:lang w:val="cs-CZ"/>
        </w:rPr>
        <w:t>5</w:t>
      </w:r>
      <w:r w:rsidRPr="009B0D30">
        <w:rPr>
          <w:lang w:val="cs-CZ"/>
        </w:rPr>
        <w:t>00</w:t>
      </w:r>
      <w:r w:rsidR="009B0D30" w:rsidRPr="009B0D30">
        <w:rPr>
          <w:lang w:val="cs-CZ"/>
        </w:rPr>
        <w:t>,-</w:t>
      </w:r>
      <w:r w:rsidRPr="009B0D30">
        <w:rPr>
          <w:lang w:val="cs-CZ"/>
        </w:rPr>
        <w:t xml:space="preserve"> Kč (slovy: </w:t>
      </w:r>
      <w:r w:rsidR="00656769">
        <w:rPr>
          <w:lang w:val="cs-CZ"/>
        </w:rPr>
        <w:t>pět set</w:t>
      </w:r>
      <w:r w:rsidRPr="009B0D30">
        <w:rPr>
          <w:lang w:val="cs-CZ"/>
        </w:rPr>
        <w:t xml:space="preserve"> korun českých) za každý zjištěný případ.</w:t>
      </w:r>
    </w:p>
    <w:p w14:paraId="7EF77DEE" w14:textId="63751329" w:rsidR="00FF66B2" w:rsidRPr="009B0D30" w:rsidRDefault="00FF66B2" w:rsidP="009B0D30">
      <w:pPr>
        <w:pStyle w:val="Nadpis2"/>
        <w:widowControl w:val="0"/>
        <w:numPr>
          <w:ilvl w:val="1"/>
          <w:numId w:val="38"/>
        </w:numPr>
        <w:tabs>
          <w:tab w:val="clear" w:pos="917"/>
        </w:tabs>
        <w:suppressAutoHyphens/>
        <w:ind w:left="1134" w:hanging="708"/>
        <w:rPr>
          <w:lang w:val="cs-CZ"/>
        </w:rPr>
      </w:pPr>
      <w:r w:rsidRPr="009B0D30">
        <w:rPr>
          <w:lang w:val="cs-CZ"/>
        </w:rPr>
        <w:t xml:space="preserve">Zhotovitel je povinen zaplatit druhé Smluvní straně smluvní pokutu ve výši 50.000,- </w:t>
      </w:r>
      <w:r w:rsidRPr="009B0D30">
        <w:rPr>
          <w:lang w:val="cs-CZ"/>
        </w:rPr>
        <w:lastRenderedPageBreak/>
        <w:t>Kč (slovy</w:t>
      </w:r>
      <w:r w:rsidR="00F578F9" w:rsidRPr="009B0D30">
        <w:rPr>
          <w:lang w:val="cs-CZ"/>
        </w:rPr>
        <w:t>:</w:t>
      </w:r>
      <w:r w:rsidRPr="009B0D30">
        <w:rPr>
          <w:lang w:val="cs-CZ"/>
        </w:rPr>
        <w:t xml:space="preserve"> padesát tisíc</w:t>
      </w:r>
      <w:r w:rsidR="00F578F9" w:rsidRPr="009B0D30">
        <w:rPr>
          <w:lang w:val="cs-CZ"/>
        </w:rPr>
        <w:t xml:space="preserve"> </w:t>
      </w:r>
      <w:r w:rsidRPr="009B0D30">
        <w:rPr>
          <w:lang w:val="cs-CZ"/>
        </w:rPr>
        <w:t>korun českých) za každé porušení povinnosti mlčenlivosti</w:t>
      </w:r>
      <w:r w:rsidR="00F84914">
        <w:rPr>
          <w:lang w:val="cs-CZ"/>
        </w:rPr>
        <w:t xml:space="preserve"> a ochrany osobních údajů</w:t>
      </w:r>
      <w:r w:rsidRPr="009B0D30">
        <w:rPr>
          <w:lang w:val="cs-CZ"/>
        </w:rPr>
        <w:t xml:space="preserve"> a to do patnácti (15) dnů ode dne doručení výzvy k jejímu uhrazení. Tím není dotčen ani omezen nárok na náhradu vzniklé škody ve výši přesahující dohodnutou smluvní pokutu.</w:t>
      </w:r>
      <w:r w:rsidR="00660CFF" w:rsidRPr="009B0D30">
        <w:rPr>
          <w:lang w:val="cs-CZ"/>
        </w:rPr>
        <w:t xml:space="preserve"> </w:t>
      </w:r>
    </w:p>
    <w:p w14:paraId="77A71FF3" w14:textId="43DA30E0" w:rsidR="00503A34" w:rsidRPr="009B0D30" w:rsidRDefault="00660CFF" w:rsidP="009B0D30">
      <w:pPr>
        <w:pStyle w:val="Nadpis2"/>
        <w:widowControl w:val="0"/>
        <w:numPr>
          <w:ilvl w:val="1"/>
          <w:numId w:val="38"/>
        </w:numPr>
        <w:tabs>
          <w:tab w:val="clear" w:pos="917"/>
        </w:tabs>
        <w:suppressAutoHyphens/>
        <w:ind w:left="1134" w:hanging="708"/>
        <w:rPr>
          <w:lang w:val="cs-CZ"/>
        </w:rPr>
      </w:pPr>
      <w:r w:rsidRPr="009B0D30">
        <w:rPr>
          <w:lang w:val="cs-CZ"/>
        </w:rPr>
        <w:t>Mlčenlivostí se přitom rozumí nezveřejňování jakýchkoliv informací (či jakékoliv nevhodné nakládání s nimi), vyjma údajů v režimu čl. 10</w:t>
      </w:r>
      <w:r w:rsidR="00DA3A46">
        <w:rPr>
          <w:lang w:val="cs-CZ"/>
        </w:rPr>
        <w:t>.</w:t>
      </w:r>
      <w:r w:rsidRPr="009B0D30">
        <w:rPr>
          <w:lang w:val="cs-CZ"/>
        </w:rPr>
        <w:t xml:space="preserve"> této Smlouvy, o Smlouvě a Smluvních stranách, na jejichž utajení má Objednatel oprávněný zájem.</w:t>
      </w:r>
    </w:p>
    <w:p w14:paraId="61819D4B" w14:textId="77777777" w:rsidR="00503A34" w:rsidRPr="009B0D30" w:rsidRDefault="00503A34" w:rsidP="009B0D30">
      <w:pPr>
        <w:pStyle w:val="Nadpis2"/>
        <w:widowControl w:val="0"/>
        <w:numPr>
          <w:ilvl w:val="1"/>
          <w:numId w:val="38"/>
        </w:numPr>
        <w:tabs>
          <w:tab w:val="clear" w:pos="917"/>
        </w:tabs>
        <w:suppressAutoHyphens/>
        <w:ind w:left="1134" w:hanging="708"/>
        <w:rPr>
          <w:lang w:val="cs-CZ"/>
        </w:rPr>
      </w:pPr>
      <w:r w:rsidRPr="009B0D30">
        <w:rPr>
          <w:lang w:val="cs-CZ"/>
        </w:rPr>
        <w:t xml:space="preserve">V případě, že Objednatel bude v prodlení se zaplacením faktury Zhotovitele, zaplatí Zhotoviteli spolu s dlužnou částkou též zákonný úrok z prodlení. </w:t>
      </w:r>
    </w:p>
    <w:p w14:paraId="447C355D" w14:textId="77777777" w:rsidR="009B0B3A" w:rsidRDefault="00FF66B2" w:rsidP="009B0D30">
      <w:pPr>
        <w:pStyle w:val="Nadpis2"/>
        <w:widowControl w:val="0"/>
        <w:numPr>
          <w:ilvl w:val="1"/>
          <w:numId w:val="38"/>
        </w:numPr>
        <w:tabs>
          <w:tab w:val="clear" w:pos="917"/>
        </w:tabs>
        <w:suppressAutoHyphens/>
        <w:ind w:left="1134" w:hanging="708"/>
        <w:rPr>
          <w:lang w:val="cs-CZ"/>
        </w:rPr>
      </w:pPr>
      <w:r w:rsidRPr="009B0D30">
        <w:rPr>
          <w:lang w:val="cs-CZ"/>
        </w:rPr>
        <w:t>Uhrazením kterékoliv smluvní pokuty dle této Smlouvy není dotčen nárok na náhradu škody (včetně ušlého zisku) způsobené porušením povinnosti, za které je smluvní pokuta hrazena a příslušný závazek trvá i po zaplacení smluvní pokuty, pokud se Smluvní strany nedohodnou jinak.</w:t>
      </w:r>
      <w:r w:rsidR="009B0B3A" w:rsidRPr="009B0D30">
        <w:rPr>
          <w:lang w:val="cs-CZ"/>
        </w:rPr>
        <w:t xml:space="preserve"> </w:t>
      </w:r>
    </w:p>
    <w:p w14:paraId="6C1818EF" w14:textId="77777777" w:rsidR="00010A75" w:rsidRPr="009B0D30" w:rsidRDefault="00010A75" w:rsidP="00010A75">
      <w:pPr>
        <w:pStyle w:val="Nadpis2"/>
        <w:widowControl w:val="0"/>
        <w:suppressAutoHyphens/>
        <w:ind w:left="1134" w:firstLine="0"/>
        <w:rPr>
          <w:lang w:val="cs-CZ"/>
        </w:rPr>
      </w:pPr>
    </w:p>
    <w:p w14:paraId="73817518" w14:textId="77777777" w:rsidR="00ED792E" w:rsidRPr="005375D1" w:rsidRDefault="00EA6BAA" w:rsidP="00777326">
      <w:pPr>
        <w:pStyle w:val="Nadpis1"/>
        <w:keepNext w:val="0"/>
        <w:widowControl w:val="0"/>
        <w:numPr>
          <w:ilvl w:val="0"/>
          <w:numId w:val="38"/>
        </w:numPr>
        <w:suppressAutoHyphens/>
        <w:ind w:right="-18"/>
      </w:pPr>
      <w:r>
        <w:t>OCHRANA INFORMACÍ</w:t>
      </w:r>
    </w:p>
    <w:p w14:paraId="487605B1" w14:textId="1D6CECC7" w:rsidR="00ED792E" w:rsidRPr="00D3181B" w:rsidRDefault="00ED792E" w:rsidP="00D3181B">
      <w:pPr>
        <w:pStyle w:val="Nadpis2"/>
        <w:widowControl w:val="0"/>
        <w:numPr>
          <w:ilvl w:val="1"/>
          <w:numId w:val="38"/>
        </w:numPr>
        <w:tabs>
          <w:tab w:val="clear" w:pos="917"/>
        </w:tabs>
        <w:suppressAutoHyphens/>
        <w:ind w:left="1134" w:hanging="708"/>
        <w:rPr>
          <w:lang w:val="cs-CZ"/>
        </w:rPr>
      </w:pPr>
      <w:r w:rsidRPr="00D3181B">
        <w:rPr>
          <w:lang w:val="cs-CZ"/>
        </w:rPr>
        <w:t xml:space="preserve">Zhotovitel podpisem této Smlouvy vyslovuje svůj souhlas v souladu se zákonem č. 106/1999 Sb., o svobodném přístupu k informacím, </w:t>
      </w:r>
      <w:r w:rsidR="006A2427" w:rsidRPr="00D3181B">
        <w:rPr>
          <w:lang w:val="cs-CZ"/>
        </w:rPr>
        <w:t>ve znění pozdějších předpisů</w:t>
      </w:r>
      <w:r w:rsidRPr="00D3181B">
        <w:rPr>
          <w:lang w:val="cs-CZ"/>
        </w:rPr>
        <w:t>, s možným zpřístupněním či zveřejněním celého obsahu této Smlouvy,</w:t>
      </w:r>
      <w:r w:rsidR="00A64A3A" w:rsidRPr="00D3181B">
        <w:rPr>
          <w:lang w:val="cs-CZ"/>
        </w:rPr>
        <w:t xml:space="preserve"> </w:t>
      </w:r>
      <w:r w:rsidRPr="00D3181B">
        <w:rPr>
          <w:lang w:val="cs-CZ"/>
        </w:rPr>
        <w:t>jakož i obsahu všech jednání a okolností s touto Smlouvou souvisejících, ke kterému může kdykoliv v budoucnu dojít</w:t>
      </w:r>
      <w:r w:rsidR="00520CA4" w:rsidRPr="00520CA4">
        <w:rPr>
          <w:lang w:val="cs-CZ"/>
        </w:rPr>
        <w:t xml:space="preserve"> </w:t>
      </w:r>
      <w:r w:rsidR="00520CA4">
        <w:rPr>
          <w:lang w:val="cs-CZ"/>
        </w:rPr>
        <w:t>(s anonymizací chráněných údajů).</w:t>
      </w:r>
    </w:p>
    <w:p w14:paraId="72C52765" w14:textId="77777777" w:rsidR="00ED792E" w:rsidRPr="00D3181B" w:rsidRDefault="00ED792E" w:rsidP="00D3181B">
      <w:pPr>
        <w:pStyle w:val="Nadpis2"/>
        <w:widowControl w:val="0"/>
        <w:numPr>
          <w:ilvl w:val="1"/>
          <w:numId w:val="38"/>
        </w:numPr>
        <w:tabs>
          <w:tab w:val="clear" w:pos="917"/>
        </w:tabs>
        <w:suppressAutoHyphens/>
        <w:ind w:left="1134" w:hanging="708"/>
        <w:rPr>
          <w:lang w:val="cs-CZ"/>
        </w:rPr>
      </w:pPr>
      <w:r w:rsidRPr="00D3181B">
        <w:rPr>
          <w:lang w:val="cs-CZ"/>
        </w:rPr>
        <w:t xml:space="preserve">Zhotovitel uděluje Objednateli souhlas se zveřejněním celého obsahu této Smlouvy </w:t>
      </w:r>
      <w:r w:rsidR="00477CAA" w:rsidRPr="00D3181B">
        <w:rPr>
          <w:lang w:val="cs-CZ"/>
        </w:rPr>
        <w:t>včetně jejích dodatků na profilu zadavatele</w:t>
      </w:r>
      <w:r w:rsidRPr="00D3181B">
        <w:rPr>
          <w:lang w:val="cs-CZ"/>
        </w:rPr>
        <w:t xml:space="preserve"> s tím, že Objednatel učiní nezbytná opatření ke znečitelnění těch identifikačních údajů Zhotovitele, o kterých to stanoví příslušné platné právní předpisy České republiky, případně ke znečitelnění dalších údajů, jejichž znečitelnění výslovně Smlouva vyžaduje. </w:t>
      </w:r>
    </w:p>
    <w:p w14:paraId="10855491" w14:textId="76C462CF" w:rsidR="00ED792E" w:rsidRDefault="00ED792E" w:rsidP="00D3181B">
      <w:pPr>
        <w:pStyle w:val="Nadpis2"/>
        <w:widowControl w:val="0"/>
        <w:numPr>
          <w:ilvl w:val="1"/>
          <w:numId w:val="38"/>
        </w:numPr>
        <w:tabs>
          <w:tab w:val="clear" w:pos="917"/>
        </w:tabs>
        <w:suppressAutoHyphens/>
        <w:ind w:left="1134" w:hanging="708"/>
        <w:rPr>
          <w:lang w:val="cs-CZ"/>
        </w:rPr>
      </w:pPr>
      <w:r w:rsidRPr="00D3181B">
        <w:rPr>
          <w:lang w:val="cs-CZ"/>
        </w:rPr>
        <w:t xml:space="preserve">Zhotovitel bez jakýchkoliv výhrad souhlasí se zveřejněním své identifikace a všech dalších údajů uvedených v této Smlouvě včetně </w:t>
      </w:r>
      <w:r w:rsidR="00C61C8F" w:rsidRPr="00D3181B">
        <w:rPr>
          <w:lang w:val="cs-CZ"/>
        </w:rPr>
        <w:t>c</w:t>
      </w:r>
      <w:r w:rsidRPr="00D3181B">
        <w:rPr>
          <w:lang w:val="cs-CZ"/>
        </w:rPr>
        <w:t xml:space="preserve">eny </w:t>
      </w:r>
      <w:r w:rsidR="00C61C8F" w:rsidRPr="00D3181B">
        <w:rPr>
          <w:lang w:val="cs-CZ"/>
        </w:rPr>
        <w:t>D</w:t>
      </w:r>
      <w:r w:rsidRPr="00D3181B">
        <w:rPr>
          <w:lang w:val="cs-CZ"/>
        </w:rPr>
        <w:t>íla</w:t>
      </w:r>
      <w:r w:rsidR="00B67199">
        <w:rPr>
          <w:lang w:val="cs-CZ"/>
        </w:rPr>
        <w:t>, vyjma osobních údajů a informací, které nelze zveřejnit podle obecně závazných právních předpisů.</w:t>
      </w:r>
    </w:p>
    <w:p w14:paraId="6E7FEC91" w14:textId="4DFCE5D1" w:rsidR="00714759" w:rsidRPr="00D3181B" w:rsidRDefault="00714759" w:rsidP="00D3181B">
      <w:pPr>
        <w:pStyle w:val="Nadpis2"/>
        <w:widowControl w:val="0"/>
        <w:numPr>
          <w:ilvl w:val="1"/>
          <w:numId w:val="38"/>
        </w:numPr>
        <w:tabs>
          <w:tab w:val="clear" w:pos="917"/>
        </w:tabs>
        <w:suppressAutoHyphens/>
        <w:ind w:left="1134" w:hanging="708"/>
        <w:rPr>
          <w:lang w:val="cs-CZ"/>
        </w:rPr>
      </w:pPr>
      <w:r>
        <w:t xml:space="preserve">Smluvní strany se zavazují, že v případě, dojde-li v souvislosti s plněním této smlouvy ke zpracování osobních údajů fyzických osob (zejména kontaktních osob a pracovníků), budou tyto údaje zpracovávány pouze v rozsahu nezbytném pro plnění </w:t>
      </w:r>
      <w:r w:rsidR="00B67199">
        <w:t>S</w:t>
      </w:r>
      <w:r>
        <w:t>mlouvy, a to v souladu s nařízením Evropského parlamentu a Rady (EU) 2016/679 (GDPR) a zákonem č. 110/2019 Sb., o zpracování osobních údajů</w:t>
      </w:r>
      <w:r w:rsidR="00B67199">
        <w:t xml:space="preserve">, ve znění pozdějších předpisů; </w:t>
      </w:r>
      <w:r>
        <w:t>dále se smluvní strany zavazují zachovávat důvěrnost těchto údajů, přijmout přiměřená technická a organizační opatření k jejich ochraně, neposkytovat je neoprávněným třetím osobám a po ukončení smlouvy je bezpečně vymazat, pokud jejich uchování nevyžaduje právní předpis.</w:t>
      </w:r>
    </w:p>
    <w:p w14:paraId="6609F05A" w14:textId="5CC20B68" w:rsidR="006269C8" w:rsidRDefault="00EA6BAA" w:rsidP="00D3181B">
      <w:pPr>
        <w:pStyle w:val="Nadpis2"/>
        <w:widowControl w:val="0"/>
        <w:numPr>
          <w:ilvl w:val="1"/>
          <w:numId w:val="38"/>
        </w:numPr>
        <w:tabs>
          <w:tab w:val="clear" w:pos="917"/>
        </w:tabs>
        <w:suppressAutoHyphens/>
        <w:ind w:left="1134" w:hanging="708"/>
        <w:rPr>
          <w:lang w:val="cs-CZ"/>
        </w:rPr>
      </w:pPr>
      <w:r w:rsidRPr="00D3181B">
        <w:rPr>
          <w:lang w:val="cs-CZ"/>
        </w:rPr>
        <w:t xml:space="preserve">Objednatel se zavazuje zajistit zveřejnění této </w:t>
      </w:r>
      <w:r w:rsidR="00754111">
        <w:rPr>
          <w:lang w:val="cs-CZ"/>
        </w:rPr>
        <w:t>S</w:t>
      </w:r>
      <w:r w:rsidRPr="00D3181B">
        <w:rPr>
          <w:lang w:val="cs-CZ"/>
        </w:rPr>
        <w:t xml:space="preserve">mlouvy dle zákona č. 340/2015 Sb., </w:t>
      </w:r>
      <w:r w:rsidR="00217210">
        <w:rPr>
          <w:lang w:val="cs-CZ"/>
        </w:rPr>
        <w:t>o zvláštních podmínkách účinnosti některých smluv, uveřejňování těchto smluv a o registru smluv (z</w:t>
      </w:r>
      <w:r w:rsidRPr="00D3181B">
        <w:rPr>
          <w:lang w:val="cs-CZ"/>
        </w:rPr>
        <w:t>ákon o registru smluv</w:t>
      </w:r>
      <w:r w:rsidR="00217210">
        <w:rPr>
          <w:lang w:val="cs-CZ"/>
        </w:rPr>
        <w:t>)</w:t>
      </w:r>
      <w:r w:rsidR="00FC376A" w:rsidRPr="00D3181B">
        <w:rPr>
          <w:lang w:val="cs-CZ"/>
        </w:rPr>
        <w:t>, ve znění pozdějších předpisů</w:t>
      </w:r>
      <w:bookmarkStart w:id="1" w:name="_Hlk206753226"/>
      <w:r w:rsidR="00FC376A" w:rsidRPr="00D3181B">
        <w:rPr>
          <w:lang w:val="cs-CZ"/>
        </w:rPr>
        <w:t>.</w:t>
      </w:r>
    </w:p>
    <w:p w14:paraId="7E7114AD" w14:textId="77777777" w:rsidR="00DA3A46" w:rsidRPr="00D3181B" w:rsidRDefault="00DA3A46" w:rsidP="00DA3A46">
      <w:pPr>
        <w:pStyle w:val="Nadpis2"/>
        <w:widowControl w:val="0"/>
        <w:suppressAutoHyphens/>
        <w:ind w:left="1134" w:firstLine="0"/>
        <w:rPr>
          <w:lang w:val="cs-CZ"/>
        </w:rPr>
      </w:pPr>
    </w:p>
    <w:bookmarkEnd w:id="1"/>
    <w:p w14:paraId="265696F2" w14:textId="77777777" w:rsidR="001E6D19" w:rsidRDefault="00CD510B" w:rsidP="00777326">
      <w:pPr>
        <w:pStyle w:val="Nadpis1"/>
        <w:keepNext w:val="0"/>
        <w:widowControl w:val="0"/>
        <w:numPr>
          <w:ilvl w:val="0"/>
          <w:numId w:val="38"/>
        </w:numPr>
        <w:suppressAutoHyphens/>
        <w:ind w:right="-18"/>
      </w:pPr>
      <w:r w:rsidRPr="005375D1">
        <w:lastRenderedPageBreak/>
        <w:t>Součinnost a vzájemná komunikace</w:t>
      </w:r>
    </w:p>
    <w:p w14:paraId="62E98B1E" w14:textId="77777777" w:rsidR="001E6D19" w:rsidRPr="00D3181B" w:rsidRDefault="001E6D19" w:rsidP="00D3181B">
      <w:pPr>
        <w:pStyle w:val="Nadpis2"/>
        <w:widowControl w:val="0"/>
        <w:numPr>
          <w:ilvl w:val="1"/>
          <w:numId w:val="38"/>
        </w:numPr>
        <w:tabs>
          <w:tab w:val="clear" w:pos="917"/>
        </w:tabs>
        <w:suppressAutoHyphens/>
        <w:ind w:left="1134" w:hanging="708"/>
        <w:rPr>
          <w:lang w:val="cs-CZ"/>
        </w:rPr>
      </w:pPr>
      <w:r w:rsidRPr="00D3181B">
        <w:rPr>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348AE97F" w14:textId="77777777" w:rsidR="001E6D19" w:rsidRPr="00D3181B" w:rsidRDefault="00FC00EE" w:rsidP="00D3181B">
      <w:pPr>
        <w:pStyle w:val="Nadpis2"/>
        <w:widowControl w:val="0"/>
        <w:numPr>
          <w:ilvl w:val="1"/>
          <w:numId w:val="38"/>
        </w:numPr>
        <w:tabs>
          <w:tab w:val="clear" w:pos="917"/>
        </w:tabs>
        <w:suppressAutoHyphens/>
        <w:ind w:left="1134" w:hanging="708"/>
        <w:rPr>
          <w:lang w:val="cs-CZ"/>
        </w:rPr>
      </w:pPr>
      <w:r w:rsidRPr="00D3181B">
        <w:rPr>
          <w:lang w:val="cs-CZ"/>
        </w:rPr>
        <w:t xml:space="preserve">Smluvní strany jsou povinny plnit své závazky vyplývající z této Smlouvy tak, aby nedocházelo k prodlení s plněním Díla. </w:t>
      </w:r>
      <w:r w:rsidR="001E6D19" w:rsidRPr="00D3181B">
        <w:rPr>
          <w:lang w:val="cs-CZ"/>
        </w:rPr>
        <w:t>Veškerá komunikace mezi Smluvními stranami bude probíhat prostřednictvím Oprávněných osob, statutárních zástupců Smluvních stran, popř. jimi pověřených pracovníků.</w:t>
      </w:r>
    </w:p>
    <w:p w14:paraId="502C80AE" w14:textId="65B51653" w:rsidR="001E6D19" w:rsidRPr="00D3181B" w:rsidRDefault="001E6D19" w:rsidP="00D3181B">
      <w:pPr>
        <w:pStyle w:val="Nadpis2"/>
        <w:widowControl w:val="0"/>
        <w:numPr>
          <w:ilvl w:val="1"/>
          <w:numId w:val="38"/>
        </w:numPr>
        <w:tabs>
          <w:tab w:val="clear" w:pos="917"/>
        </w:tabs>
        <w:suppressAutoHyphens/>
        <w:ind w:left="1134" w:hanging="708"/>
        <w:rPr>
          <w:lang w:val="cs-CZ"/>
        </w:rPr>
      </w:pPr>
      <w:r w:rsidRPr="00D3181B">
        <w:rPr>
          <w:lang w:val="cs-CZ"/>
        </w:rPr>
        <w:t xml:space="preserve">Smluvní strany se dohodly, že veškerou komunikaci týkající přípravy a realizace Díla budou uskutečňovat </w:t>
      </w:r>
      <w:r w:rsidR="00F4090B" w:rsidRPr="00D3181B">
        <w:rPr>
          <w:lang w:val="cs-CZ"/>
        </w:rPr>
        <w:t>především formou</w:t>
      </w:r>
      <w:r w:rsidRPr="00D3181B">
        <w:rPr>
          <w:lang w:val="cs-CZ"/>
        </w:rPr>
        <w:t xml:space="preserve"> řádných a mimořádných </w:t>
      </w:r>
      <w:r w:rsidR="00660CFF" w:rsidRPr="00D3181B">
        <w:rPr>
          <w:lang w:val="cs-CZ"/>
        </w:rPr>
        <w:t>k</w:t>
      </w:r>
      <w:r w:rsidRPr="00D3181B">
        <w:rPr>
          <w:lang w:val="cs-CZ"/>
        </w:rPr>
        <w:t xml:space="preserve">ontrolních dnů. Organizaci a administraci </w:t>
      </w:r>
      <w:r w:rsidR="00660CFF" w:rsidRPr="00D3181B">
        <w:rPr>
          <w:lang w:val="cs-CZ"/>
        </w:rPr>
        <w:t>k</w:t>
      </w:r>
      <w:r w:rsidRPr="00D3181B">
        <w:rPr>
          <w:lang w:val="cs-CZ"/>
        </w:rPr>
        <w:t xml:space="preserve">ontrolních dnů zajistí Zhotovitel na základě instrukcí Objednatele. Účast Oprávněných osob na </w:t>
      </w:r>
      <w:r w:rsidR="00660CFF" w:rsidRPr="00D3181B">
        <w:rPr>
          <w:lang w:val="cs-CZ"/>
        </w:rPr>
        <w:t>kontrolních</w:t>
      </w:r>
      <w:r w:rsidRPr="00D3181B">
        <w:rPr>
          <w:lang w:val="cs-CZ"/>
        </w:rPr>
        <w:t xml:space="preserve"> dnech je povinná, </w:t>
      </w:r>
      <w:r w:rsidR="00FE1A92">
        <w:rPr>
          <w:lang w:val="cs-CZ"/>
        </w:rPr>
        <w:t>o</w:t>
      </w:r>
      <w:r w:rsidRPr="00D3181B">
        <w:rPr>
          <w:lang w:val="cs-CZ"/>
        </w:rPr>
        <w:t xml:space="preserve">právněné osoby </w:t>
      </w:r>
      <w:r w:rsidR="00FE1A92">
        <w:rPr>
          <w:lang w:val="cs-CZ"/>
        </w:rPr>
        <w:t xml:space="preserve">Zhotovitele </w:t>
      </w:r>
      <w:r w:rsidRPr="00D3181B">
        <w:rPr>
          <w:lang w:val="cs-CZ"/>
        </w:rPr>
        <w:t>mohou být nahraze</w:t>
      </w:r>
      <w:r w:rsidR="00313125" w:rsidRPr="00D3181B">
        <w:rPr>
          <w:lang w:val="cs-CZ"/>
        </w:rPr>
        <w:t xml:space="preserve">ny pouze </w:t>
      </w:r>
      <w:r w:rsidR="00FE1A92">
        <w:rPr>
          <w:lang w:val="cs-CZ"/>
        </w:rPr>
        <w:t xml:space="preserve">svými </w:t>
      </w:r>
      <w:r w:rsidR="00313125" w:rsidRPr="00D3181B">
        <w:rPr>
          <w:lang w:val="cs-CZ"/>
        </w:rPr>
        <w:t>statutárními zástupci</w:t>
      </w:r>
      <w:r w:rsidR="00FE1A92">
        <w:rPr>
          <w:lang w:val="cs-CZ"/>
        </w:rPr>
        <w:t>.</w:t>
      </w:r>
      <w:r w:rsidRPr="00D3181B">
        <w:rPr>
          <w:lang w:val="cs-CZ"/>
        </w:rPr>
        <w:t xml:space="preserve"> </w:t>
      </w:r>
    </w:p>
    <w:p w14:paraId="5651815B" w14:textId="39E650ED" w:rsidR="001E6D19" w:rsidRPr="00D3181B" w:rsidRDefault="001E6D19" w:rsidP="00D3181B">
      <w:pPr>
        <w:pStyle w:val="Nadpis2"/>
        <w:widowControl w:val="0"/>
        <w:numPr>
          <w:ilvl w:val="1"/>
          <w:numId w:val="38"/>
        </w:numPr>
        <w:tabs>
          <w:tab w:val="clear" w:pos="917"/>
        </w:tabs>
        <w:suppressAutoHyphens/>
        <w:ind w:left="1134" w:hanging="708"/>
        <w:rPr>
          <w:lang w:val="cs-CZ"/>
        </w:rPr>
      </w:pPr>
      <w:r w:rsidRPr="00D3181B">
        <w:rPr>
          <w:lang w:val="cs-CZ"/>
        </w:rPr>
        <w:t xml:space="preserve">Objednatel má právo organizaci a administraci </w:t>
      </w:r>
      <w:r w:rsidR="00660CFF" w:rsidRPr="00D3181B">
        <w:rPr>
          <w:lang w:val="cs-CZ"/>
        </w:rPr>
        <w:t>kontrolních</w:t>
      </w:r>
      <w:r w:rsidRPr="00D3181B">
        <w:rPr>
          <w:lang w:val="cs-CZ"/>
        </w:rPr>
        <w:t xml:space="preserve"> dnů zajistit sám nebo tím pověřit třetí stranu, např. </w:t>
      </w:r>
      <w:r w:rsidR="00E37EF1" w:rsidRPr="00D3181B">
        <w:rPr>
          <w:lang w:val="cs-CZ"/>
        </w:rPr>
        <w:t xml:space="preserve">technický </w:t>
      </w:r>
      <w:r w:rsidRPr="00D3181B">
        <w:rPr>
          <w:lang w:val="cs-CZ"/>
        </w:rPr>
        <w:t xml:space="preserve">dozor Objednatele. Z průběhu </w:t>
      </w:r>
      <w:r w:rsidR="00660CFF" w:rsidRPr="00D3181B">
        <w:rPr>
          <w:lang w:val="cs-CZ"/>
        </w:rPr>
        <w:t>kontrolních</w:t>
      </w:r>
      <w:r w:rsidRPr="00D3181B">
        <w:rPr>
          <w:lang w:val="cs-CZ"/>
        </w:rPr>
        <w:t xml:space="preserve"> dnů budou činěny zápisy, které budou distribuovány prostřednictvím e-mailu, na následujícím </w:t>
      </w:r>
      <w:r w:rsidR="00660CFF" w:rsidRPr="00D3181B">
        <w:rPr>
          <w:lang w:val="cs-CZ"/>
        </w:rPr>
        <w:t>kontrolní</w:t>
      </w:r>
      <w:r w:rsidRPr="00D3181B">
        <w:rPr>
          <w:lang w:val="cs-CZ"/>
        </w:rPr>
        <w:t xml:space="preserve">m dni budou zápisy schvalovány a stanou se součástí zápisů ve </w:t>
      </w:r>
      <w:r w:rsidR="00660CFF" w:rsidRPr="00D3181B">
        <w:rPr>
          <w:lang w:val="cs-CZ"/>
        </w:rPr>
        <w:t>s</w:t>
      </w:r>
      <w:r w:rsidRPr="00D3181B">
        <w:rPr>
          <w:lang w:val="cs-CZ"/>
        </w:rPr>
        <w:t xml:space="preserve">tavebním deníku. Stavební deník bude veden v souladu se zákonem č. </w:t>
      </w:r>
      <w:r w:rsidR="00156909">
        <w:rPr>
          <w:lang w:val="cs-CZ"/>
        </w:rPr>
        <w:t>283</w:t>
      </w:r>
      <w:r w:rsidRPr="00D3181B">
        <w:rPr>
          <w:lang w:val="cs-CZ"/>
        </w:rPr>
        <w:t>/</w:t>
      </w:r>
      <w:r w:rsidR="00156909">
        <w:rPr>
          <w:lang w:val="cs-CZ"/>
        </w:rPr>
        <w:t>2021</w:t>
      </w:r>
      <w:r w:rsidRPr="00D3181B">
        <w:rPr>
          <w:lang w:val="cs-CZ"/>
        </w:rPr>
        <w:t xml:space="preserve"> Sb. stavební zákon</w:t>
      </w:r>
      <w:r w:rsidR="0051343C" w:rsidRPr="00D3181B">
        <w:rPr>
          <w:lang w:val="cs-CZ"/>
        </w:rPr>
        <w:t xml:space="preserve">, ve znění pozdějších předpisů, </w:t>
      </w:r>
      <w:r w:rsidR="00D50F8C">
        <w:rPr>
          <w:lang w:val="cs-CZ"/>
        </w:rPr>
        <w:t xml:space="preserve">a </w:t>
      </w:r>
      <w:r w:rsidR="00E430B6">
        <w:rPr>
          <w:lang w:val="cs-CZ"/>
        </w:rPr>
        <w:t xml:space="preserve">platnými </w:t>
      </w:r>
      <w:r w:rsidR="00D50F8C">
        <w:rPr>
          <w:lang w:val="cs-CZ"/>
        </w:rPr>
        <w:t>prováděcími předpisy</w:t>
      </w:r>
      <w:r w:rsidRPr="00D3181B">
        <w:rPr>
          <w:lang w:val="cs-CZ"/>
        </w:rPr>
        <w:t xml:space="preserve"> a bude předán Objednateli spolu s ostatní dokumentací stavby v rámci předání a převzetí </w:t>
      </w:r>
      <w:r w:rsidR="007453FC" w:rsidRPr="00D3181B">
        <w:rPr>
          <w:lang w:val="cs-CZ"/>
        </w:rPr>
        <w:t>D</w:t>
      </w:r>
      <w:r w:rsidRPr="00D3181B">
        <w:rPr>
          <w:lang w:val="cs-CZ"/>
        </w:rPr>
        <w:t xml:space="preserve">íla. </w:t>
      </w:r>
    </w:p>
    <w:p w14:paraId="0FDC5A5A" w14:textId="77777777" w:rsidR="001E6D19" w:rsidRPr="00D3181B" w:rsidRDefault="001E6D19" w:rsidP="00D3181B">
      <w:pPr>
        <w:pStyle w:val="Nadpis2"/>
        <w:widowControl w:val="0"/>
        <w:numPr>
          <w:ilvl w:val="1"/>
          <w:numId w:val="38"/>
        </w:numPr>
        <w:tabs>
          <w:tab w:val="clear" w:pos="917"/>
        </w:tabs>
        <w:suppressAutoHyphens/>
        <w:ind w:left="1134" w:hanging="708"/>
        <w:rPr>
          <w:lang w:val="cs-CZ"/>
        </w:rPr>
      </w:pPr>
      <w:r w:rsidRPr="00D3181B">
        <w:rPr>
          <w:lang w:val="cs-CZ"/>
        </w:rPr>
        <w:t>Všechna oznámení mezi Smluvními stranami mimo výše uvedené zápisy z </w:t>
      </w:r>
      <w:r w:rsidR="00660CFF" w:rsidRPr="00D3181B">
        <w:rPr>
          <w:lang w:val="cs-CZ"/>
        </w:rPr>
        <w:t>kontrolních</w:t>
      </w:r>
      <w:r w:rsidRPr="00D3181B">
        <w:rPr>
          <w:lang w:val="cs-CZ"/>
        </w:rPr>
        <w:t xml:space="preserve"> dnů, která se vztahují k této Smlouvě, nebo která mají být učiněna na základě Smlouvy, musí být učiněna v písemné </w:t>
      </w:r>
      <w:r w:rsidR="00660CFF" w:rsidRPr="00D3181B">
        <w:rPr>
          <w:lang w:val="cs-CZ"/>
        </w:rPr>
        <w:t>formě</w:t>
      </w:r>
      <w:r w:rsidRPr="00D3181B">
        <w:rPr>
          <w:lang w:val="cs-CZ"/>
        </w:rPr>
        <w:t xml:space="preserve"> a druhé straně doručena prostřednictvím zpráv Informačního </w:t>
      </w:r>
      <w:r w:rsidR="00FC376A" w:rsidRPr="00D3181B">
        <w:rPr>
          <w:lang w:val="cs-CZ"/>
        </w:rPr>
        <w:t>s</w:t>
      </w:r>
      <w:r w:rsidRPr="00D3181B">
        <w:rPr>
          <w:lang w:val="cs-CZ"/>
        </w:rPr>
        <w:t xml:space="preserve">ystému </w:t>
      </w:r>
      <w:r w:rsidR="00FC376A" w:rsidRPr="00D3181B">
        <w:rPr>
          <w:lang w:val="cs-CZ"/>
        </w:rPr>
        <w:t>d</w:t>
      </w:r>
      <w:r w:rsidRPr="00D3181B">
        <w:rPr>
          <w:lang w:val="cs-CZ"/>
        </w:rPr>
        <w:t xml:space="preserve">atových </w:t>
      </w:r>
      <w:r w:rsidR="00FC376A" w:rsidRPr="00D3181B">
        <w:rPr>
          <w:lang w:val="cs-CZ"/>
        </w:rPr>
        <w:t>s</w:t>
      </w:r>
      <w:r w:rsidRPr="00D3181B">
        <w:rPr>
          <w:lang w:val="cs-CZ"/>
        </w:rPr>
        <w:t xml:space="preserve">chránek. V mimořádných případech, kdy Informační </w:t>
      </w:r>
      <w:r w:rsidR="00FC376A" w:rsidRPr="00D3181B">
        <w:rPr>
          <w:lang w:val="cs-CZ"/>
        </w:rPr>
        <w:t>s</w:t>
      </w:r>
      <w:r w:rsidRPr="00D3181B">
        <w:rPr>
          <w:lang w:val="cs-CZ"/>
        </w:rPr>
        <w:t xml:space="preserve">ystém </w:t>
      </w:r>
      <w:r w:rsidR="00FC376A" w:rsidRPr="00D3181B">
        <w:rPr>
          <w:lang w:val="cs-CZ"/>
        </w:rPr>
        <w:t>d</w:t>
      </w:r>
      <w:r w:rsidRPr="00D3181B">
        <w:rPr>
          <w:lang w:val="cs-CZ"/>
        </w:rPr>
        <w:t xml:space="preserve">atových </w:t>
      </w:r>
      <w:r w:rsidR="00FC376A" w:rsidRPr="00D3181B">
        <w:rPr>
          <w:lang w:val="cs-CZ"/>
        </w:rPr>
        <w:t>s</w:t>
      </w:r>
      <w:r w:rsidRPr="00D3181B">
        <w:rPr>
          <w:lang w:val="cs-CZ"/>
        </w:rPr>
        <w:t>chránek nebude funkční, je možné doručit oznámení osobně nebo doporučeným dopisem či jinou formou registrovaného poštovního styku na adresu uvedenou na titulní stránce této Smlouvy.</w:t>
      </w:r>
      <w:r w:rsidR="00C179AA" w:rsidRPr="00D3181B">
        <w:rPr>
          <w:lang w:val="cs-CZ"/>
        </w:rPr>
        <w:t xml:space="preserve"> Smluvní strany se zavazují, že v případě změny své adresy budou o této změně druhou Smluvní stranu písemně informovat nejpozději do tří (3) pracovních dnů ode dne této změny.</w:t>
      </w:r>
    </w:p>
    <w:p w14:paraId="1382DD74" w14:textId="77777777" w:rsidR="0077394B" w:rsidRPr="00D3181B" w:rsidRDefault="0077394B" w:rsidP="00D3181B">
      <w:pPr>
        <w:pStyle w:val="Nadpis2"/>
        <w:widowControl w:val="0"/>
        <w:numPr>
          <w:ilvl w:val="1"/>
          <w:numId w:val="38"/>
        </w:numPr>
        <w:tabs>
          <w:tab w:val="clear" w:pos="917"/>
        </w:tabs>
        <w:suppressAutoHyphens/>
        <w:ind w:left="1134" w:hanging="708"/>
        <w:rPr>
          <w:lang w:val="cs-CZ"/>
        </w:rPr>
      </w:pPr>
      <w:r w:rsidRPr="00D3181B">
        <w:rPr>
          <w:lang w:val="cs-CZ"/>
        </w:rPr>
        <w:t>Smluvní strany se dohodly, že pokud se písemnost ve lhůtě deseti (10) dnů ode dne, kdy byla připravena k vyzvednutí, nevyzvedne, písemnost se považuje za doručenou posledním dnem této lhůty.</w:t>
      </w:r>
    </w:p>
    <w:p w14:paraId="1E766BCE" w14:textId="77777777" w:rsidR="006269C8" w:rsidRDefault="001E6D19" w:rsidP="00D3181B">
      <w:pPr>
        <w:pStyle w:val="Nadpis2"/>
        <w:widowControl w:val="0"/>
        <w:numPr>
          <w:ilvl w:val="1"/>
          <w:numId w:val="38"/>
        </w:numPr>
        <w:tabs>
          <w:tab w:val="clear" w:pos="917"/>
        </w:tabs>
        <w:suppressAutoHyphens/>
        <w:ind w:left="1134" w:hanging="708"/>
        <w:rPr>
          <w:lang w:val="cs-CZ"/>
        </w:rPr>
      </w:pPr>
      <w:r w:rsidRPr="00D3181B">
        <w:rPr>
          <w:lang w:val="cs-CZ"/>
        </w:rPr>
        <w:t xml:space="preserve">V této souvislosti Smluvní strany prohlašují, že jejich nastavení Informačního </w:t>
      </w:r>
      <w:r w:rsidR="00FC376A" w:rsidRPr="00D3181B">
        <w:rPr>
          <w:lang w:val="cs-CZ"/>
        </w:rPr>
        <w:t>s</w:t>
      </w:r>
      <w:r w:rsidRPr="00D3181B">
        <w:rPr>
          <w:lang w:val="cs-CZ"/>
        </w:rPr>
        <w:t xml:space="preserve">ystému </w:t>
      </w:r>
      <w:r w:rsidR="00FC376A" w:rsidRPr="00D3181B">
        <w:rPr>
          <w:lang w:val="cs-CZ"/>
        </w:rPr>
        <w:t>d</w:t>
      </w:r>
      <w:r w:rsidRPr="00D3181B">
        <w:rPr>
          <w:lang w:val="cs-CZ"/>
        </w:rPr>
        <w:t xml:space="preserve">atových </w:t>
      </w:r>
      <w:r w:rsidR="00FC376A" w:rsidRPr="00D3181B">
        <w:rPr>
          <w:lang w:val="cs-CZ"/>
        </w:rPr>
        <w:t>s</w:t>
      </w:r>
      <w:r w:rsidRPr="00D3181B">
        <w:rPr>
          <w:lang w:val="cs-CZ"/>
        </w:rPr>
        <w:t>chránek výše specifikovaný přenos umožňuje, a že tuto skutečnost společně ověřil</w:t>
      </w:r>
      <w:r w:rsidR="00313125" w:rsidRPr="00D3181B">
        <w:rPr>
          <w:lang w:val="cs-CZ"/>
        </w:rPr>
        <w:t>y</w:t>
      </w:r>
      <w:r w:rsidRPr="00D3181B">
        <w:rPr>
          <w:lang w:val="cs-CZ"/>
        </w:rPr>
        <w:t xml:space="preserve"> před podpisem Smlouvy.</w:t>
      </w:r>
    </w:p>
    <w:p w14:paraId="0F6FD233" w14:textId="77777777" w:rsidR="00DA3A46" w:rsidRPr="00D3181B" w:rsidRDefault="00DA3A46" w:rsidP="00DA3A46">
      <w:pPr>
        <w:pStyle w:val="Nadpis2"/>
        <w:widowControl w:val="0"/>
        <w:suppressAutoHyphens/>
        <w:ind w:left="1134" w:firstLine="0"/>
        <w:rPr>
          <w:lang w:val="cs-CZ"/>
        </w:rPr>
      </w:pPr>
    </w:p>
    <w:p w14:paraId="40128E4F" w14:textId="77777777" w:rsidR="00DD6687" w:rsidRDefault="00DD6687" w:rsidP="00777326">
      <w:pPr>
        <w:pStyle w:val="Nadpis1"/>
        <w:keepNext w:val="0"/>
        <w:widowControl w:val="0"/>
        <w:numPr>
          <w:ilvl w:val="0"/>
          <w:numId w:val="38"/>
        </w:numPr>
        <w:suppressAutoHyphens/>
        <w:ind w:right="-18"/>
      </w:pPr>
      <w:r w:rsidRPr="005375D1">
        <w:t>Uchovávání dokumentů</w:t>
      </w:r>
    </w:p>
    <w:p w14:paraId="22EA49B0" w14:textId="77777777" w:rsidR="00DD6687" w:rsidRPr="00D3181B" w:rsidRDefault="00DD6687" w:rsidP="00D3181B">
      <w:pPr>
        <w:pStyle w:val="Nadpis2"/>
        <w:widowControl w:val="0"/>
        <w:numPr>
          <w:ilvl w:val="1"/>
          <w:numId w:val="38"/>
        </w:numPr>
        <w:tabs>
          <w:tab w:val="clear" w:pos="917"/>
        </w:tabs>
        <w:suppressAutoHyphens/>
        <w:ind w:left="1134" w:hanging="708"/>
        <w:rPr>
          <w:lang w:val="cs-CZ"/>
        </w:rPr>
      </w:pPr>
      <w:r w:rsidRPr="00D3181B">
        <w:rPr>
          <w:lang w:val="cs-CZ"/>
        </w:rPr>
        <w:t>Zhotovitel je povinen uchovávat dokumenty související s plněním dle této Smlouvy nejméně po dobu deseti (10) let od konce účetního období, ve kterém došlo k zaplacení ceny Díla, a to zejména pro účely kontroly oprávněnými kontrolními orgány.</w:t>
      </w:r>
    </w:p>
    <w:p w14:paraId="1119A860" w14:textId="77777777" w:rsidR="00DD6687" w:rsidRPr="00D3181B" w:rsidRDefault="00DD6687" w:rsidP="00D3181B">
      <w:pPr>
        <w:pStyle w:val="Nadpis2"/>
        <w:widowControl w:val="0"/>
        <w:numPr>
          <w:ilvl w:val="1"/>
          <w:numId w:val="38"/>
        </w:numPr>
        <w:tabs>
          <w:tab w:val="clear" w:pos="917"/>
        </w:tabs>
        <w:suppressAutoHyphens/>
        <w:ind w:left="1134" w:hanging="708"/>
        <w:rPr>
          <w:lang w:val="cs-CZ"/>
        </w:rPr>
      </w:pPr>
      <w:r w:rsidRPr="00D3181B">
        <w:rPr>
          <w:lang w:val="cs-CZ"/>
        </w:rPr>
        <w:t xml:space="preserve">Zhotovitel je povinen umožnit kontrolu dokumentů souvisejících s plněním dle této Smlouvy ze strany Objednatele a orgánů oprávněných k provádění kontroly, a to </w:t>
      </w:r>
      <w:r w:rsidRPr="00D3181B">
        <w:rPr>
          <w:lang w:val="cs-CZ"/>
        </w:rPr>
        <w:lastRenderedPageBreak/>
        <w:t>zejména ze strany Ministerstva vnitra ČR, Ministerstva financí ČR, územních finančních orgánů, Nejvyššího kontrolního úřadu, případně dalších orgánů oprávněných k výkonu kontroly a ze strany třetích osob, které tyto orgány ke kontrole pověří nebo zmocní.</w:t>
      </w:r>
    </w:p>
    <w:p w14:paraId="205D30A3" w14:textId="77777777" w:rsidR="006269C8" w:rsidRDefault="00DD6687" w:rsidP="00D3181B">
      <w:pPr>
        <w:pStyle w:val="Nadpis2"/>
        <w:widowControl w:val="0"/>
        <w:numPr>
          <w:ilvl w:val="1"/>
          <w:numId w:val="38"/>
        </w:numPr>
        <w:tabs>
          <w:tab w:val="clear" w:pos="917"/>
        </w:tabs>
        <w:suppressAutoHyphens/>
        <w:ind w:left="1134" w:hanging="708"/>
        <w:rPr>
          <w:lang w:val="cs-CZ"/>
        </w:rPr>
      </w:pPr>
      <w:r w:rsidRPr="00D3181B">
        <w:rPr>
          <w:lang w:val="cs-CZ"/>
        </w:rPr>
        <w:t>Zhotovitel je podle ustanovení § 2 písm. e) zákona č. 320/2001 Sb., o finanční kontrole ve veřejné správě a o změně některých zákonů (zákon o finanční kontrole), ve znění pozdějších předpisů, povinen spolupůsobit při výkonu finanční kontroly.</w:t>
      </w:r>
    </w:p>
    <w:p w14:paraId="658BF805" w14:textId="77777777" w:rsidR="00DA3A46" w:rsidRPr="00D3181B" w:rsidRDefault="00DA3A46" w:rsidP="00DA3A46">
      <w:pPr>
        <w:pStyle w:val="Nadpis2"/>
        <w:widowControl w:val="0"/>
        <w:suppressAutoHyphens/>
        <w:ind w:left="1134" w:firstLine="0"/>
        <w:rPr>
          <w:lang w:val="cs-CZ"/>
        </w:rPr>
      </w:pPr>
    </w:p>
    <w:p w14:paraId="321F94D0" w14:textId="77777777" w:rsidR="00F675FA" w:rsidRDefault="00F675FA" w:rsidP="00777326">
      <w:pPr>
        <w:pStyle w:val="Nadpis1"/>
        <w:keepNext w:val="0"/>
        <w:widowControl w:val="0"/>
        <w:numPr>
          <w:ilvl w:val="0"/>
          <w:numId w:val="38"/>
        </w:numPr>
        <w:suppressAutoHyphens/>
        <w:ind w:right="-18"/>
      </w:pPr>
      <w:r w:rsidRPr="005375D1">
        <w:t>řešení sporů</w:t>
      </w:r>
    </w:p>
    <w:p w14:paraId="009CC0DD" w14:textId="77777777" w:rsidR="006269C8" w:rsidRDefault="00F675FA" w:rsidP="00D3181B">
      <w:pPr>
        <w:pStyle w:val="Nadpis2"/>
        <w:widowControl w:val="0"/>
        <w:numPr>
          <w:ilvl w:val="1"/>
          <w:numId w:val="38"/>
        </w:numPr>
        <w:tabs>
          <w:tab w:val="clear" w:pos="917"/>
        </w:tabs>
        <w:suppressAutoHyphens/>
        <w:ind w:left="1134" w:hanging="708"/>
        <w:rPr>
          <w:lang w:val="cs-CZ"/>
        </w:rPr>
      </w:pPr>
      <w:r w:rsidRPr="00D3181B">
        <w:rPr>
          <w:lang w:val="cs-CZ"/>
        </w:rPr>
        <w:t>Podle § 89a zákona č. 99/1963 Sb., občanský soudní řád, ve znění pozdějších předpisů, se strany této Smlouvy dohodly, že místně příslušným soudem prvního stupně ve sporech z této Smlouvy bude v případech, kdy není stanovena výlučná příslušnost soudu a kdy je v prvním stupni příslušný krajský soud, Městský soud v Praze a v případech, kdy je v prvním stupni příslušný okresní soud, Obvodní soud pro Prahu 10.</w:t>
      </w:r>
    </w:p>
    <w:p w14:paraId="0E9916E3" w14:textId="77777777" w:rsidR="00DA3A46" w:rsidRPr="00D3181B" w:rsidRDefault="00DA3A46" w:rsidP="00DA3A46">
      <w:pPr>
        <w:pStyle w:val="Nadpis2"/>
        <w:widowControl w:val="0"/>
        <w:suppressAutoHyphens/>
        <w:ind w:left="1134" w:firstLine="0"/>
        <w:rPr>
          <w:lang w:val="cs-CZ"/>
        </w:rPr>
      </w:pPr>
    </w:p>
    <w:p w14:paraId="189F94D6" w14:textId="77777777" w:rsidR="00FF66B2" w:rsidRDefault="00FF66B2" w:rsidP="00777326">
      <w:pPr>
        <w:pStyle w:val="Nadpis1"/>
        <w:keepNext w:val="0"/>
        <w:widowControl w:val="0"/>
        <w:numPr>
          <w:ilvl w:val="0"/>
          <w:numId w:val="38"/>
        </w:numPr>
        <w:suppressAutoHyphens/>
        <w:ind w:right="-18"/>
      </w:pPr>
      <w:r w:rsidRPr="005375D1">
        <w:t>Platnost a účinnost Smlouvy</w:t>
      </w:r>
    </w:p>
    <w:p w14:paraId="3D1D9236" w14:textId="53BB659E" w:rsidR="00FF66B2" w:rsidRPr="00D3181B" w:rsidRDefault="00AA1607" w:rsidP="00D3181B">
      <w:pPr>
        <w:pStyle w:val="Nadpis2"/>
        <w:widowControl w:val="0"/>
        <w:numPr>
          <w:ilvl w:val="1"/>
          <w:numId w:val="38"/>
        </w:numPr>
        <w:tabs>
          <w:tab w:val="clear" w:pos="917"/>
        </w:tabs>
        <w:suppressAutoHyphens/>
        <w:ind w:left="1134" w:hanging="708"/>
        <w:rPr>
          <w:lang w:val="cs-CZ"/>
        </w:rPr>
      </w:pPr>
      <w:r w:rsidRPr="00D3181B">
        <w:rPr>
          <w:lang w:val="cs-CZ"/>
        </w:rPr>
        <w:t xml:space="preserve">Tato Smlouva nabývá platnosti dnem jejího </w:t>
      </w:r>
      <w:r w:rsidR="00C85EBD">
        <w:rPr>
          <w:lang w:val="cs-CZ"/>
        </w:rPr>
        <w:t>podpisu</w:t>
      </w:r>
      <w:r w:rsidRPr="00D3181B">
        <w:rPr>
          <w:lang w:val="cs-CZ"/>
        </w:rPr>
        <w:t xml:space="preserve"> a účinnosti okamžikem jejího zveřejnění v registru smluv.</w:t>
      </w:r>
    </w:p>
    <w:p w14:paraId="327EF700" w14:textId="5D6349D2" w:rsidR="009B0B3A" w:rsidRPr="00380375" w:rsidRDefault="009B0B3A" w:rsidP="00D3181B">
      <w:pPr>
        <w:pStyle w:val="Nadpis2"/>
        <w:widowControl w:val="0"/>
        <w:numPr>
          <w:ilvl w:val="1"/>
          <w:numId w:val="38"/>
        </w:numPr>
        <w:tabs>
          <w:tab w:val="clear" w:pos="917"/>
        </w:tabs>
        <w:suppressAutoHyphens/>
        <w:ind w:left="1134" w:hanging="708"/>
        <w:rPr>
          <w:lang w:val="cs-CZ"/>
        </w:rPr>
      </w:pPr>
      <w:r w:rsidRPr="00380375">
        <w:rPr>
          <w:lang w:val="cs-CZ"/>
        </w:rPr>
        <w:t xml:space="preserve">Smluvní strany se dohodly, že Zhotovitel započne s plněním této Smlouvy </w:t>
      </w:r>
      <w:r w:rsidR="0069200C" w:rsidRPr="00380375">
        <w:rPr>
          <w:lang w:val="cs-CZ"/>
        </w:rPr>
        <w:t xml:space="preserve">po obdržení výzvy od Objednatele. Oprava každého bytu bude zahájena samostatnou výzvou </w:t>
      </w:r>
      <w:r w:rsidR="00742AFD" w:rsidRPr="00380375">
        <w:rPr>
          <w:lang w:val="cs-CZ"/>
        </w:rPr>
        <w:t>odeslan</w:t>
      </w:r>
      <w:r w:rsidR="0069200C" w:rsidRPr="00380375">
        <w:rPr>
          <w:lang w:val="cs-CZ"/>
        </w:rPr>
        <w:t>ou</w:t>
      </w:r>
      <w:r w:rsidR="00742AFD" w:rsidRPr="00380375">
        <w:rPr>
          <w:lang w:val="cs-CZ"/>
        </w:rPr>
        <w:t xml:space="preserve"> Objednatelem Zhotoviteli.</w:t>
      </w:r>
    </w:p>
    <w:p w14:paraId="4BD680D5" w14:textId="77777777" w:rsidR="004E541A" w:rsidRPr="00D3181B" w:rsidRDefault="00FF66B2" w:rsidP="00D3181B">
      <w:pPr>
        <w:pStyle w:val="Nadpis2"/>
        <w:widowControl w:val="0"/>
        <w:numPr>
          <w:ilvl w:val="1"/>
          <w:numId w:val="38"/>
        </w:numPr>
        <w:tabs>
          <w:tab w:val="clear" w:pos="917"/>
        </w:tabs>
        <w:suppressAutoHyphens/>
        <w:ind w:left="1134" w:hanging="708"/>
        <w:rPr>
          <w:lang w:val="cs-CZ"/>
        </w:rPr>
      </w:pPr>
      <w:r w:rsidRPr="00D3181B">
        <w:rPr>
          <w:lang w:val="cs-CZ"/>
        </w:rPr>
        <w:t xml:space="preserve">V případě, že je Zhotovitel v prodlení s provedením Díla více jak </w:t>
      </w:r>
      <w:r w:rsidR="00771B9D" w:rsidRPr="00D3181B">
        <w:rPr>
          <w:lang w:val="cs-CZ"/>
        </w:rPr>
        <w:t>čtrnáct</w:t>
      </w:r>
      <w:r w:rsidRPr="00D3181B">
        <w:rPr>
          <w:lang w:val="cs-CZ"/>
        </w:rPr>
        <w:t xml:space="preserve"> (</w:t>
      </w:r>
      <w:r w:rsidR="00771B9D" w:rsidRPr="00D3181B">
        <w:rPr>
          <w:lang w:val="cs-CZ"/>
        </w:rPr>
        <w:t>14</w:t>
      </w:r>
      <w:r w:rsidRPr="00D3181B">
        <w:rPr>
          <w:lang w:val="cs-CZ"/>
        </w:rPr>
        <w:t>) dnů</w:t>
      </w:r>
      <w:r w:rsidR="009D21D7" w:rsidRPr="00D3181B">
        <w:rPr>
          <w:lang w:val="cs-CZ"/>
        </w:rPr>
        <w:t>,</w:t>
      </w:r>
      <w:r w:rsidRPr="00D3181B">
        <w:rPr>
          <w:lang w:val="cs-CZ"/>
        </w:rPr>
        <w:t xml:space="preserve"> Objednatel může od Smlouvy odstoupit a vzniká mu nárok na </w:t>
      </w:r>
      <w:r w:rsidR="009D21D7" w:rsidRPr="00D3181B">
        <w:rPr>
          <w:lang w:val="cs-CZ"/>
        </w:rPr>
        <w:t xml:space="preserve">paušalizovanou </w:t>
      </w:r>
      <w:r w:rsidRPr="00D3181B">
        <w:rPr>
          <w:lang w:val="cs-CZ"/>
        </w:rPr>
        <w:t xml:space="preserve">náhradu nákladů s tím spojených ve výši </w:t>
      </w:r>
      <w:r w:rsidR="009B0B3A" w:rsidRPr="00D3181B">
        <w:rPr>
          <w:lang w:val="cs-CZ"/>
        </w:rPr>
        <w:t>6</w:t>
      </w:r>
      <w:r w:rsidR="004E541A" w:rsidRPr="00D3181B">
        <w:rPr>
          <w:lang w:val="cs-CZ"/>
        </w:rPr>
        <w:t>0</w:t>
      </w:r>
      <w:r w:rsidR="00AD6C9D" w:rsidRPr="00D3181B">
        <w:rPr>
          <w:lang w:val="cs-CZ"/>
        </w:rPr>
        <w:t>.</w:t>
      </w:r>
      <w:r w:rsidR="004E541A" w:rsidRPr="00D3181B">
        <w:rPr>
          <w:lang w:val="cs-CZ"/>
        </w:rPr>
        <w:t>000</w:t>
      </w:r>
      <w:r w:rsidRPr="00D3181B">
        <w:rPr>
          <w:lang w:val="cs-CZ"/>
        </w:rPr>
        <w:t>,- Kč (slovy</w:t>
      </w:r>
      <w:r w:rsidR="00E37EF1" w:rsidRPr="00D3181B">
        <w:rPr>
          <w:lang w:val="cs-CZ"/>
        </w:rPr>
        <w:t>:</w:t>
      </w:r>
      <w:r w:rsidRPr="00D3181B">
        <w:rPr>
          <w:lang w:val="cs-CZ"/>
        </w:rPr>
        <w:t xml:space="preserve"> </w:t>
      </w:r>
      <w:r w:rsidR="009B0B3A" w:rsidRPr="00D3181B">
        <w:rPr>
          <w:lang w:val="cs-CZ"/>
        </w:rPr>
        <w:t>šedesát</w:t>
      </w:r>
      <w:r w:rsidRPr="00D3181B">
        <w:rPr>
          <w:lang w:val="cs-CZ"/>
        </w:rPr>
        <w:t xml:space="preserve"> tisíc</w:t>
      </w:r>
      <w:r w:rsidR="00E37EF1" w:rsidRPr="00D3181B">
        <w:rPr>
          <w:lang w:val="cs-CZ"/>
        </w:rPr>
        <w:t xml:space="preserve"> </w:t>
      </w:r>
      <w:r w:rsidRPr="00D3181B">
        <w:rPr>
          <w:lang w:val="cs-CZ"/>
        </w:rPr>
        <w:t xml:space="preserve">korun českých). Tato částka je splatná do deseti (10) dnů ode dne doručení výzvy k jejímu uhrazení. V případě prodlení s jejím zaplacením </w:t>
      </w:r>
      <w:r w:rsidR="00CB5825" w:rsidRPr="00D3181B">
        <w:rPr>
          <w:lang w:val="cs-CZ"/>
        </w:rPr>
        <w:t xml:space="preserve">je </w:t>
      </w:r>
      <w:r w:rsidRPr="00D3181B">
        <w:rPr>
          <w:lang w:val="cs-CZ"/>
        </w:rPr>
        <w:t>Objednatel oprávněn požadovat smluvní úrok z prodlení ve výši 0,05% z nezaplacené částky za každý započatý den prodlení. Zhotovitel prohlašuje, že tuto částku pokládá za přiměřenou vzhledem ke skutečnosti, že je Objednatel povinen vždy nést náklady na provedení výběrového řízení na nového Zhotovitele. Tento nárok na náhradu nákladů není dotčen odstoupením od Smlouvy ze strany Objednatele.</w:t>
      </w:r>
    </w:p>
    <w:p w14:paraId="7F19504E" w14:textId="0BAB4BCD" w:rsidR="00C229B3" w:rsidRPr="00D3181B" w:rsidRDefault="00FF66B2" w:rsidP="00D3181B">
      <w:pPr>
        <w:pStyle w:val="Nadpis2"/>
        <w:widowControl w:val="0"/>
        <w:numPr>
          <w:ilvl w:val="1"/>
          <w:numId w:val="38"/>
        </w:numPr>
        <w:tabs>
          <w:tab w:val="clear" w:pos="917"/>
        </w:tabs>
        <w:suppressAutoHyphens/>
        <w:ind w:left="1134" w:hanging="708"/>
        <w:rPr>
          <w:lang w:val="cs-CZ"/>
        </w:rPr>
      </w:pPr>
      <w:r w:rsidRPr="00D3181B">
        <w:rPr>
          <w:lang w:val="cs-CZ"/>
        </w:rPr>
        <w:t>Objednatel má právo kdykoliv v průběhu realizace Díla Smlouvu ukončit</w:t>
      </w:r>
      <w:r w:rsidR="00C229B3" w:rsidRPr="00D3181B">
        <w:rPr>
          <w:lang w:val="cs-CZ"/>
        </w:rPr>
        <w:t xml:space="preserve"> výpovědí</w:t>
      </w:r>
      <w:r w:rsidR="006959B7" w:rsidRPr="00D3181B">
        <w:rPr>
          <w:lang w:val="cs-CZ"/>
        </w:rPr>
        <w:t xml:space="preserve">, v tomto případě </w:t>
      </w:r>
      <w:r w:rsidRPr="00D3181B">
        <w:rPr>
          <w:lang w:val="cs-CZ"/>
        </w:rPr>
        <w:t xml:space="preserve">má </w:t>
      </w:r>
      <w:r w:rsidR="006959B7" w:rsidRPr="00D3181B">
        <w:rPr>
          <w:lang w:val="cs-CZ"/>
        </w:rPr>
        <w:t xml:space="preserve">Objednatel </w:t>
      </w:r>
      <w:r w:rsidRPr="00D3181B">
        <w:rPr>
          <w:lang w:val="cs-CZ"/>
        </w:rPr>
        <w:t>povinnost Zhotoviteli uhradit náklady spojené s aktuální r</w:t>
      </w:r>
      <w:r w:rsidR="00DE3EC3" w:rsidRPr="00D3181B">
        <w:rPr>
          <w:lang w:val="cs-CZ"/>
        </w:rPr>
        <w:t>ozpracovaností</w:t>
      </w:r>
      <w:r w:rsidRPr="00D3181B">
        <w:rPr>
          <w:lang w:val="cs-CZ"/>
        </w:rPr>
        <w:t xml:space="preserve"> Díla včetně nákladů vynaložených v souvislosti s přípravou realizace další část</w:t>
      </w:r>
      <w:r w:rsidR="00330167" w:rsidRPr="00D3181B">
        <w:rPr>
          <w:lang w:val="cs-CZ"/>
        </w:rPr>
        <w:t>i</w:t>
      </w:r>
      <w:r w:rsidRPr="00D3181B">
        <w:rPr>
          <w:lang w:val="cs-CZ"/>
        </w:rPr>
        <w:t xml:space="preserve"> Díla. Zhotovitel má v takovém případě povinnost nejpozději do pěti (5) pracovních dnů vyklidit a zpět předat Objednateli staveniště a vyčíslit náklady spojené s aktuální roz</w:t>
      </w:r>
      <w:r w:rsidR="00DE3EC3" w:rsidRPr="00D3181B">
        <w:rPr>
          <w:lang w:val="cs-CZ"/>
        </w:rPr>
        <w:t>pracovaností</w:t>
      </w:r>
      <w:r w:rsidRPr="00D3181B">
        <w:rPr>
          <w:lang w:val="cs-CZ"/>
        </w:rPr>
        <w:t xml:space="preserve"> Díla včetně nákladů vynaložených v souvislosti s přípravou realizace další část</w:t>
      </w:r>
      <w:r w:rsidR="00330167" w:rsidRPr="00D3181B">
        <w:rPr>
          <w:lang w:val="cs-CZ"/>
        </w:rPr>
        <w:t>i</w:t>
      </w:r>
      <w:r w:rsidRPr="00D3181B">
        <w:rPr>
          <w:lang w:val="cs-CZ"/>
        </w:rPr>
        <w:t xml:space="preserve"> Díla.</w:t>
      </w:r>
      <w:r w:rsidR="001C1A1B" w:rsidRPr="00D3181B">
        <w:rPr>
          <w:lang w:val="cs-CZ"/>
        </w:rPr>
        <w:t xml:space="preserve"> </w:t>
      </w:r>
      <w:r w:rsidR="00330167" w:rsidRPr="00D3181B">
        <w:rPr>
          <w:lang w:val="cs-CZ"/>
        </w:rPr>
        <w:t xml:space="preserve">Výpovědní lhůta činí </w:t>
      </w:r>
      <w:r w:rsidR="009B0B3A" w:rsidRPr="00D3181B">
        <w:rPr>
          <w:lang w:val="cs-CZ"/>
        </w:rPr>
        <w:t xml:space="preserve">14 </w:t>
      </w:r>
      <w:r w:rsidR="00330167" w:rsidRPr="00D3181B">
        <w:rPr>
          <w:lang w:val="cs-CZ"/>
        </w:rPr>
        <w:t>kalendářní</w:t>
      </w:r>
      <w:r w:rsidR="009B0B3A" w:rsidRPr="00D3181B">
        <w:rPr>
          <w:lang w:val="cs-CZ"/>
        </w:rPr>
        <w:t>ch dní</w:t>
      </w:r>
      <w:r w:rsidR="00330167" w:rsidRPr="00D3181B">
        <w:rPr>
          <w:lang w:val="cs-CZ"/>
        </w:rPr>
        <w:t xml:space="preserve"> a počíná běžet prvním dnem kalendářního měsíce bezprostředně následující</w:t>
      </w:r>
      <w:r w:rsidR="009D21D7" w:rsidRPr="00D3181B">
        <w:rPr>
          <w:lang w:val="cs-CZ"/>
        </w:rPr>
        <w:t>ho</w:t>
      </w:r>
      <w:r w:rsidR="00330167" w:rsidRPr="00D3181B">
        <w:rPr>
          <w:lang w:val="cs-CZ"/>
        </w:rPr>
        <w:t xml:space="preserve"> po kalendářním měsíci, ve kterém byla výpověď doručena protistraně. V průběhu výpovědní doby nebude Zhotovitel realizovat činnosti a vynakládat tím další náklady </w:t>
      </w:r>
      <w:r w:rsidR="00330167" w:rsidRPr="00D3181B">
        <w:rPr>
          <w:lang w:val="cs-CZ"/>
        </w:rPr>
        <w:lastRenderedPageBreak/>
        <w:t>související s realizací další části Díla.</w:t>
      </w:r>
    </w:p>
    <w:p w14:paraId="009853F5" w14:textId="05EA9BB2" w:rsidR="00892A93" w:rsidRPr="00DA3A46" w:rsidRDefault="00FA3A08" w:rsidP="00DA3A46">
      <w:pPr>
        <w:pStyle w:val="Nadpis2"/>
        <w:widowControl w:val="0"/>
        <w:numPr>
          <w:ilvl w:val="1"/>
          <w:numId w:val="38"/>
        </w:numPr>
        <w:tabs>
          <w:tab w:val="clear" w:pos="917"/>
        </w:tabs>
        <w:suppressAutoHyphens/>
        <w:ind w:left="1134" w:hanging="708"/>
        <w:rPr>
          <w:lang w:val="cs-CZ"/>
        </w:rPr>
      </w:pPr>
      <w:r w:rsidRPr="00D3181B">
        <w:rPr>
          <w:lang w:val="cs-CZ"/>
        </w:rPr>
        <w:t xml:space="preserve">Odstoupit od této Smlouvy lze pouze z důvodů stanovených zákonem a touto Smlouvou. Od Smlouvy může Objednatel i Zhotovitel odstoupit okamžitě v případě, že druhá Smluvní strana poruší podstatným způsobem své smluvní povinnosti uvedené v čl. 14.6. či 14.7. této Smlouvy. Každá ze smluvních stran je dále oprávněna odstoupit od této Smlouvy za předpokladu, že jedna ze Smluvních stran porušila své povinnosti z této Smlouvy, byla na toto porušení písemně upozorněna druhou (oprávněnou) Smluvní stranou a nezjednala nápravu ani v přiměřené náhradní dodatečné lhůtě, která byla uvedena v písemné výzvě ke zjednání nápravy.  Pokud v písemné výzvě ke zjednání nápravy nebude konkrétní lhůta stanovena, má se za to, že oprávněná Smluvní strana požaduje zjednání nápravy maximálně do pěti (5) dnů ode dne doručení této výzvy. Pokud druhá Smluvní strana v průběhu lhůty ke zjednání nápravy písemně prohlásí, že svůj závazek nesplní, může oprávněná Smluvní strana odstoupit od této </w:t>
      </w:r>
      <w:r w:rsidR="001B1397">
        <w:rPr>
          <w:lang w:val="cs-CZ"/>
        </w:rPr>
        <w:t>S</w:t>
      </w:r>
      <w:r w:rsidRPr="00D3181B">
        <w:rPr>
          <w:lang w:val="cs-CZ"/>
        </w:rPr>
        <w:t>mlouvy ihned po obdržení takového prohlášení, tedy i před uplynutím poskytnuté lhůty. Účinky odstoupení nastávají prvním dnem bezprostředně následujícím po dni doručení odstoupení druhé Smluvní straně.</w:t>
      </w:r>
    </w:p>
    <w:p w14:paraId="464375CF" w14:textId="452DB7A2"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250B7372"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4358AFCF"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3C5D7868"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68E1104F"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1D3BA16F"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13ACE709"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6B27F139" w14:textId="77777777" w:rsidR="0001407D" w:rsidRPr="0001407D" w:rsidRDefault="0001407D" w:rsidP="0001407D">
      <w:pPr>
        <w:pStyle w:val="Odstavecseseznamem"/>
        <w:widowControl w:val="0"/>
        <w:numPr>
          <w:ilvl w:val="0"/>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765E174F" w14:textId="77777777" w:rsidR="0001407D" w:rsidRPr="0001407D" w:rsidRDefault="0001407D" w:rsidP="0001407D">
      <w:pPr>
        <w:pStyle w:val="Odstavecseseznamem"/>
        <w:widowControl w:val="0"/>
        <w:numPr>
          <w:ilvl w:val="1"/>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12B1186E" w14:textId="77777777" w:rsidR="0001407D" w:rsidRPr="0001407D" w:rsidRDefault="0001407D" w:rsidP="0001407D">
      <w:pPr>
        <w:pStyle w:val="Odstavecseseznamem"/>
        <w:widowControl w:val="0"/>
        <w:numPr>
          <w:ilvl w:val="1"/>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2F02E8A3" w14:textId="77777777" w:rsidR="0001407D" w:rsidRPr="0001407D" w:rsidRDefault="0001407D" w:rsidP="0001407D">
      <w:pPr>
        <w:pStyle w:val="Odstavecseseznamem"/>
        <w:widowControl w:val="0"/>
        <w:numPr>
          <w:ilvl w:val="1"/>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1DA3834B" w14:textId="77777777" w:rsidR="0001407D" w:rsidRPr="0001407D" w:rsidRDefault="0001407D" w:rsidP="0001407D">
      <w:pPr>
        <w:pStyle w:val="Odstavecseseznamem"/>
        <w:widowControl w:val="0"/>
        <w:numPr>
          <w:ilvl w:val="1"/>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24F09210" w14:textId="77777777" w:rsidR="0001407D" w:rsidRPr="0001407D" w:rsidRDefault="0001407D" w:rsidP="0001407D">
      <w:pPr>
        <w:pStyle w:val="Odstavecseseznamem"/>
        <w:widowControl w:val="0"/>
        <w:numPr>
          <w:ilvl w:val="1"/>
          <w:numId w:val="1"/>
        </w:numPr>
        <w:suppressAutoHyphens/>
        <w:overflowPunct w:val="0"/>
        <w:autoSpaceDE w:val="0"/>
        <w:autoSpaceDN w:val="0"/>
        <w:adjustRightInd w:val="0"/>
        <w:spacing w:after="120" w:line="280" w:lineRule="atLeast"/>
        <w:jc w:val="both"/>
        <w:textAlignment w:val="baseline"/>
        <w:outlineLvl w:val="1"/>
        <w:rPr>
          <w:vanish/>
          <w:sz w:val="24"/>
          <w:szCs w:val="24"/>
          <w:lang w:eastAsia="en-US"/>
        </w:rPr>
      </w:pPr>
    </w:p>
    <w:p w14:paraId="3C204408" w14:textId="77777777" w:rsidR="0001407D" w:rsidRPr="00CE4A1C" w:rsidRDefault="0001407D" w:rsidP="0001407D">
      <w:pPr>
        <w:widowControl w:val="0"/>
        <w:numPr>
          <w:ilvl w:val="1"/>
          <w:numId w:val="1"/>
        </w:numPr>
        <w:tabs>
          <w:tab w:val="clear" w:pos="917"/>
          <w:tab w:val="num" w:pos="567"/>
        </w:tabs>
        <w:suppressAutoHyphens/>
        <w:overflowPunct w:val="0"/>
        <w:autoSpaceDE w:val="0"/>
        <w:autoSpaceDN w:val="0"/>
        <w:adjustRightInd w:val="0"/>
        <w:spacing w:after="120" w:line="280" w:lineRule="atLeast"/>
        <w:ind w:left="1134"/>
        <w:jc w:val="both"/>
        <w:textAlignment w:val="baseline"/>
        <w:outlineLvl w:val="1"/>
        <w:rPr>
          <w:lang w:eastAsia="en-US"/>
        </w:rPr>
      </w:pPr>
      <w:r w:rsidRPr="00CE4A1C">
        <w:rPr>
          <w:lang w:eastAsia="en-US"/>
        </w:rPr>
        <w:t>Smluvní strany považují za podstatné porušení smluvních povinností ze strany Zhotovitele:</w:t>
      </w:r>
    </w:p>
    <w:p w14:paraId="3CDEC70A" w14:textId="77777777" w:rsidR="0001407D" w:rsidRPr="00CE4A1C" w:rsidRDefault="0001407D" w:rsidP="0001407D">
      <w:pPr>
        <w:widowControl w:val="0"/>
        <w:numPr>
          <w:ilvl w:val="0"/>
          <w:numId w:val="35"/>
        </w:numPr>
        <w:tabs>
          <w:tab w:val="clear" w:pos="2041"/>
          <w:tab w:val="num" w:pos="993"/>
          <w:tab w:val="num" w:pos="1701"/>
        </w:tabs>
        <w:suppressAutoHyphens/>
        <w:spacing w:after="120"/>
        <w:ind w:left="1701" w:hanging="283"/>
        <w:jc w:val="both"/>
      </w:pPr>
      <w:r w:rsidRPr="00CE4A1C">
        <w:t xml:space="preserve">Zhotovitel do čtrnácti (14) dnů po písemné výzvě nesplnil pokyny Objednatele k odstranění vadných prací a jejich novému provedení;  </w:t>
      </w:r>
    </w:p>
    <w:p w14:paraId="4986A632" w14:textId="107B3D36" w:rsidR="0001407D" w:rsidRPr="00CE4A1C" w:rsidRDefault="0001407D" w:rsidP="0001407D">
      <w:pPr>
        <w:widowControl w:val="0"/>
        <w:numPr>
          <w:ilvl w:val="0"/>
          <w:numId w:val="35"/>
        </w:numPr>
        <w:tabs>
          <w:tab w:val="clear" w:pos="2041"/>
          <w:tab w:val="num" w:pos="993"/>
          <w:tab w:val="num" w:pos="1701"/>
        </w:tabs>
        <w:suppressAutoHyphens/>
        <w:spacing w:after="120"/>
        <w:ind w:left="1701" w:hanging="283"/>
        <w:jc w:val="both"/>
      </w:pPr>
      <w:r w:rsidRPr="00CE4A1C">
        <w:t>Pokud činností nebo nečinností Zhotovitele může vzniknout Objednateli škoda vyšší než 100</w:t>
      </w:r>
      <w:r w:rsidR="009418DB">
        <w:t xml:space="preserve"> </w:t>
      </w:r>
      <w:r w:rsidRPr="00CE4A1C">
        <w:t>000,- Kč (slovy: jedno sto tisíc korun českých) a Zhotovitel nezjedná nápravu ani v náhradní lhůtě pěti (5) dnů;</w:t>
      </w:r>
    </w:p>
    <w:p w14:paraId="4DA2A4A7" w14:textId="77777777" w:rsidR="0001407D" w:rsidRPr="00CE4A1C" w:rsidRDefault="0001407D" w:rsidP="0001407D">
      <w:pPr>
        <w:widowControl w:val="0"/>
        <w:numPr>
          <w:ilvl w:val="0"/>
          <w:numId w:val="35"/>
        </w:numPr>
        <w:tabs>
          <w:tab w:val="clear" w:pos="2041"/>
          <w:tab w:val="num" w:pos="993"/>
          <w:tab w:val="num" w:pos="1276"/>
          <w:tab w:val="num" w:pos="1701"/>
        </w:tabs>
        <w:suppressAutoHyphens/>
        <w:spacing w:after="120"/>
        <w:ind w:left="1701" w:hanging="283"/>
        <w:jc w:val="both"/>
      </w:pPr>
      <w:r w:rsidRPr="00CE4A1C">
        <w:t xml:space="preserve">Ohledně majetku Zhotovitele bude zahájeno insolvenční řízení; </w:t>
      </w:r>
    </w:p>
    <w:p w14:paraId="7393885C" w14:textId="77777777" w:rsidR="0001407D" w:rsidRPr="00CE4A1C" w:rsidRDefault="0001407D" w:rsidP="0001407D">
      <w:pPr>
        <w:widowControl w:val="0"/>
        <w:numPr>
          <w:ilvl w:val="0"/>
          <w:numId w:val="35"/>
        </w:numPr>
        <w:tabs>
          <w:tab w:val="clear" w:pos="2041"/>
          <w:tab w:val="num" w:pos="993"/>
          <w:tab w:val="num" w:pos="1276"/>
          <w:tab w:val="num" w:pos="1701"/>
        </w:tabs>
        <w:suppressAutoHyphens/>
        <w:spacing w:after="120"/>
        <w:ind w:left="1701" w:hanging="283"/>
        <w:jc w:val="both"/>
      </w:pPr>
      <w:r w:rsidRPr="00CE4A1C">
        <w:t>Zhotovitel se ocitne v likvidaci;</w:t>
      </w:r>
    </w:p>
    <w:p w14:paraId="7DE32EA0" w14:textId="77777777" w:rsidR="0001407D" w:rsidRPr="00CE4A1C" w:rsidRDefault="0001407D" w:rsidP="0001407D">
      <w:pPr>
        <w:widowControl w:val="0"/>
        <w:numPr>
          <w:ilvl w:val="0"/>
          <w:numId w:val="35"/>
        </w:numPr>
        <w:tabs>
          <w:tab w:val="clear" w:pos="2041"/>
          <w:tab w:val="num" w:pos="993"/>
          <w:tab w:val="num" w:pos="1276"/>
          <w:tab w:val="num" w:pos="1701"/>
        </w:tabs>
        <w:suppressAutoHyphens/>
        <w:spacing w:after="120"/>
        <w:ind w:left="1701" w:hanging="283"/>
        <w:jc w:val="both"/>
      </w:pPr>
      <w:r w:rsidRPr="00CE4A1C">
        <w:t>Zhotovitel pozbude oprávnění k činnostem, ke kterým se zavázal dle této Smlouvy anebo jejichž provedení je podmínkou řádného provedení Díla;</w:t>
      </w:r>
    </w:p>
    <w:p w14:paraId="0F809E0C" w14:textId="48C001CD" w:rsidR="0001407D" w:rsidRPr="00CE4A1C" w:rsidRDefault="0001407D" w:rsidP="0001407D">
      <w:pPr>
        <w:widowControl w:val="0"/>
        <w:numPr>
          <w:ilvl w:val="0"/>
          <w:numId w:val="35"/>
        </w:numPr>
        <w:tabs>
          <w:tab w:val="clear" w:pos="2041"/>
          <w:tab w:val="num" w:pos="993"/>
          <w:tab w:val="num" w:pos="1276"/>
          <w:tab w:val="num" w:pos="1701"/>
        </w:tabs>
        <w:suppressAutoHyphens/>
        <w:spacing w:after="120"/>
        <w:ind w:left="1701" w:hanging="283"/>
        <w:jc w:val="both"/>
      </w:pPr>
      <w:r w:rsidRPr="00CE4A1C">
        <w:t>Stane-li se Zhotovitel „nespolehlivým plátcem“ dle zákona č. 235/2004 Sb., o dani z přidané hodnoty, v</w:t>
      </w:r>
      <w:r w:rsidR="00045033">
        <w:t>e</w:t>
      </w:r>
      <w:r w:rsidRPr="00CE4A1C">
        <w:t> znění</w:t>
      </w:r>
      <w:r w:rsidR="00045033">
        <w:t xml:space="preserve"> pozdějších předpisů</w:t>
      </w:r>
      <w:r w:rsidRPr="00CE4A1C">
        <w:t>.</w:t>
      </w:r>
    </w:p>
    <w:p w14:paraId="59436C32" w14:textId="77777777" w:rsidR="009418DB" w:rsidRPr="009418DB" w:rsidRDefault="009418DB" w:rsidP="009418DB">
      <w:pPr>
        <w:pStyle w:val="Odstavecseseznamem"/>
        <w:widowControl w:val="0"/>
        <w:numPr>
          <w:ilvl w:val="1"/>
          <w:numId w:val="38"/>
        </w:numPr>
        <w:suppressAutoHyphens/>
        <w:overflowPunct w:val="0"/>
        <w:autoSpaceDE w:val="0"/>
        <w:autoSpaceDN w:val="0"/>
        <w:adjustRightInd w:val="0"/>
        <w:spacing w:after="120" w:line="280" w:lineRule="atLeast"/>
        <w:jc w:val="both"/>
        <w:textAlignment w:val="baseline"/>
        <w:outlineLvl w:val="1"/>
        <w:rPr>
          <w:vanish/>
          <w:sz w:val="24"/>
          <w:lang w:eastAsia="en-US"/>
        </w:rPr>
      </w:pPr>
    </w:p>
    <w:p w14:paraId="1B9EF561" w14:textId="27614291" w:rsidR="00FA3A08" w:rsidRPr="00D3181B" w:rsidRDefault="00FA3A08" w:rsidP="009418DB">
      <w:pPr>
        <w:pStyle w:val="Nadpis2"/>
        <w:widowControl w:val="0"/>
        <w:numPr>
          <w:ilvl w:val="1"/>
          <w:numId w:val="38"/>
        </w:numPr>
        <w:tabs>
          <w:tab w:val="clear" w:pos="917"/>
          <w:tab w:val="num" w:pos="1134"/>
          <w:tab w:val="num" w:pos="1255"/>
        </w:tabs>
        <w:suppressAutoHyphens/>
        <w:ind w:left="1200"/>
        <w:rPr>
          <w:lang w:val="cs-CZ"/>
        </w:rPr>
      </w:pPr>
      <w:r w:rsidRPr="00D3181B">
        <w:rPr>
          <w:lang w:val="cs-CZ"/>
        </w:rPr>
        <w:t>Smluvní strany považují za podstatné porušení smluvních povinností ze strany Objednatele prodlení Objednatele se zaplacením faktury Zhotovitele o více než 90 dní.</w:t>
      </w:r>
    </w:p>
    <w:p w14:paraId="3C3845A8" w14:textId="77777777" w:rsidR="006269C8" w:rsidRDefault="00FA3A08" w:rsidP="00D3181B">
      <w:pPr>
        <w:pStyle w:val="Nadpis2"/>
        <w:widowControl w:val="0"/>
        <w:numPr>
          <w:ilvl w:val="1"/>
          <w:numId w:val="38"/>
        </w:numPr>
        <w:tabs>
          <w:tab w:val="clear" w:pos="917"/>
        </w:tabs>
        <w:suppressAutoHyphens/>
        <w:ind w:left="1134" w:hanging="708"/>
        <w:rPr>
          <w:lang w:val="cs-CZ"/>
        </w:rPr>
      </w:pPr>
      <w:r w:rsidRPr="00D3181B">
        <w:rPr>
          <w:lang w:val="cs-CZ"/>
        </w:rPr>
        <w:t>Kterákoliv Smluvní strana může navrhnout ukončení Smlouvy dohodou smluvních stran. Dohoda o ukončení Smlouvy musí obsahovat konkrétní datum, ke kterému Smlouva pozbyde platnosti a účinnosti.</w:t>
      </w:r>
    </w:p>
    <w:p w14:paraId="0EC222DC" w14:textId="77777777" w:rsidR="009418DB" w:rsidRPr="00D3181B" w:rsidRDefault="009418DB" w:rsidP="009418DB">
      <w:pPr>
        <w:pStyle w:val="Nadpis2"/>
        <w:widowControl w:val="0"/>
        <w:suppressAutoHyphens/>
        <w:ind w:left="1134" w:firstLine="0"/>
        <w:rPr>
          <w:lang w:val="cs-CZ"/>
        </w:rPr>
      </w:pPr>
    </w:p>
    <w:p w14:paraId="55D51971" w14:textId="77777777" w:rsidR="00757969" w:rsidRDefault="00757969" w:rsidP="00777326">
      <w:pPr>
        <w:pStyle w:val="Nadpis1"/>
        <w:keepNext w:val="0"/>
        <w:widowControl w:val="0"/>
        <w:numPr>
          <w:ilvl w:val="0"/>
          <w:numId w:val="38"/>
        </w:numPr>
        <w:suppressAutoHyphens/>
        <w:ind w:right="-18"/>
      </w:pPr>
      <w:r w:rsidRPr="005375D1">
        <w:t>Závěrečná ustanovení</w:t>
      </w:r>
    </w:p>
    <w:p w14:paraId="6B3DF4F7" w14:textId="77777777" w:rsidR="00757969" w:rsidRPr="00D3181B"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Smluvní strany se dohodly, že jakákoliv změna Smlouvy</w:t>
      </w:r>
      <w:r w:rsidR="00CD41D0" w:rsidRPr="00D3181B">
        <w:rPr>
          <w:lang w:val="cs-CZ"/>
        </w:rPr>
        <w:t>, vyjma případů v této smlouvě uvedených,</w:t>
      </w:r>
      <w:r w:rsidRPr="00D3181B">
        <w:rPr>
          <w:lang w:val="cs-CZ"/>
        </w:rPr>
        <w:t xml:space="preserve"> musí být provedena písemnou formou a musí být podepsána osobami oprávněnými jednat jménem či za Smluvní stranu. Změny Smlouvy se sjednávají jako dodatek ke Smlouvě s číselným označením podle pořadového čísla příslušné změny Smlouvy.</w:t>
      </w:r>
    </w:p>
    <w:p w14:paraId="42EB9DAB" w14:textId="77777777" w:rsidR="00757969" w:rsidRPr="00D3181B" w:rsidRDefault="001524D0" w:rsidP="00D3181B">
      <w:pPr>
        <w:pStyle w:val="Nadpis2"/>
        <w:widowControl w:val="0"/>
        <w:numPr>
          <w:ilvl w:val="1"/>
          <w:numId w:val="38"/>
        </w:numPr>
        <w:tabs>
          <w:tab w:val="clear" w:pos="917"/>
        </w:tabs>
        <w:suppressAutoHyphens/>
        <w:ind w:left="1134" w:hanging="708"/>
        <w:rPr>
          <w:lang w:val="cs-CZ"/>
        </w:rPr>
      </w:pPr>
      <w:r w:rsidRPr="00D3181B">
        <w:rPr>
          <w:lang w:val="cs-CZ"/>
        </w:rPr>
        <w:lastRenderedPageBreak/>
        <w:t>P</w:t>
      </w:r>
      <w:r w:rsidR="00757969" w:rsidRPr="00D3181B">
        <w:rPr>
          <w:lang w:val="cs-CZ"/>
        </w:rPr>
        <w:t xml:space="preserve">okud jakýkoli závazek dle Smlouvy nebo kterékoli ustanovení Smlouvy je nebo se stane neplatným či nevymahatelným, nebude to mít vliv na platnost a vymahatelnost ostatních závazků a ustanovení </w:t>
      </w:r>
      <w:r w:rsidR="009D21D7" w:rsidRPr="00D3181B">
        <w:rPr>
          <w:lang w:val="cs-CZ"/>
        </w:rPr>
        <w:t xml:space="preserve">této </w:t>
      </w:r>
      <w:r w:rsidR="00757969" w:rsidRPr="00D3181B">
        <w:rPr>
          <w:lang w:val="cs-CZ"/>
        </w:rPr>
        <w:t>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640C7F5D" w14:textId="77777777" w:rsidR="00757969" w:rsidRPr="00D3181B"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Práva a závazky vyplývající z této Smlouvy nemůže Zhotovitel postoupit bez předchozího písemného souhlasu Objednatele. Zhotovitel je oprávněn započíst své splatné i nesplatné pohledávky za Objednatelem jen dohodou obou Smluvních stran.</w:t>
      </w:r>
    </w:p>
    <w:p w14:paraId="4E7EEF3F" w14:textId="77777777" w:rsidR="00757969" w:rsidRPr="00D3181B"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Tato Smlouva je závazná rovněž pro právní nástupce Smluvních stran. Oznámení o změně Smluvní strany oznámí právní nástupce této strany písemně každé ze Smluvních stran do patnácti (15) dnů od rozhodné události.</w:t>
      </w:r>
    </w:p>
    <w:p w14:paraId="76AD2344" w14:textId="77777777" w:rsidR="000343E0" w:rsidRPr="00D3181B" w:rsidRDefault="000343E0" w:rsidP="00D3181B">
      <w:pPr>
        <w:pStyle w:val="Nadpis2"/>
        <w:widowControl w:val="0"/>
        <w:numPr>
          <w:ilvl w:val="1"/>
          <w:numId w:val="38"/>
        </w:numPr>
        <w:tabs>
          <w:tab w:val="clear" w:pos="917"/>
        </w:tabs>
        <w:suppressAutoHyphens/>
        <w:ind w:left="1134" w:hanging="708"/>
        <w:rPr>
          <w:lang w:val="cs-CZ"/>
        </w:rPr>
      </w:pPr>
      <w:r w:rsidRPr="00D3181B">
        <w:rPr>
          <w:lang w:val="cs-CZ"/>
        </w:rPr>
        <w:t>Uplynutím sjednané doby účinnosti této Smlouvy nejsou dotčeny závazky Smluvních stran, které svým charakterem účinnost této Smlouvy přesahují (např. závazky Smluvních stran vyplývající z dospělých smluvních sankcí, z nároků na náhradu škod apod.).</w:t>
      </w:r>
    </w:p>
    <w:p w14:paraId="6B2EF0AB" w14:textId="77777777" w:rsidR="00757969" w:rsidRPr="00D3181B"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Veškeré spory, vzniklé z této Smlouvy nebo z jejího rozvázání, zrušení nebo prohlášení neplatnosti se řídí českým právem.</w:t>
      </w:r>
    </w:p>
    <w:p w14:paraId="02D3D1D3" w14:textId="77777777" w:rsidR="001524D0" w:rsidRPr="00D3181B" w:rsidRDefault="001524D0" w:rsidP="00D3181B">
      <w:pPr>
        <w:pStyle w:val="Nadpis2"/>
        <w:widowControl w:val="0"/>
        <w:numPr>
          <w:ilvl w:val="1"/>
          <w:numId w:val="38"/>
        </w:numPr>
        <w:tabs>
          <w:tab w:val="clear" w:pos="917"/>
        </w:tabs>
        <w:suppressAutoHyphens/>
        <w:ind w:left="1134" w:hanging="708"/>
        <w:rPr>
          <w:lang w:val="cs-CZ"/>
        </w:rPr>
      </w:pPr>
      <w:r w:rsidRPr="00D3181B">
        <w:rPr>
          <w:lang w:val="cs-CZ"/>
        </w:rPr>
        <w:t>Zhotovitel souhlasí se zasíláním obchodních sdělení elektronickou poštou a jinými elektronickými prostředky podobného charakteru v souladu se zákonem č. 480/2004 Sb., o některých službách informační společnosti a změně některých zákonů, ve znění pozdějších předpisů.</w:t>
      </w:r>
    </w:p>
    <w:p w14:paraId="13254F51" w14:textId="77777777" w:rsidR="00757969" w:rsidRPr="00D3181B"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Práva povinnosti v této Smlouvě neupravené se řídí příslušným ustanovením zákona č. 89/2012 Sb., občanský zákoník, ve znění pozdějších předpisů.</w:t>
      </w:r>
    </w:p>
    <w:p w14:paraId="19608ABB" w14:textId="77777777" w:rsidR="001524D0" w:rsidRPr="00D3181B" w:rsidRDefault="001524D0" w:rsidP="00D3181B">
      <w:pPr>
        <w:pStyle w:val="Nadpis2"/>
        <w:widowControl w:val="0"/>
        <w:numPr>
          <w:ilvl w:val="1"/>
          <w:numId w:val="38"/>
        </w:numPr>
        <w:tabs>
          <w:tab w:val="clear" w:pos="917"/>
        </w:tabs>
        <w:suppressAutoHyphens/>
        <w:ind w:left="1134" w:hanging="708"/>
        <w:rPr>
          <w:lang w:val="cs-CZ"/>
        </w:rPr>
      </w:pPr>
      <w:r w:rsidRPr="00D3181B">
        <w:rPr>
          <w:lang w:val="cs-CZ"/>
        </w:rPr>
        <w:t xml:space="preserve">Smluvní strany se dohodly, že závaznou součást jejich smluvních ujednání tvoří i zadávací </w:t>
      </w:r>
      <w:r w:rsidR="00FC376A" w:rsidRPr="00D3181B">
        <w:rPr>
          <w:lang w:val="cs-CZ"/>
        </w:rPr>
        <w:t xml:space="preserve">podmínky </w:t>
      </w:r>
      <w:r w:rsidRPr="00D3181B">
        <w:rPr>
          <w:lang w:val="cs-CZ"/>
        </w:rPr>
        <w:t>předmětné Veřejné zakázky</w:t>
      </w:r>
      <w:r w:rsidR="00FC376A" w:rsidRPr="00D3181B">
        <w:rPr>
          <w:lang w:val="cs-CZ"/>
        </w:rPr>
        <w:t>, obsažené v zadávací dokumentaci na tuto Veřejnou zakázku a jejích změnách a doplňcích.</w:t>
      </w:r>
    </w:p>
    <w:p w14:paraId="27B6EA2C" w14:textId="77777777" w:rsidR="00757969" w:rsidRPr="00D3181B"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 xml:space="preserve">Tato Smlouva je </w:t>
      </w:r>
      <w:r w:rsidR="00AA7589" w:rsidRPr="00D3181B">
        <w:rPr>
          <w:lang w:val="cs-CZ"/>
        </w:rPr>
        <w:t xml:space="preserve">v případě vlastnoručního podepisování osob k tomu oprávněných </w:t>
      </w:r>
      <w:r w:rsidR="006269C8" w:rsidRPr="00D3181B">
        <w:rPr>
          <w:lang w:val="cs-CZ"/>
        </w:rPr>
        <w:t>vyhotovena ve 4 (čtyřech</w:t>
      </w:r>
      <w:r w:rsidRPr="00D3181B">
        <w:rPr>
          <w:lang w:val="cs-CZ"/>
        </w:rPr>
        <w:t xml:space="preserve">) stejnopisech s platností originálu, z nichž Objednatel obdrží </w:t>
      </w:r>
      <w:r w:rsidR="009D21D7" w:rsidRPr="00D3181B">
        <w:rPr>
          <w:lang w:val="cs-CZ"/>
        </w:rPr>
        <w:t>tři</w:t>
      </w:r>
      <w:r w:rsidR="002B292E" w:rsidRPr="00D3181B">
        <w:rPr>
          <w:lang w:val="cs-CZ"/>
        </w:rPr>
        <w:t xml:space="preserve"> (3) </w:t>
      </w:r>
      <w:r w:rsidRPr="00D3181B">
        <w:rPr>
          <w:lang w:val="cs-CZ"/>
        </w:rPr>
        <w:t xml:space="preserve">a Zhotovitel </w:t>
      </w:r>
      <w:r w:rsidR="006269C8" w:rsidRPr="00D3181B">
        <w:rPr>
          <w:lang w:val="cs-CZ"/>
        </w:rPr>
        <w:t>jedno</w:t>
      </w:r>
      <w:r w:rsidRPr="00D3181B">
        <w:rPr>
          <w:lang w:val="cs-CZ"/>
        </w:rPr>
        <w:t xml:space="preserve"> (</w:t>
      </w:r>
      <w:r w:rsidR="006269C8" w:rsidRPr="00D3181B">
        <w:rPr>
          <w:lang w:val="cs-CZ"/>
        </w:rPr>
        <w:t>1</w:t>
      </w:r>
      <w:r w:rsidRPr="00D3181B">
        <w:rPr>
          <w:lang w:val="cs-CZ"/>
        </w:rPr>
        <w:t xml:space="preserve">) </w:t>
      </w:r>
      <w:r w:rsidR="006269C8" w:rsidRPr="00D3181B">
        <w:rPr>
          <w:lang w:val="cs-CZ"/>
        </w:rPr>
        <w:t>listinné</w:t>
      </w:r>
      <w:r w:rsidR="00AA7589" w:rsidRPr="00D3181B">
        <w:rPr>
          <w:lang w:val="cs-CZ"/>
        </w:rPr>
        <w:t xml:space="preserve"> vyhotovení, nebo může být </w:t>
      </w:r>
      <w:r w:rsidR="00D4083D" w:rsidRPr="00D3181B">
        <w:rPr>
          <w:lang w:val="cs-CZ"/>
        </w:rPr>
        <w:t xml:space="preserve">v souladu s </w:t>
      </w:r>
      <w:r w:rsidR="00AA7589" w:rsidRPr="00D3181B">
        <w:rPr>
          <w:lang w:val="cs-CZ"/>
        </w:rPr>
        <w:t>§ 211 odst. 3 zákona č. 134/2016 Sb., o zadávání veřejných zakázek, ve znění pozdějších předpisů, uzavřena elektronicky, tj. bude vyhotovena jako elektronický soubor ve formátu</w:t>
      </w:r>
      <w:r w:rsidR="006269C8" w:rsidRPr="00D3181B">
        <w:rPr>
          <w:lang w:val="cs-CZ"/>
        </w:rPr>
        <w:t xml:space="preserve"> </w:t>
      </w:r>
      <w:r w:rsidR="00AA7589" w:rsidRPr="00D3181B">
        <w:rPr>
          <w:lang w:val="cs-CZ"/>
        </w:rPr>
        <w:t>.pdf s připojenými elektronickými podpisy osob k tomu oprávněných.</w:t>
      </w:r>
    </w:p>
    <w:p w14:paraId="2F426357" w14:textId="55731AC8" w:rsidR="00757969" w:rsidRDefault="00757969" w:rsidP="00D3181B">
      <w:pPr>
        <w:pStyle w:val="Nadpis2"/>
        <w:widowControl w:val="0"/>
        <w:numPr>
          <w:ilvl w:val="1"/>
          <w:numId w:val="38"/>
        </w:numPr>
        <w:tabs>
          <w:tab w:val="clear" w:pos="917"/>
        </w:tabs>
        <w:suppressAutoHyphens/>
        <w:ind w:left="1134" w:hanging="708"/>
        <w:rPr>
          <w:lang w:val="cs-CZ"/>
        </w:rPr>
      </w:pPr>
      <w:r w:rsidRPr="00D3181B">
        <w:rPr>
          <w:lang w:val="cs-CZ"/>
        </w:rPr>
        <w:t>Smluvní strany prohlašují, že je jim znám celý obsah Smlouvy a její</w:t>
      </w:r>
      <w:r w:rsidR="00F35A58" w:rsidRPr="00D3181B">
        <w:rPr>
          <w:lang w:val="cs-CZ"/>
        </w:rPr>
        <w:t>ch příloh</w:t>
      </w:r>
      <w:r w:rsidRPr="00D3181B">
        <w:rPr>
          <w:lang w:val="cs-CZ"/>
        </w:rPr>
        <w:t>, Smlouvě i jejím přílohám beze zbytku porozuměly, a že tuto Smlouvu uzavřely na základě svobodné a vážné vůle. Na důkaz této skutečnosti k ní níže při</w:t>
      </w:r>
      <w:r w:rsidR="00313125" w:rsidRPr="00D3181B">
        <w:rPr>
          <w:lang w:val="cs-CZ"/>
        </w:rPr>
        <w:t xml:space="preserve">pojují </w:t>
      </w:r>
      <w:r w:rsidR="00AA7589" w:rsidRPr="00D3181B">
        <w:rPr>
          <w:lang w:val="cs-CZ"/>
        </w:rPr>
        <w:t xml:space="preserve">v případě listinného vyhotovení </w:t>
      </w:r>
      <w:r w:rsidR="00313125" w:rsidRPr="00D3181B">
        <w:rPr>
          <w:lang w:val="cs-CZ"/>
        </w:rPr>
        <w:t xml:space="preserve">své vlastnoruční podpisy </w:t>
      </w:r>
      <w:r w:rsidR="00AA7589" w:rsidRPr="00D3181B">
        <w:rPr>
          <w:lang w:val="cs-CZ"/>
        </w:rPr>
        <w:t xml:space="preserve">osob k tomu oprávněných a v případě elektronického uzavření </w:t>
      </w:r>
      <w:r w:rsidR="001B1397">
        <w:rPr>
          <w:lang w:val="cs-CZ"/>
        </w:rPr>
        <w:t>S</w:t>
      </w:r>
      <w:r w:rsidR="00AA7589" w:rsidRPr="00D3181B">
        <w:rPr>
          <w:lang w:val="cs-CZ"/>
        </w:rPr>
        <w:t>mlouvy elektronické podpisy osob k tomu oprávněných.</w:t>
      </w:r>
    </w:p>
    <w:p w14:paraId="1F0242F3" w14:textId="77777777" w:rsidR="009418DB" w:rsidRDefault="009418DB" w:rsidP="009418DB">
      <w:pPr>
        <w:pStyle w:val="Nadpis2"/>
        <w:widowControl w:val="0"/>
        <w:suppressAutoHyphens/>
        <w:rPr>
          <w:lang w:val="cs-CZ"/>
        </w:rPr>
      </w:pPr>
    </w:p>
    <w:p w14:paraId="41AF56C5" w14:textId="77777777" w:rsidR="009418DB" w:rsidRDefault="009418DB" w:rsidP="009418DB">
      <w:pPr>
        <w:pStyle w:val="Nadpis2"/>
        <w:widowControl w:val="0"/>
        <w:suppressAutoHyphens/>
        <w:rPr>
          <w:lang w:val="cs-CZ"/>
        </w:rPr>
      </w:pPr>
    </w:p>
    <w:p w14:paraId="3E3F5C4D" w14:textId="77777777" w:rsidR="003746F3" w:rsidRDefault="003746F3" w:rsidP="009418DB">
      <w:pPr>
        <w:pStyle w:val="Nadpis2"/>
        <w:widowControl w:val="0"/>
        <w:suppressAutoHyphens/>
        <w:rPr>
          <w:lang w:val="cs-CZ"/>
        </w:rPr>
      </w:pPr>
    </w:p>
    <w:p w14:paraId="5ABBC360" w14:textId="77777777" w:rsidR="003746F3" w:rsidRPr="00D3181B" w:rsidRDefault="003746F3" w:rsidP="009418DB">
      <w:pPr>
        <w:pStyle w:val="Nadpis2"/>
        <w:widowControl w:val="0"/>
        <w:suppressAutoHyphens/>
        <w:rPr>
          <w:lang w:val="cs-CZ"/>
        </w:rPr>
      </w:pPr>
    </w:p>
    <w:p w14:paraId="7F5281E7" w14:textId="77777777" w:rsidR="009418DB" w:rsidRDefault="009418DB" w:rsidP="009418DB">
      <w:pPr>
        <w:pStyle w:val="Nadpis2"/>
        <w:ind w:left="0" w:firstLine="0"/>
        <w:rPr>
          <w:lang w:val="cs-CZ"/>
        </w:rPr>
      </w:pPr>
    </w:p>
    <w:p w14:paraId="20E9D3C7" w14:textId="5CA349C9" w:rsidR="00050F18" w:rsidRPr="000673E4" w:rsidRDefault="00757969" w:rsidP="009418DB">
      <w:pPr>
        <w:pStyle w:val="Nadpis2"/>
        <w:ind w:left="0" w:firstLine="0"/>
      </w:pPr>
      <w:r w:rsidRPr="005375D1">
        <w:rPr>
          <w:lang w:val="cs-CZ"/>
        </w:rPr>
        <w:lastRenderedPageBreak/>
        <w:t>Nedílnou součást Smlouvy tvoří její přílohy:</w:t>
      </w:r>
    </w:p>
    <w:p w14:paraId="06AF3441" w14:textId="182FB2D6" w:rsidR="001D0418" w:rsidRDefault="0000358F" w:rsidP="001D0418">
      <w:pPr>
        <w:pStyle w:val="Nadpis2"/>
        <w:ind w:left="1134" w:firstLine="0"/>
        <w:rPr>
          <w:lang w:val="cs-CZ"/>
        </w:rPr>
      </w:pPr>
      <w:bookmarkStart w:id="2" w:name="_Hlk62199337"/>
      <w:r>
        <w:rPr>
          <w:lang w:val="cs-CZ"/>
        </w:rPr>
        <w:t xml:space="preserve">Příloha č. </w:t>
      </w:r>
      <w:r w:rsidR="00D2394F">
        <w:rPr>
          <w:lang w:val="cs-CZ"/>
        </w:rPr>
        <w:t>1</w:t>
      </w:r>
      <w:r>
        <w:rPr>
          <w:lang w:val="cs-CZ"/>
        </w:rPr>
        <w:t xml:space="preserve"> </w:t>
      </w:r>
      <w:r w:rsidR="00B43D3D">
        <w:rPr>
          <w:lang w:val="cs-CZ"/>
        </w:rPr>
        <w:t>–</w:t>
      </w:r>
      <w:r>
        <w:rPr>
          <w:lang w:val="cs-CZ"/>
        </w:rPr>
        <w:t xml:space="preserve"> </w:t>
      </w:r>
      <w:r w:rsidR="00B43D3D">
        <w:rPr>
          <w:lang w:val="cs-CZ"/>
        </w:rPr>
        <w:t>Cenová nabídka-oprava bytové jednotky Kloboukova 2228/32</w:t>
      </w:r>
      <w:r w:rsidR="001D0418">
        <w:rPr>
          <w:lang w:val="cs-CZ"/>
        </w:rPr>
        <w:t xml:space="preserve"> a rozsah stavebních prací-oprav</w:t>
      </w:r>
    </w:p>
    <w:p w14:paraId="2A8320B5" w14:textId="524F302B" w:rsidR="009418DB" w:rsidRPr="009418DB" w:rsidRDefault="0045387B" w:rsidP="009418DB">
      <w:pPr>
        <w:tabs>
          <w:tab w:val="left" w:pos="1134"/>
        </w:tabs>
        <w:ind w:left="1134"/>
        <w:jc w:val="both"/>
        <w:rPr>
          <w:szCs w:val="20"/>
          <w:lang w:eastAsia="en-US"/>
        </w:rPr>
      </w:pPr>
      <w:r w:rsidRPr="00B43D3D">
        <w:t xml:space="preserve">Příloha č. 2 – </w:t>
      </w:r>
      <w:r w:rsidR="00B43D3D">
        <w:t>Cenová nabídka-oprava bytové jednotky Jílovská 424/31</w:t>
      </w:r>
      <w:r w:rsidR="001D0418">
        <w:t xml:space="preserve"> a rozsah stavebních prací-oprav</w:t>
      </w:r>
    </w:p>
    <w:bookmarkEnd w:id="2"/>
    <w:p w14:paraId="7F78A3ED" w14:textId="77777777" w:rsidR="0001407D" w:rsidRPr="005375D1" w:rsidRDefault="0001407D" w:rsidP="00050F18">
      <w:pPr>
        <w:pStyle w:val="Nadpis2"/>
        <w:ind w:left="1134" w:firstLine="0"/>
        <w:rPr>
          <w:lang w:val="cs-CZ"/>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4"/>
        <w:gridCol w:w="4350"/>
      </w:tblGrid>
      <w:tr w:rsidR="00AA7589" w:rsidRPr="00003577" w14:paraId="76A4DC40" w14:textId="77777777" w:rsidTr="0001407D">
        <w:trPr>
          <w:trHeight w:val="34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235A605" w14:textId="77777777" w:rsidR="00AA7589" w:rsidRDefault="00AA7589" w:rsidP="00C76596">
            <w:pPr>
              <w:snapToGrid w:val="0"/>
              <w:jc w:val="center"/>
              <w:rPr>
                <w:b/>
                <w:caps/>
              </w:rPr>
            </w:pPr>
            <w:r w:rsidRPr="00003577">
              <w:rPr>
                <w:b/>
                <w:caps/>
              </w:rPr>
              <w:t xml:space="preserve">PODPISY smluvních stran </w:t>
            </w:r>
          </w:p>
          <w:p w14:paraId="6F2EEF72" w14:textId="77777777" w:rsidR="00BE5063" w:rsidRPr="00003577" w:rsidRDefault="00BE5063" w:rsidP="00C76596">
            <w:pPr>
              <w:snapToGrid w:val="0"/>
              <w:jc w:val="center"/>
              <w:rPr>
                <w:b/>
                <w:caps/>
              </w:rPr>
            </w:pPr>
          </w:p>
        </w:tc>
      </w:tr>
      <w:tr w:rsidR="00AA7589" w:rsidRPr="00003577" w14:paraId="51A36587" w14:textId="77777777" w:rsidTr="00014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64"/>
        </w:trPr>
        <w:tc>
          <w:tcPr>
            <w:tcW w:w="4864" w:type="dxa"/>
            <w:tcBorders>
              <w:top w:val="single" w:sz="4" w:space="0" w:color="000000"/>
              <w:left w:val="single" w:sz="4" w:space="0" w:color="000000"/>
              <w:bottom w:val="single" w:sz="4" w:space="0" w:color="000000"/>
              <w:right w:val="nil"/>
            </w:tcBorders>
            <w:hideMark/>
          </w:tcPr>
          <w:p w14:paraId="2DA27C8F" w14:textId="77777777" w:rsidR="00BE5063" w:rsidRDefault="00BE5063" w:rsidP="00C76596">
            <w:pPr>
              <w:snapToGrid w:val="0"/>
              <w:jc w:val="center"/>
              <w:rPr>
                <w:b/>
              </w:rPr>
            </w:pPr>
          </w:p>
          <w:p w14:paraId="5BBB38E1" w14:textId="661D2EDC" w:rsidR="00BE5063" w:rsidRDefault="007A7E01" w:rsidP="007A7E01">
            <w:pPr>
              <w:snapToGrid w:val="0"/>
              <w:jc w:val="center"/>
              <w:rPr>
                <w:b/>
              </w:rPr>
            </w:pPr>
            <w:r>
              <w:rPr>
                <w:b/>
              </w:rPr>
              <w:t>V Praze dne 26. 8. 2025</w:t>
            </w:r>
          </w:p>
          <w:p w14:paraId="3882041A" w14:textId="77777777" w:rsidR="00BE5063" w:rsidRDefault="00BE5063" w:rsidP="00C76596">
            <w:pPr>
              <w:snapToGrid w:val="0"/>
              <w:jc w:val="center"/>
              <w:rPr>
                <w:b/>
              </w:rPr>
            </w:pPr>
          </w:p>
          <w:p w14:paraId="6EE436A7" w14:textId="77777777" w:rsidR="00BE5063" w:rsidRDefault="00BE5063" w:rsidP="00C76596">
            <w:pPr>
              <w:snapToGrid w:val="0"/>
              <w:jc w:val="center"/>
              <w:rPr>
                <w:b/>
              </w:rPr>
            </w:pPr>
          </w:p>
          <w:p w14:paraId="4411A35F" w14:textId="77777777" w:rsidR="00BE5063" w:rsidRDefault="00BE5063" w:rsidP="00C76596">
            <w:pPr>
              <w:snapToGrid w:val="0"/>
              <w:jc w:val="center"/>
              <w:rPr>
                <w:b/>
              </w:rPr>
            </w:pPr>
          </w:p>
          <w:p w14:paraId="73B55358" w14:textId="77777777" w:rsidR="00BE5063" w:rsidRDefault="00BE5063" w:rsidP="00C76596">
            <w:pPr>
              <w:snapToGrid w:val="0"/>
              <w:jc w:val="center"/>
              <w:rPr>
                <w:b/>
              </w:rPr>
            </w:pPr>
          </w:p>
          <w:p w14:paraId="0E4B3D06" w14:textId="77777777" w:rsidR="00AA7589" w:rsidRPr="00003577" w:rsidRDefault="00AA7589" w:rsidP="00C76596">
            <w:pPr>
              <w:snapToGrid w:val="0"/>
              <w:jc w:val="center"/>
              <w:rPr>
                <w:b/>
              </w:rPr>
            </w:pPr>
            <w:r w:rsidRPr="00003577">
              <w:rPr>
                <w:b/>
              </w:rPr>
              <w:t>Zhotovitel</w:t>
            </w:r>
          </w:p>
          <w:p w14:paraId="7770D1F0" w14:textId="77777777" w:rsidR="00BB6800" w:rsidRPr="00BB6800" w:rsidRDefault="00BB6800" w:rsidP="00BB6800">
            <w:pPr>
              <w:jc w:val="center"/>
              <w:rPr>
                <w:bCs/>
              </w:rPr>
            </w:pPr>
            <w:r w:rsidRPr="00BB6800">
              <w:rPr>
                <w:bCs/>
              </w:rPr>
              <w:t>Ing. Jan Kolář</w:t>
            </w:r>
          </w:p>
          <w:p w14:paraId="3E32DE52" w14:textId="77777777" w:rsidR="00BB6800" w:rsidRPr="00BB6800" w:rsidRDefault="00BB6800" w:rsidP="00BB6800">
            <w:pPr>
              <w:jc w:val="center"/>
              <w:rPr>
                <w:bCs/>
              </w:rPr>
            </w:pPr>
            <w:r w:rsidRPr="00BB6800">
              <w:rPr>
                <w:bCs/>
              </w:rPr>
              <w:t>předseda představenstva</w:t>
            </w:r>
          </w:p>
          <w:p w14:paraId="4087CCA0" w14:textId="77777777" w:rsidR="00BB6800" w:rsidRPr="00BB6800" w:rsidRDefault="00BB6800" w:rsidP="00BB6800">
            <w:pPr>
              <w:jc w:val="center"/>
              <w:rPr>
                <w:bCs/>
              </w:rPr>
            </w:pPr>
            <w:r w:rsidRPr="00BB6800">
              <w:rPr>
                <w:bCs/>
              </w:rPr>
              <w:t>TEMO-TELEKOMUNIKACE a.s.</w:t>
            </w:r>
          </w:p>
          <w:p w14:paraId="34C1F1FD" w14:textId="77777777" w:rsidR="00AA7589" w:rsidRPr="00BE5063" w:rsidRDefault="00AA7589" w:rsidP="00C76596">
            <w:pPr>
              <w:snapToGrid w:val="0"/>
              <w:jc w:val="center"/>
            </w:pPr>
          </w:p>
          <w:p w14:paraId="0F6D44EA" w14:textId="77777777" w:rsidR="00AA7589" w:rsidRPr="00003577" w:rsidRDefault="00AA7589" w:rsidP="00C76596">
            <w:pPr>
              <w:snapToGrid w:val="0"/>
              <w:jc w:val="center"/>
              <w:rPr>
                <w:b/>
              </w:rPr>
            </w:pPr>
          </w:p>
          <w:p w14:paraId="6DF97BDA" w14:textId="77777777" w:rsidR="00AA7589" w:rsidRPr="00003577" w:rsidRDefault="00AA7589" w:rsidP="00C76596">
            <w:pPr>
              <w:snapToGrid w:val="0"/>
              <w:jc w:val="center"/>
              <w:rPr>
                <w:b/>
              </w:rPr>
            </w:pPr>
          </w:p>
          <w:p w14:paraId="171158E7" w14:textId="77777777" w:rsidR="00AA7589" w:rsidRPr="00003577" w:rsidRDefault="00AA7589" w:rsidP="00C76596">
            <w:pPr>
              <w:snapToGrid w:val="0"/>
              <w:jc w:val="center"/>
              <w:rPr>
                <w:b/>
              </w:rPr>
            </w:pPr>
          </w:p>
        </w:tc>
        <w:tc>
          <w:tcPr>
            <w:tcW w:w="4350" w:type="dxa"/>
            <w:tcBorders>
              <w:top w:val="single" w:sz="4" w:space="0" w:color="000000"/>
              <w:left w:val="single" w:sz="4" w:space="0" w:color="000000"/>
              <w:bottom w:val="single" w:sz="4" w:space="0" w:color="000000"/>
              <w:right w:val="single" w:sz="4" w:space="0" w:color="000000"/>
            </w:tcBorders>
          </w:tcPr>
          <w:p w14:paraId="0F8C4F64" w14:textId="77777777" w:rsidR="00BE5063" w:rsidRDefault="00BE5063" w:rsidP="00C76596">
            <w:pPr>
              <w:jc w:val="center"/>
              <w:rPr>
                <w:b/>
              </w:rPr>
            </w:pPr>
          </w:p>
          <w:p w14:paraId="14CE6F05" w14:textId="6211FD39" w:rsidR="00BE5063" w:rsidRDefault="00BE5063" w:rsidP="00C76596">
            <w:pPr>
              <w:jc w:val="center"/>
              <w:rPr>
                <w:b/>
              </w:rPr>
            </w:pPr>
            <w:r>
              <w:rPr>
                <w:b/>
              </w:rPr>
              <w:t>V Praze dne</w:t>
            </w:r>
            <w:r w:rsidR="007A7E01">
              <w:rPr>
                <w:b/>
              </w:rPr>
              <w:t xml:space="preserve"> 27. 8. 2025</w:t>
            </w:r>
          </w:p>
          <w:p w14:paraId="4E85D56D" w14:textId="77777777" w:rsidR="00BE5063" w:rsidRDefault="00BE5063" w:rsidP="00C76596">
            <w:pPr>
              <w:jc w:val="center"/>
              <w:rPr>
                <w:b/>
              </w:rPr>
            </w:pPr>
          </w:p>
          <w:p w14:paraId="7F59A2CA" w14:textId="77777777" w:rsidR="00BE5063" w:rsidRDefault="00BE5063" w:rsidP="00C76596">
            <w:pPr>
              <w:jc w:val="center"/>
              <w:rPr>
                <w:b/>
              </w:rPr>
            </w:pPr>
          </w:p>
          <w:p w14:paraId="2CC72AAD" w14:textId="77777777" w:rsidR="00BE5063" w:rsidRDefault="00BE5063" w:rsidP="00C76596">
            <w:pPr>
              <w:jc w:val="center"/>
              <w:rPr>
                <w:b/>
              </w:rPr>
            </w:pPr>
          </w:p>
          <w:p w14:paraId="6FBCFC19" w14:textId="77777777" w:rsidR="00BE5063" w:rsidRDefault="00BE5063" w:rsidP="00C76596">
            <w:pPr>
              <w:jc w:val="center"/>
              <w:rPr>
                <w:b/>
              </w:rPr>
            </w:pPr>
          </w:p>
          <w:p w14:paraId="40202F56" w14:textId="77777777" w:rsidR="00BE5063" w:rsidRDefault="00BE5063" w:rsidP="0034686B">
            <w:pPr>
              <w:rPr>
                <w:b/>
              </w:rPr>
            </w:pPr>
          </w:p>
          <w:p w14:paraId="2DC4D195" w14:textId="77777777" w:rsidR="00AA7589" w:rsidRPr="00003577" w:rsidRDefault="00AA7589" w:rsidP="00C76596">
            <w:pPr>
              <w:jc w:val="center"/>
              <w:rPr>
                <w:b/>
              </w:rPr>
            </w:pPr>
            <w:r w:rsidRPr="00003577">
              <w:rPr>
                <w:b/>
              </w:rPr>
              <w:t>Objednatel</w:t>
            </w:r>
          </w:p>
          <w:p w14:paraId="72A904B6" w14:textId="77777777" w:rsidR="00AA7589" w:rsidRPr="00003577" w:rsidRDefault="00AA7589" w:rsidP="00C76596">
            <w:pPr>
              <w:jc w:val="center"/>
              <w:rPr>
                <w:bCs/>
              </w:rPr>
            </w:pPr>
            <w:r w:rsidRPr="00003577">
              <w:rPr>
                <w:bCs/>
              </w:rPr>
              <w:t>Mgr. Roman Švejda, DiS.</w:t>
            </w:r>
            <w:r w:rsidR="00050F18">
              <w:rPr>
                <w:bCs/>
              </w:rPr>
              <w:t>,</w:t>
            </w:r>
            <w:r w:rsidR="00685588">
              <w:rPr>
                <w:bCs/>
              </w:rPr>
              <w:t xml:space="preserve"> MPA</w:t>
            </w:r>
          </w:p>
          <w:p w14:paraId="5926B42D" w14:textId="77777777" w:rsidR="00AA7589" w:rsidRPr="00003577" w:rsidRDefault="00742AFD" w:rsidP="00C76596">
            <w:pPr>
              <w:jc w:val="center"/>
              <w:rPr>
                <w:bCs/>
              </w:rPr>
            </w:pPr>
            <w:r>
              <w:rPr>
                <w:bCs/>
              </w:rPr>
              <w:t>provozně – ekonomicky náměstek</w:t>
            </w:r>
          </w:p>
          <w:p w14:paraId="3CDAF824" w14:textId="77777777" w:rsidR="00AA7589" w:rsidRPr="00003577" w:rsidRDefault="00742AFD" w:rsidP="00C76596">
            <w:pPr>
              <w:jc w:val="center"/>
            </w:pPr>
            <w:r>
              <w:t xml:space="preserve">Zdravotnická zařízení </w:t>
            </w:r>
            <w:r w:rsidR="005709B6">
              <w:t>Ministerstv</w:t>
            </w:r>
            <w:r>
              <w:t>a spravedlnosti</w:t>
            </w:r>
            <w:r w:rsidR="00467577">
              <w:t xml:space="preserve"> </w:t>
            </w:r>
          </w:p>
          <w:p w14:paraId="376E5618" w14:textId="77777777" w:rsidR="00AA7589" w:rsidRPr="00003577" w:rsidRDefault="00AA7589" w:rsidP="00C76596"/>
          <w:p w14:paraId="1EE9A878" w14:textId="77777777" w:rsidR="00AA7589" w:rsidRPr="00003577" w:rsidRDefault="00AA7589" w:rsidP="00C76596">
            <w:pPr>
              <w:rPr>
                <w:b/>
              </w:rPr>
            </w:pPr>
          </w:p>
          <w:p w14:paraId="04F0BD98" w14:textId="77777777" w:rsidR="00AA7589" w:rsidRPr="00003577" w:rsidRDefault="00AA7589" w:rsidP="00C76596">
            <w:pPr>
              <w:rPr>
                <w:b/>
              </w:rPr>
            </w:pPr>
          </w:p>
          <w:p w14:paraId="22A613F6" w14:textId="77777777" w:rsidR="00AA7589" w:rsidRPr="00003577" w:rsidRDefault="00AA7589" w:rsidP="00C76596">
            <w:pPr>
              <w:rPr>
                <w:b/>
              </w:rPr>
            </w:pPr>
          </w:p>
          <w:p w14:paraId="5858907E" w14:textId="77777777" w:rsidR="00AA7589" w:rsidRPr="00003577" w:rsidRDefault="00AA7589" w:rsidP="00C76596">
            <w:pPr>
              <w:rPr>
                <w:b/>
              </w:rPr>
            </w:pPr>
          </w:p>
          <w:p w14:paraId="58AC2097" w14:textId="77777777" w:rsidR="00AA7589" w:rsidRPr="00003577" w:rsidRDefault="00AA7589" w:rsidP="00C76596">
            <w:pPr>
              <w:rPr>
                <w:b/>
              </w:rPr>
            </w:pPr>
          </w:p>
          <w:p w14:paraId="5E6B337F" w14:textId="77777777" w:rsidR="00AA7589" w:rsidRPr="00003577" w:rsidRDefault="00AA7589" w:rsidP="00C76596">
            <w:pPr>
              <w:rPr>
                <w:b/>
              </w:rPr>
            </w:pPr>
          </w:p>
        </w:tc>
      </w:tr>
    </w:tbl>
    <w:p w14:paraId="047AD672" w14:textId="77777777" w:rsidR="00AA7589" w:rsidRPr="005375D1" w:rsidRDefault="00AA7589" w:rsidP="00AA7589">
      <w:pPr>
        <w:pStyle w:val="Nadpis2"/>
        <w:widowControl w:val="0"/>
        <w:suppressAutoHyphens/>
        <w:ind w:right="-17"/>
        <w:rPr>
          <w:lang w:val="cs-CZ"/>
        </w:rPr>
      </w:pPr>
    </w:p>
    <w:sectPr w:rsidR="00AA7589" w:rsidRPr="005375D1" w:rsidSect="00F46863">
      <w:headerReference w:type="default" r:id="rId9"/>
      <w:footerReference w:type="even" r:id="rId10"/>
      <w:footerReference w:type="default" r:id="rId11"/>
      <w:headerReference w:type="first" r:id="rId12"/>
      <w:pgSz w:w="11906" w:h="16838" w:code="9"/>
      <w:pgMar w:top="1701" w:right="1133"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7285" w14:textId="77777777" w:rsidR="00B044A5" w:rsidRDefault="00B044A5">
      <w:r>
        <w:separator/>
      </w:r>
    </w:p>
  </w:endnote>
  <w:endnote w:type="continuationSeparator" w:id="0">
    <w:p w14:paraId="6B9328DF" w14:textId="77777777" w:rsidR="00B044A5" w:rsidRDefault="00B0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F781" w14:textId="77777777" w:rsidR="00783351" w:rsidRDefault="00783351" w:rsidP="008238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A86E581" w14:textId="77777777" w:rsidR="00783351" w:rsidRDefault="00783351" w:rsidP="00823841">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C553" w14:textId="77777777" w:rsidR="00783351" w:rsidRDefault="00783351">
    <w:pPr>
      <w:pStyle w:val="Zpat"/>
      <w:jc w:val="right"/>
    </w:pPr>
    <w:r>
      <w:fldChar w:fldCharType="begin"/>
    </w:r>
    <w:r>
      <w:instrText>PAGE   \* MERGEFORMAT</w:instrText>
    </w:r>
    <w:r>
      <w:fldChar w:fldCharType="separate"/>
    </w:r>
    <w:r w:rsidR="00253218">
      <w:rPr>
        <w:noProof/>
      </w:rPr>
      <w:t>16</w:t>
    </w:r>
    <w:r>
      <w:fldChar w:fldCharType="end"/>
    </w:r>
  </w:p>
  <w:p w14:paraId="580EE0C2" w14:textId="77777777" w:rsidR="00783351" w:rsidRPr="00823841" w:rsidRDefault="00783351" w:rsidP="008C76AA">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DE48" w14:textId="77777777" w:rsidR="00B044A5" w:rsidRDefault="00B044A5">
      <w:r>
        <w:separator/>
      </w:r>
    </w:p>
  </w:footnote>
  <w:footnote w:type="continuationSeparator" w:id="0">
    <w:p w14:paraId="460B5977" w14:textId="77777777" w:rsidR="00B044A5" w:rsidRDefault="00B0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51BB" w14:textId="31FED75A" w:rsidR="00783351" w:rsidRDefault="009418DB" w:rsidP="00F46863">
    <w:pPr>
      <w:rPr>
        <w:sz w:val="22"/>
        <w:szCs w:val="22"/>
      </w:rPr>
    </w:pPr>
    <w:r>
      <w:rPr>
        <w:noProof/>
      </w:rPr>
      <w:drawing>
        <wp:anchor distT="0" distB="0" distL="114300" distR="114300" simplePos="0" relativeHeight="251658240" behindDoc="1" locked="0" layoutInCell="1" allowOverlap="1" wp14:anchorId="695839D1" wp14:editId="17083C52">
          <wp:simplePos x="0" y="0"/>
          <wp:positionH relativeFrom="page">
            <wp:posOffset>899795</wp:posOffset>
          </wp:positionH>
          <wp:positionV relativeFrom="page">
            <wp:posOffset>194310</wp:posOffset>
          </wp:positionV>
          <wp:extent cx="1382395" cy="423545"/>
          <wp:effectExtent l="0" t="0" r="0" b="0"/>
          <wp:wrapNone/>
          <wp:docPr id="3" name="Grafický objekt 149696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rotWithShape="1">
                  <a:blip r:embed="rId1"/>
                  <a:srcRect b="78965"/>
                  <a:stretch/>
                </pic:blipFill>
                <pic:spPr bwMode="auto">
                  <a:xfrm>
                    <a:off x="0" y="0"/>
                    <a:ext cx="1382395" cy="423545"/>
                  </a:xfrm>
                  <a:prstGeom prst="rect">
                    <a:avLst/>
                  </a:prstGeom>
                  <a:ln>
                    <a:noFill/>
                  </a:ln>
                </pic:spPr>
              </pic:pic>
            </a:graphicData>
          </a:graphic>
          <wp14:sizeRelH relativeFrom="margin">
            <wp14:pctWidth>0</wp14:pctWidth>
          </wp14:sizeRelH>
          <wp14:sizeRelV relativeFrom="margin">
            <wp14:pctHeight>0</wp14:pctHeight>
          </wp14:sizeRelV>
        </wp:anchor>
      </w:drawing>
    </w:r>
  </w:p>
  <w:p w14:paraId="24DF27D6" w14:textId="2224738A" w:rsidR="00783351" w:rsidRPr="005D6EE1" w:rsidRDefault="00783351" w:rsidP="00F46863">
    <w:pPr>
      <w:ind w:left="-142"/>
      <w:rPr>
        <w:rFonts w:ascii="Arial" w:hAnsi="Arial" w:cs="Arial"/>
        <w:b/>
        <w:sz w:val="14"/>
        <w:szCs w:val="14"/>
      </w:rPr>
    </w:pP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sidR="00F1130E">
      <w:rPr>
        <w:rFonts w:ascii="Arial" w:hAnsi="Arial" w:cs="Arial"/>
        <w:b/>
        <w:sz w:val="14"/>
        <w:szCs w:val="14"/>
      </w:rPr>
      <w:tab/>
    </w:r>
    <w:r w:rsidR="00F1130E">
      <w:rPr>
        <w:rFonts w:ascii="Arial" w:hAnsi="Arial" w:cs="Arial"/>
        <w:b/>
        <w:sz w:val="14"/>
        <w:szCs w:val="14"/>
      </w:rPr>
      <w:tab/>
    </w:r>
    <w:r w:rsidR="00F1130E">
      <w:rPr>
        <w:rFonts w:ascii="Arial" w:hAnsi="Arial" w:cs="Arial"/>
        <w:b/>
        <w:sz w:val="14"/>
        <w:szCs w:val="14"/>
      </w:rPr>
      <w:tab/>
    </w:r>
    <w:r w:rsidRPr="00F46863">
      <w:rPr>
        <w:rFonts w:ascii="Arial" w:hAnsi="Arial" w:cs="Arial"/>
        <w:b/>
        <w:sz w:val="14"/>
        <w:szCs w:val="14"/>
      </w:rPr>
      <w:t>„</w:t>
    </w:r>
    <w:r w:rsidR="005F55E1">
      <w:rPr>
        <w:rFonts w:ascii="Arial" w:hAnsi="Arial" w:cs="Arial"/>
        <w:b/>
        <w:sz w:val="14"/>
        <w:szCs w:val="14"/>
      </w:rPr>
      <w:t>Oprava bytových jednotek</w:t>
    </w:r>
    <w:r w:rsidRPr="00F46863">
      <w:rPr>
        <w:rFonts w:ascii="Arial" w:hAnsi="Arial" w:cs="Arial"/>
        <w:b/>
        <w:sz w:val="14"/>
        <w:szCs w:val="14"/>
      </w:rPr>
      <w:t>“</w:t>
    </w:r>
  </w:p>
  <w:p w14:paraId="2007F95D" w14:textId="77777777" w:rsidR="00783351" w:rsidRPr="00F46863" w:rsidRDefault="00783351" w:rsidP="00145800">
    <w:pPr>
      <w:pStyle w:val="Zhlav"/>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DDE2" w14:textId="3C59A077" w:rsidR="00783351" w:rsidRPr="00022C74" w:rsidRDefault="009418DB" w:rsidP="00545E20">
    <w:pPr>
      <w:pStyle w:val="Zhlav"/>
      <w:rPr>
        <w:sz w:val="22"/>
        <w:szCs w:val="22"/>
      </w:rPr>
    </w:pPr>
    <w:r>
      <w:rPr>
        <w:noProof/>
        <w:sz w:val="22"/>
        <w:szCs w:val="22"/>
      </w:rPr>
      <w:drawing>
        <wp:anchor distT="0" distB="0" distL="114300" distR="114300" simplePos="0" relativeHeight="251657216" behindDoc="0" locked="0" layoutInCell="1" allowOverlap="1" wp14:anchorId="78AF00D5" wp14:editId="15DC37E9">
          <wp:simplePos x="0" y="0"/>
          <wp:positionH relativeFrom="column">
            <wp:posOffset>-198120</wp:posOffset>
          </wp:positionH>
          <wp:positionV relativeFrom="paragraph">
            <wp:posOffset>-108585</wp:posOffset>
          </wp:positionV>
          <wp:extent cx="962025" cy="590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pic:spPr>
              </pic:pic>
            </a:graphicData>
          </a:graphic>
          <wp14:sizeRelH relativeFrom="page">
            <wp14:pctWidth>0</wp14:pctWidth>
          </wp14:sizeRelH>
          <wp14:sizeRelV relativeFrom="page">
            <wp14:pctHeight>0</wp14:pctHeight>
          </wp14:sizeRelV>
        </wp:anchor>
      </w:drawing>
    </w:r>
    <w:r w:rsidR="00783351" w:rsidRPr="00022C74">
      <w:rPr>
        <w:sz w:val="22"/>
        <w:szCs w:val="22"/>
      </w:rPr>
      <w:t xml:space="preserve">                                                 </w:t>
    </w:r>
    <w:r w:rsidR="00783351">
      <w:rPr>
        <w:sz w:val="22"/>
        <w:szCs w:val="22"/>
      </w:rPr>
      <w:t xml:space="preserve">     </w:t>
    </w:r>
    <w:r w:rsidR="00783351" w:rsidRPr="00022C74">
      <w:rPr>
        <w:sz w:val="22"/>
        <w:szCs w:val="22"/>
      </w:rPr>
      <w:t xml:space="preserve">  </w:t>
    </w:r>
    <w:r w:rsidR="00783351">
      <w:rPr>
        <w:sz w:val="22"/>
        <w:szCs w:val="22"/>
      </w:rPr>
      <w:t xml:space="preserve">  </w:t>
    </w:r>
    <w:r w:rsidR="00783351" w:rsidRPr="00022C74">
      <w:rPr>
        <w:sz w:val="22"/>
        <w:szCs w:val="22"/>
      </w:rPr>
      <w:t xml:space="preserve"> </w:t>
    </w:r>
    <w:r w:rsidR="00783351">
      <w:rPr>
        <w:sz w:val="22"/>
        <w:szCs w:val="22"/>
      </w:rPr>
      <w:t xml:space="preserve">                      </w:t>
    </w:r>
    <w:r w:rsidR="00783351" w:rsidRPr="00022C74">
      <w:rPr>
        <w:sz w:val="22"/>
        <w:szCs w:val="22"/>
      </w:rPr>
      <w:t>„</w:t>
    </w:r>
    <w:r w:rsidR="00783351" w:rsidRPr="00D27432">
      <w:rPr>
        <w:sz w:val="22"/>
        <w:szCs w:val="22"/>
      </w:rPr>
      <w:t>Adaptace vybraných kanceláří v areálu Letná</w:t>
    </w:r>
    <w:r w:rsidR="00783351" w:rsidRPr="00022C74">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35"/>
    <w:multiLevelType w:val="multilevel"/>
    <w:tmpl w:val="FB28D96E"/>
    <w:lvl w:ilvl="0">
      <w:start w:val="11"/>
      <w:numFmt w:val="decimal"/>
      <w:lvlText w:val="%1."/>
      <w:lvlJc w:val="left"/>
      <w:pPr>
        <w:tabs>
          <w:tab w:val="num" w:pos="840"/>
        </w:tabs>
        <w:ind w:left="84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67910"/>
    <w:multiLevelType w:val="hybridMultilevel"/>
    <w:tmpl w:val="7D082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D44F1"/>
    <w:multiLevelType w:val="hybridMultilevel"/>
    <w:tmpl w:val="181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37B"/>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BC5588"/>
    <w:multiLevelType w:val="hybridMultilevel"/>
    <w:tmpl w:val="1A7C4A78"/>
    <w:lvl w:ilvl="0" w:tplc="04050019">
      <w:start w:val="1"/>
      <w:numFmt w:val="lowerLetter"/>
      <w:lvlText w:val="%1."/>
      <w:lvlJc w:val="left"/>
      <w:pPr>
        <w:ind w:left="2487" w:hanging="360"/>
      </w:pPr>
      <w:rPr>
        <w:rFont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095A70CD"/>
    <w:multiLevelType w:val="multilevel"/>
    <w:tmpl w:val="7CC05694"/>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17"/>
        </w:tabs>
        <w:ind w:left="1484" w:hanging="774"/>
      </w:pPr>
      <w:rPr>
        <w:rFonts w:hint="default"/>
        <w:b w:val="0"/>
        <w:color w:val="000000"/>
        <w:sz w:val="22"/>
        <w:szCs w:val="22"/>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D07921"/>
    <w:multiLevelType w:val="multilevel"/>
    <w:tmpl w:val="7CC05694"/>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17"/>
        </w:tabs>
        <w:ind w:left="1484" w:hanging="774"/>
      </w:pPr>
      <w:rPr>
        <w:rFonts w:hint="default"/>
        <w:b w:val="0"/>
        <w:color w:val="000000"/>
        <w:sz w:val="22"/>
        <w:szCs w:val="22"/>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0676E06"/>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CA6083"/>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F2464B"/>
    <w:multiLevelType w:val="multilevel"/>
    <w:tmpl w:val="85D8529A"/>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0" w15:restartNumberingAfterBreak="0">
    <w:nsid w:val="235A7100"/>
    <w:multiLevelType w:val="multilevel"/>
    <w:tmpl w:val="169A87B2"/>
    <w:lvl w:ilvl="0">
      <w:start w:val="10"/>
      <w:numFmt w:val="decimal"/>
      <w:lvlText w:val="%1."/>
      <w:lvlJc w:val="left"/>
      <w:pPr>
        <w:tabs>
          <w:tab w:val="num" w:pos="1134"/>
        </w:tabs>
        <w:ind w:left="360" w:hanging="360"/>
      </w:pPr>
      <w:rPr>
        <w:rFonts w:hint="default"/>
        <w:b/>
      </w:rPr>
    </w:lvl>
    <w:lvl w:ilvl="1">
      <w:start w:val="1"/>
      <w:numFmt w:val="decimal"/>
      <w:lvlText w:val="%1.%2."/>
      <w:lvlJc w:val="left"/>
      <w:pPr>
        <w:tabs>
          <w:tab w:val="num" w:pos="567"/>
        </w:tabs>
        <w:ind w:left="1134" w:hanging="774"/>
      </w:pPr>
      <w:rPr>
        <w:rFonts w:hint="default"/>
        <w:b w:val="0"/>
        <w:color w:val="00000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7752A1"/>
    <w:multiLevelType w:val="hybridMultilevel"/>
    <w:tmpl w:val="4FDE6F66"/>
    <w:lvl w:ilvl="0" w:tplc="5D281E8C">
      <w:start w:val="1"/>
      <w:numFmt w:val="lowerLetter"/>
      <w:lvlText w:val="%1)"/>
      <w:lvlJc w:val="left"/>
      <w:pPr>
        <w:tabs>
          <w:tab w:val="num" w:pos="2041"/>
        </w:tabs>
        <w:ind w:left="204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C8594D"/>
    <w:multiLevelType w:val="multilevel"/>
    <w:tmpl w:val="B3844E84"/>
    <w:lvl w:ilvl="0">
      <w:start w:val="4"/>
      <w:numFmt w:val="decimal"/>
      <w:lvlText w:val="%1."/>
      <w:lvlJc w:val="left"/>
      <w:pPr>
        <w:ind w:left="1134" w:hanging="1134"/>
      </w:pPr>
      <w:rPr>
        <w:rFonts w:hint="default"/>
        <w:sz w:val="28"/>
        <w:szCs w:val="28"/>
      </w:rPr>
    </w:lvl>
    <w:lvl w:ilvl="1">
      <w:start w:val="1"/>
      <w:numFmt w:val="decimal"/>
      <w:lvlText w:val="%1.%2."/>
      <w:lvlJc w:val="left"/>
      <w:pPr>
        <w:tabs>
          <w:tab w:val="num" w:pos="567"/>
        </w:tabs>
        <w:ind w:left="1134" w:hanging="774"/>
      </w:pPr>
      <w:rPr>
        <w:rFonts w:hint="default"/>
        <w:b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122655"/>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FD60A8"/>
    <w:multiLevelType w:val="multilevel"/>
    <w:tmpl w:val="74DA4D9A"/>
    <w:lvl w:ilvl="0">
      <w:start w:val="1"/>
      <w:numFmt w:val="decimal"/>
      <w:lvlText w:val="%1."/>
      <w:lvlJc w:val="left"/>
      <w:pPr>
        <w:tabs>
          <w:tab w:val="num" w:pos="1842"/>
        </w:tabs>
        <w:ind w:left="1068" w:hanging="360"/>
      </w:pPr>
      <w:rPr>
        <w:rFonts w:hint="default"/>
      </w:rPr>
    </w:lvl>
    <w:lvl w:ilvl="1">
      <w:start w:val="1"/>
      <w:numFmt w:val="decimal"/>
      <w:lvlText w:val="%1.%2."/>
      <w:lvlJc w:val="left"/>
      <w:pPr>
        <w:tabs>
          <w:tab w:val="num" w:pos="1635"/>
        </w:tabs>
        <w:ind w:left="2202" w:hanging="774"/>
      </w:pPr>
      <w:rPr>
        <w:rFonts w:hint="default"/>
        <w:b w:val="0"/>
        <w:color w:val="000000"/>
        <w:sz w:val="22"/>
        <w:szCs w:val="22"/>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15:restartNumberingAfterBreak="0">
    <w:nsid w:val="2B1E5E1A"/>
    <w:multiLevelType w:val="hybridMultilevel"/>
    <w:tmpl w:val="A2B68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0B52C2"/>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C266558"/>
    <w:multiLevelType w:val="multilevel"/>
    <w:tmpl w:val="73FA9A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D5608A8"/>
    <w:multiLevelType w:val="multilevel"/>
    <w:tmpl w:val="F424A060"/>
    <w:lvl w:ilvl="0">
      <w:start w:val="1"/>
      <w:numFmt w:val="decimal"/>
      <w:pStyle w:val="BMH1"/>
      <w:lvlText w:val="%1."/>
      <w:lvlJc w:val="left"/>
      <w:pPr>
        <w:tabs>
          <w:tab w:val="num" w:pos="720"/>
        </w:tabs>
        <w:ind w:left="720" w:hanging="720"/>
      </w:pPr>
      <w:rPr>
        <w:rFonts w:cs="Times New Roman" w:hint="default"/>
      </w:rPr>
    </w:lvl>
    <w:lvl w:ilvl="1">
      <w:start w:val="1"/>
      <w:numFmt w:val="decimal"/>
      <w:pStyle w:val="BMH2"/>
      <w:lvlText w:val="%1.%2"/>
      <w:lvlJc w:val="left"/>
      <w:pPr>
        <w:tabs>
          <w:tab w:val="num" w:pos="720"/>
        </w:tabs>
        <w:ind w:left="720" w:hanging="720"/>
      </w:pPr>
      <w:rPr>
        <w:rFonts w:cs="Times New Roman" w:hint="default"/>
        <w:b w:val="0"/>
      </w:rPr>
    </w:lvl>
    <w:lvl w:ilvl="2">
      <w:start w:val="1"/>
      <w:numFmt w:val="decimal"/>
      <w:pStyle w:val="BMH3"/>
      <w:lvlText w:val="%1.%2.%3"/>
      <w:lvlJc w:val="left"/>
      <w:pPr>
        <w:tabs>
          <w:tab w:val="num" w:pos="720"/>
        </w:tabs>
        <w:ind w:left="720" w:hanging="720"/>
      </w:pPr>
      <w:rPr>
        <w:rFonts w:cs="Times New Roman" w:hint="default"/>
      </w:rPr>
    </w:lvl>
    <w:lvl w:ilvl="3">
      <w:start w:val="1"/>
      <w:numFmt w:val="decimal"/>
      <w:pStyle w:val="BMH4"/>
      <w:lvlText w:val="%1.%2.%3.%4"/>
      <w:lvlJc w:val="left"/>
      <w:pPr>
        <w:tabs>
          <w:tab w:val="num" w:pos="851"/>
        </w:tabs>
        <w:ind w:left="851" w:hanging="851"/>
      </w:pPr>
      <w:rPr>
        <w:rFonts w:cs="Times New Roman" w:hint="default"/>
      </w:rPr>
    </w:lvl>
    <w:lvl w:ilvl="4">
      <w:start w:val="1"/>
      <w:numFmt w:val="lowerLetter"/>
      <w:pStyle w:val="BMH50"/>
      <w:lvlText w:val="(%5)"/>
      <w:lvlJc w:val="left"/>
      <w:pPr>
        <w:tabs>
          <w:tab w:val="num" w:pos="720"/>
        </w:tabs>
        <w:ind w:left="720" w:hanging="720"/>
      </w:pPr>
      <w:rPr>
        <w:rFonts w:cs="Times New Roman" w:hint="default"/>
      </w:rPr>
    </w:lvl>
    <w:lvl w:ilvl="5">
      <w:start w:val="1"/>
      <w:numFmt w:val="lowerLetter"/>
      <w:pStyle w:val="BMH60"/>
      <w:lvlText w:val="(%6)"/>
      <w:lvlJc w:val="left"/>
      <w:pPr>
        <w:tabs>
          <w:tab w:val="num" w:pos="1620"/>
        </w:tabs>
        <w:ind w:left="1620" w:hanging="720"/>
      </w:pPr>
      <w:rPr>
        <w:rFonts w:cs="Times New Roman" w:hint="default"/>
      </w:rPr>
    </w:lvl>
    <w:lvl w:ilvl="6">
      <w:start w:val="1"/>
      <w:numFmt w:val="decimal"/>
      <w:lvlRestart w:val="0"/>
      <w:lvlText w:val="%1.%5.%6.%7."/>
      <w:lvlJc w:val="left"/>
      <w:pPr>
        <w:tabs>
          <w:tab w:val="num" w:pos="1571"/>
        </w:tabs>
        <w:ind w:left="1571" w:hanging="851"/>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E331D52"/>
    <w:multiLevelType w:val="hybridMultilevel"/>
    <w:tmpl w:val="F9C472B6"/>
    <w:lvl w:ilvl="0" w:tplc="04050017">
      <w:start w:val="1"/>
      <w:numFmt w:val="lowerLetter"/>
      <w:lvlText w:val="%1)"/>
      <w:lvlJc w:val="left"/>
      <w:pPr>
        <w:ind w:left="3369" w:hanging="360"/>
      </w:pPr>
      <w:rPr>
        <w:rFonts w:hint="default"/>
      </w:rPr>
    </w:lvl>
    <w:lvl w:ilvl="1" w:tplc="04050003" w:tentative="1">
      <w:start w:val="1"/>
      <w:numFmt w:val="bullet"/>
      <w:lvlText w:val="o"/>
      <w:lvlJc w:val="left"/>
      <w:pPr>
        <w:ind w:left="4089" w:hanging="360"/>
      </w:pPr>
      <w:rPr>
        <w:rFonts w:ascii="Courier New" w:hAnsi="Courier New" w:cs="Courier New" w:hint="default"/>
      </w:rPr>
    </w:lvl>
    <w:lvl w:ilvl="2" w:tplc="04050005">
      <w:start w:val="1"/>
      <w:numFmt w:val="bullet"/>
      <w:lvlText w:val=""/>
      <w:lvlJc w:val="left"/>
      <w:pPr>
        <w:ind w:left="4809" w:hanging="360"/>
      </w:pPr>
      <w:rPr>
        <w:rFonts w:ascii="Wingdings" w:hAnsi="Wingdings" w:hint="default"/>
      </w:rPr>
    </w:lvl>
    <w:lvl w:ilvl="3" w:tplc="04050001" w:tentative="1">
      <w:start w:val="1"/>
      <w:numFmt w:val="bullet"/>
      <w:lvlText w:val=""/>
      <w:lvlJc w:val="left"/>
      <w:pPr>
        <w:ind w:left="5529" w:hanging="360"/>
      </w:pPr>
      <w:rPr>
        <w:rFonts w:ascii="Symbol" w:hAnsi="Symbol" w:hint="default"/>
      </w:rPr>
    </w:lvl>
    <w:lvl w:ilvl="4" w:tplc="04050003" w:tentative="1">
      <w:start w:val="1"/>
      <w:numFmt w:val="bullet"/>
      <w:lvlText w:val="o"/>
      <w:lvlJc w:val="left"/>
      <w:pPr>
        <w:ind w:left="6249" w:hanging="360"/>
      </w:pPr>
      <w:rPr>
        <w:rFonts w:ascii="Courier New" w:hAnsi="Courier New" w:cs="Courier New" w:hint="default"/>
      </w:rPr>
    </w:lvl>
    <w:lvl w:ilvl="5" w:tplc="04050005" w:tentative="1">
      <w:start w:val="1"/>
      <w:numFmt w:val="bullet"/>
      <w:lvlText w:val=""/>
      <w:lvlJc w:val="left"/>
      <w:pPr>
        <w:ind w:left="6969" w:hanging="360"/>
      </w:pPr>
      <w:rPr>
        <w:rFonts w:ascii="Wingdings" w:hAnsi="Wingdings" w:hint="default"/>
      </w:rPr>
    </w:lvl>
    <w:lvl w:ilvl="6" w:tplc="04050001" w:tentative="1">
      <w:start w:val="1"/>
      <w:numFmt w:val="bullet"/>
      <w:lvlText w:val=""/>
      <w:lvlJc w:val="left"/>
      <w:pPr>
        <w:ind w:left="7689" w:hanging="360"/>
      </w:pPr>
      <w:rPr>
        <w:rFonts w:ascii="Symbol" w:hAnsi="Symbol" w:hint="default"/>
      </w:rPr>
    </w:lvl>
    <w:lvl w:ilvl="7" w:tplc="04050003" w:tentative="1">
      <w:start w:val="1"/>
      <w:numFmt w:val="bullet"/>
      <w:lvlText w:val="o"/>
      <w:lvlJc w:val="left"/>
      <w:pPr>
        <w:ind w:left="8409" w:hanging="360"/>
      </w:pPr>
      <w:rPr>
        <w:rFonts w:ascii="Courier New" w:hAnsi="Courier New" w:cs="Courier New" w:hint="default"/>
      </w:rPr>
    </w:lvl>
    <w:lvl w:ilvl="8" w:tplc="04050005" w:tentative="1">
      <w:start w:val="1"/>
      <w:numFmt w:val="bullet"/>
      <w:lvlText w:val=""/>
      <w:lvlJc w:val="left"/>
      <w:pPr>
        <w:ind w:left="9129" w:hanging="360"/>
      </w:pPr>
      <w:rPr>
        <w:rFonts w:ascii="Wingdings" w:hAnsi="Wingdings" w:hint="default"/>
      </w:rPr>
    </w:lvl>
  </w:abstractNum>
  <w:abstractNum w:abstractNumId="20" w15:restartNumberingAfterBreak="0">
    <w:nsid w:val="31567975"/>
    <w:multiLevelType w:val="hybridMultilevel"/>
    <w:tmpl w:val="AD424500"/>
    <w:lvl w:ilvl="0" w:tplc="7BF849A0">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C33C42"/>
    <w:multiLevelType w:val="hybridMultilevel"/>
    <w:tmpl w:val="DEAAA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0411F7"/>
    <w:multiLevelType w:val="multilevel"/>
    <w:tmpl w:val="D04C9390"/>
    <w:lvl w:ilvl="0">
      <w:start w:val="1"/>
      <w:numFmt w:val="lowerLetter"/>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BF1CA7"/>
    <w:multiLevelType w:val="hybridMultilevel"/>
    <w:tmpl w:val="3EC2106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D57B10"/>
    <w:multiLevelType w:val="hybridMultilevel"/>
    <w:tmpl w:val="099CFE2E"/>
    <w:lvl w:ilvl="0" w:tplc="DB7E1806">
      <w:numFmt w:val="bullet"/>
      <w:lvlText w:val="-"/>
      <w:lvlJc w:val="left"/>
      <w:pPr>
        <w:ind w:left="2487" w:hanging="360"/>
      </w:pPr>
      <w:rPr>
        <w:rFonts w:ascii="Times New Roman" w:eastAsia="Times New Roman" w:hAnsi="Times New Roman" w:cs="Times New Roman"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5" w15:restartNumberingAfterBreak="0">
    <w:nsid w:val="48D13F37"/>
    <w:multiLevelType w:val="hybridMultilevel"/>
    <w:tmpl w:val="DFE01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2C62B2"/>
    <w:multiLevelType w:val="multilevel"/>
    <w:tmpl w:val="F0BABB2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4E94399F"/>
    <w:multiLevelType w:val="hybridMultilevel"/>
    <w:tmpl w:val="1B529D14"/>
    <w:lvl w:ilvl="0" w:tplc="9ACC0C3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8" w15:restartNumberingAfterBreak="0">
    <w:nsid w:val="58F037A1"/>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E5173D"/>
    <w:multiLevelType w:val="hybridMultilevel"/>
    <w:tmpl w:val="4B685ED4"/>
    <w:lvl w:ilvl="0" w:tplc="04050017">
      <w:start w:val="1"/>
      <w:numFmt w:val="lowerLetter"/>
      <w:lvlText w:val="%1)"/>
      <w:lvlJc w:val="left"/>
      <w:pPr>
        <w:ind w:left="2487" w:hanging="360"/>
      </w:pPr>
      <w:rPr>
        <w:rFont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0" w15:restartNumberingAfterBreak="0">
    <w:nsid w:val="639B0618"/>
    <w:multiLevelType w:val="hybridMultilevel"/>
    <w:tmpl w:val="13F2AA94"/>
    <w:lvl w:ilvl="0" w:tplc="04050005">
      <w:start w:val="1"/>
      <w:numFmt w:val="bullet"/>
      <w:lvlText w:val=""/>
      <w:lvlJc w:val="left"/>
      <w:pPr>
        <w:ind w:left="1584" w:hanging="360"/>
      </w:pPr>
      <w:rPr>
        <w:rFonts w:ascii="Wingdings" w:hAnsi="Wingdings"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1" w15:restartNumberingAfterBreak="0">
    <w:nsid w:val="668C464A"/>
    <w:multiLevelType w:val="multilevel"/>
    <w:tmpl w:val="9E8A8D3A"/>
    <w:lvl w:ilvl="0">
      <w:start w:val="14"/>
      <w:numFmt w:val="decimal"/>
      <w:lvlText w:val="%1."/>
      <w:lvlJc w:val="left"/>
      <w:pPr>
        <w:tabs>
          <w:tab w:val="num" w:pos="480"/>
        </w:tabs>
        <w:ind w:left="480" w:hanging="480"/>
      </w:pPr>
      <w:rPr>
        <w:rFonts w:hint="default"/>
      </w:rPr>
    </w:lvl>
    <w:lvl w:ilvl="1">
      <w:start w:val="5"/>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A7D0DB3"/>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B6B2EA3"/>
    <w:multiLevelType w:val="hybridMultilevel"/>
    <w:tmpl w:val="0E60E292"/>
    <w:lvl w:ilvl="0" w:tplc="2D08147A">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34" w15:restartNumberingAfterBreak="0">
    <w:nsid w:val="6F294BD4"/>
    <w:multiLevelType w:val="hybridMultilevel"/>
    <w:tmpl w:val="D43C8908"/>
    <w:lvl w:ilvl="0" w:tplc="810C2EBE">
      <w:start w:val="1"/>
      <w:numFmt w:val="lowerLetter"/>
      <w:lvlText w:val="%1)"/>
      <w:lvlJc w:val="left"/>
      <w:pPr>
        <w:ind w:left="1068" w:hanging="360"/>
      </w:pPr>
      <w:rPr>
        <w:rFonts w:ascii="Arial" w:eastAsia="Times New Roman" w:hAnsi="Arial" w:cs="Aria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70716B74"/>
    <w:multiLevelType w:val="hybridMultilevel"/>
    <w:tmpl w:val="1A7C4A78"/>
    <w:lvl w:ilvl="0" w:tplc="04050019">
      <w:start w:val="1"/>
      <w:numFmt w:val="lowerLetter"/>
      <w:lvlText w:val="%1."/>
      <w:lvlJc w:val="left"/>
      <w:pPr>
        <w:ind w:left="2487" w:hanging="360"/>
      </w:pPr>
      <w:rPr>
        <w:rFont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6" w15:restartNumberingAfterBreak="0">
    <w:nsid w:val="70D55E63"/>
    <w:multiLevelType w:val="hybridMultilevel"/>
    <w:tmpl w:val="90C0BE4A"/>
    <w:lvl w:ilvl="0" w:tplc="0686B82A">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7" w15:restartNumberingAfterBreak="0">
    <w:nsid w:val="71DB3F07"/>
    <w:multiLevelType w:val="multilevel"/>
    <w:tmpl w:val="6D24884C"/>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80D4DBF"/>
    <w:multiLevelType w:val="hybridMultilevel"/>
    <w:tmpl w:val="80EA2D1C"/>
    <w:lvl w:ilvl="0" w:tplc="04050005">
      <w:start w:val="1"/>
      <w:numFmt w:val="bullet"/>
      <w:lvlText w:val=""/>
      <w:lvlJc w:val="left"/>
      <w:pPr>
        <w:ind w:left="720" w:hanging="360"/>
      </w:pPr>
      <w:rPr>
        <w:rFonts w:ascii="Wingdings" w:hAnsi="Wingdings" w:hint="default"/>
      </w:rPr>
    </w:lvl>
    <w:lvl w:ilvl="1" w:tplc="8508F4FC">
      <w:start w:val="4"/>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553581"/>
    <w:multiLevelType w:val="hybridMultilevel"/>
    <w:tmpl w:val="93CED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8089532">
    <w:abstractNumId w:val="5"/>
  </w:num>
  <w:num w:numId="2" w16cid:durableId="1097091330">
    <w:abstractNumId w:val="31"/>
  </w:num>
  <w:num w:numId="3" w16cid:durableId="377710064">
    <w:abstractNumId w:val="17"/>
  </w:num>
  <w:num w:numId="4" w16cid:durableId="30083538">
    <w:abstractNumId w:val="9"/>
  </w:num>
  <w:num w:numId="5" w16cid:durableId="18748980">
    <w:abstractNumId w:val="0"/>
  </w:num>
  <w:num w:numId="6" w16cid:durableId="2083022787">
    <w:abstractNumId w:val="24"/>
  </w:num>
  <w:num w:numId="7" w16cid:durableId="2141608948">
    <w:abstractNumId w:val="18"/>
  </w:num>
  <w:num w:numId="8" w16cid:durableId="1493792140">
    <w:abstractNumId w:val="19"/>
  </w:num>
  <w:num w:numId="9" w16cid:durableId="1086725978">
    <w:abstractNumId w:val="4"/>
  </w:num>
  <w:num w:numId="10" w16cid:durableId="2021077045">
    <w:abstractNumId w:val="35"/>
  </w:num>
  <w:num w:numId="11" w16cid:durableId="786895608">
    <w:abstractNumId w:val="16"/>
  </w:num>
  <w:num w:numId="12" w16cid:durableId="1762683612">
    <w:abstractNumId w:val="29"/>
  </w:num>
  <w:num w:numId="13" w16cid:durableId="1497111141">
    <w:abstractNumId w:val="28"/>
  </w:num>
  <w:num w:numId="14" w16cid:durableId="1342008857">
    <w:abstractNumId w:val="32"/>
  </w:num>
  <w:num w:numId="15" w16cid:durableId="2123568805">
    <w:abstractNumId w:val="22"/>
  </w:num>
  <w:num w:numId="16" w16cid:durableId="2068844585">
    <w:abstractNumId w:val="14"/>
  </w:num>
  <w:num w:numId="17" w16cid:durableId="977146703">
    <w:abstractNumId w:val="8"/>
  </w:num>
  <w:num w:numId="18" w16cid:durableId="1674141215">
    <w:abstractNumId w:val="37"/>
  </w:num>
  <w:num w:numId="19" w16cid:durableId="469442792">
    <w:abstractNumId w:val="2"/>
  </w:num>
  <w:num w:numId="20" w16cid:durableId="315841400">
    <w:abstractNumId w:val="15"/>
  </w:num>
  <w:num w:numId="21" w16cid:durableId="1324620681">
    <w:abstractNumId w:val="1"/>
  </w:num>
  <w:num w:numId="22" w16cid:durableId="437599216">
    <w:abstractNumId w:val="20"/>
  </w:num>
  <w:num w:numId="23" w16cid:durableId="736779433">
    <w:abstractNumId w:val="26"/>
  </w:num>
  <w:num w:numId="24" w16cid:durableId="2046438560">
    <w:abstractNumId w:val="27"/>
  </w:num>
  <w:num w:numId="25" w16cid:durableId="886648714">
    <w:abstractNumId w:val="12"/>
  </w:num>
  <w:num w:numId="26" w16cid:durableId="2099666279">
    <w:abstractNumId w:val="13"/>
  </w:num>
  <w:num w:numId="27" w16cid:durableId="1985352608">
    <w:abstractNumId w:val="3"/>
  </w:num>
  <w:num w:numId="28" w16cid:durableId="186331908">
    <w:abstractNumId w:val="7"/>
  </w:num>
  <w:num w:numId="29" w16cid:durableId="1813516870">
    <w:abstractNumId w:val="10"/>
  </w:num>
  <w:num w:numId="30" w16cid:durableId="678046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97757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8650424">
    <w:abstractNumId w:val="39"/>
  </w:num>
  <w:num w:numId="33" w16cid:durableId="1309044635">
    <w:abstractNumId w:val="21"/>
  </w:num>
  <w:num w:numId="34" w16cid:durableId="1467746982">
    <w:abstractNumId w:val="38"/>
  </w:num>
  <w:num w:numId="35" w16cid:durableId="1037197358">
    <w:abstractNumId w:val="11"/>
  </w:num>
  <w:num w:numId="36" w16cid:durableId="24335373">
    <w:abstractNumId w:val="25"/>
  </w:num>
  <w:num w:numId="37" w16cid:durableId="1298560962">
    <w:abstractNumId w:val="30"/>
  </w:num>
  <w:num w:numId="38" w16cid:durableId="243954873">
    <w:abstractNumId w:val="6"/>
  </w:num>
  <w:num w:numId="39" w16cid:durableId="663975804">
    <w:abstractNumId w:val="23"/>
  </w:num>
  <w:num w:numId="40" w16cid:durableId="367219418">
    <w:abstractNumId w:val="34"/>
  </w:num>
  <w:num w:numId="41" w16cid:durableId="1986930190">
    <w:abstractNumId w:val="33"/>
  </w:num>
  <w:num w:numId="42" w16cid:durableId="2023511382">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E3"/>
    <w:rsid w:val="000005D7"/>
    <w:rsid w:val="00001D3A"/>
    <w:rsid w:val="0000307F"/>
    <w:rsid w:val="0000358F"/>
    <w:rsid w:val="0000696C"/>
    <w:rsid w:val="00007A20"/>
    <w:rsid w:val="00010A75"/>
    <w:rsid w:val="00011FCF"/>
    <w:rsid w:val="0001407D"/>
    <w:rsid w:val="0001608F"/>
    <w:rsid w:val="00017CB5"/>
    <w:rsid w:val="00022C74"/>
    <w:rsid w:val="00022D1C"/>
    <w:rsid w:val="000232A2"/>
    <w:rsid w:val="00023E37"/>
    <w:rsid w:val="0002526F"/>
    <w:rsid w:val="000255A8"/>
    <w:rsid w:val="00025D0A"/>
    <w:rsid w:val="00025FAE"/>
    <w:rsid w:val="00026207"/>
    <w:rsid w:val="00026BA5"/>
    <w:rsid w:val="00026C8A"/>
    <w:rsid w:val="00027282"/>
    <w:rsid w:val="0002776A"/>
    <w:rsid w:val="0003141C"/>
    <w:rsid w:val="00031564"/>
    <w:rsid w:val="000343E0"/>
    <w:rsid w:val="00034FF2"/>
    <w:rsid w:val="00036522"/>
    <w:rsid w:val="00041CAA"/>
    <w:rsid w:val="000436F4"/>
    <w:rsid w:val="00045033"/>
    <w:rsid w:val="00046075"/>
    <w:rsid w:val="000477A0"/>
    <w:rsid w:val="000503A4"/>
    <w:rsid w:val="00050F18"/>
    <w:rsid w:val="00052180"/>
    <w:rsid w:val="00052338"/>
    <w:rsid w:val="000524D8"/>
    <w:rsid w:val="00057EE0"/>
    <w:rsid w:val="00060163"/>
    <w:rsid w:val="00060363"/>
    <w:rsid w:val="00060C80"/>
    <w:rsid w:val="00061BC0"/>
    <w:rsid w:val="00061F43"/>
    <w:rsid w:val="000622EA"/>
    <w:rsid w:val="00063E4A"/>
    <w:rsid w:val="00064A02"/>
    <w:rsid w:val="000673E4"/>
    <w:rsid w:val="00070233"/>
    <w:rsid w:val="00074D78"/>
    <w:rsid w:val="00075615"/>
    <w:rsid w:val="000757AD"/>
    <w:rsid w:val="0008058A"/>
    <w:rsid w:val="00081464"/>
    <w:rsid w:val="00081816"/>
    <w:rsid w:val="00083254"/>
    <w:rsid w:val="00085757"/>
    <w:rsid w:val="00091B46"/>
    <w:rsid w:val="00093C3B"/>
    <w:rsid w:val="00093E74"/>
    <w:rsid w:val="00093EB9"/>
    <w:rsid w:val="000959A7"/>
    <w:rsid w:val="00096715"/>
    <w:rsid w:val="00096F75"/>
    <w:rsid w:val="000A013E"/>
    <w:rsid w:val="000A1A1B"/>
    <w:rsid w:val="000A2ECA"/>
    <w:rsid w:val="000A4A0B"/>
    <w:rsid w:val="000A5DF6"/>
    <w:rsid w:val="000A6596"/>
    <w:rsid w:val="000A6613"/>
    <w:rsid w:val="000B0BF5"/>
    <w:rsid w:val="000B375D"/>
    <w:rsid w:val="000B5DB9"/>
    <w:rsid w:val="000C18C4"/>
    <w:rsid w:val="000C4E79"/>
    <w:rsid w:val="000C619D"/>
    <w:rsid w:val="000C74AC"/>
    <w:rsid w:val="000C7575"/>
    <w:rsid w:val="000D0B8A"/>
    <w:rsid w:val="000D18EE"/>
    <w:rsid w:val="000D23E0"/>
    <w:rsid w:val="000D3654"/>
    <w:rsid w:val="000D3FB2"/>
    <w:rsid w:val="000D56DD"/>
    <w:rsid w:val="000D5798"/>
    <w:rsid w:val="000D683E"/>
    <w:rsid w:val="000D6F81"/>
    <w:rsid w:val="000E0BB9"/>
    <w:rsid w:val="000E2896"/>
    <w:rsid w:val="000E4BA7"/>
    <w:rsid w:val="000E52D5"/>
    <w:rsid w:val="000E53B2"/>
    <w:rsid w:val="000E7B1D"/>
    <w:rsid w:val="000F03E3"/>
    <w:rsid w:val="000F1114"/>
    <w:rsid w:val="000F205A"/>
    <w:rsid w:val="000F2FDF"/>
    <w:rsid w:val="000F30DB"/>
    <w:rsid w:val="000F5B48"/>
    <w:rsid w:val="000F63D6"/>
    <w:rsid w:val="000F6B08"/>
    <w:rsid w:val="000F6FDF"/>
    <w:rsid w:val="000F7436"/>
    <w:rsid w:val="000F7F5B"/>
    <w:rsid w:val="00101255"/>
    <w:rsid w:val="00101B6E"/>
    <w:rsid w:val="00101FA4"/>
    <w:rsid w:val="00102A40"/>
    <w:rsid w:val="00102D98"/>
    <w:rsid w:val="0010338D"/>
    <w:rsid w:val="001035E0"/>
    <w:rsid w:val="00103E5B"/>
    <w:rsid w:val="00106C77"/>
    <w:rsid w:val="00107EA0"/>
    <w:rsid w:val="001105B5"/>
    <w:rsid w:val="00111CCD"/>
    <w:rsid w:val="0011240B"/>
    <w:rsid w:val="00115349"/>
    <w:rsid w:val="00115406"/>
    <w:rsid w:val="00117705"/>
    <w:rsid w:val="00120435"/>
    <w:rsid w:val="001313C3"/>
    <w:rsid w:val="0013335B"/>
    <w:rsid w:val="001345A1"/>
    <w:rsid w:val="0013731B"/>
    <w:rsid w:val="00137531"/>
    <w:rsid w:val="001405FD"/>
    <w:rsid w:val="0014116C"/>
    <w:rsid w:val="00141B32"/>
    <w:rsid w:val="00145800"/>
    <w:rsid w:val="00151B8C"/>
    <w:rsid w:val="001522A3"/>
    <w:rsid w:val="001524D0"/>
    <w:rsid w:val="00153D28"/>
    <w:rsid w:val="00154158"/>
    <w:rsid w:val="00156909"/>
    <w:rsid w:val="00160957"/>
    <w:rsid w:val="001621BD"/>
    <w:rsid w:val="001628FD"/>
    <w:rsid w:val="001635DF"/>
    <w:rsid w:val="00163A24"/>
    <w:rsid w:val="00166CA9"/>
    <w:rsid w:val="00167B60"/>
    <w:rsid w:val="00171EDC"/>
    <w:rsid w:val="00172226"/>
    <w:rsid w:val="001741FD"/>
    <w:rsid w:val="0017630E"/>
    <w:rsid w:val="00176E34"/>
    <w:rsid w:val="00177554"/>
    <w:rsid w:val="001818FD"/>
    <w:rsid w:val="001860A3"/>
    <w:rsid w:val="001871A4"/>
    <w:rsid w:val="0018743F"/>
    <w:rsid w:val="00190A8E"/>
    <w:rsid w:val="00192ADD"/>
    <w:rsid w:val="0019358C"/>
    <w:rsid w:val="00195049"/>
    <w:rsid w:val="00197BFB"/>
    <w:rsid w:val="001A06E0"/>
    <w:rsid w:val="001A1F7C"/>
    <w:rsid w:val="001A247D"/>
    <w:rsid w:val="001A30BB"/>
    <w:rsid w:val="001A4CDF"/>
    <w:rsid w:val="001A6142"/>
    <w:rsid w:val="001A67FF"/>
    <w:rsid w:val="001A72A2"/>
    <w:rsid w:val="001B0A90"/>
    <w:rsid w:val="001B116F"/>
    <w:rsid w:val="001B1397"/>
    <w:rsid w:val="001B6194"/>
    <w:rsid w:val="001B6573"/>
    <w:rsid w:val="001B707D"/>
    <w:rsid w:val="001C0B43"/>
    <w:rsid w:val="001C1A1B"/>
    <w:rsid w:val="001C6FD8"/>
    <w:rsid w:val="001D0418"/>
    <w:rsid w:val="001D1BDB"/>
    <w:rsid w:val="001D7D02"/>
    <w:rsid w:val="001E0969"/>
    <w:rsid w:val="001E0C2D"/>
    <w:rsid w:val="001E341B"/>
    <w:rsid w:val="001E42BA"/>
    <w:rsid w:val="001E5D9A"/>
    <w:rsid w:val="001E607C"/>
    <w:rsid w:val="001E6D19"/>
    <w:rsid w:val="001F1E8E"/>
    <w:rsid w:val="001F2B0F"/>
    <w:rsid w:val="001F2F0F"/>
    <w:rsid w:val="001F3D17"/>
    <w:rsid w:val="001F71DB"/>
    <w:rsid w:val="001F773F"/>
    <w:rsid w:val="001F7C89"/>
    <w:rsid w:val="0020093D"/>
    <w:rsid w:val="002031AE"/>
    <w:rsid w:val="00203430"/>
    <w:rsid w:val="002055C3"/>
    <w:rsid w:val="00207945"/>
    <w:rsid w:val="00207D81"/>
    <w:rsid w:val="002101CF"/>
    <w:rsid w:val="00210E9E"/>
    <w:rsid w:val="00212AF8"/>
    <w:rsid w:val="00213432"/>
    <w:rsid w:val="00213A62"/>
    <w:rsid w:val="002141DF"/>
    <w:rsid w:val="00216BFD"/>
    <w:rsid w:val="00217210"/>
    <w:rsid w:val="00217D55"/>
    <w:rsid w:val="0022045E"/>
    <w:rsid w:val="002216F9"/>
    <w:rsid w:val="00222238"/>
    <w:rsid w:val="002226B8"/>
    <w:rsid w:val="00224258"/>
    <w:rsid w:val="002267EE"/>
    <w:rsid w:val="00227798"/>
    <w:rsid w:val="002324D9"/>
    <w:rsid w:val="00236178"/>
    <w:rsid w:val="00240EB2"/>
    <w:rsid w:val="00245523"/>
    <w:rsid w:val="00253218"/>
    <w:rsid w:val="00253948"/>
    <w:rsid w:val="00254238"/>
    <w:rsid w:val="0025427A"/>
    <w:rsid w:val="00254982"/>
    <w:rsid w:val="00256E2D"/>
    <w:rsid w:val="002571A5"/>
    <w:rsid w:val="00257995"/>
    <w:rsid w:val="002600FD"/>
    <w:rsid w:val="00260D2C"/>
    <w:rsid w:val="0026377F"/>
    <w:rsid w:val="002649EC"/>
    <w:rsid w:val="002656E8"/>
    <w:rsid w:val="00265C29"/>
    <w:rsid w:val="002734BE"/>
    <w:rsid w:val="00276BA2"/>
    <w:rsid w:val="00281D2B"/>
    <w:rsid w:val="00283FEC"/>
    <w:rsid w:val="00284D89"/>
    <w:rsid w:val="00287DFB"/>
    <w:rsid w:val="00290D4E"/>
    <w:rsid w:val="00294EC8"/>
    <w:rsid w:val="00296EA7"/>
    <w:rsid w:val="00297E90"/>
    <w:rsid w:val="002A574F"/>
    <w:rsid w:val="002A5D8A"/>
    <w:rsid w:val="002A75C7"/>
    <w:rsid w:val="002B06D2"/>
    <w:rsid w:val="002B2186"/>
    <w:rsid w:val="002B292E"/>
    <w:rsid w:val="002B48E3"/>
    <w:rsid w:val="002B5B5A"/>
    <w:rsid w:val="002B7850"/>
    <w:rsid w:val="002B7F10"/>
    <w:rsid w:val="002C460A"/>
    <w:rsid w:val="002C70D4"/>
    <w:rsid w:val="002D17AC"/>
    <w:rsid w:val="002D2432"/>
    <w:rsid w:val="002D2CEE"/>
    <w:rsid w:val="002D52D5"/>
    <w:rsid w:val="002D7AF0"/>
    <w:rsid w:val="002E00A1"/>
    <w:rsid w:val="002E1C0B"/>
    <w:rsid w:val="002E34DF"/>
    <w:rsid w:val="002E4868"/>
    <w:rsid w:val="002E4A34"/>
    <w:rsid w:val="002E71C8"/>
    <w:rsid w:val="002E766D"/>
    <w:rsid w:val="002F0124"/>
    <w:rsid w:val="002F1888"/>
    <w:rsid w:val="002F2E51"/>
    <w:rsid w:val="002F7390"/>
    <w:rsid w:val="003005B6"/>
    <w:rsid w:val="00304B08"/>
    <w:rsid w:val="00305105"/>
    <w:rsid w:val="00306563"/>
    <w:rsid w:val="00307766"/>
    <w:rsid w:val="00307D19"/>
    <w:rsid w:val="00311EB8"/>
    <w:rsid w:val="0031257B"/>
    <w:rsid w:val="00312BF4"/>
    <w:rsid w:val="00313125"/>
    <w:rsid w:val="003134A6"/>
    <w:rsid w:val="00313E75"/>
    <w:rsid w:val="00316E3A"/>
    <w:rsid w:val="0032004A"/>
    <w:rsid w:val="003214FB"/>
    <w:rsid w:val="003219B5"/>
    <w:rsid w:val="00323230"/>
    <w:rsid w:val="00324481"/>
    <w:rsid w:val="003251C0"/>
    <w:rsid w:val="00325BD0"/>
    <w:rsid w:val="0032659D"/>
    <w:rsid w:val="00326E6E"/>
    <w:rsid w:val="00327BE6"/>
    <w:rsid w:val="00330138"/>
    <w:rsid w:val="00330167"/>
    <w:rsid w:val="0033028A"/>
    <w:rsid w:val="00330F1E"/>
    <w:rsid w:val="0033199D"/>
    <w:rsid w:val="00331F0D"/>
    <w:rsid w:val="00332A8B"/>
    <w:rsid w:val="00336F2C"/>
    <w:rsid w:val="003379DF"/>
    <w:rsid w:val="00340E38"/>
    <w:rsid w:val="003415F7"/>
    <w:rsid w:val="0034416E"/>
    <w:rsid w:val="0034478E"/>
    <w:rsid w:val="00344E4D"/>
    <w:rsid w:val="003461A4"/>
    <w:rsid w:val="0034686B"/>
    <w:rsid w:val="00347527"/>
    <w:rsid w:val="003505B2"/>
    <w:rsid w:val="00350D16"/>
    <w:rsid w:val="00352087"/>
    <w:rsid w:val="003533E4"/>
    <w:rsid w:val="003537D5"/>
    <w:rsid w:val="00356B99"/>
    <w:rsid w:val="0035739A"/>
    <w:rsid w:val="003600FE"/>
    <w:rsid w:val="003627F3"/>
    <w:rsid w:val="00365517"/>
    <w:rsid w:val="003662B6"/>
    <w:rsid w:val="00367E72"/>
    <w:rsid w:val="00370FF8"/>
    <w:rsid w:val="003746F3"/>
    <w:rsid w:val="003759B5"/>
    <w:rsid w:val="00376B52"/>
    <w:rsid w:val="00377466"/>
    <w:rsid w:val="00380375"/>
    <w:rsid w:val="00381423"/>
    <w:rsid w:val="00381489"/>
    <w:rsid w:val="003857D0"/>
    <w:rsid w:val="00387135"/>
    <w:rsid w:val="003874DB"/>
    <w:rsid w:val="0039005D"/>
    <w:rsid w:val="00390CE2"/>
    <w:rsid w:val="00391EEB"/>
    <w:rsid w:val="003933DE"/>
    <w:rsid w:val="0039400C"/>
    <w:rsid w:val="0039502A"/>
    <w:rsid w:val="003958F7"/>
    <w:rsid w:val="00396033"/>
    <w:rsid w:val="003966F1"/>
    <w:rsid w:val="003A027D"/>
    <w:rsid w:val="003A0A5C"/>
    <w:rsid w:val="003A0E3B"/>
    <w:rsid w:val="003A2789"/>
    <w:rsid w:val="003A59B1"/>
    <w:rsid w:val="003A7D3C"/>
    <w:rsid w:val="003B1AF6"/>
    <w:rsid w:val="003B3258"/>
    <w:rsid w:val="003B5996"/>
    <w:rsid w:val="003B7A11"/>
    <w:rsid w:val="003C023E"/>
    <w:rsid w:val="003C32AF"/>
    <w:rsid w:val="003C3AE2"/>
    <w:rsid w:val="003C6169"/>
    <w:rsid w:val="003C658F"/>
    <w:rsid w:val="003C6C5B"/>
    <w:rsid w:val="003C6DD4"/>
    <w:rsid w:val="003D1327"/>
    <w:rsid w:val="003D1B28"/>
    <w:rsid w:val="003D33DD"/>
    <w:rsid w:val="003D3D45"/>
    <w:rsid w:val="003D3F0D"/>
    <w:rsid w:val="003D4F81"/>
    <w:rsid w:val="003D660F"/>
    <w:rsid w:val="003D6C4E"/>
    <w:rsid w:val="003E069E"/>
    <w:rsid w:val="003E16EA"/>
    <w:rsid w:val="003E2D88"/>
    <w:rsid w:val="003E3F54"/>
    <w:rsid w:val="003E58C8"/>
    <w:rsid w:val="003E6CA7"/>
    <w:rsid w:val="003E72ED"/>
    <w:rsid w:val="003E7C25"/>
    <w:rsid w:val="003F167C"/>
    <w:rsid w:val="003F6AE1"/>
    <w:rsid w:val="00400FFE"/>
    <w:rsid w:val="00404447"/>
    <w:rsid w:val="00404D13"/>
    <w:rsid w:val="0041020D"/>
    <w:rsid w:val="00410896"/>
    <w:rsid w:val="004115FF"/>
    <w:rsid w:val="004123C6"/>
    <w:rsid w:val="00412BCC"/>
    <w:rsid w:val="004144A6"/>
    <w:rsid w:val="004160EF"/>
    <w:rsid w:val="00417046"/>
    <w:rsid w:val="00417280"/>
    <w:rsid w:val="0042014C"/>
    <w:rsid w:val="00420479"/>
    <w:rsid w:val="0042175F"/>
    <w:rsid w:val="00421E8E"/>
    <w:rsid w:val="00422D17"/>
    <w:rsid w:val="00423227"/>
    <w:rsid w:val="004237FA"/>
    <w:rsid w:val="00426FD9"/>
    <w:rsid w:val="00430E73"/>
    <w:rsid w:val="004317AE"/>
    <w:rsid w:val="00431B65"/>
    <w:rsid w:val="004350CF"/>
    <w:rsid w:val="0043669C"/>
    <w:rsid w:val="00436E8F"/>
    <w:rsid w:val="004402E0"/>
    <w:rsid w:val="004452D1"/>
    <w:rsid w:val="004461F5"/>
    <w:rsid w:val="004534DF"/>
    <w:rsid w:val="0045387B"/>
    <w:rsid w:val="00454A4C"/>
    <w:rsid w:val="00456FCA"/>
    <w:rsid w:val="004579D6"/>
    <w:rsid w:val="004605B4"/>
    <w:rsid w:val="00460F81"/>
    <w:rsid w:val="00461BEA"/>
    <w:rsid w:val="00462828"/>
    <w:rsid w:val="00462D2A"/>
    <w:rsid w:val="00462F4A"/>
    <w:rsid w:val="00467577"/>
    <w:rsid w:val="00467E7B"/>
    <w:rsid w:val="00472AFC"/>
    <w:rsid w:val="0047555B"/>
    <w:rsid w:val="00477CAA"/>
    <w:rsid w:val="00477DD5"/>
    <w:rsid w:val="004822ED"/>
    <w:rsid w:val="0048663A"/>
    <w:rsid w:val="00486ADF"/>
    <w:rsid w:val="0048755F"/>
    <w:rsid w:val="0049239C"/>
    <w:rsid w:val="004928DE"/>
    <w:rsid w:val="004943F3"/>
    <w:rsid w:val="004956F4"/>
    <w:rsid w:val="0049764C"/>
    <w:rsid w:val="004978FD"/>
    <w:rsid w:val="004A1BBC"/>
    <w:rsid w:val="004A28AF"/>
    <w:rsid w:val="004A44A7"/>
    <w:rsid w:val="004A4614"/>
    <w:rsid w:val="004A484A"/>
    <w:rsid w:val="004A5A4F"/>
    <w:rsid w:val="004A7C98"/>
    <w:rsid w:val="004B0EBE"/>
    <w:rsid w:val="004B1A25"/>
    <w:rsid w:val="004B2EED"/>
    <w:rsid w:val="004B39F7"/>
    <w:rsid w:val="004B5E6D"/>
    <w:rsid w:val="004B6575"/>
    <w:rsid w:val="004B7204"/>
    <w:rsid w:val="004C07A2"/>
    <w:rsid w:val="004C4659"/>
    <w:rsid w:val="004C68B7"/>
    <w:rsid w:val="004D2CDA"/>
    <w:rsid w:val="004D2D76"/>
    <w:rsid w:val="004D3844"/>
    <w:rsid w:val="004D4063"/>
    <w:rsid w:val="004D44F5"/>
    <w:rsid w:val="004E28DF"/>
    <w:rsid w:val="004E2DA5"/>
    <w:rsid w:val="004E34C0"/>
    <w:rsid w:val="004E34D5"/>
    <w:rsid w:val="004E45D6"/>
    <w:rsid w:val="004E4CDB"/>
    <w:rsid w:val="004E541A"/>
    <w:rsid w:val="004E7CE9"/>
    <w:rsid w:val="004F6750"/>
    <w:rsid w:val="004F7948"/>
    <w:rsid w:val="00500D8D"/>
    <w:rsid w:val="00501EB5"/>
    <w:rsid w:val="00503A34"/>
    <w:rsid w:val="00503BCD"/>
    <w:rsid w:val="00505CFD"/>
    <w:rsid w:val="00505DE3"/>
    <w:rsid w:val="0050600B"/>
    <w:rsid w:val="00506D16"/>
    <w:rsid w:val="00507CBF"/>
    <w:rsid w:val="0051121D"/>
    <w:rsid w:val="00512FC3"/>
    <w:rsid w:val="00513161"/>
    <w:rsid w:val="0051343C"/>
    <w:rsid w:val="0051368D"/>
    <w:rsid w:val="00514388"/>
    <w:rsid w:val="00517870"/>
    <w:rsid w:val="00520CA4"/>
    <w:rsid w:val="00520E81"/>
    <w:rsid w:val="00521140"/>
    <w:rsid w:val="00523021"/>
    <w:rsid w:val="00523526"/>
    <w:rsid w:val="0052531D"/>
    <w:rsid w:val="005258A4"/>
    <w:rsid w:val="005265D1"/>
    <w:rsid w:val="00527B43"/>
    <w:rsid w:val="00534299"/>
    <w:rsid w:val="00536279"/>
    <w:rsid w:val="005375D1"/>
    <w:rsid w:val="005377B9"/>
    <w:rsid w:val="00540553"/>
    <w:rsid w:val="00540557"/>
    <w:rsid w:val="005405D4"/>
    <w:rsid w:val="00540CD5"/>
    <w:rsid w:val="00542A2A"/>
    <w:rsid w:val="0054478E"/>
    <w:rsid w:val="005453C3"/>
    <w:rsid w:val="00545E20"/>
    <w:rsid w:val="005471C2"/>
    <w:rsid w:val="00547C95"/>
    <w:rsid w:val="005505C0"/>
    <w:rsid w:val="00552647"/>
    <w:rsid w:val="0055541A"/>
    <w:rsid w:val="00555D00"/>
    <w:rsid w:val="0055794F"/>
    <w:rsid w:val="00563413"/>
    <w:rsid w:val="0056693C"/>
    <w:rsid w:val="00566B5F"/>
    <w:rsid w:val="005709B6"/>
    <w:rsid w:val="00572AC2"/>
    <w:rsid w:val="00572D47"/>
    <w:rsid w:val="0057695C"/>
    <w:rsid w:val="00576CA2"/>
    <w:rsid w:val="00582980"/>
    <w:rsid w:val="00584AC9"/>
    <w:rsid w:val="0058795B"/>
    <w:rsid w:val="005948BA"/>
    <w:rsid w:val="005966CD"/>
    <w:rsid w:val="0059713C"/>
    <w:rsid w:val="00597F23"/>
    <w:rsid w:val="00597F52"/>
    <w:rsid w:val="005A062D"/>
    <w:rsid w:val="005A0BCF"/>
    <w:rsid w:val="005A53DE"/>
    <w:rsid w:val="005A5F0B"/>
    <w:rsid w:val="005A698E"/>
    <w:rsid w:val="005A69EC"/>
    <w:rsid w:val="005A7B62"/>
    <w:rsid w:val="005B0966"/>
    <w:rsid w:val="005B3903"/>
    <w:rsid w:val="005B482D"/>
    <w:rsid w:val="005B5582"/>
    <w:rsid w:val="005B6853"/>
    <w:rsid w:val="005C1984"/>
    <w:rsid w:val="005C39FA"/>
    <w:rsid w:val="005C69B4"/>
    <w:rsid w:val="005C6FB1"/>
    <w:rsid w:val="005D47B4"/>
    <w:rsid w:val="005D5675"/>
    <w:rsid w:val="005D6EE1"/>
    <w:rsid w:val="005D705A"/>
    <w:rsid w:val="005D7E2C"/>
    <w:rsid w:val="005E0CDE"/>
    <w:rsid w:val="005E422C"/>
    <w:rsid w:val="005E4CD5"/>
    <w:rsid w:val="005E5B11"/>
    <w:rsid w:val="005F1994"/>
    <w:rsid w:val="005F2D67"/>
    <w:rsid w:val="005F391C"/>
    <w:rsid w:val="005F55E1"/>
    <w:rsid w:val="005F6B5D"/>
    <w:rsid w:val="006001B6"/>
    <w:rsid w:val="006010D1"/>
    <w:rsid w:val="006014F4"/>
    <w:rsid w:val="00605609"/>
    <w:rsid w:val="00607D47"/>
    <w:rsid w:val="0061155F"/>
    <w:rsid w:val="006134A7"/>
    <w:rsid w:val="00613F67"/>
    <w:rsid w:val="00614400"/>
    <w:rsid w:val="0062102D"/>
    <w:rsid w:val="0062403B"/>
    <w:rsid w:val="006243FA"/>
    <w:rsid w:val="00624B9B"/>
    <w:rsid w:val="00624F79"/>
    <w:rsid w:val="00626874"/>
    <w:rsid w:val="006269C8"/>
    <w:rsid w:val="00632E70"/>
    <w:rsid w:val="00635BC6"/>
    <w:rsid w:val="00636A99"/>
    <w:rsid w:val="006373B4"/>
    <w:rsid w:val="00641A75"/>
    <w:rsid w:val="00641F03"/>
    <w:rsid w:val="00642BFB"/>
    <w:rsid w:val="0064308A"/>
    <w:rsid w:val="00644DF7"/>
    <w:rsid w:val="00647E1E"/>
    <w:rsid w:val="00654221"/>
    <w:rsid w:val="00654B6E"/>
    <w:rsid w:val="006565A5"/>
    <w:rsid w:val="00656769"/>
    <w:rsid w:val="00660CFF"/>
    <w:rsid w:val="0066367E"/>
    <w:rsid w:val="0066539A"/>
    <w:rsid w:val="00665B6D"/>
    <w:rsid w:val="00671613"/>
    <w:rsid w:val="00672BFE"/>
    <w:rsid w:val="00681121"/>
    <w:rsid w:val="006814D6"/>
    <w:rsid w:val="00681ADE"/>
    <w:rsid w:val="0068323B"/>
    <w:rsid w:val="00684E4D"/>
    <w:rsid w:val="00685393"/>
    <w:rsid w:val="00685588"/>
    <w:rsid w:val="006856CA"/>
    <w:rsid w:val="00685D7A"/>
    <w:rsid w:val="00686AEC"/>
    <w:rsid w:val="006906D7"/>
    <w:rsid w:val="006913E8"/>
    <w:rsid w:val="0069200C"/>
    <w:rsid w:val="006940E4"/>
    <w:rsid w:val="006959B7"/>
    <w:rsid w:val="00697153"/>
    <w:rsid w:val="0069737F"/>
    <w:rsid w:val="006A23B9"/>
    <w:rsid w:val="006A2427"/>
    <w:rsid w:val="006A3781"/>
    <w:rsid w:val="006A6D0C"/>
    <w:rsid w:val="006B28D7"/>
    <w:rsid w:val="006B354C"/>
    <w:rsid w:val="006B6126"/>
    <w:rsid w:val="006C2138"/>
    <w:rsid w:val="006C261C"/>
    <w:rsid w:val="006C2AFC"/>
    <w:rsid w:val="006C4A8E"/>
    <w:rsid w:val="006C53CF"/>
    <w:rsid w:val="006D41A0"/>
    <w:rsid w:val="006D4233"/>
    <w:rsid w:val="006D68C5"/>
    <w:rsid w:val="006D775F"/>
    <w:rsid w:val="006E3F38"/>
    <w:rsid w:val="006E49E2"/>
    <w:rsid w:val="006E7F45"/>
    <w:rsid w:val="006F0637"/>
    <w:rsid w:val="006F15D6"/>
    <w:rsid w:val="006F63BF"/>
    <w:rsid w:val="006F6610"/>
    <w:rsid w:val="00700315"/>
    <w:rsid w:val="00700765"/>
    <w:rsid w:val="007014E2"/>
    <w:rsid w:val="00701F2F"/>
    <w:rsid w:val="00703265"/>
    <w:rsid w:val="007044F5"/>
    <w:rsid w:val="00704F13"/>
    <w:rsid w:val="00706611"/>
    <w:rsid w:val="00713930"/>
    <w:rsid w:val="00714759"/>
    <w:rsid w:val="00720856"/>
    <w:rsid w:val="00721614"/>
    <w:rsid w:val="007246B4"/>
    <w:rsid w:val="007265C7"/>
    <w:rsid w:val="0073066C"/>
    <w:rsid w:val="007309A7"/>
    <w:rsid w:val="00730E6D"/>
    <w:rsid w:val="00730EF0"/>
    <w:rsid w:val="00732C7D"/>
    <w:rsid w:val="00732D1D"/>
    <w:rsid w:val="007348F4"/>
    <w:rsid w:val="007350E0"/>
    <w:rsid w:val="007356E6"/>
    <w:rsid w:val="00736DD7"/>
    <w:rsid w:val="007407E9"/>
    <w:rsid w:val="007409A0"/>
    <w:rsid w:val="00740D58"/>
    <w:rsid w:val="00741E77"/>
    <w:rsid w:val="00742ABB"/>
    <w:rsid w:val="00742AFD"/>
    <w:rsid w:val="00743CE3"/>
    <w:rsid w:val="007453FC"/>
    <w:rsid w:val="00745536"/>
    <w:rsid w:val="007468A9"/>
    <w:rsid w:val="00747DFF"/>
    <w:rsid w:val="00750CA0"/>
    <w:rsid w:val="007516A1"/>
    <w:rsid w:val="00752557"/>
    <w:rsid w:val="00752F2B"/>
    <w:rsid w:val="007532DA"/>
    <w:rsid w:val="00754111"/>
    <w:rsid w:val="00756371"/>
    <w:rsid w:val="00757969"/>
    <w:rsid w:val="00757AA9"/>
    <w:rsid w:val="0076278F"/>
    <w:rsid w:val="00762822"/>
    <w:rsid w:val="007709E1"/>
    <w:rsid w:val="00771B9D"/>
    <w:rsid w:val="0077394B"/>
    <w:rsid w:val="00773C63"/>
    <w:rsid w:val="00774FA2"/>
    <w:rsid w:val="00775915"/>
    <w:rsid w:val="00775F22"/>
    <w:rsid w:val="007761E0"/>
    <w:rsid w:val="00776659"/>
    <w:rsid w:val="00777326"/>
    <w:rsid w:val="00780F24"/>
    <w:rsid w:val="00783351"/>
    <w:rsid w:val="0078384D"/>
    <w:rsid w:val="007839A8"/>
    <w:rsid w:val="00784B5E"/>
    <w:rsid w:val="0078565F"/>
    <w:rsid w:val="007857F6"/>
    <w:rsid w:val="007859D1"/>
    <w:rsid w:val="00785EE1"/>
    <w:rsid w:val="007872AE"/>
    <w:rsid w:val="0078787E"/>
    <w:rsid w:val="00793734"/>
    <w:rsid w:val="00796940"/>
    <w:rsid w:val="007A0DF8"/>
    <w:rsid w:val="007A0E19"/>
    <w:rsid w:val="007A152C"/>
    <w:rsid w:val="007A19C0"/>
    <w:rsid w:val="007A1F01"/>
    <w:rsid w:val="007A2AAB"/>
    <w:rsid w:val="007A39BE"/>
    <w:rsid w:val="007A437E"/>
    <w:rsid w:val="007A6233"/>
    <w:rsid w:val="007A6D7A"/>
    <w:rsid w:val="007A719C"/>
    <w:rsid w:val="007A7DC7"/>
    <w:rsid w:val="007A7E01"/>
    <w:rsid w:val="007B197B"/>
    <w:rsid w:val="007B26C1"/>
    <w:rsid w:val="007B2A7C"/>
    <w:rsid w:val="007B32DE"/>
    <w:rsid w:val="007B37D5"/>
    <w:rsid w:val="007B38C8"/>
    <w:rsid w:val="007B3A31"/>
    <w:rsid w:val="007B3F27"/>
    <w:rsid w:val="007B55BE"/>
    <w:rsid w:val="007B74B9"/>
    <w:rsid w:val="007C01AD"/>
    <w:rsid w:val="007C2449"/>
    <w:rsid w:val="007C2FF6"/>
    <w:rsid w:val="007C458F"/>
    <w:rsid w:val="007C460B"/>
    <w:rsid w:val="007C5561"/>
    <w:rsid w:val="007C72E2"/>
    <w:rsid w:val="007C795A"/>
    <w:rsid w:val="007D1429"/>
    <w:rsid w:val="007D2C16"/>
    <w:rsid w:val="007D38E4"/>
    <w:rsid w:val="007D41D9"/>
    <w:rsid w:val="007D554E"/>
    <w:rsid w:val="007D7063"/>
    <w:rsid w:val="007D7A6C"/>
    <w:rsid w:val="007E34A2"/>
    <w:rsid w:val="007E558C"/>
    <w:rsid w:val="007E5A47"/>
    <w:rsid w:val="007E5DB1"/>
    <w:rsid w:val="007E604D"/>
    <w:rsid w:val="007E6258"/>
    <w:rsid w:val="007E6A98"/>
    <w:rsid w:val="007F16D7"/>
    <w:rsid w:val="007F2290"/>
    <w:rsid w:val="007F238B"/>
    <w:rsid w:val="007F6F25"/>
    <w:rsid w:val="00800027"/>
    <w:rsid w:val="00803B99"/>
    <w:rsid w:val="0080605D"/>
    <w:rsid w:val="008063B2"/>
    <w:rsid w:val="008063F3"/>
    <w:rsid w:val="008072CD"/>
    <w:rsid w:val="00812220"/>
    <w:rsid w:val="00812E3D"/>
    <w:rsid w:val="00814302"/>
    <w:rsid w:val="00815026"/>
    <w:rsid w:val="00816190"/>
    <w:rsid w:val="008173BA"/>
    <w:rsid w:val="0082033C"/>
    <w:rsid w:val="00821886"/>
    <w:rsid w:val="00821A7C"/>
    <w:rsid w:val="00822DEE"/>
    <w:rsid w:val="00823841"/>
    <w:rsid w:val="00824016"/>
    <w:rsid w:val="00824F0B"/>
    <w:rsid w:val="00830911"/>
    <w:rsid w:val="00830C39"/>
    <w:rsid w:val="00830CE7"/>
    <w:rsid w:val="0083158B"/>
    <w:rsid w:val="00832530"/>
    <w:rsid w:val="00832C59"/>
    <w:rsid w:val="008335E0"/>
    <w:rsid w:val="00833DFD"/>
    <w:rsid w:val="00833F72"/>
    <w:rsid w:val="00834238"/>
    <w:rsid w:val="00834F2F"/>
    <w:rsid w:val="008376B8"/>
    <w:rsid w:val="00837A01"/>
    <w:rsid w:val="00840778"/>
    <w:rsid w:val="00841D5F"/>
    <w:rsid w:val="00842DEF"/>
    <w:rsid w:val="00843370"/>
    <w:rsid w:val="00843A57"/>
    <w:rsid w:val="00843D21"/>
    <w:rsid w:val="00844290"/>
    <w:rsid w:val="00845B18"/>
    <w:rsid w:val="0085588E"/>
    <w:rsid w:val="0086042B"/>
    <w:rsid w:val="00860F00"/>
    <w:rsid w:val="0086295D"/>
    <w:rsid w:val="008670DC"/>
    <w:rsid w:val="00867344"/>
    <w:rsid w:val="00871356"/>
    <w:rsid w:val="00871599"/>
    <w:rsid w:val="00873177"/>
    <w:rsid w:val="00875E0B"/>
    <w:rsid w:val="0087700B"/>
    <w:rsid w:val="00880337"/>
    <w:rsid w:val="00880A7E"/>
    <w:rsid w:val="008820CA"/>
    <w:rsid w:val="00882207"/>
    <w:rsid w:val="00882434"/>
    <w:rsid w:val="008859B2"/>
    <w:rsid w:val="00887A96"/>
    <w:rsid w:val="008917C0"/>
    <w:rsid w:val="00891823"/>
    <w:rsid w:val="00892772"/>
    <w:rsid w:val="00892A93"/>
    <w:rsid w:val="00892BF7"/>
    <w:rsid w:val="00893338"/>
    <w:rsid w:val="00894A47"/>
    <w:rsid w:val="00895DD9"/>
    <w:rsid w:val="008A305A"/>
    <w:rsid w:val="008A402F"/>
    <w:rsid w:val="008A45E3"/>
    <w:rsid w:val="008A4DAB"/>
    <w:rsid w:val="008A577D"/>
    <w:rsid w:val="008B0234"/>
    <w:rsid w:val="008B044A"/>
    <w:rsid w:val="008B0E45"/>
    <w:rsid w:val="008B1E9B"/>
    <w:rsid w:val="008B2428"/>
    <w:rsid w:val="008B3D3A"/>
    <w:rsid w:val="008B4451"/>
    <w:rsid w:val="008B5C5F"/>
    <w:rsid w:val="008B7B58"/>
    <w:rsid w:val="008C1944"/>
    <w:rsid w:val="008C47A5"/>
    <w:rsid w:val="008C5542"/>
    <w:rsid w:val="008C76AA"/>
    <w:rsid w:val="008C7D24"/>
    <w:rsid w:val="008D1026"/>
    <w:rsid w:val="008D14F1"/>
    <w:rsid w:val="008D186D"/>
    <w:rsid w:val="008D1D78"/>
    <w:rsid w:val="008D32FB"/>
    <w:rsid w:val="008D371F"/>
    <w:rsid w:val="008D3A94"/>
    <w:rsid w:val="008D5A85"/>
    <w:rsid w:val="008D739F"/>
    <w:rsid w:val="008E347E"/>
    <w:rsid w:val="008E4905"/>
    <w:rsid w:val="008E4B5D"/>
    <w:rsid w:val="008E57CF"/>
    <w:rsid w:val="008E6060"/>
    <w:rsid w:val="008E77A2"/>
    <w:rsid w:val="008F0CF0"/>
    <w:rsid w:val="008F31DC"/>
    <w:rsid w:val="008F5DA5"/>
    <w:rsid w:val="008F626B"/>
    <w:rsid w:val="008F7357"/>
    <w:rsid w:val="009000FB"/>
    <w:rsid w:val="00901135"/>
    <w:rsid w:val="009023D0"/>
    <w:rsid w:val="0090500F"/>
    <w:rsid w:val="009068FD"/>
    <w:rsid w:val="00910DDD"/>
    <w:rsid w:val="00913B06"/>
    <w:rsid w:val="00914922"/>
    <w:rsid w:val="00914BF4"/>
    <w:rsid w:val="00915A35"/>
    <w:rsid w:val="009209A7"/>
    <w:rsid w:val="009221B5"/>
    <w:rsid w:val="0092361F"/>
    <w:rsid w:val="00927007"/>
    <w:rsid w:val="009271B9"/>
    <w:rsid w:val="0093261A"/>
    <w:rsid w:val="0093345B"/>
    <w:rsid w:val="00934416"/>
    <w:rsid w:val="009344B4"/>
    <w:rsid w:val="009345FA"/>
    <w:rsid w:val="009357E4"/>
    <w:rsid w:val="009418DB"/>
    <w:rsid w:val="009420D3"/>
    <w:rsid w:val="00945E65"/>
    <w:rsid w:val="00947DA4"/>
    <w:rsid w:val="00950CFF"/>
    <w:rsid w:val="0095463E"/>
    <w:rsid w:val="00962347"/>
    <w:rsid w:val="00963482"/>
    <w:rsid w:val="0096447A"/>
    <w:rsid w:val="0096682B"/>
    <w:rsid w:val="00970B5C"/>
    <w:rsid w:val="00971C42"/>
    <w:rsid w:val="00974298"/>
    <w:rsid w:val="00976C3C"/>
    <w:rsid w:val="00977B54"/>
    <w:rsid w:val="00980908"/>
    <w:rsid w:val="00980FF7"/>
    <w:rsid w:val="00986445"/>
    <w:rsid w:val="00986995"/>
    <w:rsid w:val="00990766"/>
    <w:rsid w:val="009909DE"/>
    <w:rsid w:val="00990DBC"/>
    <w:rsid w:val="00991FA2"/>
    <w:rsid w:val="0099246F"/>
    <w:rsid w:val="009924D0"/>
    <w:rsid w:val="009937C1"/>
    <w:rsid w:val="0099550C"/>
    <w:rsid w:val="00995C60"/>
    <w:rsid w:val="00996745"/>
    <w:rsid w:val="009A14BD"/>
    <w:rsid w:val="009A1A3A"/>
    <w:rsid w:val="009A3646"/>
    <w:rsid w:val="009A46CB"/>
    <w:rsid w:val="009A504B"/>
    <w:rsid w:val="009A6991"/>
    <w:rsid w:val="009A77CC"/>
    <w:rsid w:val="009B0B3A"/>
    <w:rsid w:val="009B0D30"/>
    <w:rsid w:val="009B17AD"/>
    <w:rsid w:val="009B4348"/>
    <w:rsid w:val="009B4610"/>
    <w:rsid w:val="009B7C5C"/>
    <w:rsid w:val="009C0339"/>
    <w:rsid w:val="009C1DAF"/>
    <w:rsid w:val="009C29E0"/>
    <w:rsid w:val="009C3428"/>
    <w:rsid w:val="009C4C11"/>
    <w:rsid w:val="009C51BF"/>
    <w:rsid w:val="009C6266"/>
    <w:rsid w:val="009D101E"/>
    <w:rsid w:val="009D21D7"/>
    <w:rsid w:val="009D308F"/>
    <w:rsid w:val="009D4640"/>
    <w:rsid w:val="009D52CB"/>
    <w:rsid w:val="009D668C"/>
    <w:rsid w:val="009D6AC0"/>
    <w:rsid w:val="009E1422"/>
    <w:rsid w:val="009E1BE7"/>
    <w:rsid w:val="009E2E29"/>
    <w:rsid w:val="009E4D69"/>
    <w:rsid w:val="009E6B00"/>
    <w:rsid w:val="009E79BE"/>
    <w:rsid w:val="009F0228"/>
    <w:rsid w:val="009F25B2"/>
    <w:rsid w:val="009F4215"/>
    <w:rsid w:val="009F503E"/>
    <w:rsid w:val="009F67E1"/>
    <w:rsid w:val="009F7AF4"/>
    <w:rsid w:val="00A01801"/>
    <w:rsid w:val="00A05FCC"/>
    <w:rsid w:val="00A06F83"/>
    <w:rsid w:val="00A10EDB"/>
    <w:rsid w:val="00A12768"/>
    <w:rsid w:val="00A12F25"/>
    <w:rsid w:val="00A13A55"/>
    <w:rsid w:val="00A13AC1"/>
    <w:rsid w:val="00A1652D"/>
    <w:rsid w:val="00A168B4"/>
    <w:rsid w:val="00A168F1"/>
    <w:rsid w:val="00A210AE"/>
    <w:rsid w:val="00A22FE0"/>
    <w:rsid w:val="00A23189"/>
    <w:rsid w:val="00A231B2"/>
    <w:rsid w:val="00A2426E"/>
    <w:rsid w:val="00A244F6"/>
    <w:rsid w:val="00A26678"/>
    <w:rsid w:val="00A27587"/>
    <w:rsid w:val="00A27B01"/>
    <w:rsid w:val="00A27B59"/>
    <w:rsid w:val="00A27D21"/>
    <w:rsid w:val="00A32BC3"/>
    <w:rsid w:val="00A36382"/>
    <w:rsid w:val="00A37286"/>
    <w:rsid w:val="00A37DC1"/>
    <w:rsid w:val="00A477E0"/>
    <w:rsid w:val="00A515E0"/>
    <w:rsid w:val="00A5184B"/>
    <w:rsid w:val="00A51CFC"/>
    <w:rsid w:val="00A54D68"/>
    <w:rsid w:val="00A5504C"/>
    <w:rsid w:val="00A55623"/>
    <w:rsid w:val="00A57C44"/>
    <w:rsid w:val="00A57D12"/>
    <w:rsid w:val="00A57D33"/>
    <w:rsid w:val="00A627D7"/>
    <w:rsid w:val="00A64A3A"/>
    <w:rsid w:val="00A65BDB"/>
    <w:rsid w:val="00A6616D"/>
    <w:rsid w:val="00A70B42"/>
    <w:rsid w:val="00A717C5"/>
    <w:rsid w:val="00A72A89"/>
    <w:rsid w:val="00A74197"/>
    <w:rsid w:val="00A745D9"/>
    <w:rsid w:val="00A755DE"/>
    <w:rsid w:val="00A756C0"/>
    <w:rsid w:val="00A80524"/>
    <w:rsid w:val="00A80F34"/>
    <w:rsid w:val="00A814E7"/>
    <w:rsid w:val="00A81E1D"/>
    <w:rsid w:val="00A82B79"/>
    <w:rsid w:val="00A877C3"/>
    <w:rsid w:val="00A90214"/>
    <w:rsid w:val="00A92498"/>
    <w:rsid w:val="00A9290C"/>
    <w:rsid w:val="00A92AB9"/>
    <w:rsid w:val="00A94F23"/>
    <w:rsid w:val="00A9661A"/>
    <w:rsid w:val="00AA1160"/>
    <w:rsid w:val="00AA1607"/>
    <w:rsid w:val="00AA45E3"/>
    <w:rsid w:val="00AA67CA"/>
    <w:rsid w:val="00AA7589"/>
    <w:rsid w:val="00AA7D4B"/>
    <w:rsid w:val="00AB3298"/>
    <w:rsid w:val="00AB3336"/>
    <w:rsid w:val="00AB392B"/>
    <w:rsid w:val="00AB3A49"/>
    <w:rsid w:val="00AB6EAE"/>
    <w:rsid w:val="00AC0237"/>
    <w:rsid w:val="00AC2387"/>
    <w:rsid w:val="00AC3536"/>
    <w:rsid w:val="00AC35A0"/>
    <w:rsid w:val="00AC41DC"/>
    <w:rsid w:val="00AC64C2"/>
    <w:rsid w:val="00AC74DF"/>
    <w:rsid w:val="00AC7DA2"/>
    <w:rsid w:val="00AD1849"/>
    <w:rsid w:val="00AD1979"/>
    <w:rsid w:val="00AD4EDA"/>
    <w:rsid w:val="00AD53AD"/>
    <w:rsid w:val="00AD572F"/>
    <w:rsid w:val="00AD5A45"/>
    <w:rsid w:val="00AD6C9D"/>
    <w:rsid w:val="00AE16BC"/>
    <w:rsid w:val="00AE1BE7"/>
    <w:rsid w:val="00AE1DB6"/>
    <w:rsid w:val="00AE2DA9"/>
    <w:rsid w:val="00AE2DFD"/>
    <w:rsid w:val="00AE3733"/>
    <w:rsid w:val="00AE3A1F"/>
    <w:rsid w:val="00AE4831"/>
    <w:rsid w:val="00AE4A63"/>
    <w:rsid w:val="00AE4E35"/>
    <w:rsid w:val="00AE5BC6"/>
    <w:rsid w:val="00B00158"/>
    <w:rsid w:val="00B00A38"/>
    <w:rsid w:val="00B00D0B"/>
    <w:rsid w:val="00B02729"/>
    <w:rsid w:val="00B03733"/>
    <w:rsid w:val="00B044A5"/>
    <w:rsid w:val="00B0556B"/>
    <w:rsid w:val="00B06587"/>
    <w:rsid w:val="00B10B02"/>
    <w:rsid w:val="00B11188"/>
    <w:rsid w:val="00B111E5"/>
    <w:rsid w:val="00B1431E"/>
    <w:rsid w:val="00B145CB"/>
    <w:rsid w:val="00B15CDA"/>
    <w:rsid w:val="00B22223"/>
    <w:rsid w:val="00B22578"/>
    <w:rsid w:val="00B22A7D"/>
    <w:rsid w:val="00B246D4"/>
    <w:rsid w:val="00B26AC0"/>
    <w:rsid w:val="00B32B0C"/>
    <w:rsid w:val="00B35C27"/>
    <w:rsid w:val="00B36C6B"/>
    <w:rsid w:val="00B41973"/>
    <w:rsid w:val="00B41F57"/>
    <w:rsid w:val="00B42F6C"/>
    <w:rsid w:val="00B43D3D"/>
    <w:rsid w:val="00B44BA6"/>
    <w:rsid w:val="00B4503B"/>
    <w:rsid w:val="00B46420"/>
    <w:rsid w:val="00B47D5E"/>
    <w:rsid w:val="00B500D8"/>
    <w:rsid w:val="00B54DDD"/>
    <w:rsid w:val="00B570B0"/>
    <w:rsid w:val="00B62318"/>
    <w:rsid w:val="00B63E1D"/>
    <w:rsid w:val="00B655F6"/>
    <w:rsid w:val="00B65790"/>
    <w:rsid w:val="00B669D7"/>
    <w:rsid w:val="00B67199"/>
    <w:rsid w:val="00B6748F"/>
    <w:rsid w:val="00B7331C"/>
    <w:rsid w:val="00B733C3"/>
    <w:rsid w:val="00B74893"/>
    <w:rsid w:val="00B75683"/>
    <w:rsid w:val="00B75CA7"/>
    <w:rsid w:val="00B76C8B"/>
    <w:rsid w:val="00B77CA9"/>
    <w:rsid w:val="00B81748"/>
    <w:rsid w:val="00B8376B"/>
    <w:rsid w:val="00B86681"/>
    <w:rsid w:val="00B87E81"/>
    <w:rsid w:val="00B90D7C"/>
    <w:rsid w:val="00B939C7"/>
    <w:rsid w:val="00B9505B"/>
    <w:rsid w:val="00B958A6"/>
    <w:rsid w:val="00B97E48"/>
    <w:rsid w:val="00BA1D91"/>
    <w:rsid w:val="00BA4076"/>
    <w:rsid w:val="00BA49AC"/>
    <w:rsid w:val="00BA4D88"/>
    <w:rsid w:val="00BA554B"/>
    <w:rsid w:val="00BA708E"/>
    <w:rsid w:val="00BB006F"/>
    <w:rsid w:val="00BB4060"/>
    <w:rsid w:val="00BB4A59"/>
    <w:rsid w:val="00BB5384"/>
    <w:rsid w:val="00BB6385"/>
    <w:rsid w:val="00BB63B0"/>
    <w:rsid w:val="00BB6800"/>
    <w:rsid w:val="00BC068D"/>
    <w:rsid w:val="00BC203F"/>
    <w:rsid w:val="00BC459A"/>
    <w:rsid w:val="00BC551D"/>
    <w:rsid w:val="00BC6AD1"/>
    <w:rsid w:val="00BC7417"/>
    <w:rsid w:val="00BD08B6"/>
    <w:rsid w:val="00BD10C4"/>
    <w:rsid w:val="00BD1F8B"/>
    <w:rsid w:val="00BD3E0A"/>
    <w:rsid w:val="00BD4429"/>
    <w:rsid w:val="00BD5CE1"/>
    <w:rsid w:val="00BD6E18"/>
    <w:rsid w:val="00BD730E"/>
    <w:rsid w:val="00BE24EF"/>
    <w:rsid w:val="00BE2A61"/>
    <w:rsid w:val="00BE5063"/>
    <w:rsid w:val="00BE77C7"/>
    <w:rsid w:val="00BE7A0C"/>
    <w:rsid w:val="00BE7E04"/>
    <w:rsid w:val="00BF0F9A"/>
    <w:rsid w:val="00BF19B9"/>
    <w:rsid w:val="00BF3021"/>
    <w:rsid w:val="00BF4805"/>
    <w:rsid w:val="00BF69A6"/>
    <w:rsid w:val="00BF6ABC"/>
    <w:rsid w:val="00BF7E83"/>
    <w:rsid w:val="00C0157E"/>
    <w:rsid w:val="00C01A77"/>
    <w:rsid w:val="00C026D6"/>
    <w:rsid w:val="00C02F73"/>
    <w:rsid w:val="00C04000"/>
    <w:rsid w:val="00C064BB"/>
    <w:rsid w:val="00C11482"/>
    <w:rsid w:val="00C12C50"/>
    <w:rsid w:val="00C1367D"/>
    <w:rsid w:val="00C15FF8"/>
    <w:rsid w:val="00C179AA"/>
    <w:rsid w:val="00C229B3"/>
    <w:rsid w:val="00C23A49"/>
    <w:rsid w:val="00C23D93"/>
    <w:rsid w:val="00C2511D"/>
    <w:rsid w:val="00C27F8B"/>
    <w:rsid w:val="00C321F4"/>
    <w:rsid w:val="00C347D8"/>
    <w:rsid w:val="00C34EF2"/>
    <w:rsid w:val="00C3670F"/>
    <w:rsid w:val="00C36D5F"/>
    <w:rsid w:val="00C42F3B"/>
    <w:rsid w:val="00C440E5"/>
    <w:rsid w:val="00C45A25"/>
    <w:rsid w:val="00C51566"/>
    <w:rsid w:val="00C52883"/>
    <w:rsid w:val="00C52F8C"/>
    <w:rsid w:val="00C531D8"/>
    <w:rsid w:val="00C53F68"/>
    <w:rsid w:val="00C565B2"/>
    <w:rsid w:val="00C60EE5"/>
    <w:rsid w:val="00C61C8F"/>
    <w:rsid w:val="00C63210"/>
    <w:rsid w:val="00C636DD"/>
    <w:rsid w:val="00C63C74"/>
    <w:rsid w:val="00C65ECE"/>
    <w:rsid w:val="00C66369"/>
    <w:rsid w:val="00C66EE9"/>
    <w:rsid w:val="00C71697"/>
    <w:rsid w:val="00C731C0"/>
    <w:rsid w:val="00C73BD0"/>
    <w:rsid w:val="00C749FE"/>
    <w:rsid w:val="00C75ED9"/>
    <w:rsid w:val="00C76596"/>
    <w:rsid w:val="00C776D4"/>
    <w:rsid w:val="00C77B1B"/>
    <w:rsid w:val="00C82AA1"/>
    <w:rsid w:val="00C82B7E"/>
    <w:rsid w:val="00C85EBD"/>
    <w:rsid w:val="00C90FAA"/>
    <w:rsid w:val="00C92A4A"/>
    <w:rsid w:val="00C93E0E"/>
    <w:rsid w:val="00C93E7E"/>
    <w:rsid w:val="00C945A7"/>
    <w:rsid w:val="00C94FAC"/>
    <w:rsid w:val="00C968CE"/>
    <w:rsid w:val="00CA22AB"/>
    <w:rsid w:val="00CA35DD"/>
    <w:rsid w:val="00CA5FCD"/>
    <w:rsid w:val="00CA609F"/>
    <w:rsid w:val="00CA7B10"/>
    <w:rsid w:val="00CB028C"/>
    <w:rsid w:val="00CB0360"/>
    <w:rsid w:val="00CB3F49"/>
    <w:rsid w:val="00CB4769"/>
    <w:rsid w:val="00CB4980"/>
    <w:rsid w:val="00CB5825"/>
    <w:rsid w:val="00CB6369"/>
    <w:rsid w:val="00CB78E7"/>
    <w:rsid w:val="00CB7DE5"/>
    <w:rsid w:val="00CC10CA"/>
    <w:rsid w:val="00CC18AC"/>
    <w:rsid w:val="00CC310B"/>
    <w:rsid w:val="00CC4F5E"/>
    <w:rsid w:val="00CD04CB"/>
    <w:rsid w:val="00CD0E46"/>
    <w:rsid w:val="00CD3ADD"/>
    <w:rsid w:val="00CD416F"/>
    <w:rsid w:val="00CD41D0"/>
    <w:rsid w:val="00CD510B"/>
    <w:rsid w:val="00CD6088"/>
    <w:rsid w:val="00CD7146"/>
    <w:rsid w:val="00CE19A4"/>
    <w:rsid w:val="00CE3EAC"/>
    <w:rsid w:val="00CE46C6"/>
    <w:rsid w:val="00CE7EAB"/>
    <w:rsid w:val="00CF1715"/>
    <w:rsid w:val="00CF18C4"/>
    <w:rsid w:val="00CF560C"/>
    <w:rsid w:val="00CF612C"/>
    <w:rsid w:val="00D00881"/>
    <w:rsid w:val="00D01FF7"/>
    <w:rsid w:val="00D02F5F"/>
    <w:rsid w:val="00D036DB"/>
    <w:rsid w:val="00D04BB1"/>
    <w:rsid w:val="00D0662B"/>
    <w:rsid w:val="00D06DB4"/>
    <w:rsid w:val="00D071A4"/>
    <w:rsid w:val="00D07340"/>
    <w:rsid w:val="00D16161"/>
    <w:rsid w:val="00D16F7F"/>
    <w:rsid w:val="00D179D8"/>
    <w:rsid w:val="00D21B24"/>
    <w:rsid w:val="00D22D60"/>
    <w:rsid w:val="00D22EDE"/>
    <w:rsid w:val="00D2394F"/>
    <w:rsid w:val="00D25845"/>
    <w:rsid w:val="00D2689D"/>
    <w:rsid w:val="00D27432"/>
    <w:rsid w:val="00D27789"/>
    <w:rsid w:val="00D27D4A"/>
    <w:rsid w:val="00D27DEE"/>
    <w:rsid w:val="00D27FC6"/>
    <w:rsid w:val="00D31467"/>
    <w:rsid w:val="00D3181B"/>
    <w:rsid w:val="00D35B69"/>
    <w:rsid w:val="00D36CA9"/>
    <w:rsid w:val="00D4083D"/>
    <w:rsid w:val="00D4145A"/>
    <w:rsid w:val="00D43399"/>
    <w:rsid w:val="00D44670"/>
    <w:rsid w:val="00D44D9F"/>
    <w:rsid w:val="00D45DCD"/>
    <w:rsid w:val="00D47DBF"/>
    <w:rsid w:val="00D503D6"/>
    <w:rsid w:val="00D50C21"/>
    <w:rsid w:val="00D50F8C"/>
    <w:rsid w:val="00D531A8"/>
    <w:rsid w:val="00D5323E"/>
    <w:rsid w:val="00D544F3"/>
    <w:rsid w:val="00D54FE9"/>
    <w:rsid w:val="00D601D6"/>
    <w:rsid w:val="00D60256"/>
    <w:rsid w:val="00D6160C"/>
    <w:rsid w:val="00D64214"/>
    <w:rsid w:val="00D64DB7"/>
    <w:rsid w:val="00D64FC6"/>
    <w:rsid w:val="00D73AB8"/>
    <w:rsid w:val="00D75DCC"/>
    <w:rsid w:val="00D75DE8"/>
    <w:rsid w:val="00D775BB"/>
    <w:rsid w:val="00D77D00"/>
    <w:rsid w:val="00D80C55"/>
    <w:rsid w:val="00D82294"/>
    <w:rsid w:val="00D87804"/>
    <w:rsid w:val="00D90B7A"/>
    <w:rsid w:val="00D90D3C"/>
    <w:rsid w:val="00D91227"/>
    <w:rsid w:val="00D914DA"/>
    <w:rsid w:val="00D915C4"/>
    <w:rsid w:val="00D91C33"/>
    <w:rsid w:val="00D91DEC"/>
    <w:rsid w:val="00D91F4E"/>
    <w:rsid w:val="00D92C62"/>
    <w:rsid w:val="00D93E0A"/>
    <w:rsid w:val="00D944C3"/>
    <w:rsid w:val="00D973D6"/>
    <w:rsid w:val="00DA16C5"/>
    <w:rsid w:val="00DA1E87"/>
    <w:rsid w:val="00DA266A"/>
    <w:rsid w:val="00DA3A46"/>
    <w:rsid w:val="00DA67DD"/>
    <w:rsid w:val="00DA6E7F"/>
    <w:rsid w:val="00DA7EC3"/>
    <w:rsid w:val="00DB0469"/>
    <w:rsid w:val="00DB16AD"/>
    <w:rsid w:val="00DB2735"/>
    <w:rsid w:val="00DB361C"/>
    <w:rsid w:val="00DB5088"/>
    <w:rsid w:val="00DB6336"/>
    <w:rsid w:val="00DB6575"/>
    <w:rsid w:val="00DB6CC1"/>
    <w:rsid w:val="00DB7724"/>
    <w:rsid w:val="00DC0A75"/>
    <w:rsid w:val="00DC183B"/>
    <w:rsid w:val="00DC29C8"/>
    <w:rsid w:val="00DC43F1"/>
    <w:rsid w:val="00DC5401"/>
    <w:rsid w:val="00DC7110"/>
    <w:rsid w:val="00DC7135"/>
    <w:rsid w:val="00DD03F9"/>
    <w:rsid w:val="00DD3312"/>
    <w:rsid w:val="00DD4559"/>
    <w:rsid w:val="00DD55AA"/>
    <w:rsid w:val="00DD573A"/>
    <w:rsid w:val="00DD6687"/>
    <w:rsid w:val="00DD6CFB"/>
    <w:rsid w:val="00DD73C2"/>
    <w:rsid w:val="00DE245F"/>
    <w:rsid w:val="00DE3EC3"/>
    <w:rsid w:val="00DE55EC"/>
    <w:rsid w:val="00DE564E"/>
    <w:rsid w:val="00DE6CA4"/>
    <w:rsid w:val="00DF491E"/>
    <w:rsid w:val="00DF5420"/>
    <w:rsid w:val="00DF5703"/>
    <w:rsid w:val="00DF6118"/>
    <w:rsid w:val="00E03001"/>
    <w:rsid w:val="00E0389A"/>
    <w:rsid w:val="00E050D2"/>
    <w:rsid w:val="00E064D5"/>
    <w:rsid w:val="00E06864"/>
    <w:rsid w:val="00E1042A"/>
    <w:rsid w:val="00E10B73"/>
    <w:rsid w:val="00E13C26"/>
    <w:rsid w:val="00E13C8E"/>
    <w:rsid w:val="00E17A33"/>
    <w:rsid w:val="00E23476"/>
    <w:rsid w:val="00E27C95"/>
    <w:rsid w:val="00E34582"/>
    <w:rsid w:val="00E37EF1"/>
    <w:rsid w:val="00E414F2"/>
    <w:rsid w:val="00E415A2"/>
    <w:rsid w:val="00E42725"/>
    <w:rsid w:val="00E430B6"/>
    <w:rsid w:val="00E43603"/>
    <w:rsid w:val="00E447E2"/>
    <w:rsid w:val="00E45CE9"/>
    <w:rsid w:val="00E46638"/>
    <w:rsid w:val="00E52117"/>
    <w:rsid w:val="00E52602"/>
    <w:rsid w:val="00E52F1F"/>
    <w:rsid w:val="00E53270"/>
    <w:rsid w:val="00E53D5E"/>
    <w:rsid w:val="00E56215"/>
    <w:rsid w:val="00E57AF2"/>
    <w:rsid w:val="00E61626"/>
    <w:rsid w:val="00E635AC"/>
    <w:rsid w:val="00E63A8B"/>
    <w:rsid w:val="00E64BDD"/>
    <w:rsid w:val="00E64E89"/>
    <w:rsid w:val="00E73C05"/>
    <w:rsid w:val="00E73E28"/>
    <w:rsid w:val="00E74CC7"/>
    <w:rsid w:val="00E76062"/>
    <w:rsid w:val="00E77831"/>
    <w:rsid w:val="00E805E9"/>
    <w:rsid w:val="00E80BC0"/>
    <w:rsid w:val="00E836BA"/>
    <w:rsid w:val="00E854B2"/>
    <w:rsid w:val="00E85BCD"/>
    <w:rsid w:val="00E90E98"/>
    <w:rsid w:val="00E928D8"/>
    <w:rsid w:val="00E92CF6"/>
    <w:rsid w:val="00E931AD"/>
    <w:rsid w:val="00E93DA8"/>
    <w:rsid w:val="00E9410E"/>
    <w:rsid w:val="00E94F12"/>
    <w:rsid w:val="00E954B2"/>
    <w:rsid w:val="00E95994"/>
    <w:rsid w:val="00E963C8"/>
    <w:rsid w:val="00E97EB7"/>
    <w:rsid w:val="00EA1C22"/>
    <w:rsid w:val="00EA32B7"/>
    <w:rsid w:val="00EA3758"/>
    <w:rsid w:val="00EA59D8"/>
    <w:rsid w:val="00EA6BAA"/>
    <w:rsid w:val="00EA72FA"/>
    <w:rsid w:val="00EA7472"/>
    <w:rsid w:val="00EA7B9A"/>
    <w:rsid w:val="00EB2492"/>
    <w:rsid w:val="00EB354F"/>
    <w:rsid w:val="00EB4F82"/>
    <w:rsid w:val="00EB5131"/>
    <w:rsid w:val="00EB65FC"/>
    <w:rsid w:val="00EC0098"/>
    <w:rsid w:val="00EC2864"/>
    <w:rsid w:val="00EC3C94"/>
    <w:rsid w:val="00EC4C19"/>
    <w:rsid w:val="00EC4F8C"/>
    <w:rsid w:val="00EC69A4"/>
    <w:rsid w:val="00EC70D8"/>
    <w:rsid w:val="00EC7782"/>
    <w:rsid w:val="00ED0271"/>
    <w:rsid w:val="00ED0357"/>
    <w:rsid w:val="00ED0A40"/>
    <w:rsid w:val="00ED373D"/>
    <w:rsid w:val="00ED5E7D"/>
    <w:rsid w:val="00ED792E"/>
    <w:rsid w:val="00EE0131"/>
    <w:rsid w:val="00EE02B3"/>
    <w:rsid w:val="00EE07DB"/>
    <w:rsid w:val="00EE0E6C"/>
    <w:rsid w:val="00EE20C5"/>
    <w:rsid w:val="00EE311B"/>
    <w:rsid w:val="00EE3492"/>
    <w:rsid w:val="00EE3911"/>
    <w:rsid w:val="00EE39B2"/>
    <w:rsid w:val="00EE4F84"/>
    <w:rsid w:val="00EF158F"/>
    <w:rsid w:val="00EF1F8E"/>
    <w:rsid w:val="00EF465B"/>
    <w:rsid w:val="00EF5895"/>
    <w:rsid w:val="00EF65B7"/>
    <w:rsid w:val="00F01CE4"/>
    <w:rsid w:val="00F029CB"/>
    <w:rsid w:val="00F0373F"/>
    <w:rsid w:val="00F04BC9"/>
    <w:rsid w:val="00F07F96"/>
    <w:rsid w:val="00F1130E"/>
    <w:rsid w:val="00F11519"/>
    <w:rsid w:val="00F124C8"/>
    <w:rsid w:val="00F132DA"/>
    <w:rsid w:val="00F1470F"/>
    <w:rsid w:val="00F20375"/>
    <w:rsid w:val="00F23D0C"/>
    <w:rsid w:val="00F2474F"/>
    <w:rsid w:val="00F24E9C"/>
    <w:rsid w:val="00F24ED9"/>
    <w:rsid w:val="00F25C7F"/>
    <w:rsid w:val="00F261FE"/>
    <w:rsid w:val="00F26C00"/>
    <w:rsid w:val="00F35A58"/>
    <w:rsid w:val="00F378AF"/>
    <w:rsid w:val="00F37C99"/>
    <w:rsid w:val="00F4090B"/>
    <w:rsid w:val="00F4235F"/>
    <w:rsid w:val="00F43E09"/>
    <w:rsid w:val="00F46863"/>
    <w:rsid w:val="00F4703E"/>
    <w:rsid w:val="00F51318"/>
    <w:rsid w:val="00F515FC"/>
    <w:rsid w:val="00F516E6"/>
    <w:rsid w:val="00F526E0"/>
    <w:rsid w:val="00F55F2A"/>
    <w:rsid w:val="00F56248"/>
    <w:rsid w:val="00F578F9"/>
    <w:rsid w:val="00F57C9C"/>
    <w:rsid w:val="00F57FD7"/>
    <w:rsid w:val="00F60163"/>
    <w:rsid w:val="00F620B8"/>
    <w:rsid w:val="00F620D8"/>
    <w:rsid w:val="00F652CA"/>
    <w:rsid w:val="00F65476"/>
    <w:rsid w:val="00F675FA"/>
    <w:rsid w:val="00F67F64"/>
    <w:rsid w:val="00F709F8"/>
    <w:rsid w:val="00F70C5D"/>
    <w:rsid w:val="00F71134"/>
    <w:rsid w:val="00F73C96"/>
    <w:rsid w:val="00F73F2E"/>
    <w:rsid w:val="00F774A9"/>
    <w:rsid w:val="00F77ED9"/>
    <w:rsid w:val="00F80607"/>
    <w:rsid w:val="00F8097A"/>
    <w:rsid w:val="00F80D86"/>
    <w:rsid w:val="00F83007"/>
    <w:rsid w:val="00F83801"/>
    <w:rsid w:val="00F84914"/>
    <w:rsid w:val="00F84C2B"/>
    <w:rsid w:val="00F85551"/>
    <w:rsid w:val="00F87765"/>
    <w:rsid w:val="00F87FBE"/>
    <w:rsid w:val="00F90AA5"/>
    <w:rsid w:val="00F92F7A"/>
    <w:rsid w:val="00F94045"/>
    <w:rsid w:val="00F943C4"/>
    <w:rsid w:val="00F94611"/>
    <w:rsid w:val="00F946D5"/>
    <w:rsid w:val="00F9570E"/>
    <w:rsid w:val="00F95BF4"/>
    <w:rsid w:val="00F962F1"/>
    <w:rsid w:val="00F96702"/>
    <w:rsid w:val="00F96EBD"/>
    <w:rsid w:val="00F96F21"/>
    <w:rsid w:val="00FA043C"/>
    <w:rsid w:val="00FA2BC4"/>
    <w:rsid w:val="00FA301D"/>
    <w:rsid w:val="00FA32FD"/>
    <w:rsid w:val="00FA3428"/>
    <w:rsid w:val="00FA3A08"/>
    <w:rsid w:val="00FA4A82"/>
    <w:rsid w:val="00FA7291"/>
    <w:rsid w:val="00FA7408"/>
    <w:rsid w:val="00FA7603"/>
    <w:rsid w:val="00FB05BB"/>
    <w:rsid w:val="00FB0C5A"/>
    <w:rsid w:val="00FB34BB"/>
    <w:rsid w:val="00FB360D"/>
    <w:rsid w:val="00FB3FEE"/>
    <w:rsid w:val="00FB4FCE"/>
    <w:rsid w:val="00FB52FE"/>
    <w:rsid w:val="00FB5B53"/>
    <w:rsid w:val="00FB5E2D"/>
    <w:rsid w:val="00FB6240"/>
    <w:rsid w:val="00FB6566"/>
    <w:rsid w:val="00FB7F12"/>
    <w:rsid w:val="00FC00EE"/>
    <w:rsid w:val="00FC17A6"/>
    <w:rsid w:val="00FC2955"/>
    <w:rsid w:val="00FC2DC6"/>
    <w:rsid w:val="00FC376A"/>
    <w:rsid w:val="00FC4861"/>
    <w:rsid w:val="00FC6B79"/>
    <w:rsid w:val="00FD46BB"/>
    <w:rsid w:val="00FD5B8D"/>
    <w:rsid w:val="00FE134B"/>
    <w:rsid w:val="00FE1A92"/>
    <w:rsid w:val="00FE5727"/>
    <w:rsid w:val="00FE706F"/>
    <w:rsid w:val="00FE7B17"/>
    <w:rsid w:val="00FF0491"/>
    <w:rsid w:val="00FF060E"/>
    <w:rsid w:val="00FF1DB7"/>
    <w:rsid w:val="00FF296B"/>
    <w:rsid w:val="00FF3637"/>
    <w:rsid w:val="00FF615F"/>
    <w:rsid w:val="00FF666F"/>
    <w:rsid w:val="00FF66B2"/>
    <w:rsid w:val="00FF66CE"/>
    <w:rsid w:val="00FF6CC4"/>
    <w:rsid w:val="00FF6F5B"/>
    <w:rsid w:val="00FF7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8C41F"/>
  <w15:chartTrackingRefBased/>
  <w15:docId w15:val="{154C1097-87AA-4963-B935-9E01DF62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aliases w:val="h1,H1"/>
    <w:basedOn w:val="Normln"/>
    <w:next w:val="Nadpis2"/>
    <w:link w:val="Nadpis1Char"/>
    <w:qFormat/>
    <w:rsid w:val="00CB78E7"/>
    <w:pPr>
      <w:keepNext/>
      <w:overflowPunct w:val="0"/>
      <w:autoSpaceDE w:val="0"/>
      <w:autoSpaceDN w:val="0"/>
      <w:adjustRightInd w:val="0"/>
      <w:spacing w:before="480" w:after="120" w:line="280" w:lineRule="atLeast"/>
      <w:ind w:left="709" w:hanging="708"/>
      <w:jc w:val="both"/>
      <w:textAlignment w:val="baseline"/>
      <w:outlineLvl w:val="0"/>
    </w:pPr>
    <w:rPr>
      <w:b/>
      <w:caps/>
      <w:kern w:val="28"/>
      <w:sz w:val="28"/>
      <w:szCs w:val="20"/>
      <w:lang w:eastAsia="en-US"/>
    </w:rPr>
  </w:style>
  <w:style w:type="paragraph" w:styleId="Nadpis2">
    <w:name w:val="heading 2"/>
    <w:basedOn w:val="Normln"/>
    <w:link w:val="Nadpis2Char"/>
    <w:qFormat/>
    <w:rsid w:val="00CB78E7"/>
    <w:pPr>
      <w:overflowPunct w:val="0"/>
      <w:autoSpaceDE w:val="0"/>
      <w:autoSpaceDN w:val="0"/>
      <w:adjustRightInd w:val="0"/>
      <w:spacing w:after="120" w:line="280" w:lineRule="atLeast"/>
      <w:ind w:left="1418" w:hanging="708"/>
      <w:jc w:val="both"/>
      <w:textAlignment w:val="baseline"/>
      <w:outlineLvl w:val="1"/>
    </w:pPr>
    <w:rPr>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A45E3"/>
    <w:pPr>
      <w:tabs>
        <w:tab w:val="center" w:pos="4536"/>
        <w:tab w:val="right" w:pos="9072"/>
      </w:tabs>
    </w:pPr>
  </w:style>
  <w:style w:type="paragraph" w:styleId="Zpat">
    <w:name w:val="footer"/>
    <w:basedOn w:val="Normln"/>
    <w:link w:val="ZpatChar"/>
    <w:uiPriority w:val="99"/>
    <w:rsid w:val="008A45E3"/>
    <w:pPr>
      <w:tabs>
        <w:tab w:val="center" w:pos="4536"/>
        <w:tab w:val="right" w:pos="9072"/>
      </w:tabs>
    </w:pPr>
  </w:style>
  <w:style w:type="table" w:styleId="Mkatabulky">
    <w:name w:val="Table Grid"/>
    <w:basedOn w:val="Normlntabulka"/>
    <w:rsid w:val="0042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ouvy">
    <w:name w:val="Název smlouvy"/>
    <w:basedOn w:val="Normln"/>
    <w:rsid w:val="00CB78E7"/>
    <w:pPr>
      <w:overflowPunct w:val="0"/>
      <w:autoSpaceDE w:val="0"/>
      <w:autoSpaceDN w:val="0"/>
      <w:adjustRightInd w:val="0"/>
      <w:spacing w:line="280" w:lineRule="atLeast"/>
      <w:jc w:val="center"/>
      <w:textAlignment w:val="baseline"/>
    </w:pPr>
    <w:rPr>
      <w:b/>
      <w:sz w:val="36"/>
      <w:szCs w:val="20"/>
      <w:lang w:eastAsia="en-US"/>
    </w:rPr>
  </w:style>
  <w:style w:type="paragraph" w:customStyle="1" w:styleId="Smluvnstrana">
    <w:name w:val="Smluvní strana"/>
    <w:basedOn w:val="Normln"/>
    <w:rsid w:val="00CB78E7"/>
    <w:pPr>
      <w:overflowPunct w:val="0"/>
      <w:autoSpaceDE w:val="0"/>
      <w:autoSpaceDN w:val="0"/>
      <w:adjustRightInd w:val="0"/>
      <w:spacing w:line="280" w:lineRule="atLeast"/>
      <w:jc w:val="both"/>
      <w:textAlignment w:val="baseline"/>
    </w:pPr>
    <w:rPr>
      <w:b/>
      <w:sz w:val="28"/>
      <w:szCs w:val="20"/>
      <w:lang w:eastAsia="en-US"/>
    </w:rPr>
  </w:style>
  <w:style w:type="paragraph" w:customStyle="1" w:styleId="Identifikacestran">
    <w:name w:val="Identifikace stran"/>
    <w:basedOn w:val="Normln"/>
    <w:rsid w:val="00CB78E7"/>
    <w:pPr>
      <w:overflowPunct w:val="0"/>
      <w:autoSpaceDE w:val="0"/>
      <w:autoSpaceDN w:val="0"/>
      <w:adjustRightInd w:val="0"/>
      <w:spacing w:line="280" w:lineRule="atLeast"/>
      <w:jc w:val="both"/>
      <w:textAlignment w:val="baseline"/>
    </w:pPr>
    <w:rPr>
      <w:szCs w:val="20"/>
      <w:lang w:eastAsia="en-US"/>
    </w:rPr>
  </w:style>
  <w:style w:type="paragraph" w:customStyle="1" w:styleId="Prohlen">
    <w:name w:val="Prohlášení"/>
    <w:basedOn w:val="Normln"/>
    <w:rsid w:val="00CB78E7"/>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semiHidden/>
    <w:rsid w:val="00AC35A0"/>
    <w:rPr>
      <w:rFonts w:ascii="Tahoma" w:hAnsi="Tahoma" w:cs="Tahoma"/>
      <w:sz w:val="16"/>
      <w:szCs w:val="16"/>
    </w:rPr>
  </w:style>
  <w:style w:type="paragraph" w:styleId="Nzev">
    <w:name w:val="Title"/>
    <w:basedOn w:val="Normln"/>
    <w:qFormat/>
    <w:rsid w:val="008C7D24"/>
    <w:pPr>
      <w:spacing w:before="240" w:after="60"/>
      <w:jc w:val="center"/>
      <w:outlineLvl w:val="0"/>
    </w:pPr>
    <w:rPr>
      <w:rFonts w:ascii="Arial" w:hAnsi="Arial" w:cs="Arial"/>
      <w:b/>
      <w:bCs/>
      <w:kern w:val="28"/>
      <w:sz w:val="32"/>
      <w:szCs w:val="32"/>
    </w:rPr>
  </w:style>
  <w:style w:type="character" w:styleId="Odkaznakoment">
    <w:name w:val="annotation reference"/>
    <w:rsid w:val="00B570B0"/>
    <w:rPr>
      <w:sz w:val="16"/>
      <w:szCs w:val="16"/>
    </w:rPr>
  </w:style>
  <w:style w:type="paragraph" w:styleId="Textkomente">
    <w:name w:val="annotation text"/>
    <w:basedOn w:val="Normln"/>
    <w:link w:val="TextkomenteChar"/>
    <w:rsid w:val="00B570B0"/>
    <w:rPr>
      <w:sz w:val="20"/>
      <w:szCs w:val="20"/>
    </w:rPr>
  </w:style>
  <w:style w:type="paragraph" w:styleId="Pedmtkomente">
    <w:name w:val="annotation subject"/>
    <w:basedOn w:val="Textkomente"/>
    <w:next w:val="Textkomente"/>
    <w:semiHidden/>
    <w:rsid w:val="00B570B0"/>
    <w:rPr>
      <w:b/>
      <w:bCs/>
    </w:rPr>
  </w:style>
  <w:style w:type="character" w:customStyle="1" w:styleId="ZhlavChar">
    <w:name w:val="Záhlaví Char"/>
    <w:link w:val="Zhlav"/>
    <w:semiHidden/>
    <w:locked/>
    <w:rsid w:val="00137531"/>
    <w:rPr>
      <w:sz w:val="24"/>
      <w:szCs w:val="24"/>
      <w:lang w:val="cs-CZ" w:eastAsia="cs-CZ" w:bidi="ar-SA"/>
    </w:rPr>
  </w:style>
  <w:style w:type="paragraph" w:customStyle="1" w:styleId="ZkladntextIMP">
    <w:name w:val="Základní text_IMP"/>
    <w:basedOn w:val="Normln"/>
    <w:rsid w:val="00137531"/>
    <w:pPr>
      <w:suppressAutoHyphens/>
      <w:spacing w:line="276" w:lineRule="auto"/>
    </w:pPr>
    <w:rPr>
      <w:rFonts w:ascii="Arial" w:hAnsi="Arial" w:cs="Arial"/>
      <w:lang w:eastAsia="ar-SA"/>
    </w:rPr>
  </w:style>
  <w:style w:type="paragraph" w:customStyle="1" w:styleId="NormlnIMP">
    <w:name w:val="Normální_IMP"/>
    <w:basedOn w:val="Normln"/>
    <w:rsid w:val="00137531"/>
    <w:pPr>
      <w:suppressAutoHyphens/>
      <w:spacing w:line="228" w:lineRule="auto"/>
    </w:pPr>
    <w:rPr>
      <w:rFonts w:ascii="Arial" w:hAnsi="Arial" w:cs="Arial"/>
      <w:sz w:val="20"/>
      <w:szCs w:val="20"/>
      <w:lang w:eastAsia="ar-SA"/>
    </w:rPr>
  </w:style>
  <w:style w:type="paragraph" w:styleId="Rozloendokumentu">
    <w:name w:val="Document Map"/>
    <w:basedOn w:val="Normln"/>
    <w:semiHidden/>
    <w:rsid w:val="00E76062"/>
    <w:pPr>
      <w:shd w:val="clear" w:color="auto" w:fill="000080"/>
    </w:pPr>
    <w:rPr>
      <w:rFonts w:ascii="Tahoma" w:hAnsi="Tahoma" w:cs="Tahoma"/>
      <w:sz w:val="20"/>
      <w:szCs w:val="20"/>
    </w:rPr>
  </w:style>
  <w:style w:type="character" w:customStyle="1" w:styleId="CharChar6">
    <w:name w:val="Char Char6"/>
    <w:semiHidden/>
    <w:locked/>
    <w:rsid w:val="00347527"/>
    <w:rPr>
      <w:rFonts w:ascii="Arial" w:hAnsi="Arial" w:cs="Arial"/>
      <w:sz w:val="24"/>
      <w:szCs w:val="24"/>
    </w:rPr>
  </w:style>
  <w:style w:type="paragraph" w:customStyle="1" w:styleId="Import4">
    <w:name w:val="Import 4"/>
    <w:basedOn w:val="Normln"/>
    <w:rsid w:val="00741E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864"/>
    </w:pPr>
    <w:rPr>
      <w:rFonts w:ascii="Courier New" w:hAnsi="Courier New"/>
      <w:szCs w:val="20"/>
    </w:rPr>
  </w:style>
  <w:style w:type="paragraph" w:customStyle="1" w:styleId="Import0">
    <w:name w:val="Import 0"/>
    <w:basedOn w:val="Normln"/>
    <w:rsid w:val="00436E8F"/>
    <w:pPr>
      <w:suppressAutoHyphens/>
      <w:spacing w:line="276" w:lineRule="auto"/>
    </w:pPr>
    <w:rPr>
      <w:rFonts w:ascii="Courier New" w:hAnsi="Courier New"/>
      <w:szCs w:val="20"/>
    </w:rPr>
  </w:style>
  <w:style w:type="character" w:styleId="slostrnky">
    <w:name w:val="page number"/>
    <w:basedOn w:val="Standardnpsmoodstavce"/>
    <w:rsid w:val="007C795A"/>
  </w:style>
  <w:style w:type="paragraph" w:styleId="Odstavecseseznamem">
    <w:name w:val="List Paragraph"/>
    <w:basedOn w:val="Normln"/>
    <w:link w:val="OdstavecseseznamemChar"/>
    <w:uiPriority w:val="34"/>
    <w:qFormat/>
    <w:rsid w:val="008D32FB"/>
    <w:pPr>
      <w:ind w:left="708"/>
    </w:pPr>
    <w:rPr>
      <w:sz w:val="20"/>
      <w:szCs w:val="20"/>
    </w:rPr>
  </w:style>
  <w:style w:type="paragraph" w:customStyle="1" w:styleId="odstavecseseznamemcxsplast">
    <w:name w:val="odstavecseseznamemcxsplast"/>
    <w:basedOn w:val="Normln"/>
    <w:rsid w:val="00D01FF7"/>
    <w:pPr>
      <w:spacing w:before="100" w:beforeAutospacing="1" w:after="100" w:afterAutospacing="1"/>
    </w:pPr>
  </w:style>
  <w:style w:type="paragraph" w:styleId="Zkladntext3">
    <w:name w:val="Body Text 3"/>
    <w:basedOn w:val="Normln"/>
    <w:rsid w:val="00207945"/>
    <w:pPr>
      <w:spacing w:after="120"/>
    </w:pPr>
    <w:rPr>
      <w:sz w:val="16"/>
      <w:szCs w:val="16"/>
    </w:rPr>
  </w:style>
  <w:style w:type="character" w:customStyle="1" w:styleId="Nadpis2Char">
    <w:name w:val="Nadpis 2 Char"/>
    <w:link w:val="Nadpis2"/>
    <w:rsid w:val="00F51318"/>
    <w:rPr>
      <w:sz w:val="24"/>
      <w:lang w:eastAsia="en-US"/>
    </w:rPr>
  </w:style>
  <w:style w:type="paragraph" w:customStyle="1" w:styleId="BMi1">
    <w:name w:val="BM_i1"/>
    <w:basedOn w:val="Normln"/>
    <w:rsid w:val="00F51318"/>
    <w:pPr>
      <w:spacing w:after="260"/>
    </w:pPr>
    <w:rPr>
      <w:sz w:val="22"/>
      <w:szCs w:val="22"/>
      <w:lang w:val="en-US" w:eastAsia="en-US"/>
    </w:rPr>
  </w:style>
  <w:style w:type="paragraph" w:customStyle="1" w:styleId="BMH50">
    <w:name w:val="BM_H50"/>
    <w:basedOn w:val="Normln"/>
    <w:rsid w:val="00F51318"/>
    <w:pPr>
      <w:numPr>
        <w:ilvl w:val="4"/>
        <w:numId w:val="7"/>
      </w:numPr>
      <w:spacing w:after="260"/>
    </w:pPr>
    <w:rPr>
      <w:sz w:val="22"/>
      <w:szCs w:val="22"/>
      <w:lang w:val="en-US" w:eastAsia="en-US"/>
    </w:rPr>
  </w:style>
  <w:style w:type="paragraph" w:customStyle="1" w:styleId="BMH60">
    <w:name w:val="BM_H60"/>
    <w:basedOn w:val="Normln"/>
    <w:rsid w:val="00F51318"/>
    <w:pPr>
      <w:numPr>
        <w:ilvl w:val="5"/>
        <w:numId w:val="7"/>
      </w:numPr>
      <w:tabs>
        <w:tab w:val="clear" w:pos="1620"/>
        <w:tab w:val="num" w:pos="720"/>
      </w:tabs>
      <w:spacing w:after="260"/>
      <w:ind w:left="720"/>
    </w:pPr>
    <w:rPr>
      <w:sz w:val="22"/>
      <w:szCs w:val="22"/>
      <w:lang w:val="en-US" w:eastAsia="en-US"/>
    </w:rPr>
  </w:style>
  <w:style w:type="paragraph" w:customStyle="1" w:styleId="BMH1">
    <w:name w:val="BM_H1"/>
    <w:basedOn w:val="Normln"/>
    <w:next w:val="Normln"/>
    <w:rsid w:val="00F51318"/>
    <w:pPr>
      <w:keepNext/>
      <w:numPr>
        <w:numId w:val="7"/>
      </w:numPr>
      <w:spacing w:after="260"/>
      <w:outlineLvl w:val="0"/>
    </w:pPr>
    <w:rPr>
      <w:rFonts w:cs="Arial"/>
      <w:b/>
      <w:bCs/>
      <w:caps/>
      <w:kern w:val="32"/>
      <w:sz w:val="22"/>
      <w:szCs w:val="22"/>
      <w:lang w:val="en-US" w:eastAsia="en-US"/>
    </w:rPr>
  </w:style>
  <w:style w:type="paragraph" w:customStyle="1" w:styleId="BMH2">
    <w:name w:val="BM_H2"/>
    <w:basedOn w:val="Normln"/>
    <w:next w:val="Normln"/>
    <w:rsid w:val="00F51318"/>
    <w:pPr>
      <w:keepNext/>
      <w:numPr>
        <w:ilvl w:val="1"/>
        <w:numId w:val="7"/>
      </w:numPr>
      <w:spacing w:after="260"/>
      <w:outlineLvl w:val="1"/>
    </w:pPr>
    <w:rPr>
      <w:b/>
      <w:sz w:val="22"/>
      <w:szCs w:val="22"/>
      <w:lang w:val="en-US" w:eastAsia="en-US"/>
    </w:rPr>
  </w:style>
  <w:style w:type="paragraph" w:customStyle="1" w:styleId="BMH3">
    <w:name w:val="BM_H3"/>
    <w:basedOn w:val="Normln"/>
    <w:next w:val="Normln"/>
    <w:rsid w:val="00F51318"/>
    <w:pPr>
      <w:keepNext/>
      <w:numPr>
        <w:ilvl w:val="2"/>
        <w:numId w:val="7"/>
      </w:numPr>
      <w:spacing w:after="260"/>
      <w:outlineLvl w:val="2"/>
    </w:pPr>
    <w:rPr>
      <w:b/>
      <w:sz w:val="22"/>
      <w:szCs w:val="22"/>
      <w:lang w:val="en-US" w:eastAsia="en-US"/>
    </w:rPr>
  </w:style>
  <w:style w:type="paragraph" w:customStyle="1" w:styleId="BMH4">
    <w:name w:val="BM_H4"/>
    <w:basedOn w:val="Normln"/>
    <w:next w:val="Normln"/>
    <w:rsid w:val="00F51318"/>
    <w:pPr>
      <w:keepNext/>
      <w:numPr>
        <w:ilvl w:val="3"/>
        <w:numId w:val="7"/>
      </w:numPr>
      <w:spacing w:after="260"/>
      <w:outlineLvl w:val="3"/>
    </w:pPr>
    <w:rPr>
      <w:b/>
      <w:sz w:val="22"/>
      <w:szCs w:val="22"/>
      <w:lang w:val="en-US" w:eastAsia="en-US"/>
    </w:rPr>
  </w:style>
  <w:style w:type="paragraph" w:customStyle="1" w:styleId="BML2">
    <w:name w:val="BM_L2"/>
    <w:basedOn w:val="BMH2"/>
    <w:rsid w:val="00F51318"/>
    <w:pPr>
      <w:keepNext w:val="0"/>
      <w:outlineLvl w:val="9"/>
    </w:pPr>
    <w:rPr>
      <w:b w:val="0"/>
    </w:rPr>
  </w:style>
  <w:style w:type="character" w:styleId="Hypertextovodkaz">
    <w:name w:val="Hyperlink"/>
    <w:rsid w:val="00563413"/>
    <w:rPr>
      <w:color w:val="0000FF"/>
      <w:u w:val="single"/>
    </w:rPr>
  </w:style>
  <w:style w:type="character" w:styleId="Sledovanodkaz">
    <w:name w:val="FollowedHyperlink"/>
    <w:rsid w:val="00227798"/>
    <w:rPr>
      <w:color w:val="800080"/>
      <w:u w:val="single"/>
    </w:rPr>
  </w:style>
  <w:style w:type="paragraph" w:styleId="Revize">
    <w:name w:val="Revision"/>
    <w:hidden/>
    <w:uiPriority w:val="99"/>
    <w:semiHidden/>
    <w:rsid w:val="00093EB9"/>
    <w:rPr>
      <w:sz w:val="24"/>
      <w:szCs w:val="24"/>
    </w:rPr>
  </w:style>
  <w:style w:type="character" w:customStyle="1" w:styleId="ZpatChar">
    <w:name w:val="Zápatí Char"/>
    <w:link w:val="Zpat"/>
    <w:uiPriority w:val="99"/>
    <w:rsid w:val="006565A5"/>
    <w:rPr>
      <w:sz w:val="24"/>
      <w:szCs w:val="24"/>
    </w:rPr>
  </w:style>
  <w:style w:type="character" w:customStyle="1" w:styleId="Nadpis1Char">
    <w:name w:val="Nadpis 1 Char"/>
    <w:aliases w:val="h1 Char,H1 Char"/>
    <w:link w:val="Nadpis1"/>
    <w:rsid w:val="00FF66B2"/>
    <w:rPr>
      <w:b/>
      <w:caps/>
      <w:kern w:val="28"/>
      <w:sz w:val="28"/>
      <w:lang w:eastAsia="en-US"/>
    </w:rPr>
  </w:style>
  <w:style w:type="character" w:customStyle="1" w:styleId="TextkomenteChar">
    <w:name w:val="Text komentáře Char"/>
    <w:link w:val="Textkomente"/>
    <w:rsid w:val="00AD4EDA"/>
  </w:style>
  <w:style w:type="paragraph" w:customStyle="1" w:styleId="Default">
    <w:name w:val="Default"/>
    <w:rsid w:val="00253948"/>
    <w:pPr>
      <w:autoSpaceDE w:val="0"/>
      <w:autoSpaceDN w:val="0"/>
      <w:adjustRightInd w:val="0"/>
    </w:pPr>
    <w:rPr>
      <w:color w:val="000000"/>
      <w:sz w:val="24"/>
      <w:szCs w:val="24"/>
    </w:rPr>
  </w:style>
  <w:style w:type="character" w:customStyle="1" w:styleId="OdstavecseseznamemChar">
    <w:name w:val="Odstavec se seznamem Char"/>
    <w:link w:val="Odstavecseseznamem"/>
    <w:uiPriority w:val="34"/>
    <w:locked/>
    <w:rsid w:val="0077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8879">
      <w:bodyDiv w:val="1"/>
      <w:marLeft w:val="0"/>
      <w:marRight w:val="0"/>
      <w:marTop w:val="0"/>
      <w:marBottom w:val="0"/>
      <w:divBdr>
        <w:top w:val="none" w:sz="0" w:space="0" w:color="auto"/>
        <w:left w:val="none" w:sz="0" w:space="0" w:color="auto"/>
        <w:bottom w:val="none" w:sz="0" w:space="0" w:color="auto"/>
        <w:right w:val="none" w:sz="0" w:space="0" w:color="auto"/>
      </w:divBdr>
    </w:div>
    <w:div w:id="902570178">
      <w:bodyDiv w:val="1"/>
      <w:marLeft w:val="0"/>
      <w:marRight w:val="0"/>
      <w:marTop w:val="0"/>
      <w:marBottom w:val="0"/>
      <w:divBdr>
        <w:top w:val="none" w:sz="0" w:space="0" w:color="auto"/>
        <w:left w:val="none" w:sz="0" w:space="0" w:color="auto"/>
        <w:bottom w:val="none" w:sz="0" w:space="0" w:color="auto"/>
        <w:right w:val="none" w:sz="0" w:space="0" w:color="auto"/>
      </w:divBdr>
    </w:div>
    <w:div w:id="931427934">
      <w:bodyDiv w:val="1"/>
      <w:marLeft w:val="0"/>
      <w:marRight w:val="0"/>
      <w:marTop w:val="0"/>
      <w:marBottom w:val="0"/>
      <w:divBdr>
        <w:top w:val="none" w:sz="0" w:space="0" w:color="auto"/>
        <w:left w:val="none" w:sz="0" w:space="0" w:color="auto"/>
        <w:bottom w:val="none" w:sz="0" w:space="0" w:color="auto"/>
        <w:right w:val="none" w:sz="0" w:space="0" w:color="auto"/>
      </w:divBdr>
    </w:div>
    <w:div w:id="1071081872">
      <w:bodyDiv w:val="1"/>
      <w:marLeft w:val="0"/>
      <w:marRight w:val="0"/>
      <w:marTop w:val="0"/>
      <w:marBottom w:val="0"/>
      <w:divBdr>
        <w:top w:val="none" w:sz="0" w:space="0" w:color="auto"/>
        <w:left w:val="none" w:sz="0" w:space="0" w:color="auto"/>
        <w:bottom w:val="none" w:sz="0" w:space="0" w:color="auto"/>
        <w:right w:val="none" w:sz="0" w:space="0" w:color="auto"/>
      </w:divBdr>
      <w:divsChild>
        <w:div w:id="157236403">
          <w:marLeft w:val="0"/>
          <w:marRight w:val="0"/>
          <w:marTop w:val="0"/>
          <w:marBottom w:val="0"/>
          <w:divBdr>
            <w:top w:val="none" w:sz="0" w:space="0" w:color="auto"/>
            <w:left w:val="none" w:sz="0" w:space="0" w:color="auto"/>
            <w:bottom w:val="none" w:sz="0" w:space="0" w:color="auto"/>
            <w:right w:val="none" w:sz="0" w:space="0" w:color="auto"/>
          </w:divBdr>
          <w:divsChild>
            <w:div w:id="620115625">
              <w:marLeft w:val="0"/>
              <w:marRight w:val="0"/>
              <w:marTop w:val="0"/>
              <w:marBottom w:val="0"/>
              <w:divBdr>
                <w:top w:val="none" w:sz="0" w:space="0" w:color="auto"/>
                <w:left w:val="none" w:sz="0" w:space="0" w:color="auto"/>
                <w:bottom w:val="none" w:sz="0" w:space="0" w:color="auto"/>
                <w:right w:val="none" w:sz="0" w:space="0" w:color="auto"/>
              </w:divBdr>
              <w:divsChild>
                <w:div w:id="1148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1666">
      <w:bodyDiv w:val="1"/>
      <w:marLeft w:val="0"/>
      <w:marRight w:val="0"/>
      <w:marTop w:val="0"/>
      <w:marBottom w:val="0"/>
      <w:divBdr>
        <w:top w:val="none" w:sz="0" w:space="0" w:color="auto"/>
        <w:left w:val="none" w:sz="0" w:space="0" w:color="auto"/>
        <w:bottom w:val="none" w:sz="0" w:space="0" w:color="auto"/>
        <w:right w:val="none" w:sz="0" w:space="0" w:color="auto"/>
      </w:divBdr>
    </w:div>
    <w:div w:id="1255355912">
      <w:bodyDiv w:val="1"/>
      <w:marLeft w:val="0"/>
      <w:marRight w:val="0"/>
      <w:marTop w:val="0"/>
      <w:marBottom w:val="0"/>
      <w:divBdr>
        <w:top w:val="none" w:sz="0" w:space="0" w:color="auto"/>
        <w:left w:val="none" w:sz="0" w:space="0" w:color="auto"/>
        <w:bottom w:val="none" w:sz="0" w:space="0" w:color="auto"/>
        <w:right w:val="none" w:sz="0" w:space="0" w:color="auto"/>
      </w:divBdr>
    </w:div>
    <w:div w:id="1426417944">
      <w:bodyDiv w:val="1"/>
      <w:marLeft w:val="0"/>
      <w:marRight w:val="0"/>
      <w:marTop w:val="0"/>
      <w:marBottom w:val="0"/>
      <w:divBdr>
        <w:top w:val="none" w:sz="0" w:space="0" w:color="auto"/>
        <w:left w:val="none" w:sz="0" w:space="0" w:color="auto"/>
        <w:bottom w:val="none" w:sz="0" w:space="0" w:color="auto"/>
        <w:right w:val="none" w:sz="0" w:space="0" w:color="auto"/>
      </w:divBdr>
    </w:div>
    <w:div w:id="15661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3D27-90C3-4C03-BC9A-45268151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5574</Words>
  <Characters>32889</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SoD_návrh</vt:lpstr>
    </vt:vector>
  </TitlesOfParts>
  <Company>ZSMV</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SoD_návrh</dc:title>
  <dc:subject/>
  <dc:creator>mvondracek</dc:creator>
  <cp:keywords/>
  <cp:lastModifiedBy>Eliška Vaníčková</cp:lastModifiedBy>
  <cp:revision>5</cp:revision>
  <cp:lastPrinted>2025-08-25T10:51:00Z</cp:lastPrinted>
  <dcterms:created xsi:type="dcterms:W3CDTF">2025-08-25T10:50:00Z</dcterms:created>
  <dcterms:modified xsi:type="dcterms:W3CDTF">2025-08-27T14:03:00Z</dcterms:modified>
</cp:coreProperties>
</file>