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/>
      </w:pPr>
      <w:r>
        <w:rPr>
          <w:b/>
        </w:rPr>
        <w:t>Lenka Slezáková</w:t>
      </w:r>
      <w:r>
        <w:rPr/>
        <w:t xml:space="preserve">, Nad Školou 217, Radonice, PSČ 250 73,                                           </w:t>
      </w:r>
    </w:p>
    <w:p>
      <w:pPr>
        <w:pStyle w:val="LOnormal"/>
        <w:jc w:val="center"/>
        <w:rPr/>
      </w:pPr>
      <w:r>
        <w:rPr/>
        <w:t xml:space="preserve"> </w:t>
      </w:r>
      <w:r>
        <w:rPr/>
        <w:t>IČO: 713 92 751, DIČ: CZ6757050839</w:t>
      </w:r>
      <w:r>
        <w:rPr>
          <w:b/>
        </w:rPr>
        <w:t xml:space="preserve">, www.bezvakempy.cz,                                                                                </w:t>
      </w:r>
      <w:r>
        <w:rPr/>
        <w:t xml:space="preserve">e-mail: </w:t>
      </w:r>
      <w:hyperlink r:id="rId2">
        <w:r>
          <w:rPr>
            <w:rStyle w:val="ListLabel2"/>
            <w:color w:val="000080"/>
            <w:u w:val="single"/>
          </w:rPr>
          <w:t>bezvakempy@gmail.com</w:t>
        </w:r>
      </w:hyperlink>
      <w:r>
        <w:rPr/>
        <w:t xml:space="preserve">, tel.: +420 602 232 557, +420 602 200 205           </w:t>
      </w:r>
    </w:p>
    <w:p>
      <w:pPr>
        <w:pStyle w:val="LOnormal"/>
        <w:jc w:val="center"/>
        <w:rPr/>
      </w:pPr>
      <w:r>
        <w:rPr/>
        <w:t xml:space="preserve">ŽL vydal ÚMČ Praha 4, čj. P4/249855/20OŽ/VIZ, spis. zn.: SZ P4/249855/20 </w:t>
      </w:r>
    </w:p>
    <w:p>
      <w:pPr>
        <w:pStyle w:val="LOnormal"/>
        <w:pBdr>
          <w:bottom w:val="single" w:sz="6" w:space="1" w:color="000000"/>
        </w:pBdr>
        <w:jc w:val="center"/>
        <w:rPr/>
      </w:pPr>
      <w:r>
        <w:rPr/>
        <w:t xml:space="preserve">bankovní spojení: Raiffeisenbank a.s., č. účtu </w:t>
      </w:r>
      <w:r>
        <w:rPr>
          <w:b/>
        </w:rPr>
        <w:t>1234560099/5500</w:t>
      </w:r>
    </w:p>
    <w:p>
      <w:pPr>
        <w:pStyle w:val="LOnormal"/>
        <w:jc w:val="center"/>
        <w:rPr>
          <w:b/>
          <w:b/>
          <w:color w:val="808080"/>
        </w:rPr>
      </w:pPr>
      <w:r>
        <w:rPr>
          <w:b/>
          <w:color w:val="808080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280" w:after="240"/>
        <w:ind w:left="0" w:right="0" w:hanging="0"/>
        <w:jc w:val="center"/>
        <w:rPr>
          <w:rFonts w:ascii="Liberation Serif" w:hAnsi="Liberation Serif" w:eastAsia="Liberation Serif" w:cs="Liberation Serif"/>
          <w:b/>
          <w:b/>
          <w:i w:val="false"/>
          <w:i w:val="false"/>
          <w:caps w:val="false"/>
          <w:smallCaps w:val="false"/>
          <w:strike w:val="false"/>
          <w:dstrike w:val="false"/>
          <w:color w:val="80808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80808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280" w:after="119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Smluvní strany: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                                                                                                   Lenka Slezáková, Nad školou 217, 250 73  Radonice, IČ 71392751,                                                 dále jen „ubytovatel“                                                                                                                               a</w:t>
      </w:r>
    </w:p>
    <w:p>
      <w:pPr>
        <w:pStyle w:val="LOnormal"/>
        <w:jc w:val="left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sz w:val="24"/>
          <w:szCs w:val="24"/>
        </w:rPr>
        <w:t xml:space="preserve">ubytovaný:  </w:t>
      </w:r>
      <w:r>
        <w:rPr>
          <w:color w:val="242424"/>
          <w:sz w:val="24"/>
          <w:szCs w:val="24"/>
        </w:rPr>
        <w:t>ZŠ U Stadionu 4</w:t>
      </w:r>
    </w:p>
    <w:p>
      <w:pPr>
        <w:pStyle w:val="LOnormal"/>
        <w:jc w:val="left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color w:val="242424"/>
          <w:sz w:val="24"/>
          <w:szCs w:val="24"/>
        </w:rPr>
        <w:t>41201, Litoměřice</w:t>
      </w:r>
    </w:p>
    <w:p>
      <w:pPr>
        <w:pStyle w:val="LOnormal"/>
        <w:jc w:val="left"/>
        <w:rPr/>
      </w:pPr>
      <w:r>
        <w:rPr/>
      </w:r>
    </w:p>
    <w:p>
      <w:pPr>
        <w:pStyle w:val="LOnormal"/>
        <w:jc w:val="left"/>
        <w:rPr/>
      </w:pPr>
      <w:r>
        <w:rPr/>
        <w:t>zastoupený: Mgr. Milanem Slukou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120"/>
        <w:ind w:left="0" w:right="0" w:hanging="0"/>
        <w:jc w:val="both"/>
        <w:rPr/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IČO: 46773401   DIČ  :Tel: 604909650…………….…e-mail:</w:t>
      </w:r>
      <w:hyperlink r:id="rId3">
        <w:r>
          <w:rPr>
            <w:rStyle w:val="ListLabel3"/>
            <w:rFonts w:eastAsia="Arial" w:cs="Arial"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1155CC"/>
            <w:position w:val="0"/>
            <w:sz w:val="24"/>
            <w:sz w:val="24"/>
            <w:szCs w:val="24"/>
            <w:u w:val="single"/>
            <w:shd w:fill="auto" w:val="clear"/>
            <w:vertAlign w:val="baseline"/>
          </w:rPr>
          <w:t>pavla.sterbova@ustadionu.cz</w:t>
        </w:r>
      </w:hyperlink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 </w:t>
        <w:tab/>
        <w:t>dále jen „ubytovaný“</w:t>
      </w:r>
    </w:p>
    <w:p>
      <w:pPr>
        <w:pStyle w:val="LOnormal"/>
        <w:jc w:val="left"/>
        <w:rPr/>
      </w:pPr>
      <w:r>
        <w:rPr/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12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uzavírají podle občanského zákoníku tuto: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280" w:after="119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S m l o u v u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280" w:after="119"/>
        <w:ind w:left="1080" w:right="0" w:hanging="72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Předmět smlouvy:                                                                                                                        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1/ Předmětem této smlouvy je zajištění ubytovacích a souvisejících služeb včetně stravování ubytovatelem pro ubytovaného v Rekreačním středisku Oparno (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dále jen RS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)  v termínu od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15.9. 2025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do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19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.9. 2025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/ tj. 4 dny/ pro </w:t>
      </w:r>
      <w:r>
        <w:rPr/>
        <w:t>maxi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málně 3</w:t>
      </w:r>
      <w:r>
        <w:rPr/>
        <w:t>0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osob. Nástup </w:t>
      </w:r>
      <w:r>
        <w:rPr/>
        <w:t>ve 12:00 hod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., odjezd </w:t>
      </w:r>
      <w:r>
        <w:rPr/>
        <w:t>po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1</w:t>
      </w:r>
      <w:r>
        <w:rPr/>
        <w:t>2: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00 hodin. 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119"/>
        <w:ind w:left="1080" w:right="0" w:hanging="720"/>
        <w:jc w:val="left"/>
        <w:rPr/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2/Ubytování se uskuteční v chatkách a zděných objektech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                                                    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3/Strava se uskuteční  </w:t>
      </w:r>
      <w:r>
        <w:rPr/>
        <w:t>5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x denně tj./ snídaně, svačina, oběd, svačina, večeře/ . 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                                                 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Začátek </w:t>
      </w:r>
      <w:r>
        <w:rPr>
          <w:b/>
        </w:rPr>
        <w:t>15. 9. 2025 ve 12:00</w:t>
      </w:r>
      <w:r>
        <w:rPr/>
        <w:t xml:space="preserve"> (obědem)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konec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19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9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.2025 1</w:t>
      </w:r>
      <w:r>
        <w:rPr>
          <w:b/>
        </w:rPr>
        <w:t>2.00 obědem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) </w:t>
      </w:r>
      <w:r>
        <w:rPr/>
        <w:t>s tím, že 17. 9. se vystřídají obě party během oběda (tzn. dvojnásobný počet obědů)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                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280"/>
        <w:ind w:left="1080" w:right="0" w:hanging="72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Ceny:                                                                                                                                                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1/ Za ubytování a související služby včetně stravování zaplatí ubytovaný dohodnutou částku ve výši  530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,- Kč/osoba/den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s DPH</w:t>
      </w:r>
      <w:r>
        <w:rPr/>
        <w:t xml:space="preserve"> + oběd navíc u každé skupiny.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280" w:after="119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                                                                          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280" w:after="119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III. Způsob úhrady:                                                                                                                              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Ubytovaný se zavazuje zaplatit na 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základě této smlouvy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zálohy ve výši:                                          1)…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…………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Kč v termínu do…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………….                                                                                         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2) …………….Kč v termínu do ………......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                                                           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3) …………… Kč v termínu do ……………, na výše uvedený účet, v.s. IČ ubytovaného.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280" w:after="119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 připsání zálohy na účet ubytovatele obdrží ubytovaný daňový doklad o provedené zálohové platbě.  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280" w:after="119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Zbytek částky za ubytování a související služby včetně stravování se ubytovaný zavazuje zaplatit do 14 dnů po obdržení doplatkové faktury po skončení akce.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280" w:after="119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IV. Práva a povinnosti smluvních stran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: 1/Práva ubytovaného: ubytovaný má dle této smlouvy právo na: a/ ubytování a související služby, včetně stravování podle bodu I. této smlouvy, (zejména teplá voda, fungující záchody a sprchy, posekaný trávník v celém areálu, půjčování sportovního materiálu, který je ve středisku, b/ zajištění dalších služeb souvisejících s technickým a technologickým vybavením rekreačního zařízení, zapůjčení dataprojektoru na prezentaci ve velkém sále RS po celou dobu pobytu                                                                                                                                 c/ využívání příslušných prostor, zařízení a vybavení souvisejících s ubytováním a stravováním po dohodě s ubytovatelem.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280" w:after="119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2/Povinnosti ubytovaného:                                                                                                                         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a/ zaplatit ubytovateli v souladu s touto smlouvou jak zálohy, tak i doplatkovou fakturu,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b/ užívat přidělené ubytovací prostory řádným způsobem v souladu s jejich charakterem,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c/ bez zbytečného odkladu oznámit ubytovateli, nebo zástupci ubytovatele např. správci střediska, potřebu oprav, které má provést a umožnit mu jejich provedení, jinak odpovídá za škodu vzniklou neplněním této oznamovací povinnosti,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                                       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d/ dodržovat při ubytování bezpečnostní a protipožární předpisy,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                                 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e/ uhradit škody vzniklé jejich zaviněním nebo zaviněním osob, které se účastní akce jím organizované, na majetku majitele objektu nebo ubytovatele,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                                   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f/ řídit se pokyny ubytovatele souvisejících s ubytováním a provozem RS,                                              g/ mít k dispozici vlastní vozidlo pro potřeby hlavního vedoucího a zdravotníka pro případ úrazů a návštěv lékaře,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                                                                                                     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h/ zajistit plavecký dozor při koupání,                                                                                                            i/ předat ubytovací prostory do 12:00 hod. posledního dne plánovaného pobytu,                                              j/ podílet se na šetrném hospodaření s el. energií a vodou, umožnit ubytovateli kdykoliv kontrolu všech prostor z hlediska hospodaření s el. energií,                                                                              k/ mít uzavřené pojištění odpovědnosti,                                                                                                            h/ zajistit průběžný a závěrečný úklid chatek a jiných užívaných ubytovacích prostor a jejich okolí.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280" w:after="119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i/Ubytovanému nebude k dispozici ložní prádlo (polštář, přikrývka, povlečení), k dispozici je pouze prostěradlo na dobu pobytu pro sjednaný počet osob. Ubytovaný si je vědom, že ubytované osoby si zajistí vlastní přikrývky (deku, spací pytel). V případě nutnosti je k dispozici zapůjčení ložního prádla za poplatek viz ceník.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280" w:after="119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3/Práva ubytovatele:                                                                                                                         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ubytovatel má dle této smlouvy právo na: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                                                                     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a/ úhradu dle bodu II. III. a V. této smlouvy,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                                                               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b/ úhradu případných škod vzniklých zaviněním ubytovaného.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280" w:after="119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4/Povinnosti smluvních stran:                                                                                                 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povinnosti ubytovatele: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                                                                                               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a/ zajištění ubytování a souvisejících služeb včetně stravování dle bodu I. této smlouvy,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b/ zajištění dalších služeb souvisejících s technickým a technologickým vybavením RZ, vč. půjčování sportovních potřeb.                                                                                     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280" w:after="119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bookmarkStart w:id="0" w:name="_heading=h.2w199fe26moa"/>
      <w:bookmarkEnd w:id="0"/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V. Smluvní pokuta:                                                                                                                           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Smluvní strany si sjednaly, pro případ, že ubytovaný neobsadí počínaje dnem  23.6. 2025, některá místa nebo neobsadí žádné místo uvedené v čl. I., bod 1., smluvní pokutu a to ve výši  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265,-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Kč za neobsazené místo a den s DPH.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                                     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Ubytovaný se zavazuje smluvní pokutu zaplatit nejpozději do 14 dnů od jejího vyúčtování.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280" w:after="119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VI. Všeobecná ustanovení:                                                                                                                      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1/ pokud ubytovatel nesplní závazky ze smlouvy má ubytovaný nárok na náhradu škody,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2/ ubytovatel je osvobozen od jakékoliv odpovědnosti v případě, že neplnění povinností nastane v důsledku zásahu státních orgánů nebo v důsledku vyšší moci.                                                           Za vyšší moc se považují zejména: přírodní katastrofy, povodně, požár, epidemie, apod.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 tomto případě ubytovatel vrátí ubytovanému veškerá plnění související s touto akcí., případně alikvotní část při částečném čerpání služeb.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                                                        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3/ pro případ prodlení s placením peněžitých závazků si smluvní strany sjednaly poplatek z prodlení a to ve výši 0,1% za každý den prodlení z nezaplacené částky.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280" w:after="119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VII. Zvláštní ujednání:                                                                                                              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Ubytovatel má právo od smlouvy odstoupit, pokud ubytovaný nezaplatí řádně a včas zálohy dle této smlouvy nejpozději do tří pracovních dnů po termínu splatnosti.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280" w:after="119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Ubytovaný může od smlouvy odstoupit. Dnem kdy bude ubytovateli doručeno odstoupení od smlouvy je současně ubytovaný povinen zaplatit odstupné ve výši smluvní pokuty za všechna neobsazená místa /viz. bod V. této smlouvy/.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280" w:after="119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VIII. Závěrečná ustanovení:                                                                                                                 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1/ Změny předmětu a obsahu smlouvy budou prováděny písemně dodatky, na nichž se smluvní strany dohodnou.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                                                                                                  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2/ Tato smlouva se vyhotovuje ve dvou výtiscích, z nichž každá smluvní strana obdrží po jednom.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3/ Smlouva nabývá platnosti a účinnosti dnem podepsání. Smluvní strany potvrzují svým podpisem, že jsou se smlouvou seznámeny, a že tato nebyla ujednána v tísni ani za jinak nevýhodných podmínek.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280" w:after="119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540" w:leader="none"/>
          <w:tab w:val="left" w:pos="900" w:leader="none"/>
        </w:tabs>
        <w:spacing w:lineRule="auto" w:line="276" w:before="280" w:after="119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…………………………………                               ……………………………………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..                                   Lenka Slezáková, ubytovatel</w:t>
        <w:tab/>
        <w:tab/>
        <w:tab/>
        <w:tab/>
        <w:tab/>
        <w:tab/>
        <w:t>ubytovaný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280" w:after="119"/>
        <w:ind w:left="0" w:right="0" w:hanging="0"/>
        <w:jc w:val="left"/>
        <w:rPr/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 …………… dne ……………</w:t>
        <w:tab/>
        <w:tab/>
        <w:tab/>
        <w:t>V …………… dne ……………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sz w:val="24"/>
        <w:b w:val="false"/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Heading1">
    <w:name w:val="Heading 1"/>
    <w:next w:val="LOnormal"/>
    <w:qFormat/>
    <w:pPr>
      <w:keepNext w:val="true"/>
      <w:keepLines/>
      <w:pageBreakBefore w:val="false"/>
      <w:widowControl/>
      <w:bidi w:val="0"/>
      <w:spacing w:lineRule="auto" w:line="240" w:before="480" w:after="120"/>
      <w:jc w:val="left"/>
    </w:pPr>
    <w:rPr>
      <w:rFonts w:ascii="Liberation Serif" w:hAnsi="Liberation Serif" w:eastAsia="Liberation Serif" w:cs="Liberation Serif"/>
      <w:b/>
      <w:color w:val="auto"/>
      <w:kern w:val="0"/>
      <w:sz w:val="48"/>
      <w:szCs w:val="48"/>
      <w:lang w:val="cs-CZ" w:eastAsia="zh-CN" w:bidi="hi-IN"/>
    </w:rPr>
  </w:style>
  <w:style w:type="paragraph" w:styleId="Heading2">
    <w:name w:val="Heading 2"/>
    <w:next w:val="LOnormal"/>
    <w:qFormat/>
    <w:pPr>
      <w:keepNext w:val="true"/>
      <w:keepLines/>
      <w:pageBreakBefore w:val="false"/>
      <w:widowControl/>
      <w:bidi w:val="0"/>
      <w:spacing w:lineRule="auto" w:line="240" w:before="360" w:after="80"/>
      <w:jc w:val="left"/>
    </w:pPr>
    <w:rPr>
      <w:rFonts w:ascii="Liberation Serif" w:hAnsi="Liberation Serif" w:eastAsia="Liberation Serif" w:cs="Liberation Serif"/>
      <w:b/>
      <w:color w:val="auto"/>
      <w:kern w:val="0"/>
      <w:sz w:val="36"/>
      <w:szCs w:val="36"/>
      <w:lang w:val="cs-CZ" w:eastAsia="zh-CN" w:bidi="hi-IN"/>
    </w:rPr>
  </w:style>
  <w:style w:type="paragraph" w:styleId="Heading3">
    <w:name w:val="Heading 3"/>
    <w:next w:val="LOnormal"/>
    <w:qFormat/>
    <w:pPr>
      <w:keepNext w:val="true"/>
      <w:keepLines/>
      <w:pageBreakBefore w:val="false"/>
      <w:widowControl/>
      <w:bidi w:val="0"/>
      <w:spacing w:lineRule="auto" w:line="240" w:before="280" w:after="80"/>
      <w:jc w:val="left"/>
    </w:pPr>
    <w:rPr>
      <w:rFonts w:ascii="Liberation Serif" w:hAnsi="Liberation Serif" w:eastAsia="Liberation Serif" w:cs="Liberation Serif"/>
      <w:b/>
      <w:color w:val="auto"/>
      <w:kern w:val="0"/>
      <w:sz w:val="28"/>
      <w:szCs w:val="28"/>
      <w:lang w:val="cs-CZ" w:eastAsia="zh-CN" w:bidi="hi-IN"/>
    </w:rPr>
  </w:style>
  <w:style w:type="paragraph" w:styleId="Heading4">
    <w:name w:val="Heading 4"/>
    <w:next w:val="LOnormal"/>
    <w:qFormat/>
    <w:pPr>
      <w:keepNext w:val="true"/>
      <w:keepLines/>
      <w:pageBreakBefore w:val="false"/>
      <w:widowControl/>
      <w:bidi w:val="0"/>
      <w:spacing w:lineRule="auto" w:line="240" w:before="240" w:after="40"/>
      <w:jc w:val="left"/>
    </w:pPr>
    <w:rPr>
      <w:rFonts w:ascii="Liberation Serif" w:hAnsi="Liberation Serif" w:eastAsia="Liberation Serif" w:cs="Liberation Serif"/>
      <w:b/>
      <w:color w:val="auto"/>
      <w:kern w:val="0"/>
      <w:sz w:val="24"/>
      <w:szCs w:val="24"/>
      <w:lang w:val="cs-CZ" w:eastAsia="zh-CN" w:bidi="hi-IN"/>
    </w:rPr>
  </w:style>
  <w:style w:type="paragraph" w:styleId="Heading5">
    <w:name w:val="Heading 5"/>
    <w:next w:val="LOnormal"/>
    <w:qFormat/>
    <w:pPr>
      <w:keepNext w:val="true"/>
      <w:keepLines/>
      <w:pageBreakBefore w:val="false"/>
      <w:widowControl/>
      <w:bidi w:val="0"/>
      <w:spacing w:lineRule="auto" w:line="240" w:before="220" w:after="40"/>
      <w:jc w:val="left"/>
    </w:pPr>
    <w:rPr>
      <w:rFonts w:ascii="Liberation Serif" w:hAnsi="Liberation Serif" w:eastAsia="Liberation Serif" w:cs="Liberation Serif"/>
      <w:b/>
      <w:color w:val="auto"/>
      <w:kern w:val="0"/>
      <w:sz w:val="22"/>
      <w:szCs w:val="22"/>
      <w:lang w:val="cs-CZ" w:eastAsia="zh-CN" w:bidi="hi-IN"/>
    </w:rPr>
  </w:style>
  <w:style w:type="paragraph" w:styleId="Heading6">
    <w:name w:val="Heading 6"/>
    <w:next w:val="LOnormal"/>
    <w:qFormat/>
    <w:pPr>
      <w:keepNext w:val="true"/>
      <w:keepLines/>
      <w:pageBreakBefore w:val="false"/>
      <w:widowControl/>
      <w:bidi w:val="0"/>
      <w:spacing w:lineRule="auto" w:line="240" w:before="200" w:after="40"/>
      <w:jc w:val="left"/>
    </w:pPr>
    <w:rPr>
      <w:rFonts w:ascii="Liberation Serif" w:hAnsi="Liberation Serif" w:eastAsia="Liberation Serif" w:cs="Liberation Serif"/>
      <w:b/>
      <w:color w:val="auto"/>
      <w:kern w:val="0"/>
      <w:sz w:val="20"/>
      <w:szCs w:val="20"/>
      <w:lang w:val="cs-CZ" w:eastAsia="zh-CN" w:bidi="hi-IN"/>
    </w:rPr>
  </w:style>
  <w:style w:type="character" w:styleId="Internetovodkaz">
    <w:name w:val="Internetový odkaz"/>
    <w:qFormat/>
    <w:rPr>
      <w:color w:val="000080"/>
      <w:u w:val="single"/>
    </w:rPr>
  </w:style>
  <w:style w:type="character" w:styleId="ListLabel1">
    <w:name w:val="ListLabel 1"/>
    <w:qFormat/>
    <w:rPr>
      <w:rFonts w:ascii="Liberation Serif" w:hAnsi="Liberation Serif"/>
      <w:b w:val="false"/>
      <w:sz w:val="24"/>
    </w:rPr>
  </w:style>
  <w:style w:type="character" w:styleId="ListLabel2">
    <w:name w:val="ListLabel 2"/>
    <w:qFormat/>
    <w:rPr>
      <w:color w:val="000080"/>
      <w:u w:val="singl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1155CC"/>
      <w:position w:val="0"/>
      <w:sz w:val="24"/>
      <w:sz w:val="24"/>
      <w:szCs w:val="24"/>
      <w:u w:val="single"/>
      <w:shd w:fill="auto" w:val="clear"/>
      <w:vertAlign w:val="baseli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pPr>
      <w:widowControl/>
      <w:bidi w:val="0"/>
      <w:spacing w:lineRule="auto" w:line="276" w:before="0" w:after="14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cs-CZ" w:eastAsia="zh-CN" w:bidi="hi-IN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qFormat/>
    <w:pPr>
      <w:widowControl/>
      <w:suppressLineNumbers/>
      <w:bidi w:val="0"/>
      <w:spacing w:before="120" w:after="120"/>
      <w:jc w:val="left"/>
    </w:pPr>
    <w:rPr>
      <w:rFonts w:cs="Arial" w:ascii="Liberation Serif" w:hAnsi="Liberation Serif" w:eastAsia="Liberation Serif"/>
      <w:i/>
      <w:iCs/>
      <w:color w:val="auto"/>
      <w:kern w:val="0"/>
      <w:sz w:val="24"/>
      <w:szCs w:val="24"/>
      <w:lang w:val="cs-CZ" w:eastAsia="zh-CN" w:bidi="hi-IN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adpis">
    <w:name w:val="Nadpis"/>
    <w:basedOn w:val="LO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">
    <w:name w:val="Rejstřík"/>
    <w:basedOn w:val="LO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cs-CZ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Web">
    <w:name w:val="Normal (Web)"/>
    <w:basedOn w:val="LOnormal"/>
    <w:qFormat/>
    <w:pPr>
      <w:spacing w:before="280" w:after="119"/>
    </w:pPr>
    <w:rPr/>
  </w:style>
  <w:style w:type="paragraph" w:styleId="Textbody1">
    <w:name w:val="Text body"/>
    <w:basedOn w:val="LOnormal"/>
    <w:qFormat/>
    <w:pPr>
      <w:widowControl w:val="false"/>
      <w:spacing w:before="0" w:after="120"/>
      <w:textAlignment w:val="baseline"/>
    </w:pPr>
    <w:rPr>
      <w:rFonts w:eastAsia="SimSun"/>
      <w:kern w:val="2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ezvakempy@gmail.com" TargetMode="External"/><Relationship Id="rId3" Type="http://schemas.openxmlformats.org/officeDocument/2006/relationships/hyperlink" Target="mailto:pavla.sterbova@ustadionu.cz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0NSshP5dYfHy7k5sGu2WIuIIF9A==">CgMxLjAyDmguMncxOTlmZTI2bW9hOAByITFST1RScFdvTHBlTGZuTkc4ZkVuazgtRHpCbWQxY2V6ag==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Trio_Office/6.2.8.2$Windows_x86 LibreOffice_project/</Application>
  <Pages>3</Pages>
  <Words>952</Words>
  <Characters>5499</Characters>
  <CharactersWithSpaces>10510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2025-06-04T15:07:34Z</dcterms:created>
  <dc:creator/>
  <dc:description/>
  <dc:language>cs-CZ</dc:language>
  <cp:lastModifiedBy/>
  <dcterms:modified xsi:type="dcterms:W3CDTF">2025-06-14T11:15:16Z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