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6703D" w14:textId="3A00497D" w:rsidR="00665A88" w:rsidRDefault="00F01999" w:rsidP="00665A88">
      <w:pPr>
        <w:spacing w:after="0" w:line="240" w:lineRule="auto"/>
        <w:jc w:val="center"/>
        <w:rPr>
          <w:rFonts w:ascii="Century Gothic" w:hAnsi="Century Gothic" w:cs="Arial"/>
          <w:b/>
          <w:bCs/>
          <w:sz w:val="32"/>
        </w:rPr>
      </w:pPr>
      <w:r>
        <w:rPr>
          <w:rFonts w:ascii="Century Gothic" w:hAnsi="Century Gothic" w:cs="Arial"/>
          <w:b/>
          <w:bCs/>
          <w:sz w:val="32"/>
        </w:rPr>
        <w:t>SMLOUVA O DÍLO</w:t>
      </w:r>
    </w:p>
    <w:p w14:paraId="063C98F3" w14:textId="7743ED13" w:rsidR="00665A88" w:rsidRDefault="00665A88" w:rsidP="00665A88">
      <w:pPr>
        <w:spacing w:after="0" w:line="240" w:lineRule="auto"/>
        <w:jc w:val="center"/>
        <w:rPr>
          <w:rFonts w:ascii="Century Gothic" w:hAnsi="Century Gothic" w:cs="Arial"/>
          <w:b/>
          <w:bCs/>
          <w:sz w:val="28"/>
        </w:rPr>
      </w:pPr>
      <w:r w:rsidRPr="004D5255">
        <w:rPr>
          <w:rFonts w:ascii="Century Gothic" w:hAnsi="Century Gothic" w:cs="Arial"/>
          <w:b/>
          <w:bCs/>
          <w:sz w:val="28"/>
        </w:rPr>
        <w:t>č</w:t>
      </w:r>
      <w:r w:rsidRPr="00981DB5">
        <w:rPr>
          <w:rFonts w:ascii="Century Gothic" w:hAnsi="Century Gothic" w:cs="Arial"/>
          <w:b/>
          <w:bCs/>
          <w:sz w:val="28"/>
        </w:rPr>
        <w:t xml:space="preserve">: </w:t>
      </w:r>
      <w:r w:rsidR="00981DB5" w:rsidRPr="00981DB5">
        <w:rPr>
          <w:rFonts w:ascii="Century Gothic" w:hAnsi="Century Gothic" w:cs="Arial"/>
          <w:b/>
          <w:bCs/>
          <w:sz w:val="28"/>
        </w:rPr>
        <w:t>S-0096</w:t>
      </w:r>
      <w:r w:rsidR="00D6297C" w:rsidRPr="00981DB5">
        <w:rPr>
          <w:rFonts w:ascii="Century Gothic" w:hAnsi="Century Gothic" w:cs="Arial"/>
          <w:b/>
          <w:bCs/>
          <w:sz w:val="28"/>
        </w:rPr>
        <w:t>/00069850/2025</w:t>
      </w:r>
    </w:p>
    <w:p w14:paraId="5DC44C03" w14:textId="77777777" w:rsidR="00665A88" w:rsidRPr="00D1252A" w:rsidRDefault="00665A88" w:rsidP="00665A88">
      <w:pPr>
        <w:spacing w:after="0" w:line="240" w:lineRule="auto"/>
        <w:jc w:val="center"/>
        <w:rPr>
          <w:rFonts w:ascii="Century Gothic" w:hAnsi="Century Gothic" w:cs="Arial"/>
          <w:b/>
          <w:bCs/>
          <w:sz w:val="32"/>
        </w:rPr>
      </w:pPr>
    </w:p>
    <w:p w14:paraId="4EA4EF99" w14:textId="77777777" w:rsidR="00665A88" w:rsidRPr="00D1252A" w:rsidRDefault="00665A88" w:rsidP="00665A88">
      <w:pPr>
        <w:spacing w:after="0" w:line="240" w:lineRule="auto"/>
        <w:jc w:val="center"/>
        <w:rPr>
          <w:rFonts w:ascii="Century Gothic" w:hAnsi="Century Gothic" w:cs="Arial"/>
          <w:sz w:val="20"/>
        </w:rPr>
      </w:pPr>
      <w:r w:rsidRPr="00D1252A">
        <w:rPr>
          <w:rFonts w:ascii="Century Gothic" w:hAnsi="Century Gothic" w:cs="Arial"/>
          <w:sz w:val="20"/>
        </w:rPr>
        <w:t>uzavřena dle § 2586 a násl. zákona č. 89/2012, Sb., občanský zákoník, ve znění pozdějších předpisů (dále jen „</w:t>
      </w:r>
      <w:r w:rsidRPr="00D1252A">
        <w:rPr>
          <w:rFonts w:ascii="Century Gothic" w:hAnsi="Century Gothic" w:cs="Arial"/>
          <w:b/>
          <w:bCs/>
          <w:sz w:val="20"/>
        </w:rPr>
        <w:t xml:space="preserve">občanský </w:t>
      </w:r>
      <w:proofErr w:type="gramStart"/>
      <w:r w:rsidRPr="00D1252A">
        <w:rPr>
          <w:rFonts w:ascii="Century Gothic" w:hAnsi="Century Gothic" w:cs="Arial"/>
          <w:b/>
          <w:bCs/>
          <w:sz w:val="20"/>
        </w:rPr>
        <w:t>zákoník</w:t>
      </w:r>
      <w:r w:rsidRPr="00D1252A">
        <w:rPr>
          <w:rFonts w:ascii="Century Gothic" w:hAnsi="Century Gothic" w:cs="Arial"/>
          <w:sz w:val="20"/>
        </w:rPr>
        <w:t>“) (dále</w:t>
      </w:r>
      <w:proofErr w:type="gramEnd"/>
      <w:r w:rsidRPr="00D1252A">
        <w:rPr>
          <w:rFonts w:ascii="Century Gothic" w:hAnsi="Century Gothic" w:cs="Arial"/>
          <w:sz w:val="20"/>
        </w:rPr>
        <w:t xml:space="preserve"> jen „</w:t>
      </w:r>
      <w:r w:rsidRPr="00D1252A">
        <w:rPr>
          <w:rFonts w:ascii="Century Gothic" w:hAnsi="Century Gothic" w:cs="Arial"/>
          <w:b/>
          <w:bCs/>
          <w:sz w:val="20"/>
        </w:rPr>
        <w:t>Smlouva</w:t>
      </w:r>
      <w:r w:rsidRPr="00D1252A">
        <w:rPr>
          <w:rFonts w:ascii="Century Gothic" w:hAnsi="Century Gothic" w:cs="Arial"/>
          <w:sz w:val="20"/>
        </w:rPr>
        <w:t>“)</w:t>
      </w:r>
    </w:p>
    <w:p w14:paraId="4C62F846" w14:textId="77777777" w:rsidR="00981DB5" w:rsidRDefault="00981DB5" w:rsidP="00665A88">
      <w:pPr>
        <w:spacing w:before="240"/>
        <w:rPr>
          <w:rFonts w:ascii="Century Gothic" w:hAnsi="Century Gothic" w:cs="Arial"/>
        </w:rPr>
      </w:pPr>
    </w:p>
    <w:p w14:paraId="1B53F603" w14:textId="60F25991" w:rsidR="00665A88" w:rsidRDefault="00665A88" w:rsidP="00665A88">
      <w:pPr>
        <w:spacing w:before="240"/>
        <w:rPr>
          <w:rFonts w:ascii="Century Gothic" w:hAnsi="Century Gothic" w:cs="Arial"/>
          <w:b/>
        </w:rPr>
      </w:pPr>
      <w:r w:rsidRPr="004D5255">
        <w:rPr>
          <w:rFonts w:ascii="Century Gothic" w:hAnsi="Century Gothic" w:cs="Arial"/>
        </w:rPr>
        <w:t>mezi</w:t>
      </w:r>
    </w:p>
    <w:p w14:paraId="7F119A4B" w14:textId="77777777" w:rsidR="00665A88" w:rsidRDefault="00665A88" w:rsidP="00665A88">
      <w:pPr>
        <w:spacing w:after="0" w:line="240" w:lineRule="auto"/>
        <w:rPr>
          <w:rFonts w:ascii="Century Gothic" w:hAnsi="Century Gothic" w:cs="Arial"/>
          <w:bCs/>
          <w:sz w:val="20"/>
        </w:rPr>
      </w:pPr>
      <w:r w:rsidRPr="004D5255">
        <w:rPr>
          <w:rFonts w:ascii="Century Gothic" w:hAnsi="Century Gothic" w:cs="Arial"/>
          <w:b/>
          <w:sz w:val="24"/>
        </w:rPr>
        <w:t>Středočeské muzeum v Roztokách u Prahy, příspěvková organizace</w:t>
      </w:r>
      <w:r w:rsidRPr="004D5255">
        <w:rPr>
          <w:rFonts w:ascii="Century Gothic" w:hAnsi="Century Gothic" w:cs="Arial"/>
          <w:b/>
        </w:rPr>
        <w:br/>
      </w:r>
      <w:r w:rsidRPr="004D5255">
        <w:rPr>
          <w:rFonts w:ascii="Century Gothic" w:hAnsi="Century Gothic" w:cs="Arial"/>
        </w:rPr>
        <w:t>se sídlem</w:t>
      </w:r>
      <w:r>
        <w:rPr>
          <w:rFonts w:ascii="Century Gothic" w:hAnsi="Century Gothic" w:cs="Arial"/>
        </w:rPr>
        <w:t xml:space="preserve"> Zámek 1, 252 63 Roztoky</w:t>
      </w:r>
      <w:r w:rsidRPr="004D5255">
        <w:rPr>
          <w:rFonts w:ascii="Century Gothic" w:hAnsi="Century Gothic" w:cs="Arial"/>
        </w:rPr>
        <w:br/>
      </w:r>
      <w:r w:rsidRPr="004D5255">
        <w:rPr>
          <w:rFonts w:ascii="Century Gothic" w:hAnsi="Century Gothic" w:cs="Arial"/>
          <w:bCs/>
          <w:sz w:val="20"/>
        </w:rPr>
        <w:t xml:space="preserve">zapsaná v obchodním rejstříku vedeným Městským soudem v Praze, oddíl </w:t>
      </w:r>
      <w:proofErr w:type="spellStart"/>
      <w:r w:rsidRPr="004D5255">
        <w:rPr>
          <w:rFonts w:ascii="Century Gothic" w:hAnsi="Century Gothic" w:cs="Arial"/>
          <w:bCs/>
          <w:sz w:val="20"/>
        </w:rPr>
        <w:t>Pr</w:t>
      </w:r>
      <w:proofErr w:type="spellEnd"/>
      <w:r w:rsidRPr="004D5255">
        <w:rPr>
          <w:rFonts w:ascii="Century Gothic" w:hAnsi="Century Gothic" w:cs="Arial"/>
          <w:bCs/>
          <w:sz w:val="20"/>
        </w:rPr>
        <w:t>, vložka 1182</w:t>
      </w:r>
    </w:p>
    <w:p w14:paraId="61591AD7" w14:textId="0288F8C3" w:rsidR="00665A88" w:rsidRDefault="00665A88" w:rsidP="00665A88">
      <w:pPr>
        <w:spacing w:after="0" w:line="240" w:lineRule="auto"/>
        <w:rPr>
          <w:rFonts w:ascii="Century Gothic" w:hAnsi="Century Gothic" w:cs="Arial"/>
        </w:rPr>
      </w:pPr>
      <w:r>
        <w:rPr>
          <w:rFonts w:ascii="Century Gothic" w:hAnsi="Century Gothic" w:cs="Arial"/>
        </w:rPr>
        <w:t>zastoupená Mgr. Janou Klementovou, ředitelkou muzea</w:t>
      </w:r>
      <w:r w:rsidRPr="004D5255">
        <w:rPr>
          <w:rFonts w:ascii="Century Gothic" w:hAnsi="Century Gothic" w:cs="Arial"/>
          <w:bCs/>
        </w:rPr>
        <w:br/>
      </w:r>
      <w:r w:rsidRPr="004D5255">
        <w:rPr>
          <w:rFonts w:ascii="Century Gothic" w:hAnsi="Century Gothic" w:cs="Arial"/>
        </w:rPr>
        <w:t>IČO: 00069850, DIČ: CZ00069850</w:t>
      </w:r>
      <w:r w:rsidRPr="004D5255">
        <w:rPr>
          <w:rFonts w:ascii="Century Gothic" w:hAnsi="Century Gothic" w:cs="Arial"/>
        </w:rPr>
        <w:br/>
        <w:t xml:space="preserve">bankovní spojení: </w:t>
      </w:r>
      <w:proofErr w:type="spellStart"/>
      <w:r w:rsidR="00A91E5C">
        <w:rPr>
          <w:rFonts w:ascii="Century Gothic" w:hAnsi="Century Gothic" w:cs="Arial"/>
        </w:rPr>
        <w:t>xxxxxxxxx</w:t>
      </w:r>
      <w:proofErr w:type="spellEnd"/>
      <w:r w:rsidRPr="004D5255">
        <w:rPr>
          <w:rFonts w:ascii="Century Gothic" w:hAnsi="Century Gothic" w:cs="Arial"/>
        </w:rPr>
        <w:t>, č.</w:t>
      </w:r>
      <w:r>
        <w:rPr>
          <w:rFonts w:ascii="Century Gothic" w:hAnsi="Century Gothic" w:cs="Arial"/>
        </w:rPr>
        <w:t xml:space="preserve"> ú</w:t>
      </w:r>
      <w:r w:rsidRPr="004D5255">
        <w:rPr>
          <w:rFonts w:ascii="Century Gothic" w:hAnsi="Century Gothic" w:cs="Arial"/>
        </w:rPr>
        <w:t xml:space="preserve">: </w:t>
      </w:r>
      <w:proofErr w:type="spellStart"/>
      <w:r w:rsidR="00A91E5C">
        <w:rPr>
          <w:rFonts w:ascii="Century Gothic" w:hAnsi="Century Gothic" w:cs="Arial"/>
        </w:rPr>
        <w:t>xxxxxxxxxxxxxxx</w:t>
      </w:r>
      <w:proofErr w:type="spellEnd"/>
    </w:p>
    <w:p w14:paraId="3267A404" w14:textId="77777777" w:rsidR="00665A88" w:rsidRDefault="00665A88" w:rsidP="00665A88">
      <w:pPr>
        <w:spacing w:after="0" w:line="240" w:lineRule="auto"/>
        <w:rPr>
          <w:rFonts w:ascii="Century Gothic" w:hAnsi="Century Gothic" w:cs="Arial"/>
        </w:rPr>
      </w:pPr>
    </w:p>
    <w:p w14:paraId="4D0BF53C" w14:textId="77777777" w:rsidR="00665A88" w:rsidRPr="00D1252A" w:rsidRDefault="00665A88" w:rsidP="00665A88">
      <w:pPr>
        <w:rPr>
          <w:rFonts w:ascii="Century Gothic" w:hAnsi="Century Gothic" w:cs="Arial"/>
        </w:rPr>
      </w:pPr>
      <w:r w:rsidRPr="00D1252A">
        <w:rPr>
          <w:rFonts w:ascii="Century Gothic" w:hAnsi="Century Gothic" w:cs="Arial"/>
        </w:rPr>
        <w:t>(dále jen „</w:t>
      </w:r>
      <w:r w:rsidRPr="00D1252A">
        <w:rPr>
          <w:rFonts w:ascii="Century Gothic" w:hAnsi="Century Gothic" w:cs="Arial"/>
          <w:b/>
          <w:bCs/>
        </w:rPr>
        <w:t>Objednatel</w:t>
      </w:r>
      <w:r w:rsidRPr="00D1252A">
        <w:rPr>
          <w:rFonts w:ascii="Century Gothic" w:hAnsi="Century Gothic" w:cs="Arial"/>
        </w:rPr>
        <w:t>“)</w:t>
      </w:r>
    </w:p>
    <w:p w14:paraId="5ECBD915" w14:textId="77777777" w:rsidR="00665A88" w:rsidRDefault="00665A88" w:rsidP="00665A88">
      <w:pPr>
        <w:rPr>
          <w:rFonts w:ascii="Century Gothic" w:hAnsi="Century Gothic" w:cs="Arial"/>
        </w:rPr>
      </w:pPr>
      <w:r w:rsidRPr="00D1252A">
        <w:rPr>
          <w:rFonts w:ascii="Century Gothic" w:hAnsi="Century Gothic" w:cs="Arial"/>
        </w:rPr>
        <w:t>a</w:t>
      </w:r>
    </w:p>
    <w:p w14:paraId="4D53F61C" w14:textId="56CA9DD8" w:rsidR="00665A88" w:rsidRDefault="00BC266C" w:rsidP="00665A88">
      <w:pPr>
        <w:spacing w:after="0" w:line="240" w:lineRule="auto"/>
        <w:rPr>
          <w:rFonts w:ascii="Century Gothic" w:hAnsi="Century Gothic" w:cs="Arial"/>
        </w:rPr>
      </w:pPr>
      <w:proofErr w:type="spellStart"/>
      <w:r>
        <w:rPr>
          <w:rFonts w:ascii="Century Gothic" w:hAnsi="Century Gothic" w:cs="Arial"/>
          <w:b/>
          <w:bCs/>
          <w:sz w:val="24"/>
        </w:rPr>
        <w:t>Mg.A</w:t>
      </w:r>
      <w:proofErr w:type="spellEnd"/>
      <w:r>
        <w:rPr>
          <w:rFonts w:ascii="Century Gothic" w:hAnsi="Century Gothic" w:cs="Arial"/>
          <w:b/>
          <w:bCs/>
          <w:sz w:val="24"/>
        </w:rPr>
        <w:t>. Milana Vanišová</w:t>
      </w:r>
      <w:r w:rsidR="00665A88" w:rsidRPr="004D5255">
        <w:rPr>
          <w:rFonts w:ascii="Century Gothic" w:hAnsi="Century Gothic" w:cs="Arial"/>
          <w:b/>
          <w:bCs/>
        </w:rPr>
        <w:br/>
      </w:r>
      <w:r w:rsidR="00141D15">
        <w:rPr>
          <w:rFonts w:ascii="Century Gothic" w:hAnsi="Century Gothic" w:cs="Arial"/>
        </w:rPr>
        <w:t xml:space="preserve">se sídlem </w:t>
      </w:r>
      <w:r>
        <w:rPr>
          <w:rFonts w:ascii="Century Gothic" w:hAnsi="Century Gothic" w:cs="Arial"/>
        </w:rPr>
        <w:t>Bronzová 2012, 155 00 Praha 5</w:t>
      </w:r>
      <w:r w:rsidR="00141D15">
        <w:rPr>
          <w:rFonts w:ascii="Century Gothic" w:hAnsi="Century Gothic" w:cs="Arial"/>
        </w:rPr>
        <w:br/>
        <w:t xml:space="preserve">IČO: </w:t>
      </w:r>
      <w:r>
        <w:rPr>
          <w:rFonts w:ascii="Century Gothic" w:hAnsi="Century Gothic" w:cs="Arial"/>
        </w:rPr>
        <w:t>66891418</w:t>
      </w:r>
    </w:p>
    <w:p w14:paraId="73801D13" w14:textId="0AC303E3" w:rsidR="009B71DB" w:rsidRDefault="00F21A4A" w:rsidP="00665A88">
      <w:pPr>
        <w:spacing w:after="0" w:line="240" w:lineRule="auto"/>
        <w:rPr>
          <w:rFonts w:ascii="Century Gothic" w:hAnsi="Century Gothic" w:cs="Arial"/>
        </w:rPr>
      </w:pPr>
      <w:r>
        <w:rPr>
          <w:rFonts w:ascii="Century Gothic" w:hAnsi="Century Gothic" w:cs="Arial"/>
        </w:rPr>
        <w:t>tel: +420 </w:t>
      </w:r>
      <w:proofErr w:type="spellStart"/>
      <w:r w:rsidR="00A91E5C">
        <w:rPr>
          <w:rFonts w:ascii="Century Gothic" w:hAnsi="Century Gothic" w:cs="Arial"/>
        </w:rPr>
        <w:t>xxxxxxxxxxxxxxxx</w:t>
      </w:r>
      <w:proofErr w:type="spellEnd"/>
      <w:r w:rsidR="00981DB5">
        <w:rPr>
          <w:rFonts w:ascii="Century Gothic" w:hAnsi="Century Gothic" w:cs="Arial"/>
        </w:rPr>
        <w:t xml:space="preserve">, </w:t>
      </w:r>
      <w:r w:rsidR="00665A88">
        <w:rPr>
          <w:rFonts w:ascii="Century Gothic" w:hAnsi="Century Gothic" w:cs="Arial"/>
        </w:rPr>
        <w:t xml:space="preserve">e-mail: </w:t>
      </w:r>
      <w:proofErr w:type="spellStart"/>
      <w:r w:rsidR="00A91E5C">
        <w:rPr>
          <w:rFonts w:ascii="Century Gothic" w:hAnsi="Century Gothic" w:cs="Arial"/>
        </w:rPr>
        <w:t>xxxxxxxxxxxxxxxx</w:t>
      </w:r>
      <w:proofErr w:type="spellEnd"/>
    </w:p>
    <w:p w14:paraId="29157733" w14:textId="467E82F9" w:rsidR="00665A88" w:rsidRDefault="00665A88" w:rsidP="00665A88">
      <w:pPr>
        <w:spacing w:after="0" w:line="240" w:lineRule="auto"/>
        <w:rPr>
          <w:rFonts w:ascii="Century Gothic" w:hAnsi="Century Gothic" w:cs="Arial"/>
        </w:rPr>
      </w:pPr>
      <w:r w:rsidRPr="004D5255">
        <w:rPr>
          <w:rFonts w:ascii="Century Gothic" w:hAnsi="Century Gothic" w:cs="Arial"/>
        </w:rPr>
        <w:t xml:space="preserve">bankovní spojení: </w:t>
      </w:r>
      <w:proofErr w:type="spellStart"/>
      <w:r w:rsidR="00A91E5C">
        <w:rPr>
          <w:rFonts w:ascii="Century Gothic" w:hAnsi="Century Gothic" w:cs="Arial"/>
        </w:rPr>
        <w:t>xxxxxxxxxxxxxx</w:t>
      </w:r>
      <w:proofErr w:type="spellEnd"/>
      <w:r>
        <w:rPr>
          <w:rFonts w:ascii="Century Gothic" w:hAnsi="Century Gothic" w:cs="Arial"/>
        </w:rPr>
        <w:t>,</w:t>
      </w:r>
      <w:r w:rsidRPr="004D5255">
        <w:rPr>
          <w:rFonts w:ascii="Century Gothic" w:hAnsi="Century Gothic" w:cs="Arial"/>
        </w:rPr>
        <w:t xml:space="preserve"> č.</w:t>
      </w:r>
      <w:r>
        <w:rPr>
          <w:rFonts w:ascii="Century Gothic" w:hAnsi="Century Gothic" w:cs="Arial"/>
        </w:rPr>
        <w:t xml:space="preserve"> ú:</w:t>
      </w:r>
      <w:r w:rsidRPr="004D5255">
        <w:rPr>
          <w:rFonts w:ascii="Century Gothic" w:hAnsi="Century Gothic" w:cs="Arial"/>
        </w:rPr>
        <w:t xml:space="preserve"> </w:t>
      </w:r>
      <w:proofErr w:type="spellStart"/>
      <w:r w:rsidR="00A91E5C">
        <w:rPr>
          <w:rFonts w:ascii="Century Gothic" w:hAnsi="Century Gothic" w:cs="Arial"/>
        </w:rPr>
        <w:t>xxxxxxxxxxxxxxxx</w:t>
      </w:r>
      <w:proofErr w:type="spellEnd"/>
    </w:p>
    <w:p w14:paraId="13D71F95" w14:textId="5EBCD8EE" w:rsidR="00981DB5" w:rsidRDefault="00981DB5" w:rsidP="00665A88">
      <w:pPr>
        <w:spacing w:after="0" w:line="240" w:lineRule="auto"/>
        <w:rPr>
          <w:rFonts w:ascii="Century Gothic" w:hAnsi="Century Gothic" w:cs="Arial"/>
        </w:rPr>
      </w:pPr>
      <w:r>
        <w:rPr>
          <w:rFonts w:ascii="Century Gothic" w:hAnsi="Century Gothic" w:cs="Arial"/>
        </w:rPr>
        <w:t>(není plátcem DPH)</w:t>
      </w:r>
    </w:p>
    <w:p w14:paraId="378AB000" w14:textId="77777777" w:rsidR="00665A88" w:rsidRDefault="00665A88" w:rsidP="00665A88">
      <w:pPr>
        <w:spacing w:after="0" w:line="240" w:lineRule="auto"/>
        <w:rPr>
          <w:rFonts w:ascii="Century Gothic" w:hAnsi="Century Gothic" w:cs="Arial"/>
        </w:rPr>
      </w:pPr>
    </w:p>
    <w:p w14:paraId="5E8ECCFC" w14:textId="77777777" w:rsidR="00665A88" w:rsidRPr="00D1252A" w:rsidRDefault="00665A88" w:rsidP="00665A88">
      <w:pPr>
        <w:rPr>
          <w:rFonts w:ascii="Century Gothic" w:hAnsi="Century Gothic" w:cs="Arial"/>
        </w:rPr>
      </w:pPr>
      <w:r w:rsidRPr="00D1252A">
        <w:rPr>
          <w:rFonts w:ascii="Century Gothic" w:hAnsi="Century Gothic" w:cs="Arial"/>
        </w:rPr>
        <w:t>(dále jen „</w:t>
      </w:r>
      <w:r w:rsidRPr="00D1252A">
        <w:rPr>
          <w:rFonts w:ascii="Century Gothic" w:hAnsi="Century Gothic" w:cs="Arial"/>
          <w:b/>
          <w:bCs/>
        </w:rPr>
        <w:t>Zhotovitel</w:t>
      </w:r>
      <w:r w:rsidRPr="00D1252A">
        <w:rPr>
          <w:rFonts w:ascii="Century Gothic" w:hAnsi="Century Gothic" w:cs="Arial"/>
        </w:rPr>
        <w:t>“)</w:t>
      </w:r>
    </w:p>
    <w:p w14:paraId="275AC959" w14:textId="19E99E5F" w:rsidR="00665A88" w:rsidRDefault="00665A88" w:rsidP="00665A88">
      <w:pPr>
        <w:spacing w:after="240"/>
        <w:rPr>
          <w:rFonts w:ascii="Century Gothic" w:hAnsi="Century Gothic" w:cs="Arial"/>
        </w:rPr>
      </w:pPr>
      <w:r w:rsidRPr="00D1252A">
        <w:rPr>
          <w:rFonts w:ascii="Century Gothic" w:hAnsi="Century Gothic" w:cs="Arial"/>
        </w:rPr>
        <w:t>(Společně též jako „</w:t>
      </w:r>
      <w:r w:rsidRPr="00D1252A">
        <w:rPr>
          <w:rFonts w:ascii="Century Gothic" w:hAnsi="Century Gothic" w:cs="Arial"/>
          <w:b/>
          <w:bCs/>
        </w:rPr>
        <w:t>Strany</w:t>
      </w:r>
      <w:r w:rsidRPr="00D1252A">
        <w:rPr>
          <w:rFonts w:ascii="Century Gothic" w:hAnsi="Century Gothic" w:cs="Arial"/>
        </w:rPr>
        <w:t>“ a jednotlivě jako „</w:t>
      </w:r>
      <w:r w:rsidRPr="00D1252A">
        <w:rPr>
          <w:rFonts w:ascii="Century Gothic" w:hAnsi="Century Gothic" w:cs="Arial"/>
          <w:b/>
          <w:bCs/>
        </w:rPr>
        <w:t>Strana</w:t>
      </w:r>
      <w:r w:rsidRPr="00D1252A">
        <w:rPr>
          <w:rFonts w:ascii="Century Gothic" w:hAnsi="Century Gothic" w:cs="Arial"/>
        </w:rPr>
        <w:t>“).</w:t>
      </w:r>
    </w:p>
    <w:p w14:paraId="326D5EC1" w14:textId="441FBB30" w:rsidR="00665A88" w:rsidRDefault="00665A88" w:rsidP="00665A88">
      <w:pPr>
        <w:spacing w:after="240"/>
        <w:rPr>
          <w:rFonts w:ascii="Century Gothic" w:hAnsi="Century Gothic" w:cs="Arial"/>
        </w:rPr>
      </w:pPr>
    </w:p>
    <w:p w14:paraId="105D01D9" w14:textId="77777777" w:rsidR="00981DB5" w:rsidRDefault="00981DB5" w:rsidP="00665A88">
      <w:pPr>
        <w:spacing w:after="240"/>
        <w:rPr>
          <w:rFonts w:ascii="Century Gothic" w:hAnsi="Century Gothic" w:cs="Arial"/>
        </w:rPr>
      </w:pPr>
    </w:p>
    <w:p w14:paraId="48924896" w14:textId="345B6635" w:rsidR="00447921" w:rsidRPr="00665A88" w:rsidRDefault="00514E71" w:rsidP="00665A88">
      <w:pPr>
        <w:pStyle w:val="Nadpis1"/>
        <w:jc w:val="center"/>
        <w:rPr>
          <w:rFonts w:ascii="Century Gothic" w:hAnsi="Century Gothic"/>
          <w:sz w:val="24"/>
        </w:rPr>
      </w:pPr>
      <w:r w:rsidRPr="00665A88">
        <w:rPr>
          <w:rFonts w:ascii="Century Gothic" w:hAnsi="Century Gothic"/>
          <w:sz w:val="24"/>
        </w:rPr>
        <w:t>Úvodní ustanovení</w:t>
      </w:r>
    </w:p>
    <w:p w14:paraId="638101AD" w14:textId="26C36F1C" w:rsidR="005D5279" w:rsidRPr="00665A88" w:rsidRDefault="005D5279" w:rsidP="00665A88">
      <w:pPr>
        <w:pStyle w:val="Nadpis2"/>
        <w:ind w:left="567" w:hanging="567"/>
        <w:rPr>
          <w:rFonts w:ascii="Century Gothic" w:hAnsi="Century Gothic"/>
        </w:rPr>
      </w:pPr>
      <w:r w:rsidRPr="00665A88">
        <w:rPr>
          <w:rFonts w:ascii="Century Gothic" w:hAnsi="Century Gothic"/>
        </w:rPr>
        <w:t xml:space="preserve">Objednatel má zájem o restaurování movité </w:t>
      </w:r>
      <w:r w:rsidR="001F62AC">
        <w:rPr>
          <w:rFonts w:ascii="Century Gothic" w:hAnsi="Century Gothic"/>
        </w:rPr>
        <w:t xml:space="preserve">věci: Knihy </w:t>
      </w:r>
      <w:r w:rsidR="00981DB5">
        <w:rPr>
          <w:rFonts w:ascii="Century Gothic" w:hAnsi="Century Gothic"/>
        </w:rPr>
        <w:t xml:space="preserve">35 kusů </w:t>
      </w:r>
      <w:r w:rsidR="001F62AC" w:rsidRPr="00DC4B4E">
        <w:rPr>
          <w:rFonts w:ascii="Century Gothic" w:hAnsi="Century Gothic"/>
        </w:rPr>
        <w:t>– viz příloha</w:t>
      </w:r>
      <w:r w:rsidRPr="00DC4B4E">
        <w:rPr>
          <w:rFonts w:ascii="Century Gothic" w:hAnsi="Century Gothic"/>
        </w:rPr>
        <w:t xml:space="preserve"> </w:t>
      </w:r>
      <w:r w:rsidR="00E3483F" w:rsidRPr="00DC4B4E">
        <w:rPr>
          <w:rFonts w:ascii="Century Gothic" w:hAnsi="Century Gothic"/>
        </w:rPr>
        <w:t>č. 2</w:t>
      </w:r>
      <w:r w:rsidR="00693F15" w:rsidRPr="00DC4B4E">
        <w:rPr>
          <w:rFonts w:ascii="Century Gothic" w:hAnsi="Century Gothic"/>
        </w:rPr>
        <w:t>.</w:t>
      </w:r>
      <w:r w:rsidR="001F62AC">
        <w:rPr>
          <w:rFonts w:ascii="Century Gothic" w:hAnsi="Century Gothic"/>
        </w:rPr>
        <w:t xml:space="preserve"> </w:t>
      </w:r>
      <w:r w:rsidRPr="00665A88">
        <w:rPr>
          <w:rFonts w:ascii="Century Gothic" w:hAnsi="Century Gothic"/>
        </w:rPr>
        <w:t>(dále jen „</w:t>
      </w:r>
      <w:r w:rsidRPr="00665A88">
        <w:rPr>
          <w:rFonts w:ascii="Century Gothic" w:hAnsi="Century Gothic"/>
          <w:b/>
          <w:bCs/>
        </w:rPr>
        <w:t>Předmět</w:t>
      </w:r>
      <w:r w:rsidRPr="00665A88">
        <w:rPr>
          <w:rFonts w:ascii="Century Gothic" w:hAnsi="Century Gothic"/>
        </w:rPr>
        <w:t>“).</w:t>
      </w:r>
      <w:r w:rsidR="00242ECF" w:rsidRPr="00665A88">
        <w:rPr>
          <w:rFonts w:ascii="Century Gothic" w:hAnsi="Century Gothic"/>
        </w:rPr>
        <w:t xml:space="preserve"> Objednatel prohlašuje, že </w:t>
      </w:r>
      <w:r w:rsidR="00DE1100" w:rsidRPr="00665A88">
        <w:rPr>
          <w:rFonts w:ascii="Century Gothic" w:hAnsi="Century Gothic"/>
        </w:rPr>
        <w:t>je plně oprávněn disponovat s </w:t>
      </w:r>
      <w:r w:rsidR="00AB0136" w:rsidRPr="00665A88">
        <w:rPr>
          <w:rFonts w:ascii="Century Gothic" w:hAnsi="Century Gothic"/>
        </w:rPr>
        <w:t>P</w:t>
      </w:r>
      <w:r w:rsidR="00DE1100" w:rsidRPr="00665A88">
        <w:rPr>
          <w:rFonts w:ascii="Century Gothic" w:hAnsi="Century Gothic"/>
        </w:rPr>
        <w:t xml:space="preserve">ředmětem </w:t>
      </w:r>
      <w:r w:rsidR="00266C82" w:rsidRPr="00665A88">
        <w:rPr>
          <w:rFonts w:ascii="Century Gothic" w:hAnsi="Century Gothic"/>
        </w:rPr>
        <w:t xml:space="preserve">k naplnění účelu této Smlouvy. </w:t>
      </w:r>
    </w:p>
    <w:p w14:paraId="309BBAC1" w14:textId="2981CCCF" w:rsidR="00DF525C" w:rsidRPr="00665A88" w:rsidRDefault="005D5279" w:rsidP="00665A88">
      <w:pPr>
        <w:pStyle w:val="Nadpis2"/>
        <w:ind w:left="567" w:hanging="567"/>
        <w:rPr>
          <w:rFonts w:ascii="Century Gothic" w:hAnsi="Century Gothic"/>
        </w:rPr>
      </w:pPr>
      <w:r w:rsidRPr="00665A88">
        <w:rPr>
          <w:rFonts w:ascii="Century Gothic" w:hAnsi="Century Gothic"/>
        </w:rPr>
        <w:t xml:space="preserve">Předmět je dle zákona č. 122/2000 Sb., </w:t>
      </w:r>
      <w:r w:rsidR="0062710C" w:rsidRPr="00665A88">
        <w:rPr>
          <w:rFonts w:ascii="Century Gothic" w:hAnsi="Century Gothic"/>
        </w:rPr>
        <w:t>z</w:t>
      </w:r>
      <w:r w:rsidRPr="00665A88">
        <w:rPr>
          <w:rFonts w:ascii="Century Gothic" w:hAnsi="Century Gothic"/>
        </w:rPr>
        <w:t>ákon o ochraně sbírek muzejní povahy</w:t>
      </w:r>
      <w:r w:rsidR="0062710C" w:rsidRPr="00665A88">
        <w:rPr>
          <w:rFonts w:ascii="Century Gothic" w:hAnsi="Century Gothic"/>
        </w:rPr>
        <w:t xml:space="preserve"> a</w:t>
      </w:r>
      <w:r w:rsidRPr="00665A88">
        <w:rPr>
          <w:rFonts w:ascii="Century Gothic" w:hAnsi="Century Gothic"/>
        </w:rPr>
        <w:t xml:space="preserve"> o změně některých zákonů, ve znění pozdějších pře</w:t>
      </w:r>
      <w:r w:rsidR="0062710C" w:rsidRPr="00665A88">
        <w:rPr>
          <w:rFonts w:ascii="Century Gothic" w:hAnsi="Century Gothic"/>
        </w:rPr>
        <w:t>d</w:t>
      </w:r>
      <w:r w:rsidRPr="00665A88">
        <w:rPr>
          <w:rFonts w:ascii="Century Gothic" w:hAnsi="Century Gothic"/>
        </w:rPr>
        <w:t xml:space="preserve">pisů </w:t>
      </w:r>
      <w:r w:rsidR="00DB6B70" w:rsidRPr="00665A88">
        <w:rPr>
          <w:rFonts w:ascii="Century Gothic" w:hAnsi="Century Gothic"/>
        </w:rPr>
        <w:t xml:space="preserve">veden </w:t>
      </w:r>
      <w:r w:rsidR="00004C2D" w:rsidRPr="00665A88">
        <w:rPr>
          <w:rFonts w:ascii="Century Gothic" w:hAnsi="Century Gothic"/>
        </w:rPr>
        <w:t xml:space="preserve">v Centrální evidenci sbírek muzejní povahy ve sbírce </w:t>
      </w:r>
      <w:r w:rsidR="001F62AC">
        <w:rPr>
          <w:rFonts w:ascii="Century Gothic" w:hAnsi="Century Gothic"/>
        </w:rPr>
        <w:t>historické</w:t>
      </w:r>
      <w:r w:rsidR="00004C2D" w:rsidRPr="00665A88">
        <w:rPr>
          <w:rFonts w:ascii="Century Gothic" w:hAnsi="Century Gothic"/>
        </w:rPr>
        <w:t xml:space="preserve"> pod evidenčním</w:t>
      </w:r>
      <w:r w:rsidR="001F62AC">
        <w:rPr>
          <w:rFonts w:ascii="Century Gothic" w:hAnsi="Century Gothic"/>
        </w:rPr>
        <w:t>i čísly – viz příloha č. 1.</w:t>
      </w:r>
      <w:r w:rsidR="00004C2D" w:rsidRPr="00665A88">
        <w:rPr>
          <w:rFonts w:ascii="Century Gothic" w:hAnsi="Century Gothic"/>
        </w:rPr>
        <w:t xml:space="preserve"> </w:t>
      </w:r>
      <w:r w:rsidR="00DF525C" w:rsidRPr="00665A88">
        <w:rPr>
          <w:rFonts w:ascii="Century Gothic" w:hAnsi="Century Gothic"/>
        </w:rPr>
        <w:t xml:space="preserve">Strany prohlašují, že spolu s podpisem této Smlouvy byla uzavřena též </w:t>
      </w:r>
      <w:r w:rsidR="00827345" w:rsidRPr="00665A88">
        <w:rPr>
          <w:rFonts w:ascii="Century Gothic" w:hAnsi="Century Gothic"/>
        </w:rPr>
        <w:t>s</w:t>
      </w:r>
      <w:r w:rsidR="00DF525C" w:rsidRPr="00665A88">
        <w:rPr>
          <w:rFonts w:ascii="Century Gothic" w:hAnsi="Century Gothic"/>
        </w:rPr>
        <w:t xml:space="preserve">mlouva o fyzickém předání </w:t>
      </w:r>
      <w:r w:rsidR="00A14FD3" w:rsidRPr="00665A88">
        <w:rPr>
          <w:rFonts w:ascii="Century Gothic" w:hAnsi="Century Gothic"/>
        </w:rPr>
        <w:t>sbírkového předmětu</w:t>
      </w:r>
      <w:r w:rsidR="00B625F9" w:rsidRPr="00665A88">
        <w:rPr>
          <w:rFonts w:ascii="Century Gothic" w:hAnsi="Century Gothic"/>
        </w:rPr>
        <w:t>, jež je dle Metodického pokynu Ministerstva kultury</w:t>
      </w:r>
      <w:r w:rsidR="00AB7190" w:rsidRPr="00665A88">
        <w:rPr>
          <w:rFonts w:ascii="Century Gothic" w:hAnsi="Century Gothic"/>
        </w:rPr>
        <w:t xml:space="preserve"> České republiky</w:t>
      </w:r>
      <w:r w:rsidR="00B625F9" w:rsidRPr="00665A88">
        <w:rPr>
          <w:rFonts w:ascii="Century Gothic" w:hAnsi="Century Gothic"/>
        </w:rPr>
        <w:t xml:space="preserve">, </w:t>
      </w:r>
      <w:proofErr w:type="gramStart"/>
      <w:r w:rsidR="00B625F9" w:rsidRPr="00665A88">
        <w:rPr>
          <w:rFonts w:ascii="Century Gothic" w:hAnsi="Century Gothic"/>
        </w:rPr>
        <w:t>č.</w:t>
      </w:r>
      <w:r w:rsidR="00AB7190" w:rsidRPr="00665A88">
        <w:rPr>
          <w:rFonts w:ascii="Century Gothic" w:hAnsi="Century Gothic"/>
        </w:rPr>
        <w:t>j.</w:t>
      </w:r>
      <w:proofErr w:type="gramEnd"/>
      <w:r w:rsidR="00AB7190" w:rsidRPr="00665A88">
        <w:rPr>
          <w:rFonts w:ascii="Century Gothic" w:hAnsi="Century Gothic"/>
        </w:rPr>
        <w:t xml:space="preserve"> 53/2001, ze dne 04.</w:t>
      </w:r>
      <w:r w:rsidR="00693F15">
        <w:rPr>
          <w:rFonts w:ascii="Century Gothic" w:hAnsi="Century Gothic"/>
        </w:rPr>
        <w:t xml:space="preserve"> </w:t>
      </w:r>
      <w:r w:rsidR="00AB7190" w:rsidRPr="00665A88">
        <w:rPr>
          <w:rFonts w:ascii="Century Gothic" w:hAnsi="Century Gothic"/>
        </w:rPr>
        <w:t>01.</w:t>
      </w:r>
      <w:r w:rsidR="00693F15">
        <w:rPr>
          <w:rFonts w:ascii="Century Gothic" w:hAnsi="Century Gothic"/>
        </w:rPr>
        <w:t xml:space="preserve"> </w:t>
      </w:r>
      <w:r w:rsidR="00AB7190" w:rsidRPr="00665A88">
        <w:rPr>
          <w:rFonts w:ascii="Century Gothic" w:hAnsi="Century Gothic"/>
        </w:rPr>
        <w:t xml:space="preserve">2001, </w:t>
      </w:r>
      <w:r w:rsidR="00827345" w:rsidRPr="00665A88">
        <w:rPr>
          <w:rFonts w:ascii="Century Gothic" w:hAnsi="Century Gothic"/>
        </w:rPr>
        <w:t xml:space="preserve">podmínkou k uzavření této Smlouvy. </w:t>
      </w:r>
    </w:p>
    <w:p w14:paraId="06F49431" w14:textId="77777777" w:rsidR="00BE6C42" w:rsidRPr="00665A88" w:rsidRDefault="00A145EB" w:rsidP="00665A88">
      <w:pPr>
        <w:pStyle w:val="Nadpis1"/>
        <w:jc w:val="center"/>
        <w:rPr>
          <w:rFonts w:ascii="Century Gothic" w:hAnsi="Century Gothic"/>
          <w:sz w:val="24"/>
        </w:rPr>
      </w:pPr>
      <w:r w:rsidRPr="00665A88">
        <w:rPr>
          <w:rFonts w:ascii="Century Gothic" w:hAnsi="Century Gothic"/>
          <w:sz w:val="24"/>
        </w:rPr>
        <w:lastRenderedPageBreak/>
        <w:t xml:space="preserve">Předmět </w:t>
      </w:r>
      <w:r w:rsidR="00B22F3E" w:rsidRPr="00665A88">
        <w:rPr>
          <w:rFonts w:ascii="Century Gothic" w:hAnsi="Century Gothic"/>
          <w:sz w:val="24"/>
        </w:rPr>
        <w:t>S</w:t>
      </w:r>
      <w:r w:rsidRPr="00665A88">
        <w:rPr>
          <w:rFonts w:ascii="Century Gothic" w:hAnsi="Century Gothic"/>
          <w:sz w:val="24"/>
        </w:rPr>
        <w:t>mlouvy</w:t>
      </w:r>
    </w:p>
    <w:p w14:paraId="13DF317E" w14:textId="11CA28CB" w:rsidR="00693F15" w:rsidRPr="00DC4B4E" w:rsidRDefault="00353C47" w:rsidP="00693F15">
      <w:pPr>
        <w:pStyle w:val="Nadpis2"/>
        <w:ind w:left="567" w:hanging="567"/>
        <w:rPr>
          <w:rFonts w:ascii="Century Gothic" w:hAnsi="Century Gothic"/>
        </w:rPr>
      </w:pPr>
      <w:bookmarkStart w:id="0" w:name="_Ref156226320"/>
      <w:r w:rsidRPr="00665A88">
        <w:rPr>
          <w:rFonts w:ascii="Century Gothic" w:hAnsi="Century Gothic"/>
        </w:rPr>
        <w:t xml:space="preserve">Zhotovitel </w:t>
      </w:r>
      <w:r w:rsidRPr="00DC4B4E">
        <w:rPr>
          <w:rFonts w:ascii="Century Gothic" w:hAnsi="Century Gothic"/>
        </w:rPr>
        <w:t>se zavazuje</w:t>
      </w:r>
      <w:r w:rsidR="00141D15" w:rsidRPr="00DC4B4E">
        <w:rPr>
          <w:rFonts w:ascii="Century Gothic" w:hAnsi="Century Gothic"/>
        </w:rPr>
        <w:t xml:space="preserve"> v případě, že nebude Objednavateli udělena dotace MK ČR</w:t>
      </w:r>
      <w:r w:rsidRPr="00DC4B4E">
        <w:rPr>
          <w:rFonts w:ascii="Century Gothic" w:hAnsi="Century Gothic"/>
        </w:rPr>
        <w:t xml:space="preserve"> </w:t>
      </w:r>
      <w:r w:rsidR="00554BD2" w:rsidRPr="00DC4B4E">
        <w:rPr>
          <w:rFonts w:ascii="Century Gothic" w:hAnsi="Century Gothic"/>
        </w:rPr>
        <w:t xml:space="preserve">na </w:t>
      </w:r>
      <w:r w:rsidRPr="00DC4B4E">
        <w:rPr>
          <w:rFonts w:ascii="Century Gothic" w:hAnsi="Century Gothic"/>
        </w:rPr>
        <w:t xml:space="preserve">svůj náklad a nebezpečí </w:t>
      </w:r>
      <w:r w:rsidR="00812584" w:rsidRPr="00DC4B4E">
        <w:rPr>
          <w:rFonts w:ascii="Century Gothic" w:hAnsi="Century Gothic"/>
        </w:rPr>
        <w:t xml:space="preserve">pro Objednatele </w:t>
      </w:r>
      <w:r w:rsidR="006024F0" w:rsidRPr="00DC4B4E">
        <w:rPr>
          <w:rFonts w:ascii="Century Gothic" w:hAnsi="Century Gothic"/>
        </w:rPr>
        <w:t>restaurovat</w:t>
      </w:r>
      <w:r w:rsidR="00A873B5" w:rsidRPr="00DC4B4E">
        <w:rPr>
          <w:rFonts w:ascii="Century Gothic" w:hAnsi="Century Gothic"/>
        </w:rPr>
        <w:t xml:space="preserve"> </w:t>
      </w:r>
      <w:r w:rsidR="00A779DE" w:rsidRPr="00DC4B4E">
        <w:rPr>
          <w:rFonts w:ascii="Century Gothic" w:hAnsi="Century Gothic"/>
        </w:rPr>
        <w:t>P</w:t>
      </w:r>
      <w:r w:rsidR="00A873B5" w:rsidRPr="00DC4B4E">
        <w:rPr>
          <w:rFonts w:ascii="Century Gothic" w:hAnsi="Century Gothic"/>
        </w:rPr>
        <w:t>ředmět</w:t>
      </w:r>
      <w:r w:rsidR="005B24E0" w:rsidRPr="00DC4B4E">
        <w:rPr>
          <w:rFonts w:ascii="Century Gothic" w:hAnsi="Century Gothic"/>
        </w:rPr>
        <w:t xml:space="preserve"> dle restaurátorského </w:t>
      </w:r>
      <w:r w:rsidR="006024F0" w:rsidRPr="00DC4B4E">
        <w:rPr>
          <w:rFonts w:ascii="Century Gothic" w:hAnsi="Century Gothic"/>
        </w:rPr>
        <w:t>záměru,</w:t>
      </w:r>
      <w:r w:rsidR="005B24E0" w:rsidRPr="00DC4B4E">
        <w:rPr>
          <w:rFonts w:ascii="Century Gothic" w:hAnsi="Century Gothic"/>
        </w:rPr>
        <w:t xml:space="preserve"> jež tvoří Přílohu č. </w:t>
      </w:r>
      <w:r w:rsidR="006978FB" w:rsidRPr="00DC4B4E">
        <w:rPr>
          <w:rFonts w:ascii="Century Gothic" w:hAnsi="Century Gothic"/>
        </w:rPr>
        <w:t>4</w:t>
      </w:r>
      <w:r w:rsidR="009B71DB" w:rsidRPr="00DC4B4E">
        <w:rPr>
          <w:rFonts w:ascii="Century Gothic" w:hAnsi="Century Gothic"/>
        </w:rPr>
        <w:t>.</w:t>
      </w:r>
      <w:r w:rsidR="005B24E0" w:rsidRPr="00DC4B4E">
        <w:rPr>
          <w:rFonts w:ascii="Century Gothic" w:hAnsi="Century Gothic"/>
        </w:rPr>
        <w:t xml:space="preserve"> této Smlouvy (dále jen „</w:t>
      </w:r>
      <w:r w:rsidR="005B24E0" w:rsidRPr="00DC4B4E">
        <w:rPr>
          <w:rFonts w:ascii="Century Gothic" w:hAnsi="Century Gothic"/>
          <w:b/>
          <w:bCs/>
        </w:rPr>
        <w:t>Dílo</w:t>
      </w:r>
      <w:r w:rsidR="005B24E0" w:rsidRPr="00DC4B4E">
        <w:rPr>
          <w:rFonts w:ascii="Century Gothic" w:hAnsi="Century Gothic"/>
        </w:rPr>
        <w:t xml:space="preserve">“) a Objednatel se zavazuje Dílo převzít a </w:t>
      </w:r>
      <w:r w:rsidR="00141D15" w:rsidRPr="00DC4B4E">
        <w:rPr>
          <w:rFonts w:ascii="Century Gothic" w:hAnsi="Century Gothic"/>
        </w:rPr>
        <w:t xml:space="preserve">v případě, že bude Objednavateli udělena dotace MK ČR </w:t>
      </w:r>
      <w:r w:rsidR="005B24E0" w:rsidRPr="00DC4B4E">
        <w:rPr>
          <w:rFonts w:ascii="Century Gothic" w:hAnsi="Century Gothic"/>
        </w:rPr>
        <w:t xml:space="preserve">zaplatit za něj cenu dle </w:t>
      </w:r>
      <w:r w:rsidR="006315FC" w:rsidRPr="00DC4B4E">
        <w:rPr>
          <w:rFonts w:ascii="Century Gothic" w:hAnsi="Century Gothic"/>
        </w:rPr>
        <w:t xml:space="preserve">článku </w:t>
      </w:r>
      <w:proofErr w:type="gramStart"/>
      <w:r w:rsidR="00693F15" w:rsidRPr="00DC4B4E">
        <w:rPr>
          <w:rFonts w:ascii="Century Gothic" w:hAnsi="Century Gothic"/>
        </w:rPr>
        <w:t>4.1</w:t>
      </w:r>
      <w:r w:rsidR="009B71DB" w:rsidRPr="00DC4B4E">
        <w:rPr>
          <w:rFonts w:ascii="Century Gothic" w:hAnsi="Century Gothic"/>
        </w:rPr>
        <w:t>.</w:t>
      </w:r>
      <w:r w:rsidR="005B24E0" w:rsidRPr="00DC4B4E">
        <w:rPr>
          <w:rFonts w:ascii="Century Gothic" w:hAnsi="Century Gothic"/>
        </w:rPr>
        <w:t xml:space="preserve"> </w:t>
      </w:r>
      <w:r w:rsidR="006315FC" w:rsidRPr="00DC4B4E">
        <w:rPr>
          <w:rFonts w:ascii="Century Gothic" w:hAnsi="Century Gothic"/>
        </w:rPr>
        <w:t>této</w:t>
      </w:r>
      <w:proofErr w:type="gramEnd"/>
      <w:r w:rsidR="006315FC" w:rsidRPr="00DC4B4E">
        <w:rPr>
          <w:rFonts w:ascii="Century Gothic" w:hAnsi="Century Gothic"/>
        </w:rPr>
        <w:t xml:space="preserve"> Smlouvy.</w:t>
      </w:r>
      <w:bookmarkEnd w:id="0"/>
      <w:r w:rsidR="00693F15" w:rsidRPr="00DC4B4E">
        <w:rPr>
          <w:rFonts w:ascii="Century Gothic" w:hAnsi="Century Gothic"/>
        </w:rPr>
        <w:t xml:space="preserve"> Objednavatel se dle domluvy se Zhotovitelem zavazuje podat žádost o dotaci na MK ČR v programu </w:t>
      </w:r>
      <w:proofErr w:type="spellStart"/>
      <w:r w:rsidR="00693F15" w:rsidRPr="00DC4B4E">
        <w:rPr>
          <w:rFonts w:ascii="Century Gothic" w:hAnsi="Century Gothic"/>
        </w:rPr>
        <w:t>VISK</w:t>
      </w:r>
      <w:proofErr w:type="spellEnd"/>
      <w:r w:rsidR="00693F15" w:rsidRPr="00DC4B4E">
        <w:rPr>
          <w:rFonts w:ascii="Century Gothic" w:hAnsi="Century Gothic"/>
        </w:rPr>
        <w:t xml:space="preserve"> 4 zaměřeného na restaurování sbírkových knih a archiválií.</w:t>
      </w:r>
    </w:p>
    <w:p w14:paraId="30F73554" w14:textId="235C2A10" w:rsidR="001B444A" w:rsidRDefault="0062710C" w:rsidP="00665A88">
      <w:pPr>
        <w:pStyle w:val="Nadpis2"/>
        <w:ind w:left="567" w:hanging="567"/>
        <w:rPr>
          <w:rFonts w:ascii="Century Gothic" w:hAnsi="Century Gothic"/>
        </w:rPr>
      </w:pPr>
      <w:r w:rsidRPr="00DC4B4E">
        <w:rPr>
          <w:rFonts w:ascii="Century Gothic" w:hAnsi="Century Gothic"/>
        </w:rPr>
        <w:t>Stav Předmětu před započetím Dí</w:t>
      </w:r>
      <w:r w:rsidR="00661CAA" w:rsidRPr="00DC4B4E">
        <w:rPr>
          <w:rFonts w:ascii="Century Gothic" w:hAnsi="Century Gothic"/>
        </w:rPr>
        <w:t>la je obrazově zdokumentován v P</w:t>
      </w:r>
      <w:r w:rsidRPr="00DC4B4E">
        <w:rPr>
          <w:rFonts w:ascii="Century Gothic" w:hAnsi="Century Gothic"/>
        </w:rPr>
        <w:t>říloze</w:t>
      </w:r>
      <w:r w:rsidRPr="00665A88">
        <w:rPr>
          <w:rFonts w:ascii="Century Gothic" w:hAnsi="Century Gothic"/>
        </w:rPr>
        <w:t xml:space="preserve"> č. </w:t>
      </w:r>
      <w:r w:rsidR="006978FB">
        <w:rPr>
          <w:rFonts w:ascii="Century Gothic" w:hAnsi="Century Gothic"/>
        </w:rPr>
        <w:t>3</w:t>
      </w:r>
      <w:r w:rsidR="009B71DB">
        <w:rPr>
          <w:rFonts w:ascii="Century Gothic" w:hAnsi="Century Gothic"/>
        </w:rPr>
        <w:t>.</w:t>
      </w:r>
      <w:r w:rsidRPr="00665A88">
        <w:rPr>
          <w:rFonts w:ascii="Century Gothic" w:hAnsi="Century Gothic"/>
        </w:rPr>
        <w:t xml:space="preserve"> této smlouvy.</w:t>
      </w:r>
      <w:r w:rsidR="006315FC" w:rsidRPr="00665A88">
        <w:rPr>
          <w:rFonts w:ascii="Century Gothic" w:hAnsi="Century Gothic"/>
        </w:rPr>
        <w:t xml:space="preserve"> </w:t>
      </w:r>
    </w:p>
    <w:p w14:paraId="03D4E1C0" w14:textId="77777777" w:rsidR="00107C5A" w:rsidRPr="00107C5A" w:rsidRDefault="00107C5A" w:rsidP="00107C5A"/>
    <w:p w14:paraId="391330E8" w14:textId="2BC0A966" w:rsidR="009D35B8" w:rsidRPr="00693F15" w:rsidRDefault="00C83D34" w:rsidP="00665A88">
      <w:pPr>
        <w:pStyle w:val="Nadpis1"/>
        <w:jc w:val="center"/>
        <w:rPr>
          <w:rFonts w:ascii="Century Gothic" w:hAnsi="Century Gothic"/>
          <w:sz w:val="24"/>
        </w:rPr>
      </w:pPr>
      <w:r w:rsidRPr="00693F15">
        <w:rPr>
          <w:rFonts w:ascii="Century Gothic" w:hAnsi="Century Gothic"/>
          <w:sz w:val="24"/>
        </w:rPr>
        <w:t>Čas</w:t>
      </w:r>
      <w:r w:rsidR="007B7656" w:rsidRPr="00693F15">
        <w:rPr>
          <w:rFonts w:ascii="Century Gothic" w:hAnsi="Century Gothic"/>
          <w:sz w:val="24"/>
        </w:rPr>
        <w:t xml:space="preserve"> a místo plnění</w:t>
      </w:r>
    </w:p>
    <w:p w14:paraId="3AA0CBAB" w14:textId="37D339AA" w:rsidR="006315FC" w:rsidRPr="00DC4B4E" w:rsidRDefault="00C83D34" w:rsidP="00665A88">
      <w:pPr>
        <w:pStyle w:val="Nadpis2"/>
        <w:ind w:left="567" w:hanging="567"/>
        <w:rPr>
          <w:rFonts w:ascii="Century Gothic" w:hAnsi="Century Gothic"/>
        </w:rPr>
      </w:pPr>
      <w:bookmarkStart w:id="1" w:name="_Ref156217442"/>
      <w:bookmarkStart w:id="2" w:name="_Ref156222595"/>
      <w:r w:rsidRPr="00693F15">
        <w:rPr>
          <w:rFonts w:ascii="Century Gothic" w:hAnsi="Century Gothic"/>
        </w:rPr>
        <w:t>Z</w:t>
      </w:r>
      <w:r w:rsidR="00A22679" w:rsidRPr="00693F15">
        <w:rPr>
          <w:rFonts w:ascii="Century Gothic" w:hAnsi="Century Gothic"/>
        </w:rPr>
        <w:t>hotovitel se zavazuje provést Dílo</w:t>
      </w:r>
      <w:r w:rsidR="0062710C" w:rsidRPr="00693F15">
        <w:rPr>
          <w:rFonts w:ascii="Century Gothic" w:hAnsi="Century Gothic"/>
        </w:rPr>
        <w:t xml:space="preserve"> nejpozději</w:t>
      </w:r>
      <w:r w:rsidR="00A22679" w:rsidRPr="00693F15">
        <w:rPr>
          <w:rFonts w:ascii="Century Gothic" w:hAnsi="Century Gothic"/>
        </w:rPr>
        <w:t xml:space="preserve"> </w:t>
      </w:r>
      <w:r w:rsidR="00141D15" w:rsidRPr="00693F15">
        <w:rPr>
          <w:rFonts w:ascii="Century Gothic" w:hAnsi="Century Gothic"/>
        </w:rPr>
        <w:t xml:space="preserve">v termínu </w:t>
      </w:r>
      <w:bookmarkEnd w:id="1"/>
      <w:r w:rsidR="00141D15" w:rsidRPr="00DC4B4E">
        <w:rPr>
          <w:rFonts w:ascii="Century Gothic" w:hAnsi="Century Gothic"/>
        </w:rPr>
        <w:t xml:space="preserve">do </w:t>
      </w:r>
      <w:r w:rsidR="009B1124" w:rsidRPr="00981DB5">
        <w:rPr>
          <w:rFonts w:ascii="Century Gothic" w:hAnsi="Century Gothic"/>
          <w:b/>
        </w:rPr>
        <w:t>30. 11</w:t>
      </w:r>
      <w:r w:rsidR="00141D15" w:rsidRPr="00981DB5">
        <w:rPr>
          <w:rFonts w:ascii="Century Gothic" w:hAnsi="Century Gothic"/>
          <w:b/>
        </w:rPr>
        <w:t>. 2026</w:t>
      </w:r>
      <w:r w:rsidR="007D3CBF" w:rsidRPr="00DC4B4E">
        <w:rPr>
          <w:rFonts w:ascii="Century Gothic" w:hAnsi="Century Gothic"/>
        </w:rPr>
        <w:t>.</w:t>
      </w:r>
      <w:bookmarkEnd w:id="2"/>
    </w:p>
    <w:p w14:paraId="726B8590" w14:textId="6BA77C12" w:rsidR="00AB0136" w:rsidRPr="00DC4B4E" w:rsidRDefault="009E68FC" w:rsidP="00665A88">
      <w:pPr>
        <w:pStyle w:val="Nadpis2"/>
        <w:ind w:left="567" w:hanging="567"/>
        <w:rPr>
          <w:rFonts w:ascii="Century Gothic" w:hAnsi="Century Gothic"/>
        </w:rPr>
      </w:pPr>
      <w:r w:rsidRPr="00DC4B4E">
        <w:rPr>
          <w:rFonts w:ascii="Century Gothic" w:hAnsi="Century Gothic"/>
        </w:rPr>
        <w:t xml:space="preserve">Místem </w:t>
      </w:r>
      <w:r w:rsidR="00AA404B" w:rsidRPr="00DC4B4E">
        <w:rPr>
          <w:rFonts w:ascii="Century Gothic" w:hAnsi="Century Gothic"/>
        </w:rPr>
        <w:t xml:space="preserve">plnění </w:t>
      </w:r>
      <w:r w:rsidRPr="00DC4B4E">
        <w:rPr>
          <w:rFonts w:ascii="Century Gothic" w:hAnsi="Century Gothic"/>
        </w:rPr>
        <w:t xml:space="preserve">je </w:t>
      </w:r>
      <w:bookmarkStart w:id="3" w:name="_Ref156211591"/>
      <w:r w:rsidR="00A779DE" w:rsidRPr="00DC4B4E">
        <w:rPr>
          <w:rFonts w:ascii="Century Gothic" w:hAnsi="Century Gothic"/>
        </w:rPr>
        <w:t>sídlo Zhotovitele</w:t>
      </w:r>
      <w:r w:rsidR="00AA404B" w:rsidRPr="00DC4B4E">
        <w:rPr>
          <w:rFonts w:ascii="Century Gothic" w:hAnsi="Century Gothic"/>
        </w:rPr>
        <w:t>. Dopravu sbírkového předmětu do místa plnění zajišťuje a hradí Objednatel.</w:t>
      </w:r>
      <w:r w:rsidR="00944BF3" w:rsidRPr="00DC4B4E">
        <w:rPr>
          <w:rFonts w:ascii="Century Gothic" w:hAnsi="Century Gothic"/>
        </w:rPr>
        <w:t xml:space="preserve"> Objednatel se zavazuje předat Zhotoviteli k provádění Díl</w:t>
      </w:r>
      <w:r w:rsidR="00141D15" w:rsidRPr="00DC4B4E">
        <w:rPr>
          <w:rFonts w:ascii="Century Gothic" w:hAnsi="Century Gothic"/>
        </w:rPr>
        <w:t>a Předmět nejpozději v termínu od 25. 08 do 02. 09</w:t>
      </w:r>
      <w:r w:rsidR="00944BF3" w:rsidRPr="00DC4B4E">
        <w:rPr>
          <w:rFonts w:ascii="Century Gothic" w:hAnsi="Century Gothic"/>
        </w:rPr>
        <w:t>.</w:t>
      </w:r>
      <w:r w:rsidR="00141D15" w:rsidRPr="00DC4B4E">
        <w:rPr>
          <w:rFonts w:ascii="Century Gothic" w:hAnsi="Century Gothic"/>
        </w:rPr>
        <w:t xml:space="preserve"> 2025.</w:t>
      </w:r>
    </w:p>
    <w:p w14:paraId="4C0822E5" w14:textId="493429F2" w:rsidR="00054E42" w:rsidRPr="00DC4B4E" w:rsidRDefault="00AB0136" w:rsidP="00665A88">
      <w:pPr>
        <w:pStyle w:val="Nadpis2"/>
        <w:ind w:left="567" w:hanging="567"/>
        <w:rPr>
          <w:rFonts w:ascii="Century Gothic" w:hAnsi="Century Gothic"/>
        </w:rPr>
      </w:pPr>
      <w:r w:rsidRPr="00DC4B4E">
        <w:rPr>
          <w:rFonts w:ascii="Century Gothic" w:hAnsi="Century Gothic"/>
        </w:rPr>
        <w:t xml:space="preserve">Místem </w:t>
      </w:r>
      <w:r w:rsidR="00AA404B" w:rsidRPr="00DC4B4E">
        <w:rPr>
          <w:rFonts w:ascii="Century Gothic" w:hAnsi="Century Gothic"/>
        </w:rPr>
        <w:t>předání</w:t>
      </w:r>
      <w:r w:rsidRPr="00DC4B4E">
        <w:rPr>
          <w:rFonts w:ascii="Century Gothic" w:hAnsi="Century Gothic"/>
        </w:rPr>
        <w:t xml:space="preserve"> je sídlo Zhotovitele</w:t>
      </w:r>
      <w:r w:rsidR="00054E42" w:rsidRPr="00DC4B4E">
        <w:rPr>
          <w:rFonts w:ascii="Century Gothic" w:hAnsi="Century Gothic"/>
        </w:rPr>
        <w:t>.</w:t>
      </w:r>
    </w:p>
    <w:p w14:paraId="54FFC399" w14:textId="431D1726" w:rsidR="008E2215" w:rsidRPr="00DC4B4E" w:rsidRDefault="00054E42" w:rsidP="00665A88">
      <w:pPr>
        <w:pStyle w:val="Nadpis2"/>
        <w:ind w:left="567" w:hanging="567"/>
        <w:rPr>
          <w:rFonts w:ascii="Century Gothic" w:hAnsi="Century Gothic"/>
        </w:rPr>
      </w:pPr>
      <w:r w:rsidRPr="00DC4B4E">
        <w:rPr>
          <w:rFonts w:ascii="Century Gothic" w:hAnsi="Century Gothic"/>
        </w:rPr>
        <w:t>V případě nedodržení termínu pro provedení Díla z důvodů na straně Zhotovitele se Zhotovitel zavazuje uhradit smluvní pokutu ve výši (0,05 % z celkové Ceny za Dílo) za každý i započatý den prodlení.</w:t>
      </w:r>
    </w:p>
    <w:p w14:paraId="4E0DE90A" w14:textId="77777777" w:rsidR="00107C5A" w:rsidRPr="00DC4B4E" w:rsidRDefault="00107C5A" w:rsidP="00107C5A"/>
    <w:p w14:paraId="4BC1B121" w14:textId="72FFB0ED" w:rsidR="007B7656" w:rsidRPr="00DC4B4E" w:rsidRDefault="007B7656" w:rsidP="00665A88">
      <w:pPr>
        <w:pStyle w:val="Nadpis1"/>
        <w:jc w:val="center"/>
        <w:rPr>
          <w:rFonts w:ascii="Century Gothic" w:hAnsi="Century Gothic"/>
          <w:sz w:val="24"/>
        </w:rPr>
      </w:pPr>
      <w:r w:rsidRPr="00DC4B4E">
        <w:rPr>
          <w:rFonts w:ascii="Century Gothic" w:hAnsi="Century Gothic"/>
          <w:sz w:val="24"/>
        </w:rPr>
        <w:t>Cena za Dílo a platební podmínky</w:t>
      </w:r>
      <w:bookmarkEnd w:id="3"/>
    </w:p>
    <w:p w14:paraId="1457AA51" w14:textId="1F56E577" w:rsidR="008E2215" w:rsidRPr="00665A88" w:rsidRDefault="00661CAA" w:rsidP="00665A88">
      <w:pPr>
        <w:pStyle w:val="Nadpis2"/>
        <w:ind w:left="567" w:hanging="567"/>
        <w:rPr>
          <w:rFonts w:ascii="Century Gothic" w:hAnsi="Century Gothic"/>
        </w:rPr>
      </w:pPr>
      <w:r w:rsidRPr="00DC4B4E">
        <w:rPr>
          <w:rFonts w:ascii="Century Gothic" w:hAnsi="Century Gothic"/>
        </w:rPr>
        <w:t>Objednatel se v případě, že mu bude udělena dotace MK ČR</w:t>
      </w:r>
      <w:r w:rsidR="009B1124">
        <w:rPr>
          <w:rFonts w:ascii="Century Gothic" w:hAnsi="Century Gothic"/>
        </w:rPr>
        <w:t>,</w:t>
      </w:r>
      <w:r w:rsidRPr="00DC4B4E">
        <w:rPr>
          <w:rFonts w:ascii="Century Gothic" w:hAnsi="Century Gothic"/>
        </w:rPr>
        <w:t xml:space="preserve"> </w:t>
      </w:r>
      <w:r w:rsidR="00D25478" w:rsidRPr="00DC4B4E">
        <w:rPr>
          <w:rFonts w:ascii="Century Gothic" w:hAnsi="Century Gothic"/>
        </w:rPr>
        <w:t>zavazuje zaplatit Zhotoviteli sjednanou cenu za Dílo</w:t>
      </w:r>
      <w:r w:rsidR="002840D4" w:rsidRPr="00DC4B4E">
        <w:rPr>
          <w:rFonts w:ascii="Century Gothic" w:hAnsi="Century Gothic"/>
        </w:rPr>
        <w:t xml:space="preserve"> podle </w:t>
      </w:r>
      <w:r w:rsidR="006978FB" w:rsidRPr="00DC4B4E">
        <w:rPr>
          <w:rFonts w:ascii="Century Gothic" w:hAnsi="Century Gothic"/>
        </w:rPr>
        <w:t>C</w:t>
      </w:r>
      <w:r w:rsidR="00D25478" w:rsidRPr="00DC4B4E">
        <w:rPr>
          <w:rFonts w:ascii="Century Gothic" w:hAnsi="Century Gothic"/>
        </w:rPr>
        <w:t>enové nabíd</w:t>
      </w:r>
      <w:r w:rsidR="00AA404B" w:rsidRPr="00DC4B4E">
        <w:rPr>
          <w:rFonts w:ascii="Century Gothic" w:hAnsi="Century Gothic"/>
        </w:rPr>
        <w:t>ky</w:t>
      </w:r>
      <w:r w:rsidR="008A5B44" w:rsidRPr="00665A88">
        <w:rPr>
          <w:rFonts w:ascii="Century Gothic" w:hAnsi="Century Gothic"/>
        </w:rPr>
        <w:t xml:space="preserve">, jež tvoří Přílohu č. </w:t>
      </w:r>
      <w:r w:rsidR="006978FB">
        <w:rPr>
          <w:rFonts w:ascii="Century Gothic" w:hAnsi="Century Gothic"/>
        </w:rPr>
        <w:t>5</w:t>
      </w:r>
      <w:r w:rsidR="00141D15">
        <w:rPr>
          <w:rFonts w:ascii="Century Gothic" w:hAnsi="Century Gothic"/>
        </w:rPr>
        <w:t>.</w:t>
      </w:r>
      <w:r w:rsidR="008A5B44" w:rsidRPr="00665A88">
        <w:rPr>
          <w:rFonts w:ascii="Century Gothic" w:hAnsi="Century Gothic"/>
        </w:rPr>
        <w:t xml:space="preserve"> této Smlouvy</w:t>
      </w:r>
      <w:r w:rsidR="00860677" w:rsidRPr="00665A88">
        <w:rPr>
          <w:rFonts w:ascii="Century Gothic" w:hAnsi="Century Gothic"/>
        </w:rPr>
        <w:t>.</w:t>
      </w:r>
      <w:r w:rsidR="00141D15">
        <w:rPr>
          <w:rFonts w:ascii="Century Gothic" w:hAnsi="Century Gothic"/>
        </w:rPr>
        <w:t xml:space="preserve"> </w:t>
      </w:r>
      <w:r w:rsidR="00930F9F">
        <w:rPr>
          <w:rFonts w:ascii="Century Gothic" w:hAnsi="Century Gothic"/>
        </w:rPr>
        <w:t>Konečná c</w:t>
      </w:r>
      <w:r w:rsidR="00141D15">
        <w:rPr>
          <w:rFonts w:ascii="Century Gothic" w:hAnsi="Century Gothic"/>
        </w:rPr>
        <w:t xml:space="preserve">ena za Dílo </w:t>
      </w:r>
      <w:r w:rsidR="009B1124">
        <w:rPr>
          <w:rFonts w:ascii="Century Gothic" w:hAnsi="Century Gothic"/>
        </w:rPr>
        <w:t xml:space="preserve">činí </w:t>
      </w:r>
      <w:r w:rsidR="009B1124" w:rsidRPr="00981DB5">
        <w:rPr>
          <w:rFonts w:ascii="Century Gothic" w:hAnsi="Century Gothic"/>
          <w:b/>
        </w:rPr>
        <w:t>243</w:t>
      </w:r>
      <w:r w:rsidR="00981DB5">
        <w:rPr>
          <w:rFonts w:ascii="Century Gothic" w:hAnsi="Century Gothic"/>
          <w:b/>
        </w:rPr>
        <w:t> </w:t>
      </w:r>
      <w:r w:rsidR="00141D15" w:rsidRPr="00981DB5">
        <w:rPr>
          <w:rFonts w:ascii="Century Gothic" w:hAnsi="Century Gothic"/>
          <w:b/>
        </w:rPr>
        <w:t>000</w:t>
      </w:r>
      <w:r w:rsidR="00981DB5">
        <w:rPr>
          <w:rFonts w:ascii="Century Gothic" w:hAnsi="Century Gothic"/>
          <w:b/>
        </w:rPr>
        <w:t>,-</w:t>
      </w:r>
      <w:r w:rsidR="00141D15" w:rsidRPr="00981DB5">
        <w:rPr>
          <w:rFonts w:ascii="Century Gothic" w:hAnsi="Century Gothic"/>
          <w:b/>
        </w:rPr>
        <w:t xml:space="preserve"> Kč </w:t>
      </w:r>
      <w:r w:rsidR="00C56FAF">
        <w:rPr>
          <w:rFonts w:ascii="Century Gothic" w:hAnsi="Century Gothic"/>
          <w:b/>
        </w:rPr>
        <w:t xml:space="preserve">– </w:t>
      </w:r>
      <w:r w:rsidR="00C56FAF" w:rsidRPr="00C56FAF">
        <w:rPr>
          <w:rFonts w:ascii="Century Gothic" w:hAnsi="Century Gothic"/>
        </w:rPr>
        <w:t>není plátcem DPH</w:t>
      </w:r>
      <w:r w:rsidR="00141D15">
        <w:rPr>
          <w:rFonts w:ascii="Century Gothic" w:hAnsi="Century Gothic"/>
        </w:rPr>
        <w:t xml:space="preserve"> (slovy: </w:t>
      </w:r>
      <w:r w:rsidR="006978FB">
        <w:rPr>
          <w:rFonts w:ascii="Century Gothic" w:hAnsi="Century Gothic"/>
        </w:rPr>
        <w:t xml:space="preserve">dvě stě </w:t>
      </w:r>
      <w:r w:rsidR="00141D15">
        <w:rPr>
          <w:rFonts w:ascii="Century Gothic" w:hAnsi="Century Gothic"/>
        </w:rPr>
        <w:t>čtyřicet</w:t>
      </w:r>
      <w:r w:rsidR="00A91E5C">
        <w:rPr>
          <w:rFonts w:ascii="Century Gothic" w:hAnsi="Century Gothic"/>
        </w:rPr>
        <w:t xml:space="preserve"> tři</w:t>
      </w:r>
      <w:r w:rsidR="00141D15">
        <w:rPr>
          <w:rFonts w:ascii="Century Gothic" w:hAnsi="Century Gothic"/>
        </w:rPr>
        <w:t xml:space="preserve"> tisíc</w:t>
      </w:r>
      <w:r w:rsidR="00AA404B" w:rsidRPr="00665A88">
        <w:rPr>
          <w:rFonts w:ascii="Century Gothic" w:hAnsi="Century Gothic"/>
        </w:rPr>
        <w:t xml:space="preserve"> korun českých).</w:t>
      </w:r>
      <w:r w:rsidR="00AA002E" w:rsidRPr="00AA002E">
        <w:rPr>
          <w:rFonts w:ascii="Century Gothic" w:hAnsi="Century Gothic"/>
          <w:color w:val="000000"/>
          <w:kern w:val="0"/>
        </w:rPr>
        <w:t xml:space="preserve"> </w:t>
      </w:r>
      <w:r w:rsidR="00AA002E">
        <w:rPr>
          <w:rFonts w:ascii="Century Gothic" w:hAnsi="Century Gothic"/>
          <w:color w:val="000000"/>
          <w:kern w:val="0"/>
        </w:rPr>
        <w:t>Navýšení ceny v případě více práce nejsou brány v potaz a jdou finančně za Zhotovitelem.</w:t>
      </w:r>
      <w:bookmarkStart w:id="4" w:name="_GoBack"/>
      <w:bookmarkEnd w:id="4"/>
    </w:p>
    <w:p w14:paraId="3A2BBA81" w14:textId="270E293F" w:rsidR="002840D4" w:rsidRPr="00665A88" w:rsidRDefault="002840D4" w:rsidP="00665A88">
      <w:pPr>
        <w:pStyle w:val="Nadpis2"/>
        <w:ind w:left="567" w:hanging="567"/>
        <w:rPr>
          <w:rFonts w:ascii="Century Gothic" w:hAnsi="Century Gothic"/>
        </w:rPr>
      </w:pPr>
      <w:bookmarkStart w:id="5" w:name="_Ref156380479"/>
      <w:r w:rsidRPr="00665A88">
        <w:rPr>
          <w:rFonts w:ascii="Century Gothic" w:hAnsi="Century Gothic"/>
        </w:rPr>
        <w:t xml:space="preserve">Objednatel se zavazuje zaplatit Cenu za Dílo na základě faktury (daňového dokladu) vystavené Zhotovitelem po dokončení a předání Díla. Strany stanovují splatnost faktury na </w:t>
      </w:r>
      <w:r w:rsidR="00C81FD0" w:rsidRPr="00665A88">
        <w:rPr>
          <w:rFonts w:ascii="Century Gothic" w:hAnsi="Century Gothic"/>
        </w:rPr>
        <w:t>30</w:t>
      </w:r>
      <w:r w:rsidRPr="00665A88">
        <w:rPr>
          <w:rFonts w:ascii="Century Gothic" w:hAnsi="Century Gothic"/>
        </w:rPr>
        <w:t xml:space="preserve"> dní ode dne jejího vystavení. Součástí daňového dokladu bude Objednatelem potvrzený soupis Zhotovitelem provedených prací dle </w:t>
      </w:r>
      <w:r w:rsidR="00DD757F" w:rsidRPr="00665A88">
        <w:rPr>
          <w:rFonts w:ascii="Century Gothic" w:hAnsi="Century Gothic"/>
        </w:rPr>
        <w:t>r</w:t>
      </w:r>
      <w:r w:rsidRPr="00665A88">
        <w:rPr>
          <w:rFonts w:ascii="Century Gothic" w:hAnsi="Century Gothic"/>
        </w:rPr>
        <w:t>estaurátorského deníku, uvedeného v</w:t>
      </w:r>
      <w:r w:rsidR="00981DB5">
        <w:rPr>
          <w:rFonts w:ascii="Century Gothic" w:hAnsi="Century Gothic"/>
        </w:rPr>
        <w:t> </w:t>
      </w:r>
      <w:proofErr w:type="gramStart"/>
      <w:r w:rsidRPr="00665A88">
        <w:rPr>
          <w:rFonts w:ascii="Century Gothic" w:hAnsi="Century Gothic"/>
        </w:rPr>
        <w:t>článku</w:t>
      </w:r>
      <w:r w:rsidR="00981DB5">
        <w:rPr>
          <w:rFonts w:ascii="Century Gothic" w:hAnsi="Century Gothic"/>
        </w:rPr>
        <w:t xml:space="preserve"> </w:t>
      </w:r>
      <w:r w:rsidRPr="00665A88">
        <w:rPr>
          <w:rFonts w:ascii="Century Gothic" w:hAnsi="Century Gothic"/>
        </w:rPr>
        <w:fldChar w:fldCharType="begin"/>
      </w:r>
      <w:r w:rsidRPr="00665A88">
        <w:rPr>
          <w:rFonts w:ascii="Century Gothic" w:hAnsi="Century Gothic"/>
        </w:rPr>
        <w:instrText xml:space="preserve"> REF _Ref156837345 \r \h </w:instrText>
      </w:r>
      <w:r w:rsidR="00665A88" w:rsidRPr="00665A88">
        <w:rPr>
          <w:rFonts w:ascii="Century Gothic" w:hAnsi="Century Gothic"/>
        </w:rPr>
        <w:instrText xml:space="preserve"> \* MERGEFORMAT </w:instrText>
      </w:r>
      <w:r w:rsidRPr="00665A88">
        <w:rPr>
          <w:rFonts w:ascii="Century Gothic" w:hAnsi="Century Gothic"/>
        </w:rPr>
      </w:r>
      <w:r w:rsidRPr="00665A88">
        <w:rPr>
          <w:rFonts w:ascii="Century Gothic" w:hAnsi="Century Gothic"/>
        </w:rPr>
        <w:fldChar w:fldCharType="separate"/>
      </w:r>
      <w:r w:rsidR="005B082E">
        <w:rPr>
          <w:rFonts w:ascii="Century Gothic" w:hAnsi="Century Gothic"/>
        </w:rPr>
        <w:t>5.4</w:t>
      </w:r>
      <w:r w:rsidRPr="00665A88">
        <w:rPr>
          <w:rFonts w:ascii="Century Gothic" w:hAnsi="Century Gothic"/>
        </w:rPr>
        <w:fldChar w:fldCharType="end"/>
      </w:r>
      <w:r w:rsidRPr="00665A88">
        <w:rPr>
          <w:rFonts w:ascii="Century Gothic" w:hAnsi="Century Gothic"/>
        </w:rPr>
        <w:t>. této</w:t>
      </w:r>
      <w:proofErr w:type="gramEnd"/>
      <w:r w:rsidRPr="00665A88">
        <w:rPr>
          <w:rFonts w:ascii="Century Gothic" w:hAnsi="Century Gothic"/>
        </w:rPr>
        <w:t xml:space="preserve"> Smlouvy, vyčíslený v souladu s jednotlivými položkami Ceny za Dílo.</w:t>
      </w:r>
      <w:bookmarkEnd w:id="5"/>
    </w:p>
    <w:p w14:paraId="3A9EB70A" w14:textId="6588592D" w:rsidR="002840D4" w:rsidRPr="00665A88" w:rsidRDefault="002840D4" w:rsidP="00665A88">
      <w:pPr>
        <w:pStyle w:val="Nadpis2"/>
        <w:ind w:left="567" w:hanging="567"/>
        <w:rPr>
          <w:rFonts w:ascii="Century Gothic" w:hAnsi="Century Gothic"/>
        </w:rPr>
      </w:pPr>
      <w:r w:rsidRPr="00665A88">
        <w:rPr>
          <w:rFonts w:ascii="Century Gothic" w:hAnsi="Century Gothic"/>
        </w:rPr>
        <w:t>Objednatel se zavazuje</w:t>
      </w:r>
      <w:r w:rsidR="001E5BCE">
        <w:rPr>
          <w:rFonts w:ascii="Century Gothic" w:hAnsi="Century Gothic"/>
        </w:rPr>
        <w:t>, dle článku 2.1, zaplatit</w:t>
      </w:r>
      <w:r w:rsidRPr="00665A88">
        <w:rPr>
          <w:rFonts w:ascii="Century Gothic" w:hAnsi="Century Gothic"/>
        </w:rPr>
        <w:t xml:space="preserve"> Cenu za Dílo bezhotovostním převodem na bankovní účet Zhotovitele uvedený v záhlaví této Smlouvy. Cena za Dílo je uhrazena okamžikem, kdy příslušná částka odejde z bankovního účtu Objednatele na bankovní účet Zhotovitele. </w:t>
      </w:r>
    </w:p>
    <w:p w14:paraId="75E0BBBE" w14:textId="2188051E" w:rsidR="002840D4" w:rsidRDefault="002840D4" w:rsidP="00665A88">
      <w:pPr>
        <w:pStyle w:val="Nadpis2"/>
        <w:ind w:left="567" w:hanging="567"/>
        <w:rPr>
          <w:rFonts w:ascii="Century Gothic" w:hAnsi="Century Gothic"/>
        </w:rPr>
      </w:pPr>
      <w:r w:rsidRPr="00665A88">
        <w:rPr>
          <w:rFonts w:ascii="Century Gothic" w:hAnsi="Century Gothic"/>
        </w:rPr>
        <w:t xml:space="preserve">V případě, že se Objednatel dostane do prodlení se zaplacením Ceny za Dílo, vzniká Zhotoviteli právo na smluvní pokutu ve výši 0,05 % z dlužné částky za každý i započatý den prodlení. Sjednáním této smluvní pokuty není dotčeno právo </w:t>
      </w:r>
      <w:r w:rsidRPr="00665A88">
        <w:rPr>
          <w:rFonts w:ascii="Century Gothic" w:hAnsi="Century Gothic"/>
        </w:rPr>
        <w:lastRenderedPageBreak/>
        <w:t>Zhotovitele požadovat po Objednateli náhradu škody, a to včetně škody přesahující smluvní pokutu.</w:t>
      </w:r>
    </w:p>
    <w:p w14:paraId="7A391F9E" w14:textId="77777777" w:rsidR="00981DB5" w:rsidRPr="00981DB5" w:rsidRDefault="00981DB5" w:rsidP="00981DB5"/>
    <w:p w14:paraId="01A90738" w14:textId="4A5A7305" w:rsidR="007B7656" w:rsidRPr="00665A88" w:rsidRDefault="007B7656" w:rsidP="00665A88">
      <w:pPr>
        <w:pStyle w:val="Nadpis1"/>
        <w:jc w:val="center"/>
        <w:rPr>
          <w:rFonts w:ascii="Century Gothic" w:hAnsi="Century Gothic"/>
          <w:sz w:val="24"/>
        </w:rPr>
      </w:pPr>
      <w:r w:rsidRPr="00665A88">
        <w:rPr>
          <w:rFonts w:ascii="Century Gothic" w:hAnsi="Century Gothic"/>
          <w:sz w:val="24"/>
        </w:rPr>
        <w:t>Způsob provedení díla</w:t>
      </w:r>
    </w:p>
    <w:p w14:paraId="0AC8770D" w14:textId="0DF039D3" w:rsidR="007B3513" w:rsidRPr="00665A88" w:rsidRDefault="007B3513" w:rsidP="00665A88">
      <w:pPr>
        <w:pStyle w:val="Nadpis2"/>
        <w:ind w:left="567" w:hanging="567"/>
        <w:rPr>
          <w:rFonts w:ascii="Century Gothic" w:hAnsi="Century Gothic"/>
        </w:rPr>
      </w:pPr>
      <w:r w:rsidRPr="00665A88">
        <w:rPr>
          <w:rFonts w:ascii="Century Gothic" w:hAnsi="Century Gothic"/>
        </w:rPr>
        <w:t xml:space="preserve">Objednatel nese nebezpečí škody na </w:t>
      </w:r>
      <w:r w:rsidR="007E4926" w:rsidRPr="00665A88">
        <w:rPr>
          <w:rFonts w:ascii="Century Gothic" w:hAnsi="Century Gothic"/>
        </w:rPr>
        <w:t>P</w:t>
      </w:r>
      <w:r w:rsidRPr="00665A88">
        <w:rPr>
          <w:rFonts w:ascii="Century Gothic" w:hAnsi="Century Gothic"/>
        </w:rPr>
        <w:t xml:space="preserve">ředmětu, dokud tvá jeho výlučné vlastnické právo, Zhotovitel odpovídá za </w:t>
      </w:r>
      <w:r w:rsidR="006E347A" w:rsidRPr="00665A88">
        <w:rPr>
          <w:rFonts w:ascii="Century Gothic" w:hAnsi="Century Gothic"/>
        </w:rPr>
        <w:t>P</w:t>
      </w:r>
      <w:r w:rsidRPr="00665A88">
        <w:rPr>
          <w:rFonts w:ascii="Century Gothic" w:hAnsi="Century Gothic"/>
        </w:rPr>
        <w:t>ředmět převzatý od Objednatele jako skladovatel</w:t>
      </w:r>
      <w:r w:rsidR="00670263" w:rsidRPr="00665A88">
        <w:rPr>
          <w:rFonts w:ascii="Century Gothic" w:hAnsi="Century Gothic"/>
        </w:rPr>
        <w:t xml:space="preserve">. </w:t>
      </w:r>
    </w:p>
    <w:p w14:paraId="5145E1E1" w14:textId="07AF2D1A" w:rsidR="002403DB" w:rsidRPr="00665A88" w:rsidRDefault="0090598E" w:rsidP="00665A88">
      <w:pPr>
        <w:pStyle w:val="Nadpis2"/>
        <w:ind w:left="567" w:hanging="567"/>
        <w:rPr>
          <w:rFonts w:ascii="Century Gothic" w:hAnsi="Century Gothic"/>
        </w:rPr>
      </w:pPr>
      <w:r w:rsidRPr="00665A88">
        <w:rPr>
          <w:rFonts w:ascii="Century Gothic" w:hAnsi="Century Gothic"/>
        </w:rPr>
        <w:t xml:space="preserve">Zhotovitel </w:t>
      </w:r>
      <w:r w:rsidR="00C964BF" w:rsidRPr="00665A88">
        <w:rPr>
          <w:rFonts w:ascii="Century Gothic" w:hAnsi="Century Gothic"/>
        </w:rPr>
        <w:t>provede Dílo osobně</w:t>
      </w:r>
      <w:r w:rsidR="00B535DC" w:rsidRPr="00665A88">
        <w:rPr>
          <w:rFonts w:ascii="Century Gothic" w:hAnsi="Century Gothic"/>
        </w:rPr>
        <w:t xml:space="preserve"> a samostatně.</w:t>
      </w:r>
      <w:r w:rsidR="000D6AFD" w:rsidRPr="00665A88">
        <w:rPr>
          <w:rFonts w:ascii="Century Gothic" w:hAnsi="Century Gothic"/>
        </w:rPr>
        <w:t xml:space="preserve"> </w:t>
      </w:r>
      <w:r w:rsidR="00BB4A5D" w:rsidRPr="00665A88">
        <w:rPr>
          <w:rFonts w:ascii="Century Gothic" w:hAnsi="Century Gothic"/>
        </w:rPr>
        <w:t>V případě, že se na provedení Díla bude podílet více osob</w:t>
      </w:r>
      <w:r w:rsidR="00944BF3" w:rsidRPr="00665A88">
        <w:rPr>
          <w:rFonts w:ascii="Century Gothic" w:hAnsi="Century Gothic"/>
        </w:rPr>
        <w:t xml:space="preserve"> po předchozím písemném souhlasu Objednatele</w:t>
      </w:r>
      <w:r w:rsidR="00C54982" w:rsidRPr="00665A88">
        <w:rPr>
          <w:rFonts w:ascii="Century Gothic" w:hAnsi="Century Gothic"/>
        </w:rPr>
        <w:t xml:space="preserve">, musí </w:t>
      </w:r>
      <w:r w:rsidR="00900031" w:rsidRPr="00665A88">
        <w:rPr>
          <w:rFonts w:ascii="Century Gothic" w:hAnsi="Century Gothic"/>
        </w:rPr>
        <w:t xml:space="preserve">Zhotovitel </w:t>
      </w:r>
      <w:r w:rsidR="00C54982" w:rsidRPr="00665A88">
        <w:rPr>
          <w:rFonts w:ascii="Century Gothic" w:hAnsi="Century Gothic"/>
        </w:rPr>
        <w:t>zajistit, že jsou</w:t>
      </w:r>
      <w:r w:rsidR="00900031" w:rsidRPr="00665A88">
        <w:rPr>
          <w:rFonts w:ascii="Century Gothic" w:hAnsi="Century Gothic"/>
        </w:rPr>
        <w:t xml:space="preserve"> tyto osoby</w:t>
      </w:r>
      <w:r w:rsidR="00C54982" w:rsidRPr="00665A88">
        <w:rPr>
          <w:rFonts w:ascii="Century Gothic" w:hAnsi="Century Gothic"/>
        </w:rPr>
        <w:t xml:space="preserve"> kompetentn</w:t>
      </w:r>
      <w:r w:rsidR="00900031" w:rsidRPr="00665A88">
        <w:rPr>
          <w:rFonts w:ascii="Century Gothic" w:hAnsi="Century Gothic"/>
        </w:rPr>
        <w:t>í a oprávněné k provádění restaurátorských prací dle relevantních právních předpisů</w:t>
      </w:r>
      <w:r w:rsidR="00BB4A5D" w:rsidRPr="00665A88">
        <w:rPr>
          <w:rFonts w:ascii="Century Gothic" w:hAnsi="Century Gothic"/>
        </w:rPr>
        <w:t xml:space="preserve">, </w:t>
      </w:r>
      <w:r w:rsidR="00BA794B" w:rsidRPr="00665A88">
        <w:rPr>
          <w:rFonts w:ascii="Century Gothic" w:hAnsi="Century Gothic"/>
        </w:rPr>
        <w:t xml:space="preserve">Strany </w:t>
      </w:r>
      <w:r w:rsidR="00900031" w:rsidRPr="00665A88">
        <w:rPr>
          <w:rFonts w:ascii="Century Gothic" w:hAnsi="Century Gothic"/>
        </w:rPr>
        <w:t xml:space="preserve">pro takový případ </w:t>
      </w:r>
      <w:r w:rsidR="00BA794B" w:rsidRPr="00665A88">
        <w:rPr>
          <w:rFonts w:ascii="Century Gothic" w:hAnsi="Century Gothic"/>
        </w:rPr>
        <w:t>určují, že odpovědnou osobu za provedení Díla</w:t>
      </w:r>
      <w:r w:rsidR="00900031" w:rsidRPr="00665A88">
        <w:rPr>
          <w:rFonts w:ascii="Century Gothic" w:hAnsi="Century Gothic"/>
        </w:rPr>
        <w:t xml:space="preserve"> je Zhotovitel. </w:t>
      </w:r>
    </w:p>
    <w:p w14:paraId="44B5A086" w14:textId="36AD5068" w:rsidR="00BA794B" w:rsidRPr="00665A88" w:rsidRDefault="00BA794B" w:rsidP="00665A88">
      <w:pPr>
        <w:pStyle w:val="Nadpis2"/>
        <w:ind w:left="567" w:hanging="567"/>
        <w:rPr>
          <w:rFonts w:ascii="Century Gothic" w:hAnsi="Century Gothic"/>
        </w:rPr>
      </w:pPr>
      <w:r w:rsidRPr="00665A88">
        <w:rPr>
          <w:rFonts w:ascii="Century Gothic" w:hAnsi="Century Gothic"/>
        </w:rPr>
        <w:t xml:space="preserve">Zhotovitel </w:t>
      </w:r>
      <w:r w:rsidR="00933513" w:rsidRPr="00665A88">
        <w:rPr>
          <w:rFonts w:ascii="Century Gothic" w:hAnsi="Century Gothic"/>
        </w:rPr>
        <w:t>D</w:t>
      </w:r>
      <w:r w:rsidRPr="00665A88">
        <w:rPr>
          <w:rFonts w:ascii="Century Gothic" w:hAnsi="Century Gothic"/>
        </w:rPr>
        <w:t xml:space="preserve">ílo provede podle </w:t>
      </w:r>
      <w:r w:rsidR="006978FB">
        <w:rPr>
          <w:rFonts w:ascii="Century Gothic" w:hAnsi="Century Gothic"/>
        </w:rPr>
        <w:t xml:space="preserve">Předběžného </w:t>
      </w:r>
      <w:r w:rsidRPr="00665A88">
        <w:rPr>
          <w:rFonts w:ascii="Century Gothic" w:hAnsi="Century Gothic"/>
        </w:rPr>
        <w:t>restaur</w:t>
      </w:r>
      <w:r w:rsidR="00DC3C04" w:rsidRPr="00665A88">
        <w:rPr>
          <w:rFonts w:ascii="Century Gothic" w:hAnsi="Century Gothic"/>
        </w:rPr>
        <w:t>á</w:t>
      </w:r>
      <w:r w:rsidRPr="00665A88">
        <w:rPr>
          <w:rFonts w:ascii="Century Gothic" w:hAnsi="Century Gothic"/>
        </w:rPr>
        <w:t>t</w:t>
      </w:r>
      <w:r w:rsidR="00DC3C04" w:rsidRPr="00665A88">
        <w:rPr>
          <w:rFonts w:ascii="Century Gothic" w:hAnsi="Century Gothic"/>
        </w:rPr>
        <w:t>o</w:t>
      </w:r>
      <w:r w:rsidR="00661CAA">
        <w:rPr>
          <w:rFonts w:ascii="Century Gothic" w:hAnsi="Century Gothic"/>
        </w:rPr>
        <w:t>rského záměru</w:t>
      </w:r>
      <w:r w:rsidR="004E64AE" w:rsidRPr="00665A88">
        <w:rPr>
          <w:rFonts w:ascii="Century Gothic" w:hAnsi="Century Gothic"/>
        </w:rPr>
        <w:t xml:space="preserve">, jež tvoří Přílohu č. </w:t>
      </w:r>
      <w:r w:rsidR="006978FB">
        <w:rPr>
          <w:rFonts w:ascii="Century Gothic" w:hAnsi="Century Gothic"/>
        </w:rPr>
        <w:t>4</w:t>
      </w:r>
      <w:r w:rsidR="009B71DB">
        <w:rPr>
          <w:rFonts w:ascii="Century Gothic" w:hAnsi="Century Gothic"/>
        </w:rPr>
        <w:t>.</w:t>
      </w:r>
      <w:r w:rsidR="004E64AE" w:rsidRPr="00665A88">
        <w:rPr>
          <w:rFonts w:ascii="Century Gothic" w:hAnsi="Century Gothic"/>
        </w:rPr>
        <w:t xml:space="preserve"> této Smlouvy</w:t>
      </w:r>
      <w:r w:rsidR="006978FB">
        <w:rPr>
          <w:rFonts w:ascii="Century Gothic" w:hAnsi="Century Gothic"/>
        </w:rPr>
        <w:t>.</w:t>
      </w:r>
      <w:r w:rsidR="00FE09D6" w:rsidRPr="00665A88">
        <w:rPr>
          <w:rFonts w:ascii="Century Gothic" w:hAnsi="Century Gothic"/>
        </w:rPr>
        <w:t xml:space="preserve"> </w:t>
      </w:r>
      <w:r w:rsidR="006978FB">
        <w:rPr>
          <w:rFonts w:ascii="Century Gothic" w:hAnsi="Century Gothic"/>
        </w:rPr>
        <w:t xml:space="preserve">Podrobný restaurátorský záměr jednotlivých Předmětů Zhotovitel dle domluvy dodá nejpozději do </w:t>
      </w:r>
      <w:r w:rsidR="006978FB" w:rsidRPr="006978FB">
        <w:rPr>
          <w:rFonts w:ascii="Century Gothic" w:hAnsi="Century Gothic"/>
          <w:b/>
        </w:rPr>
        <w:t>20. 11 2025</w:t>
      </w:r>
      <w:r w:rsidR="006978FB">
        <w:rPr>
          <w:rFonts w:ascii="Century Gothic" w:hAnsi="Century Gothic"/>
        </w:rPr>
        <w:t xml:space="preserve"> a bude sloužit jako podklad pro žádost o dotaci na MK ČR. V případě nedodání Podrobného restaurátorského záměru není možné požádat o dotaci. Zhotovitel </w:t>
      </w:r>
      <w:r w:rsidR="00A1374C" w:rsidRPr="00665A88">
        <w:rPr>
          <w:rFonts w:ascii="Century Gothic" w:hAnsi="Century Gothic"/>
        </w:rPr>
        <w:t xml:space="preserve">je přitom povinen postupovat s potřebnou péčí </w:t>
      </w:r>
      <w:r w:rsidR="001108B8" w:rsidRPr="00665A88">
        <w:rPr>
          <w:rFonts w:ascii="Century Gothic" w:hAnsi="Century Gothic"/>
        </w:rPr>
        <w:t>v ujednaném čase a obstarat vše, co je k provedení Díla potřeba.</w:t>
      </w:r>
      <w:r w:rsidR="006978FB">
        <w:rPr>
          <w:rFonts w:ascii="Century Gothic" w:hAnsi="Century Gothic"/>
        </w:rPr>
        <w:t xml:space="preserve"> </w:t>
      </w:r>
    </w:p>
    <w:p w14:paraId="71C51DFC" w14:textId="29BDB60E" w:rsidR="00D30765" w:rsidRPr="00665A88" w:rsidRDefault="00832000" w:rsidP="00665A88">
      <w:pPr>
        <w:pStyle w:val="Nadpis2"/>
        <w:ind w:left="567" w:hanging="567"/>
        <w:rPr>
          <w:rFonts w:ascii="Century Gothic" w:hAnsi="Century Gothic"/>
        </w:rPr>
      </w:pPr>
      <w:bookmarkStart w:id="6" w:name="_Ref156837345"/>
      <w:r w:rsidRPr="00665A88">
        <w:rPr>
          <w:rFonts w:ascii="Century Gothic" w:hAnsi="Century Gothic"/>
        </w:rPr>
        <w:t>O průběhu provádění Díla je Zhotovitel povinen vést restaurátorský deník, jež bude obsahovat údaje o</w:t>
      </w:r>
      <w:r w:rsidR="00881DBA" w:rsidRPr="00665A88">
        <w:rPr>
          <w:rFonts w:ascii="Century Gothic" w:hAnsi="Century Gothic"/>
        </w:rPr>
        <w:t xml:space="preserve"> jednotlivých provedených krocích a další údaje související s prováděním Díla.</w:t>
      </w:r>
      <w:bookmarkEnd w:id="6"/>
      <w:r w:rsidR="00881DBA" w:rsidRPr="00665A88">
        <w:rPr>
          <w:rFonts w:ascii="Century Gothic" w:hAnsi="Century Gothic"/>
        </w:rPr>
        <w:t xml:space="preserve"> </w:t>
      </w:r>
    </w:p>
    <w:p w14:paraId="39744221" w14:textId="110EB2C3" w:rsidR="00B91191" w:rsidRPr="00665A88" w:rsidRDefault="00B91191" w:rsidP="00665A88">
      <w:pPr>
        <w:pStyle w:val="Nadpis2"/>
        <w:ind w:left="567" w:hanging="567"/>
        <w:rPr>
          <w:rFonts w:ascii="Century Gothic" w:hAnsi="Century Gothic"/>
        </w:rPr>
      </w:pPr>
      <w:bookmarkStart w:id="7" w:name="_Ref156217793"/>
      <w:r w:rsidRPr="00665A88">
        <w:rPr>
          <w:rFonts w:ascii="Century Gothic" w:hAnsi="Century Gothic"/>
        </w:rPr>
        <w:t xml:space="preserve">Zhotovitel se zavazuje Dílo </w:t>
      </w:r>
      <w:r w:rsidR="00ED2779" w:rsidRPr="00665A88">
        <w:rPr>
          <w:rFonts w:ascii="Century Gothic" w:hAnsi="Century Gothic"/>
        </w:rPr>
        <w:t xml:space="preserve">dokončit a předat jej Objednateli v termínu dle </w:t>
      </w:r>
      <w:proofErr w:type="gramStart"/>
      <w:r w:rsidR="00ED2779" w:rsidRPr="00665A88">
        <w:rPr>
          <w:rFonts w:ascii="Century Gothic" w:hAnsi="Century Gothic"/>
        </w:rPr>
        <w:t>článku</w:t>
      </w:r>
      <w:r w:rsidR="002F07B1">
        <w:rPr>
          <w:rFonts w:ascii="Century Gothic" w:hAnsi="Century Gothic"/>
        </w:rPr>
        <w:t xml:space="preserve">  </w:t>
      </w:r>
      <w:r w:rsidR="00ED2779" w:rsidRPr="00665A88">
        <w:rPr>
          <w:rFonts w:ascii="Century Gothic" w:hAnsi="Century Gothic"/>
        </w:rPr>
        <w:fldChar w:fldCharType="begin"/>
      </w:r>
      <w:r w:rsidR="00ED2779" w:rsidRPr="00665A88">
        <w:rPr>
          <w:rFonts w:ascii="Century Gothic" w:hAnsi="Century Gothic"/>
        </w:rPr>
        <w:instrText xml:space="preserve"> REF _Ref156217442 \r \h </w:instrText>
      </w:r>
      <w:r w:rsidR="00665A88" w:rsidRPr="00665A88">
        <w:rPr>
          <w:rFonts w:ascii="Century Gothic" w:hAnsi="Century Gothic"/>
        </w:rPr>
        <w:instrText xml:space="preserve"> \* MERGEFORMAT </w:instrText>
      </w:r>
      <w:r w:rsidR="00ED2779" w:rsidRPr="00665A88">
        <w:rPr>
          <w:rFonts w:ascii="Century Gothic" w:hAnsi="Century Gothic"/>
        </w:rPr>
      </w:r>
      <w:r w:rsidR="00ED2779" w:rsidRPr="00665A88">
        <w:rPr>
          <w:rFonts w:ascii="Century Gothic" w:hAnsi="Century Gothic"/>
        </w:rPr>
        <w:fldChar w:fldCharType="separate"/>
      </w:r>
      <w:r w:rsidR="005B082E">
        <w:rPr>
          <w:rFonts w:ascii="Century Gothic" w:hAnsi="Century Gothic"/>
        </w:rPr>
        <w:t>3.1</w:t>
      </w:r>
      <w:r w:rsidR="00ED2779" w:rsidRPr="00665A88">
        <w:rPr>
          <w:rFonts w:ascii="Century Gothic" w:hAnsi="Century Gothic"/>
        </w:rPr>
        <w:fldChar w:fldCharType="end"/>
      </w:r>
      <w:r w:rsidR="00ED2779" w:rsidRPr="00665A88">
        <w:rPr>
          <w:rFonts w:ascii="Century Gothic" w:hAnsi="Century Gothic"/>
        </w:rPr>
        <w:t>. této</w:t>
      </w:r>
      <w:proofErr w:type="gramEnd"/>
      <w:r w:rsidR="00ED2779" w:rsidRPr="00665A88">
        <w:rPr>
          <w:rFonts w:ascii="Century Gothic" w:hAnsi="Century Gothic"/>
        </w:rPr>
        <w:t xml:space="preserve"> Smlouvy. O předání a převzetí Díla </w:t>
      </w:r>
      <w:r w:rsidR="004A0D96" w:rsidRPr="00665A88">
        <w:rPr>
          <w:rFonts w:ascii="Century Gothic" w:hAnsi="Century Gothic"/>
        </w:rPr>
        <w:t>sepíší Strany</w:t>
      </w:r>
      <w:r w:rsidR="00FE09D6" w:rsidRPr="00665A88">
        <w:rPr>
          <w:rFonts w:ascii="Century Gothic" w:hAnsi="Century Gothic"/>
        </w:rPr>
        <w:t xml:space="preserve"> předávací</w:t>
      </w:r>
      <w:r w:rsidR="002F07B1">
        <w:rPr>
          <w:rFonts w:ascii="Century Gothic" w:hAnsi="Century Gothic"/>
        </w:rPr>
        <w:t xml:space="preserve"> P</w:t>
      </w:r>
      <w:r w:rsidR="00481470" w:rsidRPr="00665A88">
        <w:rPr>
          <w:rFonts w:ascii="Century Gothic" w:hAnsi="Century Gothic"/>
        </w:rPr>
        <w:t>rotokol</w:t>
      </w:r>
      <w:r w:rsidR="002F07B1">
        <w:rPr>
          <w:rFonts w:ascii="Century Gothic" w:hAnsi="Century Gothic"/>
        </w:rPr>
        <w:t>, jež tvoří Přílohu č. 1</w:t>
      </w:r>
      <w:r w:rsidR="00481470" w:rsidRPr="00665A88">
        <w:rPr>
          <w:rFonts w:ascii="Century Gothic" w:hAnsi="Century Gothic"/>
        </w:rPr>
        <w:t xml:space="preserve">. </w:t>
      </w:r>
      <w:r w:rsidR="00D30765" w:rsidRPr="00665A88">
        <w:rPr>
          <w:rFonts w:ascii="Century Gothic" w:hAnsi="Century Gothic"/>
        </w:rPr>
        <w:t>Zhotovitel je povinen provést Dílo</w:t>
      </w:r>
      <w:r w:rsidR="00EB515D" w:rsidRPr="00665A88">
        <w:rPr>
          <w:rFonts w:ascii="Century Gothic" w:hAnsi="Century Gothic"/>
        </w:rPr>
        <w:t xml:space="preserve"> řádně a</w:t>
      </w:r>
      <w:r w:rsidR="00D30765" w:rsidRPr="00665A88">
        <w:rPr>
          <w:rFonts w:ascii="Century Gothic" w:hAnsi="Century Gothic"/>
        </w:rPr>
        <w:t xml:space="preserve"> bez </w:t>
      </w:r>
      <w:r w:rsidR="00EB515D" w:rsidRPr="00665A88">
        <w:rPr>
          <w:rFonts w:ascii="Century Gothic" w:hAnsi="Century Gothic"/>
        </w:rPr>
        <w:t>v</w:t>
      </w:r>
      <w:r w:rsidR="00D30765" w:rsidRPr="00665A88">
        <w:rPr>
          <w:rFonts w:ascii="Century Gothic" w:hAnsi="Century Gothic"/>
        </w:rPr>
        <w:t>a</w:t>
      </w:r>
      <w:r w:rsidR="00EB515D" w:rsidRPr="00665A88">
        <w:rPr>
          <w:rFonts w:ascii="Century Gothic" w:hAnsi="Century Gothic"/>
        </w:rPr>
        <w:t>d</w:t>
      </w:r>
      <w:r w:rsidR="00673915" w:rsidRPr="00665A88">
        <w:rPr>
          <w:rFonts w:ascii="Century Gothic" w:hAnsi="Century Gothic"/>
        </w:rPr>
        <w:t xml:space="preserve"> či nedodělků</w:t>
      </w:r>
      <w:r w:rsidR="00EB515D" w:rsidRPr="00665A88">
        <w:rPr>
          <w:rFonts w:ascii="Century Gothic" w:hAnsi="Century Gothic"/>
        </w:rPr>
        <w:t xml:space="preserve">, pokud Strany při předání Díla </w:t>
      </w:r>
      <w:r w:rsidR="00AA1C5F" w:rsidRPr="00665A88">
        <w:rPr>
          <w:rFonts w:ascii="Century Gothic" w:hAnsi="Century Gothic"/>
        </w:rPr>
        <w:t>zjistí vady, zaznamenají je do protokolu a</w:t>
      </w:r>
      <w:r w:rsidR="0090705C" w:rsidRPr="00665A88">
        <w:rPr>
          <w:rFonts w:ascii="Century Gothic" w:hAnsi="Century Gothic"/>
        </w:rPr>
        <w:t xml:space="preserve"> stanoví dodatečnou lhůtu k jejich odstranění.</w:t>
      </w:r>
      <w:bookmarkEnd w:id="7"/>
    </w:p>
    <w:p w14:paraId="436CAA57" w14:textId="7C9ABAF2" w:rsidR="007F0750" w:rsidRDefault="007F0750" w:rsidP="00665A88">
      <w:pPr>
        <w:pStyle w:val="Nadpis2"/>
        <w:ind w:left="567" w:hanging="567"/>
        <w:rPr>
          <w:rFonts w:ascii="Century Gothic" w:hAnsi="Century Gothic"/>
        </w:rPr>
      </w:pPr>
      <w:r w:rsidRPr="00665A88">
        <w:rPr>
          <w:rFonts w:ascii="Century Gothic" w:hAnsi="Century Gothic"/>
        </w:rPr>
        <w:t>Součástí předání díla bude závěrečná restaurátorská zpráva</w:t>
      </w:r>
      <w:r w:rsidR="001C0DCD" w:rsidRPr="00665A88">
        <w:rPr>
          <w:rFonts w:ascii="Century Gothic" w:hAnsi="Century Gothic"/>
        </w:rPr>
        <w:t xml:space="preserve"> vyhotovená Zhotovitelem</w:t>
      </w:r>
      <w:r w:rsidR="009B0B39" w:rsidRPr="00665A88">
        <w:rPr>
          <w:rFonts w:ascii="Century Gothic" w:hAnsi="Century Gothic"/>
        </w:rPr>
        <w:t xml:space="preserve">. </w:t>
      </w:r>
    </w:p>
    <w:p w14:paraId="1F6D1166" w14:textId="77777777" w:rsidR="00107C5A" w:rsidRPr="00107C5A" w:rsidRDefault="00107C5A" w:rsidP="00107C5A"/>
    <w:p w14:paraId="70C277C1" w14:textId="4896C2B7" w:rsidR="0098437D" w:rsidRPr="00665A88" w:rsidRDefault="0098437D" w:rsidP="00665A88">
      <w:pPr>
        <w:pStyle w:val="Nadpis1"/>
        <w:jc w:val="center"/>
        <w:rPr>
          <w:rFonts w:ascii="Century Gothic" w:hAnsi="Century Gothic"/>
          <w:sz w:val="24"/>
        </w:rPr>
      </w:pPr>
      <w:r w:rsidRPr="00665A88">
        <w:rPr>
          <w:rFonts w:ascii="Century Gothic" w:hAnsi="Century Gothic"/>
          <w:sz w:val="24"/>
        </w:rPr>
        <w:t>Práva a povinnosti Stran</w:t>
      </w:r>
    </w:p>
    <w:p w14:paraId="7B8CDA17" w14:textId="77777777" w:rsidR="00944BF3" w:rsidRPr="00665A88" w:rsidRDefault="00E70FDC" w:rsidP="00665A88">
      <w:pPr>
        <w:pStyle w:val="Nadpis2"/>
        <w:ind w:left="567" w:hanging="567"/>
        <w:rPr>
          <w:rFonts w:ascii="Century Gothic" w:hAnsi="Century Gothic"/>
        </w:rPr>
      </w:pPr>
      <w:r w:rsidRPr="00665A88">
        <w:rPr>
          <w:rFonts w:ascii="Century Gothic" w:hAnsi="Century Gothic"/>
        </w:rPr>
        <w:t xml:space="preserve">Strany se zavazují vzájemně spolupracovat a poskytovat si veškeré informace potřebné pro řádné plnění svých závazků. </w:t>
      </w:r>
      <w:r w:rsidR="00872533" w:rsidRPr="00665A88">
        <w:rPr>
          <w:rFonts w:ascii="Century Gothic" w:hAnsi="Century Gothic"/>
        </w:rPr>
        <w:t>Objednatel i Zhotovitel jsou povinni vzájemně se informovat o veškerých skutečnostech, které jsou nebo mohou být důležité pro řádn</w:t>
      </w:r>
      <w:r w:rsidR="00551CC8" w:rsidRPr="00665A88">
        <w:rPr>
          <w:rFonts w:ascii="Century Gothic" w:hAnsi="Century Gothic"/>
        </w:rPr>
        <w:t>é</w:t>
      </w:r>
      <w:r w:rsidR="00872533" w:rsidRPr="00665A88">
        <w:rPr>
          <w:rFonts w:ascii="Century Gothic" w:hAnsi="Century Gothic"/>
        </w:rPr>
        <w:t xml:space="preserve"> plnění této Smlouvy.</w:t>
      </w:r>
    </w:p>
    <w:p w14:paraId="1C4CE64F" w14:textId="43BC7936" w:rsidR="00C51164" w:rsidRPr="00665A88" w:rsidRDefault="00944BF3" w:rsidP="00665A88">
      <w:pPr>
        <w:pStyle w:val="Nadpis2"/>
        <w:ind w:left="567" w:hanging="567"/>
        <w:rPr>
          <w:rFonts w:ascii="Century Gothic" w:hAnsi="Century Gothic"/>
        </w:rPr>
      </w:pPr>
      <w:r w:rsidRPr="00665A88">
        <w:rPr>
          <w:rFonts w:ascii="Century Gothic" w:hAnsi="Century Gothic"/>
        </w:rPr>
        <w:t>Zhotovitel ručí za jakékoliv poškození, znehodnocení (ve smyslu zhoršení stavu Předmětu oproti stavu zachycenému při předání Předmětu k restaurování), zkázu Předmětu nebo ztrátu Předmětu, a to od okamžiku jeho</w:t>
      </w:r>
      <w:r w:rsidR="00054E42" w:rsidRPr="00665A88">
        <w:rPr>
          <w:rFonts w:ascii="Century Gothic" w:hAnsi="Century Gothic"/>
        </w:rPr>
        <w:t xml:space="preserve"> řádného</w:t>
      </w:r>
      <w:r w:rsidRPr="00665A88">
        <w:rPr>
          <w:rFonts w:ascii="Century Gothic" w:hAnsi="Century Gothic"/>
        </w:rPr>
        <w:t xml:space="preserve"> převzetí až do předání</w:t>
      </w:r>
      <w:r w:rsidR="00054E42" w:rsidRPr="00665A88">
        <w:rPr>
          <w:rFonts w:ascii="Century Gothic" w:hAnsi="Century Gothic"/>
        </w:rPr>
        <w:t xml:space="preserve"> Díla</w:t>
      </w:r>
      <w:r w:rsidRPr="00665A88">
        <w:rPr>
          <w:rFonts w:ascii="Century Gothic" w:hAnsi="Century Gothic"/>
        </w:rPr>
        <w:t xml:space="preserve"> Objednateli.</w:t>
      </w:r>
      <w:r w:rsidR="00872533" w:rsidRPr="00665A88">
        <w:rPr>
          <w:rFonts w:ascii="Century Gothic" w:hAnsi="Century Gothic"/>
        </w:rPr>
        <w:t xml:space="preserve"> </w:t>
      </w:r>
    </w:p>
    <w:p w14:paraId="62CBD90B" w14:textId="1071A2B4" w:rsidR="005D5607" w:rsidRPr="00665A88" w:rsidRDefault="005D5607" w:rsidP="00665A88">
      <w:pPr>
        <w:pStyle w:val="Nadpis2"/>
        <w:ind w:left="567" w:hanging="567"/>
        <w:rPr>
          <w:rFonts w:ascii="Century Gothic" w:hAnsi="Century Gothic"/>
        </w:rPr>
      </w:pPr>
      <w:r w:rsidRPr="00665A88">
        <w:rPr>
          <w:rFonts w:ascii="Century Gothic" w:hAnsi="Century Gothic"/>
        </w:rPr>
        <w:t xml:space="preserve">Objednatel se dále zavazuje poskytnout Zhotoviteli veškeré další potřebné informace či podklady, které Zhotovitel k provedení Díla potřebuje. </w:t>
      </w:r>
    </w:p>
    <w:p w14:paraId="0BD87076" w14:textId="66D30726" w:rsidR="007C3C30" w:rsidRDefault="00942208" w:rsidP="00665A88">
      <w:pPr>
        <w:pStyle w:val="Nadpis2"/>
        <w:ind w:left="567" w:hanging="567"/>
        <w:rPr>
          <w:rFonts w:ascii="Century Gothic" w:hAnsi="Century Gothic"/>
        </w:rPr>
      </w:pPr>
      <w:bookmarkStart w:id="8" w:name="_Ref156228379"/>
      <w:r w:rsidRPr="00665A88">
        <w:rPr>
          <w:rFonts w:ascii="Century Gothic" w:hAnsi="Century Gothic"/>
        </w:rPr>
        <w:lastRenderedPageBreak/>
        <w:t>Objednatel má právo kontrolovat provádění Díla. V průběhu provádění Díla je na výzvu Objednatele Zhotovitel povinen zajistit kontrolní dny, jichž se bude účastnit pověřená osoba Objednatele.</w:t>
      </w:r>
      <w:bookmarkEnd w:id="8"/>
    </w:p>
    <w:p w14:paraId="48C62D1F" w14:textId="77777777" w:rsidR="00107C5A" w:rsidRPr="00107C5A" w:rsidRDefault="00107C5A" w:rsidP="00107C5A"/>
    <w:p w14:paraId="7EAB04F4" w14:textId="34CD97C0" w:rsidR="0098437D" w:rsidRPr="00665A88" w:rsidRDefault="0098437D" w:rsidP="00665A88">
      <w:pPr>
        <w:pStyle w:val="Nadpis1"/>
        <w:jc w:val="center"/>
        <w:rPr>
          <w:rFonts w:ascii="Century Gothic" w:hAnsi="Century Gothic"/>
          <w:sz w:val="24"/>
        </w:rPr>
      </w:pPr>
      <w:r w:rsidRPr="00665A88">
        <w:rPr>
          <w:rFonts w:ascii="Century Gothic" w:hAnsi="Century Gothic"/>
          <w:sz w:val="24"/>
        </w:rPr>
        <w:t xml:space="preserve">Odpovědnost za vady, záruka za </w:t>
      </w:r>
      <w:r w:rsidR="00ED2CC3" w:rsidRPr="00665A88">
        <w:rPr>
          <w:rFonts w:ascii="Century Gothic" w:hAnsi="Century Gothic"/>
          <w:sz w:val="24"/>
        </w:rPr>
        <w:t>jakost</w:t>
      </w:r>
    </w:p>
    <w:p w14:paraId="6E987971" w14:textId="3C9C2030" w:rsidR="001B27BD" w:rsidRPr="00665A88" w:rsidRDefault="001B27BD" w:rsidP="00665A88">
      <w:pPr>
        <w:pStyle w:val="Nadpis2"/>
        <w:ind w:left="567" w:hanging="567"/>
        <w:rPr>
          <w:rFonts w:ascii="Century Gothic" w:hAnsi="Century Gothic"/>
        </w:rPr>
      </w:pPr>
      <w:r w:rsidRPr="00665A88">
        <w:rPr>
          <w:rFonts w:ascii="Century Gothic" w:hAnsi="Century Gothic"/>
        </w:rPr>
        <w:t>Dílo má vady, jestliže jeho provedení nebude odpovídat podmínkám stanoveným touto Smlouvou</w:t>
      </w:r>
      <w:r w:rsidR="00FE09D6" w:rsidRPr="00665A88">
        <w:rPr>
          <w:rFonts w:ascii="Century Gothic" w:hAnsi="Century Gothic"/>
        </w:rPr>
        <w:t>,</w:t>
      </w:r>
      <w:r w:rsidR="0021598F" w:rsidRPr="00665A88">
        <w:rPr>
          <w:rFonts w:ascii="Century Gothic" w:hAnsi="Century Gothic"/>
        </w:rPr>
        <w:t xml:space="preserve"> zejména pak restaurátorsk</w:t>
      </w:r>
      <w:r w:rsidR="00FE09D6" w:rsidRPr="00665A88">
        <w:rPr>
          <w:rFonts w:ascii="Century Gothic" w:hAnsi="Century Gothic"/>
        </w:rPr>
        <w:t>ému</w:t>
      </w:r>
      <w:r w:rsidR="0021598F" w:rsidRPr="00665A88">
        <w:rPr>
          <w:rFonts w:ascii="Century Gothic" w:hAnsi="Century Gothic"/>
        </w:rPr>
        <w:t xml:space="preserve"> záměr</w:t>
      </w:r>
      <w:r w:rsidR="00FE09D6" w:rsidRPr="00665A88">
        <w:rPr>
          <w:rFonts w:ascii="Century Gothic" w:hAnsi="Century Gothic"/>
        </w:rPr>
        <w:t>u</w:t>
      </w:r>
      <w:r w:rsidR="001F62AC">
        <w:rPr>
          <w:rFonts w:ascii="Century Gothic" w:hAnsi="Century Gothic"/>
        </w:rPr>
        <w:t>, který je Přílohou č. 3</w:t>
      </w:r>
      <w:r w:rsidR="00141D15">
        <w:rPr>
          <w:rFonts w:ascii="Century Gothic" w:hAnsi="Century Gothic"/>
        </w:rPr>
        <w:t>.</w:t>
      </w:r>
      <w:r w:rsidR="0021598F" w:rsidRPr="00665A88">
        <w:rPr>
          <w:rFonts w:ascii="Century Gothic" w:hAnsi="Century Gothic"/>
        </w:rPr>
        <w:t xml:space="preserve"> této Smlouvy</w:t>
      </w:r>
      <w:r w:rsidR="00925629" w:rsidRPr="00665A88">
        <w:rPr>
          <w:rFonts w:ascii="Century Gothic" w:hAnsi="Century Gothic"/>
        </w:rPr>
        <w:t xml:space="preserve">. </w:t>
      </w:r>
    </w:p>
    <w:p w14:paraId="2AFE6398" w14:textId="59C9D8A1" w:rsidR="007A1BD6" w:rsidRPr="00665A88" w:rsidRDefault="007A1BD6" w:rsidP="00665A88">
      <w:pPr>
        <w:pStyle w:val="Nadpis2"/>
        <w:ind w:left="567" w:hanging="567"/>
        <w:rPr>
          <w:rFonts w:ascii="Century Gothic" w:hAnsi="Century Gothic"/>
        </w:rPr>
      </w:pPr>
      <w:r w:rsidRPr="00665A88">
        <w:rPr>
          <w:rFonts w:ascii="Century Gothic" w:hAnsi="Century Gothic"/>
        </w:rPr>
        <w:t>Zhotovitel odpovídá za vady, jež má Dílo v době jeho převzetí Objednatelem. Zhotovitel tímto poskytuje Objednateli záruku za jakost s délkou záruční doby v trvání 24</w:t>
      </w:r>
      <w:r w:rsidR="00FE09D6" w:rsidRPr="00665A88">
        <w:rPr>
          <w:rFonts w:ascii="Century Gothic" w:hAnsi="Century Gothic"/>
        </w:rPr>
        <w:t xml:space="preserve"> (dvaceti čtyř)</w:t>
      </w:r>
      <w:r w:rsidRPr="00665A88">
        <w:rPr>
          <w:rFonts w:ascii="Century Gothic" w:hAnsi="Century Gothic"/>
        </w:rPr>
        <w:t xml:space="preserve"> měsíců</w:t>
      </w:r>
      <w:r w:rsidR="00944BF3" w:rsidRPr="00665A88">
        <w:rPr>
          <w:rFonts w:ascii="Century Gothic" w:hAnsi="Century Gothic"/>
        </w:rPr>
        <w:t xml:space="preserve"> </w:t>
      </w:r>
      <w:r w:rsidR="00032CA1" w:rsidRPr="00665A88">
        <w:rPr>
          <w:rFonts w:ascii="Century Gothic" w:hAnsi="Century Gothic"/>
        </w:rPr>
        <w:t xml:space="preserve">za podmínky </w:t>
      </w:r>
      <w:r w:rsidR="00944BF3" w:rsidRPr="00665A88">
        <w:rPr>
          <w:rFonts w:ascii="Century Gothic" w:hAnsi="Century Gothic"/>
        </w:rPr>
        <w:t>dodržení běžných klimatických podmínek</w:t>
      </w:r>
      <w:r w:rsidRPr="00665A88">
        <w:rPr>
          <w:rFonts w:ascii="Century Gothic" w:hAnsi="Century Gothic"/>
        </w:rPr>
        <w:t xml:space="preserve">. </w:t>
      </w:r>
      <w:r w:rsidR="00FE09D6" w:rsidRPr="00665A88">
        <w:rPr>
          <w:rFonts w:ascii="Century Gothic" w:hAnsi="Century Gothic"/>
        </w:rPr>
        <w:t>Záruční doba běží ode dne předání Díla</w:t>
      </w:r>
      <w:r w:rsidR="00944BF3" w:rsidRPr="00665A88">
        <w:rPr>
          <w:rFonts w:ascii="Century Gothic" w:hAnsi="Century Gothic"/>
        </w:rPr>
        <w:t>.</w:t>
      </w:r>
      <w:r w:rsidR="00FE09D6" w:rsidRPr="00665A88">
        <w:rPr>
          <w:rFonts w:ascii="Century Gothic" w:hAnsi="Century Gothic"/>
        </w:rPr>
        <w:t xml:space="preserve"> </w:t>
      </w:r>
    </w:p>
    <w:p w14:paraId="125253FA" w14:textId="475B54FA" w:rsidR="00F320C3" w:rsidRPr="00665A88" w:rsidRDefault="00EA2DCB" w:rsidP="00665A88">
      <w:pPr>
        <w:pStyle w:val="Nadpis2"/>
        <w:ind w:left="567" w:hanging="567"/>
        <w:rPr>
          <w:rFonts w:ascii="Century Gothic" w:hAnsi="Century Gothic"/>
        </w:rPr>
      </w:pPr>
      <w:r w:rsidRPr="00665A88">
        <w:rPr>
          <w:rFonts w:ascii="Century Gothic" w:hAnsi="Century Gothic"/>
        </w:rPr>
        <w:t>V</w:t>
      </w:r>
      <w:r w:rsidR="001A72FC" w:rsidRPr="00665A88">
        <w:rPr>
          <w:rFonts w:ascii="Century Gothic" w:hAnsi="Century Gothic"/>
        </w:rPr>
        <w:t> </w:t>
      </w:r>
      <w:r w:rsidRPr="00665A88">
        <w:rPr>
          <w:rFonts w:ascii="Century Gothic" w:hAnsi="Century Gothic"/>
        </w:rPr>
        <w:t>př</w:t>
      </w:r>
      <w:r w:rsidR="002F07B1">
        <w:rPr>
          <w:rFonts w:ascii="Century Gothic" w:hAnsi="Century Gothic"/>
        </w:rPr>
        <w:t>ípadě odstranitelné vady na Díle</w:t>
      </w:r>
      <w:r w:rsidRPr="00665A88">
        <w:rPr>
          <w:rFonts w:ascii="Century Gothic" w:hAnsi="Century Gothic"/>
        </w:rPr>
        <w:t xml:space="preserve"> přísluší Objednateli nárok na </w:t>
      </w:r>
      <w:r w:rsidR="00032CA1" w:rsidRPr="00665A88">
        <w:rPr>
          <w:rFonts w:ascii="Century Gothic" w:hAnsi="Century Gothic"/>
        </w:rPr>
        <w:t xml:space="preserve">bezplatné </w:t>
      </w:r>
      <w:r w:rsidRPr="00665A88">
        <w:rPr>
          <w:rFonts w:ascii="Century Gothic" w:hAnsi="Century Gothic"/>
        </w:rPr>
        <w:t>odstranění této vady</w:t>
      </w:r>
      <w:r w:rsidR="001A72FC" w:rsidRPr="00665A88">
        <w:rPr>
          <w:rFonts w:ascii="Century Gothic" w:hAnsi="Century Gothic"/>
        </w:rPr>
        <w:t>, bude-li zjištěno, že její původ je v pracích nebo materiálech, jež byly předmětem dodávky Zhotovitele, pokud se Strany nedohodnou jinak</w:t>
      </w:r>
      <w:r w:rsidRPr="00665A88">
        <w:rPr>
          <w:rFonts w:ascii="Century Gothic" w:hAnsi="Century Gothic"/>
        </w:rPr>
        <w:t>. Objednatel je povinen Zhotovitel</w:t>
      </w:r>
      <w:r w:rsidR="0041730A" w:rsidRPr="00665A88">
        <w:rPr>
          <w:rFonts w:ascii="Century Gothic" w:hAnsi="Century Gothic"/>
        </w:rPr>
        <w:t>i vadu oznámit</w:t>
      </w:r>
      <w:r w:rsidRPr="00665A88">
        <w:rPr>
          <w:rFonts w:ascii="Century Gothic" w:hAnsi="Century Gothic"/>
        </w:rPr>
        <w:t xml:space="preserve"> bez zbytečného odkladu poté, co vadu zjistí. </w:t>
      </w:r>
      <w:r w:rsidR="00037375" w:rsidRPr="00665A88">
        <w:rPr>
          <w:rFonts w:ascii="Century Gothic" w:hAnsi="Century Gothic"/>
        </w:rPr>
        <w:t xml:space="preserve">Zhotovitel je povinen odstranit vadu nejpozději do </w:t>
      </w:r>
      <w:r w:rsidR="00032CA1" w:rsidRPr="00665A88">
        <w:rPr>
          <w:rFonts w:ascii="Century Gothic" w:hAnsi="Century Gothic"/>
        </w:rPr>
        <w:t>3</w:t>
      </w:r>
      <w:r w:rsidR="00037375" w:rsidRPr="00665A88">
        <w:rPr>
          <w:rFonts w:ascii="Century Gothic" w:hAnsi="Century Gothic"/>
        </w:rPr>
        <w:t>0</w:t>
      </w:r>
      <w:r w:rsidR="001A72FC" w:rsidRPr="00665A88">
        <w:rPr>
          <w:rFonts w:ascii="Century Gothic" w:hAnsi="Century Gothic"/>
        </w:rPr>
        <w:t xml:space="preserve"> (třiceti)</w:t>
      </w:r>
      <w:r w:rsidR="00037375" w:rsidRPr="00665A88">
        <w:rPr>
          <w:rFonts w:ascii="Century Gothic" w:hAnsi="Century Gothic"/>
        </w:rPr>
        <w:t xml:space="preserve"> dnů od jejího oznámení Objednatelem, nedohodnou-li se Strany jinak. </w:t>
      </w:r>
    </w:p>
    <w:p w14:paraId="0C586AF3" w14:textId="77D464B2" w:rsidR="00EA2DCB" w:rsidRPr="00665A88" w:rsidRDefault="00EA2DCB" w:rsidP="00665A88">
      <w:pPr>
        <w:pStyle w:val="Nadpis2"/>
        <w:ind w:left="567" w:hanging="567"/>
        <w:rPr>
          <w:rFonts w:ascii="Century Gothic" w:hAnsi="Century Gothic"/>
        </w:rPr>
      </w:pPr>
      <w:bookmarkStart w:id="9" w:name="_Ref156225462"/>
      <w:r w:rsidRPr="00665A88">
        <w:rPr>
          <w:rFonts w:ascii="Century Gothic" w:hAnsi="Century Gothic"/>
        </w:rPr>
        <w:t>V případě neodstranitelné vady na</w:t>
      </w:r>
      <w:r w:rsidR="006A3FDC" w:rsidRPr="00665A88">
        <w:rPr>
          <w:rFonts w:ascii="Century Gothic" w:hAnsi="Century Gothic"/>
        </w:rPr>
        <w:t xml:space="preserve"> Dílu přísluší Objednateli nárok na slevu z Ceny za Díl</w:t>
      </w:r>
      <w:r w:rsidR="008316C5" w:rsidRPr="00665A88">
        <w:rPr>
          <w:rFonts w:ascii="Century Gothic" w:hAnsi="Century Gothic"/>
        </w:rPr>
        <w:t>o</w:t>
      </w:r>
      <w:r w:rsidR="00032CA1" w:rsidRPr="00665A88">
        <w:rPr>
          <w:rFonts w:ascii="Century Gothic" w:hAnsi="Century Gothic"/>
        </w:rPr>
        <w:t>, pokud se Strany nedohodnou jinak</w:t>
      </w:r>
      <w:r w:rsidR="008316C5" w:rsidRPr="00665A88">
        <w:rPr>
          <w:rFonts w:ascii="Century Gothic" w:hAnsi="Century Gothic"/>
        </w:rPr>
        <w:t xml:space="preserve">. </w:t>
      </w:r>
      <w:r w:rsidR="0041730A" w:rsidRPr="00665A88">
        <w:rPr>
          <w:rFonts w:ascii="Century Gothic" w:hAnsi="Century Gothic"/>
        </w:rPr>
        <w:t>Objednatel je povinen Zhotoviteli vadu oznámit bez zbytečného odkladu poté, co vadu zjistí</w:t>
      </w:r>
      <w:r w:rsidR="008316C5" w:rsidRPr="00665A88">
        <w:rPr>
          <w:rFonts w:ascii="Century Gothic" w:hAnsi="Century Gothic"/>
        </w:rPr>
        <w:t>.</w:t>
      </w:r>
      <w:bookmarkEnd w:id="9"/>
    </w:p>
    <w:p w14:paraId="2D05B288" w14:textId="0F9806FE" w:rsidR="000C219D" w:rsidRDefault="000C219D" w:rsidP="00665A88">
      <w:pPr>
        <w:pStyle w:val="Nadpis2"/>
        <w:ind w:left="567" w:hanging="567"/>
        <w:rPr>
          <w:rFonts w:ascii="Century Gothic" w:hAnsi="Century Gothic"/>
        </w:rPr>
      </w:pPr>
      <w:bookmarkStart w:id="10" w:name="_Ref156228475"/>
      <w:r w:rsidRPr="00665A88">
        <w:rPr>
          <w:rFonts w:ascii="Century Gothic" w:hAnsi="Century Gothic"/>
        </w:rPr>
        <w:t xml:space="preserve">Posouzení, zda je vada odstranitelná či neodstranitelná přísluší Zhotoviteli, který Objednatele o výsledku takového posouzení </w:t>
      </w:r>
      <w:r w:rsidR="002E31B1" w:rsidRPr="00665A88">
        <w:rPr>
          <w:rFonts w:ascii="Century Gothic" w:hAnsi="Century Gothic"/>
        </w:rPr>
        <w:t>písemně informuje.</w:t>
      </w:r>
      <w:bookmarkEnd w:id="10"/>
      <w:r w:rsidR="002E31B1" w:rsidRPr="00665A88">
        <w:rPr>
          <w:rFonts w:ascii="Century Gothic" w:hAnsi="Century Gothic"/>
        </w:rPr>
        <w:t xml:space="preserve"> </w:t>
      </w:r>
    </w:p>
    <w:p w14:paraId="5650EDED" w14:textId="77777777" w:rsidR="00107C5A" w:rsidRPr="00107C5A" w:rsidRDefault="00107C5A" w:rsidP="00107C5A"/>
    <w:p w14:paraId="31558F63" w14:textId="7FB9385C" w:rsidR="0098437D" w:rsidRPr="00665A88" w:rsidRDefault="0098437D" w:rsidP="00665A88">
      <w:pPr>
        <w:pStyle w:val="Nadpis1"/>
        <w:jc w:val="center"/>
        <w:rPr>
          <w:rFonts w:ascii="Century Gothic" w:hAnsi="Century Gothic"/>
          <w:sz w:val="24"/>
        </w:rPr>
      </w:pPr>
      <w:r w:rsidRPr="00665A88">
        <w:rPr>
          <w:rFonts w:ascii="Century Gothic" w:hAnsi="Century Gothic"/>
          <w:sz w:val="24"/>
        </w:rPr>
        <w:t>Ukončení</w:t>
      </w:r>
      <w:r w:rsidR="006C2BB2" w:rsidRPr="00665A88">
        <w:rPr>
          <w:rFonts w:ascii="Century Gothic" w:hAnsi="Century Gothic"/>
          <w:sz w:val="24"/>
        </w:rPr>
        <w:t xml:space="preserve"> Smlouvy</w:t>
      </w:r>
    </w:p>
    <w:p w14:paraId="3C650001" w14:textId="3A432E58" w:rsidR="00E36E9A" w:rsidRDefault="00E36E9A" w:rsidP="00665A88">
      <w:pPr>
        <w:pStyle w:val="Nadpis2"/>
        <w:ind w:left="567" w:hanging="567"/>
        <w:rPr>
          <w:rFonts w:ascii="Century Gothic" w:hAnsi="Century Gothic"/>
        </w:rPr>
      </w:pPr>
      <w:r w:rsidRPr="00665A88">
        <w:rPr>
          <w:rFonts w:ascii="Century Gothic" w:hAnsi="Century Gothic"/>
        </w:rPr>
        <w:t>Každá Strana je oprávněna písemně odstoupit od této Smlouvy v případě podstatného porušení této Smlouvy druhou Stranou za předpokladu, že druhá Strana byla písemně informována o tomto porušení a byla ji poskytnuta přiměřená doba, nejméně 30 (třicet) dní k dodatečnému splnění a porušující Strana v této dodatečné lhůtě porušení nenapravila.</w:t>
      </w:r>
    </w:p>
    <w:p w14:paraId="3E55BE29" w14:textId="77777777" w:rsidR="00107C5A" w:rsidRPr="00107C5A" w:rsidRDefault="00107C5A" w:rsidP="00107C5A"/>
    <w:p w14:paraId="7D104943" w14:textId="77777777" w:rsidR="00E1688F" w:rsidRPr="00665A88" w:rsidRDefault="00E1688F" w:rsidP="00665A88">
      <w:pPr>
        <w:pStyle w:val="Nadpis1"/>
        <w:jc w:val="center"/>
        <w:rPr>
          <w:rFonts w:ascii="Century Gothic" w:hAnsi="Century Gothic"/>
          <w:sz w:val="24"/>
        </w:rPr>
      </w:pPr>
      <w:r w:rsidRPr="00665A88">
        <w:rPr>
          <w:rFonts w:ascii="Century Gothic" w:hAnsi="Century Gothic"/>
          <w:sz w:val="24"/>
        </w:rPr>
        <w:t>Závěrečná ustanovení</w:t>
      </w:r>
    </w:p>
    <w:p w14:paraId="3D4FD99B" w14:textId="5B8F6BB4" w:rsidR="00E1688F" w:rsidRPr="00665A88" w:rsidRDefault="00D32AAE" w:rsidP="00665A88">
      <w:pPr>
        <w:pStyle w:val="Nadpis2"/>
        <w:ind w:left="567" w:hanging="567"/>
        <w:rPr>
          <w:rFonts w:ascii="Century Gothic" w:hAnsi="Century Gothic"/>
          <w:b/>
          <w:bCs/>
        </w:rPr>
      </w:pPr>
      <w:r w:rsidRPr="00665A88">
        <w:rPr>
          <w:rFonts w:ascii="Century Gothic" w:hAnsi="Century Gothic" w:cstheme="minorHAnsi"/>
        </w:rPr>
        <w:t>Tato Smlouva nabývá platnosti a účinnosti dnem jejího uveřejnění v registru smluv.</w:t>
      </w:r>
    </w:p>
    <w:p w14:paraId="3B5BE2EE" w14:textId="77777777" w:rsidR="00E1688F" w:rsidRPr="00665A88" w:rsidRDefault="00E1688F" w:rsidP="00665A88">
      <w:pPr>
        <w:pStyle w:val="Nadpis2"/>
        <w:ind w:left="567" w:hanging="567"/>
        <w:rPr>
          <w:rFonts w:ascii="Century Gothic" w:hAnsi="Century Gothic"/>
        </w:rPr>
      </w:pPr>
      <w:r w:rsidRPr="00665A88">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14:paraId="4F1D9336" w14:textId="77777777" w:rsidR="00E1688F" w:rsidRPr="00665A88" w:rsidRDefault="00E1688F" w:rsidP="00665A88">
      <w:pPr>
        <w:pStyle w:val="Nadpis2"/>
        <w:ind w:left="567" w:hanging="567"/>
        <w:rPr>
          <w:rFonts w:ascii="Century Gothic" w:hAnsi="Century Gothic"/>
        </w:rPr>
      </w:pPr>
      <w:r w:rsidRPr="00665A88">
        <w:rPr>
          <w:rFonts w:ascii="Century Gothic" w:hAnsi="Century Gothic"/>
        </w:rPr>
        <w:lastRenderedPageBreak/>
        <w:t>Tuto Smlouvu je možné měnit pouze formou číslovaných písemných dodatků odsouhlasených oběma Stranami, přičemž Strany vylučují možnost změny této Smlouvy jinak než písemnou formou.</w:t>
      </w:r>
    </w:p>
    <w:p w14:paraId="3CA554C9" w14:textId="77777777" w:rsidR="00E1688F" w:rsidRPr="00665A88" w:rsidRDefault="00E1688F" w:rsidP="00665A88">
      <w:pPr>
        <w:pStyle w:val="Nadpis2"/>
        <w:ind w:left="567" w:hanging="567"/>
        <w:rPr>
          <w:rFonts w:ascii="Century Gothic" w:hAnsi="Century Gothic"/>
          <w:b/>
          <w:bCs/>
        </w:rPr>
      </w:pPr>
      <w:r w:rsidRPr="00665A88">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Pr="00665A88">
        <w:rPr>
          <w:rFonts w:ascii="Century Gothic" w:hAnsi="Century Gothic"/>
        </w:rPr>
        <w:t xml:space="preserve"> </w:t>
      </w:r>
    </w:p>
    <w:p w14:paraId="2DB27884" w14:textId="665D0FA8" w:rsidR="00E1688F" w:rsidRPr="00665A88" w:rsidRDefault="00E1688F" w:rsidP="00665A88">
      <w:pPr>
        <w:pStyle w:val="Nadpis2"/>
        <w:ind w:left="567" w:hanging="567"/>
        <w:rPr>
          <w:rFonts w:ascii="Century Gothic" w:hAnsi="Century Gothic"/>
        </w:rPr>
      </w:pPr>
      <w:r w:rsidRPr="00665A88">
        <w:rPr>
          <w:rFonts w:ascii="Century Gothic" w:hAnsi="Century Gothic"/>
        </w:rPr>
        <w:t xml:space="preserve">Tato Smlouva je vypracovaná ve </w:t>
      </w:r>
      <w:r w:rsidR="006F10C2">
        <w:rPr>
          <w:rFonts w:ascii="Century Gothic" w:hAnsi="Century Gothic"/>
        </w:rPr>
        <w:t>2</w:t>
      </w:r>
      <w:r w:rsidRPr="00665A88">
        <w:rPr>
          <w:rFonts w:ascii="Century Gothic" w:hAnsi="Century Gothic"/>
        </w:rPr>
        <w:t xml:space="preserve"> (</w:t>
      </w:r>
      <w:r w:rsidR="006F10C2">
        <w:rPr>
          <w:rFonts w:ascii="Century Gothic" w:hAnsi="Century Gothic"/>
        </w:rPr>
        <w:t>dvou</w:t>
      </w:r>
      <w:r w:rsidRPr="00665A88">
        <w:rPr>
          <w:rFonts w:ascii="Century Gothic" w:hAnsi="Century Gothic"/>
        </w:rPr>
        <w:t xml:space="preserve">) stejnopisech, přičemž </w:t>
      </w:r>
      <w:r w:rsidR="00EE09A8" w:rsidRPr="00665A88">
        <w:rPr>
          <w:rFonts w:ascii="Century Gothic" w:hAnsi="Century Gothic"/>
        </w:rPr>
        <w:t>Objednateli</w:t>
      </w:r>
      <w:r w:rsidRPr="00665A88">
        <w:rPr>
          <w:rFonts w:ascii="Century Gothic" w:hAnsi="Century Gothic"/>
        </w:rPr>
        <w:t xml:space="preserve"> náleží </w:t>
      </w:r>
      <w:r w:rsidR="006F10C2">
        <w:rPr>
          <w:rFonts w:ascii="Century Gothic" w:hAnsi="Century Gothic"/>
        </w:rPr>
        <w:t>1</w:t>
      </w:r>
      <w:r w:rsidRPr="00665A88">
        <w:rPr>
          <w:rFonts w:ascii="Century Gothic" w:hAnsi="Century Gothic"/>
        </w:rPr>
        <w:t xml:space="preserve"> (</w:t>
      </w:r>
      <w:r w:rsidR="006F10C2">
        <w:rPr>
          <w:rFonts w:ascii="Century Gothic" w:hAnsi="Century Gothic"/>
        </w:rPr>
        <w:t>jeden</w:t>
      </w:r>
      <w:r w:rsidRPr="00665A88">
        <w:rPr>
          <w:rFonts w:ascii="Century Gothic" w:hAnsi="Century Gothic"/>
        </w:rPr>
        <w:t xml:space="preserve">) stejnopis a </w:t>
      </w:r>
      <w:r w:rsidR="00EE09A8" w:rsidRPr="00665A88">
        <w:rPr>
          <w:rFonts w:ascii="Century Gothic" w:hAnsi="Century Gothic"/>
        </w:rPr>
        <w:t>Zhotoviteli</w:t>
      </w:r>
      <w:r w:rsidRPr="00665A88">
        <w:rPr>
          <w:rFonts w:ascii="Century Gothic" w:hAnsi="Century Gothic"/>
        </w:rPr>
        <w:t xml:space="preserve"> 1 (jeden) stejnopis.</w:t>
      </w:r>
    </w:p>
    <w:p w14:paraId="32C61D19" w14:textId="0A4C8CB1" w:rsidR="00E1688F" w:rsidRDefault="00E1688F" w:rsidP="00665A88">
      <w:pPr>
        <w:pStyle w:val="Nadpis2"/>
        <w:ind w:left="567" w:hanging="567"/>
        <w:rPr>
          <w:rFonts w:ascii="Century Gothic" w:hAnsi="Century Gothic"/>
        </w:rPr>
      </w:pPr>
      <w:r w:rsidRPr="00665A88">
        <w:rPr>
          <w:rFonts w:ascii="Century Gothic" w:hAnsi="Century Gothic"/>
        </w:rPr>
        <w:t>Nedílnou součástí této Smlouvy j</w:t>
      </w:r>
      <w:r w:rsidR="00634789" w:rsidRPr="00665A88">
        <w:rPr>
          <w:rFonts w:ascii="Century Gothic" w:hAnsi="Century Gothic"/>
        </w:rPr>
        <w:t xml:space="preserve">sou: </w:t>
      </w:r>
    </w:p>
    <w:p w14:paraId="1ED8A2AE" w14:textId="4E0A3E2E" w:rsidR="00E3483F" w:rsidRDefault="00E3483F" w:rsidP="00E3483F">
      <w:pPr>
        <w:pStyle w:val="Nadpis3"/>
        <w:numPr>
          <w:ilvl w:val="0"/>
          <w:numId w:val="0"/>
        </w:numPr>
        <w:ind w:left="1134" w:hanging="567"/>
        <w:rPr>
          <w:rFonts w:ascii="Century Gothic" w:hAnsi="Century Gothic"/>
          <w:i/>
        </w:rPr>
      </w:pPr>
      <w:r w:rsidRPr="00665A88">
        <w:rPr>
          <w:rFonts w:ascii="Century Gothic" w:hAnsi="Century Gothic"/>
          <w:i/>
        </w:rPr>
        <w:t xml:space="preserve">Příloha č. </w:t>
      </w:r>
      <w:r>
        <w:rPr>
          <w:rFonts w:ascii="Century Gothic" w:hAnsi="Century Gothic"/>
        </w:rPr>
        <w:t>1</w:t>
      </w:r>
      <w:r w:rsidRPr="00665A88">
        <w:rPr>
          <w:rFonts w:ascii="Century Gothic" w:hAnsi="Century Gothic"/>
        </w:rPr>
        <w:t xml:space="preserve"> – </w:t>
      </w:r>
      <w:r>
        <w:rPr>
          <w:rFonts w:ascii="Century Gothic" w:hAnsi="Century Gothic"/>
        </w:rPr>
        <w:t>Předávací protokol</w:t>
      </w:r>
      <w:r w:rsidRPr="00665A88">
        <w:rPr>
          <w:rFonts w:ascii="Century Gothic" w:hAnsi="Century Gothic"/>
          <w:i/>
        </w:rPr>
        <w:t xml:space="preserve"> </w:t>
      </w:r>
    </w:p>
    <w:p w14:paraId="35BE0D89" w14:textId="3D31C880" w:rsidR="001F62AC" w:rsidRPr="001F62AC" w:rsidRDefault="001F62AC" w:rsidP="001F62AC">
      <w:pPr>
        <w:pStyle w:val="Nadpis3"/>
        <w:numPr>
          <w:ilvl w:val="0"/>
          <w:numId w:val="0"/>
        </w:numPr>
        <w:ind w:left="1134" w:hanging="567"/>
        <w:rPr>
          <w:rFonts w:ascii="Century Gothic" w:hAnsi="Century Gothic"/>
        </w:rPr>
      </w:pPr>
      <w:r w:rsidRPr="00665A88">
        <w:rPr>
          <w:rFonts w:ascii="Century Gothic" w:hAnsi="Century Gothic"/>
          <w:i/>
        </w:rPr>
        <w:t xml:space="preserve">Příloha č. </w:t>
      </w:r>
      <w:r w:rsidR="00E3483F">
        <w:rPr>
          <w:rFonts w:ascii="Century Gothic" w:hAnsi="Century Gothic"/>
          <w:i/>
        </w:rPr>
        <w:t>2</w:t>
      </w:r>
      <w:r w:rsidRPr="00665A88">
        <w:rPr>
          <w:rFonts w:ascii="Century Gothic" w:hAnsi="Century Gothic"/>
        </w:rPr>
        <w:t xml:space="preserve"> – </w:t>
      </w:r>
      <w:r>
        <w:rPr>
          <w:rFonts w:ascii="Century Gothic" w:hAnsi="Century Gothic"/>
        </w:rPr>
        <w:t>Seznam knih</w:t>
      </w:r>
      <w:r w:rsidRPr="00665A88">
        <w:rPr>
          <w:rFonts w:ascii="Century Gothic" w:hAnsi="Century Gothic"/>
        </w:rPr>
        <w:t xml:space="preserve"> </w:t>
      </w:r>
    </w:p>
    <w:p w14:paraId="78909E6E" w14:textId="6487B8B7" w:rsidR="00AB0136" w:rsidRPr="00665A88" w:rsidRDefault="00E3483F" w:rsidP="00665A88">
      <w:pPr>
        <w:pStyle w:val="Nadpis3"/>
        <w:numPr>
          <w:ilvl w:val="0"/>
          <w:numId w:val="0"/>
        </w:numPr>
        <w:ind w:left="1134" w:hanging="567"/>
        <w:rPr>
          <w:rFonts w:ascii="Century Gothic" w:hAnsi="Century Gothic"/>
        </w:rPr>
      </w:pPr>
      <w:r>
        <w:rPr>
          <w:rFonts w:ascii="Century Gothic" w:hAnsi="Century Gothic"/>
          <w:i/>
        </w:rPr>
        <w:t>Příloha č. 3</w:t>
      </w:r>
      <w:r w:rsidR="006978FB">
        <w:rPr>
          <w:rFonts w:ascii="Century Gothic" w:hAnsi="Century Gothic"/>
        </w:rPr>
        <w:t xml:space="preserve"> – Fotodokumentace p</w:t>
      </w:r>
      <w:r w:rsidR="00AB0136" w:rsidRPr="00665A88">
        <w:rPr>
          <w:rFonts w:ascii="Century Gothic" w:hAnsi="Century Gothic"/>
        </w:rPr>
        <w:t>ředmětu</w:t>
      </w:r>
    </w:p>
    <w:p w14:paraId="13C863D8" w14:textId="1D52B13F" w:rsidR="00634789" w:rsidRPr="00665A88" w:rsidRDefault="00634789" w:rsidP="00665A88">
      <w:pPr>
        <w:pStyle w:val="Nadpis3"/>
        <w:numPr>
          <w:ilvl w:val="0"/>
          <w:numId w:val="0"/>
        </w:numPr>
        <w:ind w:left="1134" w:hanging="567"/>
        <w:rPr>
          <w:rFonts w:ascii="Century Gothic" w:hAnsi="Century Gothic"/>
        </w:rPr>
      </w:pPr>
      <w:r w:rsidRPr="00665A88">
        <w:rPr>
          <w:rFonts w:ascii="Century Gothic" w:hAnsi="Century Gothic"/>
          <w:i/>
        </w:rPr>
        <w:t xml:space="preserve">Příloha č. </w:t>
      </w:r>
      <w:r w:rsidR="00E3483F">
        <w:rPr>
          <w:rFonts w:ascii="Century Gothic" w:hAnsi="Century Gothic"/>
          <w:i/>
        </w:rPr>
        <w:t>4</w:t>
      </w:r>
      <w:r w:rsidRPr="00665A88">
        <w:rPr>
          <w:rFonts w:ascii="Century Gothic" w:hAnsi="Century Gothic"/>
        </w:rPr>
        <w:t xml:space="preserve"> – </w:t>
      </w:r>
      <w:r w:rsidR="006978FB">
        <w:rPr>
          <w:rFonts w:ascii="Century Gothic" w:hAnsi="Century Gothic"/>
        </w:rPr>
        <w:t>Předběžný r</w:t>
      </w:r>
      <w:r w:rsidR="00AB0136" w:rsidRPr="00665A88">
        <w:rPr>
          <w:rFonts w:ascii="Century Gothic" w:hAnsi="Century Gothic"/>
        </w:rPr>
        <w:t>estaurátorský záměr</w:t>
      </w:r>
    </w:p>
    <w:p w14:paraId="3D8D74DF" w14:textId="1C5CFE16" w:rsidR="00634789" w:rsidRPr="00665A88" w:rsidRDefault="00634789" w:rsidP="00665A88">
      <w:pPr>
        <w:pStyle w:val="Nadpis3"/>
        <w:numPr>
          <w:ilvl w:val="0"/>
          <w:numId w:val="0"/>
        </w:numPr>
        <w:ind w:left="1134" w:hanging="567"/>
        <w:rPr>
          <w:rFonts w:ascii="Century Gothic" w:hAnsi="Century Gothic"/>
        </w:rPr>
      </w:pPr>
      <w:r w:rsidRPr="00665A88">
        <w:rPr>
          <w:rFonts w:ascii="Century Gothic" w:hAnsi="Century Gothic"/>
          <w:i/>
        </w:rPr>
        <w:t xml:space="preserve">Příloha č. </w:t>
      </w:r>
      <w:r w:rsidR="00E3483F">
        <w:rPr>
          <w:rFonts w:ascii="Century Gothic" w:hAnsi="Century Gothic"/>
          <w:i/>
        </w:rPr>
        <w:t>5</w:t>
      </w:r>
      <w:r w:rsidRPr="00665A88">
        <w:rPr>
          <w:rFonts w:ascii="Century Gothic" w:hAnsi="Century Gothic"/>
        </w:rPr>
        <w:t xml:space="preserve"> – </w:t>
      </w:r>
      <w:r w:rsidR="00AB0136" w:rsidRPr="00665A88">
        <w:rPr>
          <w:rFonts w:ascii="Century Gothic" w:hAnsi="Century Gothic"/>
        </w:rPr>
        <w:t xml:space="preserve">Cenová nabídka </w:t>
      </w:r>
    </w:p>
    <w:p w14:paraId="4588C4EE" w14:textId="3B295F51" w:rsidR="001F62AC" w:rsidRPr="00665A88" w:rsidRDefault="001F62AC" w:rsidP="001F62AC">
      <w:pPr>
        <w:pStyle w:val="Nadpis3"/>
        <w:numPr>
          <w:ilvl w:val="0"/>
          <w:numId w:val="0"/>
        </w:numPr>
        <w:ind w:left="1134" w:hanging="567"/>
        <w:rPr>
          <w:rFonts w:ascii="Century Gothic" w:hAnsi="Century Gothic"/>
        </w:rPr>
      </w:pPr>
      <w:r w:rsidRPr="00665A88">
        <w:rPr>
          <w:rFonts w:ascii="Century Gothic" w:hAnsi="Century Gothic"/>
          <w:i/>
        </w:rPr>
        <w:t xml:space="preserve">Příloha č. </w:t>
      </w:r>
      <w:r>
        <w:rPr>
          <w:rFonts w:ascii="Century Gothic" w:hAnsi="Century Gothic"/>
          <w:i/>
        </w:rPr>
        <w:t>6</w:t>
      </w:r>
      <w:r w:rsidRPr="00665A88">
        <w:rPr>
          <w:rFonts w:ascii="Century Gothic" w:hAnsi="Century Gothic"/>
        </w:rPr>
        <w:t xml:space="preserve"> – </w:t>
      </w:r>
      <w:r>
        <w:rPr>
          <w:rFonts w:ascii="Century Gothic" w:hAnsi="Century Gothic"/>
        </w:rPr>
        <w:t>Restaurátorská licence</w:t>
      </w:r>
      <w:r w:rsidRPr="00665A88">
        <w:rPr>
          <w:rFonts w:ascii="Century Gothic" w:hAnsi="Century Gothic"/>
        </w:rPr>
        <w:t xml:space="preserve"> </w:t>
      </w:r>
    </w:p>
    <w:p w14:paraId="70B26CF3" w14:textId="77777777" w:rsidR="001F62AC" w:rsidRPr="001F62AC" w:rsidRDefault="001F62AC" w:rsidP="001F62AC"/>
    <w:p w14:paraId="755703F2" w14:textId="77777777" w:rsidR="00E1688F" w:rsidRPr="00665A88" w:rsidRDefault="00E1688F" w:rsidP="00665A88">
      <w:pPr>
        <w:pStyle w:val="Nadpis2"/>
        <w:ind w:left="567" w:hanging="567"/>
        <w:rPr>
          <w:rFonts w:ascii="Century Gothic" w:hAnsi="Century Gothic"/>
        </w:rPr>
      </w:pPr>
      <w:r w:rsidRPr="00665A88">
        <w:rPr>
          <w:rFonts w:ascii="Century Gothic" w:hAnsi="Century Gothic"/>
        </w:rPr>
        <w:t xml:space="preserve">Strany prohlašují, že tato Smlouva odpovídá jejich svobodné a vážné vůli a její obsah je pro obě Strany určitý, což stvrzují svými vlastnoručními podpisy. </w:t>
      </w:r>
    </w:p>
    <w:p w14:paraId="263F6023" w14:textId="7BDFFD9D" w:rsidR="00E1688F" w:rsidRDefault="00E1688F" w:rsidP="00E1688F">
      <w:pPr>
        <w:ind w:left="360"/>
        <w:rPr>
          <w:rFonts w:ascii="Century Gothic" w:hAnsi="Century Gothic" w:cs="Arial"/>
          <w:b/>
          <w:bCs/>
        </w:rPr>
      </w:pPr>
    </w:p>
    <w:p w14:paraId="5B1162C0" w14:textId="77777777" w:rsidR="00F01999" w:rsidRPr="00665A88" w:rsidRDefault="00F01999" w:rsidP="00E1688F">
      <w:pPr>
        <w:ind w:left="360"/>
        <w:rPr>
          <w:rFonts w:ascii="Century Gothic" w:hAnsi="Century Gothic" w:cs="Arial"/>
          <w:b/>
          <w:bCs/>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C19C6" w:rsidRPr="00665A88" w14:paraId="4FD9448D" w14:textId="77777777" w:rsidTr="00661CAA">
        <w:trPr>
          <w:trHeight w:val="655"/>
          <w:jc w:val="center"/>
        </w:trPr>
        <w:tc>
          <w:tcPr>
            <w:tcW w:w="4531" w:type="dxa"/>
          </w:tcPr>
          <w:p w14:paraId="6857F70E" w14:textId="6C87402A" w:rsidR="00FC19C6" w:rsidRPr="00665A88"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w:t>
            </w:r>
            <w:r w:rsidRPr="00D1252A">
              <w:rPr>
                <w:rFonts w:ascii="Century Gothic" w:hAnsi="Century Gothic" w:cs="Arial"/>
                <w:color w:val="000000"/>
                <w:kern w:val="0"/>
                <w:sz w:val="22"/>
                <w:szCs w:val="22"/>
              </w:rPr>
              <w:t xml:space="preserve"> dne</w:t>
            </w:r>
            <w:r>
              <w:rPr>
                <w:rFonts w:ascii="Century Gothic" w:hAnsi="Century Gothic" w:cs="Arial"/>
                <w:color w:val="000000"/>
                <w:kern w:val="0"/>
                <w:sz w:val="22"/>
                <w:szCs w:val="22"/>
              </w:rPr>
              <w:t>:</w:t>
            </w:r>
          </w:p>
        </w:tc>
        <w:tc>
          <w:tcPr>
            <w:tcW w:w="4531" w:type="dxa"/>
          </w:tcPr>
          <w:p w14:paraId="11ADB3D9" w14:textId="0912ECC7" w:rsidR="00FC19C6" w:rsidRPr="00665A88" w:rsidRDefault="00E3483F"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Praze</w:t>
            </w:r>
            <w:r w:rsidR="00FC19C6">
              <w:rPr>
                <w:rFonts w:ascii="Century Gothic" w:hAnsi="Century Gothic" w:cs="Arial"/>
                <w:color w:val="000000"/>
                <w:kern w:val="0"/>
                <w:sz w:val="22"/>
                <w:szCs w:val="22"/>
              </w:rPr>
              <w:t>,</w:t>
            </w:r>
            <w:r w:rsidR="00FC19C6" w:rsidRPr="00D1252A">
              <w:rPr>
                <w:rFonts w:ascii="Century Gothic" w:hAnsi="Century Gothic" w:cs="Arial"/>
                <w:color w:val="000000"/>
                <w:kern w:val="0"/>
                <w:sz w:val="22"/>
                <w:szCs w:val="22"/>
              </w:rPr>
              <w:t xml:space="preserve"> dne</w:t>
            </w:r>
            <w:r w:rsidR="00FC19C6">
              <w:rPr>
                <w:rFonts w:ascii="Century Gothic" w:hAnsi="Century Gothic" w:cs="Arial"/>
                <w:color w:val="000000"/>
                <w:kern w:val="0"/>
                <w:sz w:val="22"/>
                <w:szCs w:val="22"/>
              </w:rPr>
              <w:t>:</w:t>
            </w:r>
          </w:p>
        </w:tc>
      </w:tr>
      <w:tr w:rsidR="00FC19C6" w:rsidRPr="00665A88" w14:paraId="7FFBEBD4" w14:textId="77777777" w:rsidTr="00661CAA">
        <w:trPr>
          <w:trHeight w:val="1012"/>
          <w:jc w:val="center"/>
        </w:trPr>
        <w:tc>
          <w:tcPr>
            <w:tcW w:w="4531" w:type="dxa"/>
          </w:tcPr>
          <w:p w14:paraId="7B875423" w14:textId="77777777" w:rsidR="00FC19C6"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1B3BD87" w14:textId="77777777" w:rsidR="00FC19C6" w:rsidRPr="00D1252A"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77A8C6E" w14:textId="77777777" w:rsidR="00FC19C6" w:rsidRPr="00D1252A"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736A2E20" w14:textId="77777777" w:rsidR="00FC19C6" w:rsidRPr="00D1252A"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D1252A">
              <w:rPr>
                <w:rFonts w:ascii="Century Gothic" w:hAnsi="Century Gothic" w:cs="Arial"/>
                <w:color w:val="000000"/>
                <w:kern w:val="0"/>
                <w:sz w:val="22"/>
                <w:szCs w:val="22"/>
              </w:rPr>
              <w:t xml:space="preserve"> </w:t>
            </w:r>
            <w:r w:rsidRPr="00D1252A">
              <w:rPr>
                <w:rFonts w:ascii="Century Gothic" w:hAnsi="Century Gothic" w:cs="Arial"/>
                <w:b/>
                <w:bCs/>
                <w:color w:val="000000"/>
                <w:kern w:val="0"/>
                <w:sz w:val="22"/>
                <w:szCs w:val="22"/>
              </w:rPr>
              <w:t>Objednatel</w:t>
            </w:r>
          </w:p>
          <w:p w14:paraId="0284AB07" w14:textId="4B787D7B" w:rsidR="00FC19C6" w:rsidRPr="00665A88"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 xml:space="preserve">Mgr. Jana Klementová, ředitelka </w:t>
            </w:r>
          </w:p>
        </w:tc>
        <w:tc>
          <w:tcPr>
            <w:tcW w:w="4531" w:type="dxa"/>
          </w:tcPr>
          <w:p w14:paraId="1486E28B" w14:textId="77777777" w:rsidR="00FC19C6" w:rsidRPr="00D1252A"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5ADA2E0" w14:textId="77777777" w:rsidR="00FC19C6"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14E1D94" w14:textId="77777777" w:rsidR="00FC19C6" w:rsidRPr="00D1252A"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6CD18510" w14:textId="77777777" w:rsidR="00FC19C6" w:rsidRPr="00D1252A"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 xml:space="preserve"> </w:t>
            </w:r>
            <w:r w:rsidRPr="00D1252A">
              <w:rPr>
                <w:rFonts w:ascii="Century Gothic" w:hAnsi="Century Gothic" w:cs="Arial"/>
                <w:b/>
                <w:bCs/>
                <w:sz w:val="22"/>
                <w:szCs w:val="22"/>
              </w:rPr>
              <w:t>Zhotovitel</w:t>
            </w:r>
          </w:p>
          <w:p w14:paraId="33668B54" w14:textId="0F6C4115" w:rsidR="00FC19C6" w:rsidRPr="00665A88" w:rsidRDefault="00BC266C" w:rsidP="00BC26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BC266C">
              <w:rPr>
                <w:rFonts w:ascii="Century Gothic" w:hAnsi="Century Gothic" w:cs="Arial"/>
                <w:sz w:val="22"/>
              </w:rPr>
              <w:t>Mg. A. Milana Vanišová, restaurátorka</w:t>
            </w:r>
          </w:p>
        </w:tc>
      </w:tr>
    </w:tbl>
    <w:p w14:paraId="27B856D3" w14:textId="1B3C362B" w:rsidR="00BC266C" w:rsidRPr="00665A88" w:rsidRDefault="00BC266C" w:rsidP="000410C7">
      <w:pPr>
        <w:rPr>
          <w:rFonts w:ascii="Century Gothic" w:hAnsi="Century Gothic" w:cs="Arial"/>
          <w:b/>
          <w:bCs/>
        </w:rPr>
      </w:pPr>
    </w:p>
    <w:sectPr w:rsidR="00BC266C" w:rsidRPr="00665A88" w:rsidSect="00327ECB">
      <w:footerReference w:type="default" r:id="rId8"/>
      <w:footnotePr>
        <w:numFmt w:val="chicago"/>
      </w:footnotePr>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19D739" w16cex:dateUtc="2024-01-19T09:34:00Z"/>
  <w16cex:commentExtensible w16cex:durableId="78A89520" w16cex:dateUtc="2024-01-04T10:27:00Z"/>
  <w16cex:commentExtensible w16cex:durableId="0ACABF1E" w16cex:dateUtc="2024-01-23T09:25:00Z"/>
  <w16cex:commentExtensible w16cex:durableId="4931ACB0" w16cex:dateUtc="2024-01-23T09:18:00Z"/>
  <w16cex:commentExtensible w16cex:durableId="418D93CE" w16cex:dateUtc="2024-01-22T16:22:00Z"/>
  <w16cex:commentExtensible w16cex:durableId="135FFBCB" w16cex:dateUtc="2024-01-23T09:30:00Z"/>
  <w16cex:commentExtensible w16cex:durableId="23FED0FD" w16cex:dateUtc="2024-01-23T09:31:00Z"/>
  <w16cex:commentExtensible w16cex:durableId="6300CBCA" w16cex:dateUtc="2024-01-15T14:05:00Z"/>
  <w16cex:commentExtensible w16cex:durableId="331A9981" w16cex:dateUtc="2024-01-15T15:09:00Z"/>
  <w16cex:commentExtensible w16cex:durableId="04852520" w16cex:dateUtc="2024-01-15T12:05:00Z"/>
  <w16cex:commentExtensible w16cex:durableId="670B5A76" w16cex:dateUtc="2024-01-30T16:29:00Z"/>
  <w16cex:commentExtensible w16cex:durableId="4C44104C" w16cex:dateUtc="2024-01-08T16:29:00Z"/>
  <w16cex:commentExtensible w16cex:durableId="2C096B24" w16cex:dateUtc="2024-01-23T09:53:00Z"/>
  <w16cex:commentExtensible w16cex:durableId="50B35360" w16cex:dateUtc="2024-01-15T14:47:00Z"/>
  <w16cex:commentExtensible w16cex:durableId="1C8F177D" w16cex:dateUtc="2024-01-15T14:47:00Z"/>
  <w16cex:commentExtensible w16cex:durableId="53CAE06A" w16cex:dateUtc="2024-01-04T10:27:00Z"/>
  <w16cex:commentExtensible w16cex:durableId="6103A122" w16cex:dateUtc="2024-01-15T1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6524" w14:textId="77777777" w:rsidR="00532C41" w:rsidRDefault="00532C41" w:rsidP="007D4504">
      <w:pPr>
        <w:spacing w:after="0" w:line="240" w:lineRule="auto"/>
      </w:pPr>
      <w:r>
        <w:separator/>
      </w:r>
    </w:p>
  </w:endnote>
  <w:endnote w:type="continuationSeparator" w:id="0">
    <w:p w14:paraId="094D27BE" w14:textId="77777777" w:rsidR="00532C41" w:rsidRDefault="00532C41" w:rsidP="007D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ont574">
    <w:altName w:val="Calibri"/>
    <w:panose1 w:val="00000000000000000000"/>
    <w:charset w:val="00"/>
    <w:family w:val="auto"/>
    <w:notTrueType/>
    <w:pitch w:val="default"/>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66DC" w14:textId="295EE3C6" w:rsidR="00383A6E" w:rsidRDefault="00383A6E">
    <w:pPr>
      <w:pStyle w:val="Zpat"/>
      <w:jc w:val="center"/>
    </w:pPr>
  </w:p>
  <w:p w14:paraId="2EA4CE87" w14:textId="77777777" w:rsidR="00383A6E" w:rsidRDefault="00383A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361FE" w14:textId="77777777" w:rsidR="00532C41" w:rsidRDefault="00532C41" w:rsidP="007D4504">
      <w:pPr>
        <w:spacing w:after="0" w:line="240" w:lineRule="auto"/>
      </w:pPr>
      <w:r>
        <w:separator/>
      </w:r>
    </w:p>
  </w:footnote>
  <w:footnote w:type="continuationSeparator" w:id="0">
    <w:p w14:paraId="05E9503F" w14:textId="77777777" w:rsidR="00532C41" w:rsidRDefault="00532C41" w:rsidP="007D4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300F"/>
    <w:multiLevelType w:val="hybridMultilevel"/>
    <w:tmpl w:val="BF4A13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0E60F6"/>
    <w:multiLevelType w:val="multilevel"/>
    <w:tmpl w:val="A3E286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233D47"/>
    <w:multiLevelType w:val="multilevel"/>
    <w:tmpl w:val="E4288CFC"/>
    <w:lvl w:ilvl="0">
      <w:start w:val="1"/>
      <w:numFmt w:val="decimal"/>
      <w:pStyle w:val="Nadpis1"/>
      <w:lvlText w:val="%1."/>
      <w:lvlJc w:val="left"/>
      <w:pPr>
        <w:ind w:left="360" w:hanging="360"/>
      </w:pPr>
    </w:lvl>
    <w:lvl w:ilvl="1">
      <w:start w:val="1"/>
      <w:numFmt w:val="decimal"/>
      <w:pStyle w:val="Nadpis2"/>
      <w:lvlText w:val="%1.%2."/>
      <w:lvlJc w:val="left"/>
      <w:pPr>
        <w:ind w:left="1163" w:hanging="737"/>
      </w:pPr>
      <w:rPr>
        <w:b/>
        <w:bCs w:val="0"/>
        <w:color w:val="auto"/>
      </w:rPr>
    </w:lvl>
    <w:lvl w:ilvl="2">
      <w:start w:val="1"/>
      <w:numFmt w:val="decimal"/>
      <w:pStyle w:val="Nadpis3"/>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D10020"/>
    <w:multiLevelType w:val="hybridMultilevel"/>
    <w:tmpl w:val="A94C33EA"/>
    <w:lvl w:ilvl="0" w:tplc="70E0C45C">
      <w:numFmt w:val="bullet"/>
      <w:lvlText w:val="-"/>
      <w:lvlJc w:val="left"/>
      <w:pPr>
        <w:ind w:left="1397" w:hanging="360"/>
      </w:pPr>
      <w:rPr>
        <w:rFonts w:ascii="Arial" w:eastAsia="Times New Roman" w:hAnsi="Arial" w:cs="Arial" w:hint="default"/>
      </w:rPr>
    </w:lvl>
    <w:lvl w:ilvl="1" w:tplc="04050003" w:tentative="1">
      <w:start w:val="1"/>
      <w:numFmt w:val="bullet"/>
      <w:lvlText w:val="o"/>
      <w:lvlJc w:val="left"/>
      <w:pPr>
        <w:ind w:left="2117" w:hanging="360"/>
      </w:pPr>
      <w:rPr>
        <w:rFonts w:ascii="Courier New" w:hAnsi="Courier New" w:cs="Courier New" w:hint="default"/>
      </w:rPr>
    </w:lvl>
    <w:lvl w:ilvl="2" w:tplc="04050005" w:tentative="1">
      <w:start w:val="1"/>
      <w:numFmt w:val="bullet"/>
      <w:lvlText w:val=""/>
      <w:lvlJc w:val="left"/>
      <w:pPr>
        <w:ind w:left="2837" w:hanging="360"/>
      </w:pPr>
      <w:rPr>
        <w:rFonts w:ascii="Wingdings" w:hAnsi="Wingdings" w:hint="default"/>
      </w:rPr>
    </w:lvl>
    <w:lvl w:ilvl="3" w:tplc="04050001" w:tentative="1">
      <w:start w:val="1"/>
      <w:numFmt w:val="bullet"/>
      <w:lvlText w:val=""/>
      <w:lvlJc w:val="left"/>
      <w:pPr>
        <w:ind w:left="3557" w:hanging="360"/>
      </w:pPr>
      <w:rPr>
        <w:rFonts w:ascii="Symbol" w:hAnsi="Symbol" w:hint="default"/>
      </w:rPr>
    </w:lvl>
    <w:lvl w:ilvl="4" w:tplc="04050003" w:tentative="1">
      <w:start w:val="1"/>
      <w:numFmt w:val="bullet"/>
      <w:lvlText w:val="o"/>
      <w:lvlJc w:val="left"/>
      <w:pPr>
        <w:ind w:left="4277" w:hanging="360"/>
      </w:pPr>
      <w:rPr>
        <w:rFonts w:ascii="Courier New" w:hAnsi="Courier New" w:cs="Courier New" w:hint="default"/>
      </w:rPr>
    </w:lvl>
    <w:lvl w:ilvl="5" w:tplc="04050005" w:tentative="1">
      <w:start w:val="1"/>
      <w:numFmt w:val="bullet"/>
      <w:lvlText w:val=""/>
      <w:lvlJc w:val="left"/>
      <w:pPr>
        <w:ind w:left="4997" w:hanging="360"/>
      </w:pPr>
      <w:rPr>
        <w:rFonts w:ascii="Wingdings" w:hAnsi="Wingdings" w:hint="default"/>
      </w:rPr>
    </w:lvl>
    <w:lvl w:ilvl="6" w:tplc="04050001" w:tentative="1">
      <w:start w:val="1"/>
      <w:numFmt w:val="bullet"/>
      <w:lvlText w:val=""/>
      <w:lvlJc w:val="left"/>
      <w:pPr>
        <w:ind w:left="5717" w:hanging="360"/>
      </w:pPr>
      <w:rPr>
        <w:rFonts w:ascii="Symbol" w:hAnsi="Symbol" w:hint="default"/>
      </w:rPr>
    </w:lvl>
    <w:lvl w:ilvl="7" w:tplc="04050003" w:tentative="1">
      <w:start w:val="1"/>
      <w:numFmt w:val="bullet"/>
      <w:lvlText w:val="o"/>
      <w:lvlJc w:val="left"/>
      <w:pPr>
        <w:ind w:left="6437" w:hanging="360"/>
      </w:pPr>
      <w:rPr>
        <w:rFonts w:ascii="Courier New" w:hAnsi="Courier New" w:cs="Courier New" w:hint="default"/>
      </w:rPr>
    </w:lvl>
    <w:lvl w:ilvl="8" w:tplc="04050005" w:tentative="1">
      <w:start w:val="1"/>
      <w:numFmt w:val="bullet"/>
      <w:lvlText w:val=""/>
      <w:lvlJc w:val="left"/>
      <w:pPr>
        <w:ind w:left="7157" w:hanging="360"/>
      </w:pPr>
      <w:rPr>
        <w:rFonts w:ascii="Wingdings" w:hAnsi="Wingdings" w:hint="default"/>
      </w:rPr>
    </w:lvl>
  </w:abstractNum>
  <w:abstractNum w:abstractNumId="4"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F63458"/>
    <w:multiLevelType w:val="hybridMultilevel"/>
    <w:tmpl w:val="DDD494C4"/>
    <w:lvl w:ilvl="0" w:tplc="83F60F0E">
      <w:numFmt w:val="bullet"/>
      <w:lvlText w:val="-"/>
      <w:lvlJc w:val="left"/>
      <w:pPr>
        <w:ind w:left="720" w:hanging="360"/>
      </w:pPr>
      <w:rPr>
        <w:rFonts w:ascii="Century Gothic" w:eastAsiaTheme="minorHAnsi"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num w:numId="1">
    <w:abstractNumId w:val="2"/>
  </w:num>
  <w:num w:numId="2">
    <w:abstractNumId w:val="5"/>
  </w:num>
  <w:num w:numId="3">
    <w:abstractNumId w:val="7"/>
    <w:lvlOverride w:ilvl="0">
      <w:startOverride w:val="1"/>
    </w:lvlOverride>
  </w:num>
  <w:num w:numId="4">
    <w:abstractNumId w:val="4"/>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04C2D"/>
    <w:rsid w:val="00007965"/>
    <w:rsid w:val="00023C52"/>
    <w:rsid w:val="00032CA1"/>
    <w:rsid w:val="00037375"/>
    <w:rsid w:val="000410C7"/>
    <w:rsid w:val="00054E42"/>
    <w:rsid w:val="00055DCF"/>
    <w:rsid w:val="00056AF3"/>
    <w:rsid w:val="0006258C"/>
    <w:rsid w:val="00064DF8"/>
    <w:rsid w:val="00095F67"/>
    <w:rsid w:val="000A0FC3"/>
    <w:rsid w:val="000A4753"/>
    <w:rsid w:val="000B6ED6"/>
    <w:rsid w:val="000C219D"/>
    <w:rsid w:val="000D49C9"/>
    <w:rsid w:val="000D6AFD"/>
    <w:rsid w:val="000E5699"/>
    <w:rsid w:val="000F6641"/>
    <w:rsid w:val="000F6BD4"/>
    <w:rsid w:val="000F6E83"/>
    <w:rsid w:val="00104C19"/>
    <w:rsid w:val="001052E2"/>
    <w:rsid w:val="00106B2A"/>
    <w:rsid w:val="00107C5A"/>
    <w:rsid w:val="001108B8"/>
    <w:rsid w:val="0012019D"/>
    <w:rsid w:val="00126B0B"/>
    <w:rsid w:val="0013333C"/>
    <w:rsid w:val="00140F55"/>
    <w:rsid w:val="00141D15"/>
    <w:rsid w:val="001433C6"/>
    <w:rsid w:val="00152FC3"/>
    <w:rsid w:val="0015611A"/>
    <w:rsid w:val="001564E8"/>
    <w:rsid w:val="00160BE0"/>
    <w:rsid w:val="0016658D"/>
    <w:rsid w:val="00177413"/>
    <w:rsid w:val="001A72FC"/>
    <w:rsid w:val="001A7909"/>
    <w:rsid w:val="001B040F"/>
    <w:rsid w:val="001B27BD"/>
    <w:rsid w:val="001B2EB4"/>
    <w:rsid w:val="001B3E8F"/>
    <w:rsid w:val="001B444A"/>
    <w:rsid w:val="001C025A"/>
    <w:rsid w:val="001C0D34"/>
    <w:rsid w:val="001C0DCD"/>
    <w:rsid w:val="001C4F04"/>
    <w:rsid w:val="001E496F"/>
    <w:rsid w:val="001E5BCE"/>
    <w:rsid w:val="001F2A4B"/>
    <w:rsid w:val="001F2AF4"/>
    <w:rsid w:val="001F310B"/>
    <w:rsid w:val="001F60BD"/>
    <w:rsid w:val="001F62AC"/>
    <w:rsid w:val="001F7F13"/>
    <w:rsid w:val="002027A2"/>
    <w:rsid w:val="00206524"/>
    <w:rsid w:val="002124E3"/>
    <w:rsid w:val="0021598F"/>
    <w:rsid w:val="00216A0D"/>
    <w:rsid w:val="00217AC2"/>
    <w:rsid w:val="002272E1"/>
    <w:rsid w:val="0023436C"/>
    <w:rsid w:val="00234987"/>
    <w:rsid w:val="002403DB"/>
    <w:rsid w:val="00242ECF"/>
    <w:rsid w:val="00253A76"/>
    <w:rsid w:val="00262CC4"/>
    <w:rsid w:val="00266C82"/>
    <w:rsid w:val="00271FCF"/>
    <w:rsid w:val="002737B3"/>
    <w:rsid w:val="002759DB"/>
    <w:rsid w:val="002840D4"/>
    <w:rsid w:val="00284F27"/>
    <w:rsid w:val="002977F2"/>
    <w:rsid w:val="002B0E30"/>
    <w:rsid w:val="002C5321"/>
    <w:rsid w:val="002C77F5"/>
    <w:rsid w:val="002D2C91"/>
    <w:rsid w:val="002D4DCD"/>
    <w:rsid w:val="002D6BF4"/>
    <w:rsid w:val="002D7CA7"/>
    <w:rsid w:val="002E31B1"/>
    <w:rsid w:val="002F06C8"/>
    <w:rsid w:val="002F07B1"/>
    <w:rsid w:val="002F13CF"/>
    <w:rsid w:val="002F33F7"/>
    <w:rsid w:val="002F6253"/>
    <w:rsid w:val="002F7494"/>
    <w:rsid w:val="0030047A"/>
    <w:rsid w:val="00302FF9"/>
    <w:rsid w:val="00304A2F"/>
    <w:rsid w:val="0031332B"/>
    <w:rsid w:val="0032122C"/>
    <w:rsid w:val="00327ECB"/>
    <w:rsid w:val="00340AE5"/>
    <w:rsid w:val="003457FB"/>
    <w:rsid w:val="00350C6B"/>
    <w:rsid w:val="00353C47"/>
    <w:rsid w:val="00360ADF"/>
    <w:rsid w:val="00361F23"/>
    <w:rsid w:val="00363C02"/>
    <w:rsid w:val="00364C58"/>
    <w:rsid w:val="00365810"/>
    <w:rsid w:val="003814C3"/>
    <w:rsid w:val="00383A6E"/>
    <w:rsid w:val="00390D43"/>
    <w:rsid w:val="00394049"/>
    <w:rsid w:val="00395609"/>
    <w:rsid w:val="003A7708"/>
    <w:rsid w:val="003A7A2E"/>
    <w:rsid w:val="003B5681"/>
    <w:rsid w:val="003C5FA7"/>
    <w:rsid w:val="003D1C54"/>
    <w:rsid w:val="003E026B"/>
    <w:rsid w:val="003F5085"/>
    <w:rsid w:val="003F5760"/>
    <w:rsid w:val="004165EA"/>
    <w:rsid w:val="00416A88"/>
    <w:rsid w:val="0041730A"/>
    <w:rsid w:val="00424D29"/>
    <w:rsid w:val="00433AA0"/>
    <w:rsid w:val="00447921"/>
    <w:rsid w:val="00455B8C"/>
    <w:rsid w:val="004617FE"/>
    <w:rsid w:val="004642D9"/>
    <w:rsid w:val="00464B91"/>
    <w:rsid w:val="004743C0"/>
    <w:rsid w:val="00481470"/>
    <w:rsid w:val="00482C95"/>
    <w:rsid w:val="004A0D96"/>
    <w:rsid w:val="004A20D0"/>
    <w:rsid w:val="004A31F2"/>
    <w:rsid w:val="004A36E3"/>
    <w:rsid w:val="004A42C9"/>
    <w:rsid w:val="004A4B0B"/>
    <w:rsid w:val="004B294C"/>
    <w:rsid w:val="004B3BED"/>
    <w:rsid w:val="004B3E44"/>
    <w:rsid w:val="004B4F46"/>
    <w:rsid w:val="004C73A8"/>
    <w:rsid w:val="004D6BD0"/>
    <w:rsid w:val="004E508D"/>
    <w:rsid w:val="004E59B1"/>
    <w:rsid w:val="004E64AE"/>
    <w:rsid w:val="004F6E2A"/>
    <w:rsid w:val="005054F5"/>
    <w:rsid w:val="00510CD2"/>
    <w:rsid w:val="00514E71"/>
    <w:rsid w:val="0052621B"/>
    <w:rsid w:val="00530CC5"/>
    <w:rsid w:val="00532009"/>
    <w:rsid w:val="00532C41"/>
    <w:rsid w:val="0054438B"/>
    <w:rsid w:val="005457AD"/>
    <w:rsid w:val="005460FC"/>
    <w:rsid w:val="00551875"/>
    <w:rsid w:val="00551CC8"/>
    <w:rsid w:val="00554BD2"/>
    <w:rsid w:val="005745E3"/>
    <w:rsid w:val="00576A1C"/>
    <w:rsid w:val="005833BA"/>
    <w:rsid w:val="005929E0"/>
    <w:rsid w:val="005A0911"/>
    <w:rsid w:val="005A6C3D"/>
    <w:rsid w:val="005B082E"/>
    <w:rsid w:val="005B231A"/>
    <w:rsid w:val="005B24E0"/>
    <w:rsid w:val="005B40DA"/>
    <w:rsid w:val="005C749A"/>
    <w:rsid w:val="005D39FC"/>
    <w:rsid w:val="005D42A2"/>
    <w:rsid w:val="005D5279"/>
    <w:rsid w:val="005D5607"/>
    <w:rsid w:val="005D5A09"/>
    <w:rsid w:val="005E3971"/>
    <w:rsid w:val="005E4FD7"/>
    <w:rsid w:val="005E693F"/>
    <w:rsid w:val="005F68F5"/>
    <w:rsid w:val="006024F0"/>
    <w:rsid w:val="006036E0"/>
    <w:rsid w:val="00606627"/>
    <w:rsid w:val="006130B8"/>
    <w:rsid w:val="00613344"/>
    <w:rsid w:val="00614508"/>
    <w:rsid w:val="0062710C"/>
    <w:rsid w:val="006315FC"/>
    <w:rsid w:val="0063184E"/>
    <w:rsid w:val="0063191F"/>
    <w:rsid w:val="006337B9"/>
    <w:rsid w:val="00633FF4"/>
    <w:rsid w:val="00634789"/>
    <w:rsid w:val="00657C95"/>
    <w:rsid w:val="00657F58"/>
    <w:rsid w:val="00661BB6"/>
    <w:rsid w:val="00661CAA"/>
    <w:rsid w:val="00663006"/>
    <w:rsid w:val="00663C6E"/>
    <w:rsid w:val="00665A88"/>
    <w:rsid w:val="00670263"/>
    <w:rsid w:val="00670BE8"/>
    <w:rsid w:val="00672162"/>
    <w:rsid w:val="00673915"/>
    <w:rsid w:val="006754CC"/>
    <w:rsid w:val="00677429"/>
    <w:rsid w:val="006776FA"/>
    <w:rsid w:val="00681650"/>
    <w:rsid w:val="00693F15"/>
    <w:rsid w:val="006978FB"/>
    <w:rsid w:val="006A103F"/>
    <w:rsid w:val="006A3FDC"/>
    <w:rsid w:val="006B2712"/>
    <w:rsid w:val="006B4442"/>
    <w:rsid w:val="006B4944"/>
    <w:rsid w:val="006C2BB2"/>
    <w:rsid w:val="006C4F50"/>
    <w:rsid w:val="006C635C"/>
    <w:rsid w:val="006D76A4"/>
    <w:rsid w:val="006E347A"/>
    <w:rsid w:val="006F10C2"/>
    <w:rsid w:val="007050F8"/>
    <w:rsid w:val="00710BD8"/>
    <w:rsid w:val="0071529C"/>
    <w:rsid w:val="00731A0D"/>
    <w:rsid w:val="00736907"/>
    <w:rsid w:val="007402EE"/>
    <w:rsid w:val="00743B14"/>
    <w:rsid w:val="007451DF"/>
    <w:rsid w:val="00745876"/>
    <w:rsid w:val="0077544A"/>
    <w:rsid w:val="00776C84"/>
    <w:rsid w:val="00784025"/>
    <w:rsid w:val="007928DE"/>
    <w:rsid w:val="00797B04"/>
    <w:rsid w:val="007A1BD6"/>
    <w:rsid w:val="007A6968"/>
    <w:rsid w:val="007A6A7B"/>
    <w:rsid w:val="007A6E19"/>
    <w:rsid w:val="007B3513"/>
    <w:rsid w:val="007B482F"/>
    <w:rsid w:val="007B7656"/>
    <w:rsid w:val="007C3C30"/>
    <w:rsid w:val="007C6ADB"/>
    <w:rsid w:val="007D0A3A"/>
    <w:rsid w:val="007D3CBF"/>
    <w:rsid w:val="007D4504"/>
    <w:rsid w:val="007D6689"/>
    <w:rsid w:val="007E02BA"/>
    <w:rsid w:val="007E4926"/>
    <w:rsid w:val="007E6091"/>
    <w:rsid w:val="007F0750"/>
    <w:rsid w:val="007F3975"/>
    <w:rsid w:val="008010E6"/>
    <w:rsid w:val="00804ED3"/>
    <w:rsid w:val="00806DD2"/>
    <w:rsid w:val="00812584"/>
    <w:rsid w:val="00827345"/>
    <w:rsid w:val="008316C5"/>
    <w:rsid w:val="00832000"/>
    <w:rsid w:val="008339D3"/>
    <w:rsid w:val="00835D34"/>
    <w:rsid w:val="00843108"/>
    <w:rsid w:val="0085552E"/>
    <w:rsid w:val="00855C89"/>
    <w:rsid w:val="00860677"/>
    <w:rsid w:val="00860B9B"/>
    <w:rsid w:val="0086260D"/>
    <w:rsid w:val="00864142"/>
    <w:rsid w:val="00865D6A"/>
    <w:rsid w:val="00872533"/>
    <w:rsid w:val="008744A5"/>
    <w:rsid w:val="00881DBA"/>
    <w:rsid w:val="00884EF4"/>
    <w:rsid w:val="008876C2"/>
    <w:rsid w:val="0089418E"/>
    <w:rsid w:val="008974B9"/>
    <w:rsid w:val="008A5B44"/>
    <w:rsid w:val="008B312F"/>
    <w:rsid w:val="008B3EC3"/>
    <w:rsid w:val="008B415A"/>
    <w:rsid w:val="008B522E"/>
    <w:rsid w:val="008C1ACA"/>
    <w:rsid w:val="008D2548"/>
    <w:rsid w:val="008E2215"/>
    <w:rsid w:val="008F285C"/>
    <w:rsid w:val="008F4317"/>
    <w:rsid w:val="00900031"/>
    <w:rsid w:val="009037BD"/>
    <w:rsid w:val="0090598E"/>
    <w:rsid w:val="0090705C"/>
    <w:rsid w:val="0091347F"/>
    <w:rsid w:val="00924DC4"/>
    <w:rsid w:val="00925629"/>
    <w:rsid w:val="00930F9F"/>
    <w:rsid w:val="00933513"/>
    <w:rsid w:val="00936D49"/>
    <w:rsid w:val="00942208"/>
    <w:rsid w:val="009444B7"/>
    <w:rsid w:val="00944BF3"/>
    <w:rsid w:val="009530B9"/>
    <w:rsid w:val="00955583"/>
    <w:rsid w:val="00962411"/>
    <w:rsid w:val="009677AE"/>
    <w:rsid w:val="00974803"/>
    <w:rsid w:val="00974F8A"/>
    <w:rsid w:val="0097673E"/>
    <w:rsid w:val="00981DB5"/>
    <w:rsid w:val="009831FA"/>
    <w:rsid w:val="0098414D"/>
    <w:rsid w:val="0098437D"/>
    <w:rsid w:val="00990758"/>
    <w:rsid w:val="00992ADB"/>
    <w:rsid w:val="009B0B39"/>
    <w:rsid w:val="009B1124"/>
    <w:rsid w:val="009B2A89"/>
    <w:rsid w:val="009B3D4E"/>
    <w:rsid w:val="009B69AA"/>
    <w:rsid w:val="009B71DB"/>
    <w:rsid w:val="009B72D5"/>
    <w:rsid w:val="009C15A6"/>
    <w:rsid w:val="009C1BBE"/>
    <w:rsid w:val="009C557A"/>
    <w:rsid w:val="009C5F5A"/>
    <w:rsid w:val="009C7444"/>
    <w:rsid w:val="009D1C95"/>
    <w:rsid w:val="009D35B8"/>
    <w:rsid w:val="009E2A65"/>
    <w:rsid w:val="009E68FC"/>
    <w:rsid w:val="009F23E3"/>
    <w:rsid w:val="009F64D6"/>
    <w:rsid w:val="00A00FD1"/>
    <w:rsid w:val="00A04B24"/>
    <w:rsid w:val="00A07210"/>
    <w:rsid w:val="00A1374C"/>
    <w:rsid w:val="00A145EB"/>
    <w:rsid w:val="00A14FD3"/>
    <w:rsid w:val="00A22679"/>
    <w:rsid w:val="00A318BB"/>
    <w:rsid w:val="00A33CFB"/>
    <w:rsid w:val="00A4460C"/>
    <w:rsid w:val="00A47F1C"/>
    <w:rsid w:val="00A514C1"/>
    <w:rsid w:val="00A542E3"/>
    <w:rsid w:val="00A5475C"/>
    <w:rsid w:val="00A638DE"/>
    <w:rsid w:val="00A733D8"/>
    <w:rsid w:val="00A779DE"/>
    <w:rsid w:val="00A8072B"/>
    <w:rsid w:val="00A810A4"/>
    <w:rsid w:val="00A873B5"/>
    <w:rsid w:val="00A91E5C"/>
    <w:rsid w:val="00AA002E"/>
    <w:rsid w:val="00AA1C5F"/>
    <w:rsid w:val="00AA404B"/>
    <w:rsid w:val="00AA50C0"/>
    <w:rsid w:val="00AB0136"/>
    <w:rsid w:val="00AB08C6"/>
    <w:rsid w:val="00AB2AA0"/>
    <w:rsid w:val="00AB7190"/>
    <w:rsid w:val="00AC7E0B"/>
    <w:rsid w:val="00AD4BCB"/>
    <w:rsid w:val="00AD7DF2"/>
    <w:rsid w:val="00AF275A"/>
    <w:rsid w:val="00AF32EF"/>
    <w:rsid w:val="00AF528E"/>
    <w:rsid w:val="00AF7BBD"/>
    <w:rsid w:val="00B002EB"/>
    <w:rsid w:val="00B01E1A"/>
    <w:rsid w:val="00B13B97"/>
    <w:rsid w:val="00B22F3E"/>
    <w:rsid w:val="00B25E13"/>
    <w:rsid w:val="00B26104"/>
    <w:rsid w:val="00B351F5"/>
    <w:rsid w:val="00B4053D"/>
    <w:rsid w:val="00B45F02"/>
    <w:rsid w:val="00B508AC"/>
    <w:rsid w:val="00B5276E"/>
    <w:rsid w:val="00B535DC"/>
    <w:rsid w:val="00B625F9"/>
    <w:rsid w:val="00B65792"/>
    <w:rsid w:val="00B671BF"/>
    <w:rsid w:val="00B845B8"/>
    <w:rsid w:val="00B91191"/>
    <w:rsid w:val="00B94F18"/>
    <w:rsid w:val="00B9511E"/>
    <w:rsid w:val="00B958B6"/>
    <w:rsid w:val="00B97ACF"/>
    <w:rsid w:val="00BA5483"/>
    <w:rsid w:val="00BA794B"/>
    <w:rsid w:val="00BA79D2"/>
    <w:rsid w:val="00BB4175"/>
    <w:rsid w:val="00BB457E"/>
    <w:rsid w:val="00BB4A5D"/>
    <w:rsid w:val="00BC266C"/>
    <w:rsid w:val="00BC2939"/>
    <w:rsid w:val="00BC2FB5"/>
    <w:rsid w:val="00BC6748"/>
    <w:rsid w:val="00BC7663"/>
    <w:rsid w:val="00BE6C42"/>
    <w:rsid w:val="00BE7619"/>
    <w:rsid w:val="00BF0416"/>
    <w:rsid w:val="00C017E3"/>
    <w:rsid w:val="00C04862"/>
    <w:rsid w:val="00C04CFF"/>
    <w:rsid w:val="00C10004"/>
    <w:rsid w:val="00C21732"/>
    <w:rsid w:val="00C25C98"/>
    <w:rsid w:val="00C32730"/>
    <w:rsid w:val="00C34FC1"/>
    <w:rsid w:val="00C369C7"/>
    <w:rsid w:val="00C36FF0"/>
    <w:rsid w:val="00C47BE2"/>
    <w:rsid w:val="00C51164"/>
    <w:rsid w:val="00C54982"/>
    <w:rsid w:val="00C56FAF"/>
    <w:rsid w:val="00C67360"/>
    <w:rsid w:val="00C67C74"/>
    <w:rsid w:val="00C71631"/>
    <w:rsid w:val="00C81FD0"/>
    <w:rsid w:val="00C83D34"/>
    <w:rsid w:val="00C843A1"/>
    <w:rsid w:val="00C95743"/>
    <w:rsid w:val="00C95EDF"/>
    <w:rsid w:val="00C962A3"/>
    <w:rsid w:val="00C964BF"/>
    <w:rsid w:val="00CA048D"/>
    <w:rsid w:val="00CB13EF"/>
    <w:rsid w:val="00CB38F3"/>
    <w:rsid w:val="00CB476C"/>
    <w:rsid w:val="00CC01E6"/>
    <w:rsid w:val="00CC0BAB"/>
    <w:rsid w:val="00CC7F71"/>
    <w:rsid w:val="00CD336D"/>
    <w:rsid w:val="00CD44D4"/>
    <w:rsid w:val="00CE0A51"/>
    <w:rsid w:val="00CE46F5"/>
    <w:rsid w:val="00CF3B26"/>
    <w:rsid w:val="00D012F0"/>
    <w:rsid w:val="00D04BBD"/>
    <w:rsid w:val="00D120F0"/>
    <w:rsid w:val="00D15CDC"/>
    <w:rsid w:val="00D161DE"/>
    <w:rsid w:val="00D22D70"/>
    <w:rsid w:val="00D25478"/>
    <w:rsid w:val="00D2665C"/>
    <w:rsid w:val="00D272C2"/>
    <w:rsid w:val="00D30765"/>
    <w:rsid w:val="00D32AAE"/>
    <w:rsid w:val="00D42008"/>
    <w:rsid w:val="00D5115C"/>
    <w:rsid w:val="00D51B4E"/>
    <w:rsid w:val="00D54243"/>
    <w:rsid w:val="00D60D0B"/>
    <w:rsid w:val="00D61B42"/>
    <w:rsid w:val="00D6297C"/>
    <w:rsid w:val="00D664D1"/>
    <w:rsid w:val="00D66D20"/>
    <w:rsid w:val="00D770D8"/>
    <w:rsid w:val="00D856DF"/>
    <w:rsid w:val="00D9280B"/>
    <w:rsid w:val="00DB54A1"/>
    <w:rsid w:val="00DB6B70"/>
    <w:rsid w:val="00DC0BE5"/>
    <w:rsid w:val="00DC1D29"/>
    <w:rsid w:val="00DC3C04"/>
    <w:rsid w:val="00DC40A8"/>
    <w:rsid w:val="00DC4B4E"/>
    <w:rsid w:val="00DD5DFE"/>
    <w:rsid w:val="00DD757F"/>
    <w:rsid w:val="00DE1100"/>
    <w:rsid w:val="00DE1281"/>
    <w:rsid w:val="00DE6FDB"/>
    <w:rsid w:val="00DE72E1"/>
    <w:rsid w:val="00DF525C"/>
    <w:rsid w:val="00E058F0"/>
    <w:rsid w:val="00E10535"/>
    <w:rsid w:val="00E106AB"/>
    <w:rsid w:val="00E158C6"/>
    <w:rsid w:val="00E1688F"/>
    <w:rsid w:val="00E23E4B"/>
    <w:rsid w:val="00E3483F"/>
    <w:rsid w:val="00E36E9A"/>
    <w:rsid w:val="00E4172B"/>
    <w:rsid w:val="00E41908"/>
    <w:rsid w:val="00E42B0A"/>
    <w:rsid w:val="00E52032"/>
    <w:rsid w:val="00E557C9"/>
    <w:rsid w:val="00E61B77"/>
    <w:rsid w:val="00E70FDC"/>
    <w:rsid w:val="00E73BA2"/>
    <w:rsid w:val="00E75AE6"/>
    <w:rsid w:val="00E8427E"/>
    <w:rsid w:val="00E86EFA"/>
    <w:rsid w:val="00E95CAE"/>
    <w:rsid w:val="00EA2DCB"/>
    <w:rsid w:val="00EB1969"/>
    <w:rsid w:val="00EB1F14"/>
    <w:rsid w:val="00EB515D"/>
    <w:rsid w:val="00ED2779"/>
    <w:rsid w:val="00ED2CC3"/>
    <w:rsid w:val="00ED5779"/>
    <w:rsid w:val="00EE09A8"/>
    <w:rsid w:val="00EF2E1A"/>
    <w:rsid w:val="00EF7DDC"/>
    <w:rsid w:val="00F01999"/>
    <w:rsid w:val="00F156FE"/>
    <w:rsid w:val="00F21A4A"/>
    <w:rsid w:val="00F25CA1"/>
    <w:rsid w:val="00F264E1"/>
    <w:rsid w:val="00F272B0"/>
    <w:rsid w:val="00F320C3"/>
    <w:rsid w:val="00F44217"/>
    <w:rsid w:val="00F50725"/>
    <w:rsid w:val="00F5593F"/>
    <w:rsid w:val="00F609EE"/>
    <w:rsid w:val="00F65417"/>
    <w:rsid w:val="00F951F9"/>
    <w:rsid w:val="00F96BCF"/>
    <w:rsid w:val="00FA0029"/>
    <w:rsid w:val="00FA2D34"/>
    <w:rsid w:val="00FA4E6E"/>
    <w:rsid w:val="00FB0A8C"/>
    <w:rsid w:val="00FB1E05"/>
    <w:rsid w:val="00FB1E69"/>
    <w:rsid w:val="00FC19C6"/>
    <w:rsid w:val="00FC7224"/>
    <w:rsid w:val="00FC7905"/>
    <w:rsid w:val="00FD2A3A"/>
    <w:rsid w:val="00FD6BE2"/>
    <w:rsid w:val="00FD6DE1"/>
    <w:rsid w:val="00FE09D6"/>
    <w:rsid w:val="00FE275A"/>
    <w:rsid w:val="00FE396F"/>
    <w:rsid w:val="00FE5BD5"/>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30B9"/>
  </w:style>
  <w:style w:type="paragraph" w:styleId="Nadpis1">
    <w:name w:val="heading 1"/>
    <w:basedOn w:val="Odstavecseseznamem"/>
    <w:next w:val="Normln"/>
    <w:link w:val="Nadpis1Char"/>
    <w:uiPriority w:val="9"/>
    <w:qFormat/>
    <w:rsid w:val="009E2A65"/>
    <w:pPr>
      <w:keepNext/>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2070" w:hanging="794"/>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Nevyeenzmnka1">
    <w:name w:val="Nevyřešená zmínka1"/>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9E2A65"/>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hlav">
    <w:name w:val="header"/>
    <w:basedOn w:val="Normln"/>
    <w:link w:val="ZhlavChar"/>
    <w:uiPriority w:val="99"/>
    <w:unhideWhenUsed/>
    <w:rsid w:val="007D45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504"/>
  </w:style>
  <w:style w:type="paragraph" w:styleId="Zpat">
    <w:name w:val="footer"/>
    <w:basedOn w:val="Normln"/>
    <w:link w:val="ZpatChar"/>
    <w:uiPriority w:val="99"/>
    <w:unhideWhenUsed/>
    <w:rsid w:val="007D4504"/>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504"/>
  </w:style>
  <w:style w:type="paragraph" w:customStyle="1" w:styleId="Body2">
    <w:name w:val="Body2"/>
    <w:basedOn w:val="Normln"/>
    <w:link w:val="Body2Char"/>
    <w:qFormat/>
    <w:rsid w:val="00CB476C"/>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CB476C"/>
    <w:pPr>
      <w:numPr>
        <w:numId w:val="4"/>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CB476C"/>
    <w:rPr>
      <w:rFonts w:ascii="Calibri Light" w:eastAsia="Times New Roman" w:hAnsi="Calibri Light" w:cs="Calibri Light"/>
      <w:kern w:val="0"/>
      <w:lang w:eastAsia="cs-CZ"/>
      <w14:ligatures w14:val="none"/>
    </w:rPr>
  </w:style>
  <w:style w:type="paragraph" w:customStyle="1" w:styleId="Level2">
    <w:name w:val="Level2"/>
    <w:link w:val="Level2Char"/>
    <w:qFormat/>
    <w:rsid w:val="00CB476C"/>
    <w:pPr>
      <w:numPr>
        <w:ilvl w:val="1"/>
        <w:numId w:val="4"/>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CB476C"/>
    <w:pPr>
      <w:numPr>
        <w:ilvl w:val="2"/>
        <w:numId w:val="4"/>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CB476C"/>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CB476C"/>
    <w:pPr>
      <w:contextualSpacing w:val="0"/>
    </w:pPr>
    <w:rPr>
      <w:lang w:val="en-GB"/>
    </w:rPr>
  </w:style>
  <w:style w:type="character" w:customStyle="1" w:styleId="aChar">
    <w:name w:val="a Char"/>
    <w:basedOn w:val="Body2Char"/>
    <w:link w:val="a"/>
    <w:rsid w:val="00CB476C"/>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C962A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962A3"/>
    <w:rPr>
      <w:sz w:val="20"/>
      <w:szCs w:val="20"/>
    </w:rPr>
  </w:style>
  <w:style w:type="character" w:styleId="Znakapoznpodarou">
    <w:name w:val="footnote reference"/>
    <w:basedOn w:val="Standardnpsmoodstavce"/>
    <w:uiPriority w:val="99"/>
    <w:semiHidden/>
    <w:unhideWhenUsed/>
    <w:rsid w:val="00C962A3"/>
    <w:rPr>
      <w:vertAlign w:val="superscript"/>
    </w:rPr>
  </w:style>
  <w:style w:type="paragraph" w:styleId="Bezmezer">
    <w:name w:val="No Spacing"/>
    <w:uiPriority w:val="1"/>
    <w:qFormat/>
    <w:rsid w:val="00107C5A"/>
    <w:pPr>
      <w:spacing w:after="0" w:line="240" w:lineRule="auto"/>
    </w:pPr>
  </w:style>
  <w:style w:type="paragraph" w:customStyle="1" w:styleId="EMPTYCELLSTYLE">
    <w:name w:val="EMPTY_CELL_STYLE"/>
    <w:basedOn w:val="Normln"/>
    <w:qFormat/>
    <w:rsid w:val="00B845B8"/>
    <w:pPr>
      <w:spacing w:after="0" w:line="240" w:lineRule="auto"/>
    </w:pPr>
    <w:rPr>
      <w:rFonts w:ascii="Serif" w:eastAsia="Serif" w:hAnsi="Serif" w:cs="Serif"/>
      <w:kern w:val="0"/>
      <w:sz w:val="1"/>
      <w:szCs w:val="20"/>
      <w:lang w:eastAsia="cs-CZ"/>
      <w14:ligatures w14:val="none"/>
    </w:rPr>
  </w:style>
  <w:style w:type="paragraph" w:customStyle="1" w:styleId="value">
    <w:name w:val="value"/>
    <w:basedOn w:val="Normln"/>
    <w:qFormat/>
    <w:rsid w:val="00B845B8"/>
    <w:pPr>
      <w:spacing w:after="0" w:line="240" w:lineRule="auto"/>
    </w:pPr>
    <w:rPr>
      <w:rFonts w:ascii="Serif" w:eastAsia="Serif" w:hAnsi="Serif" w:cs="Serif"/>
      <w:kern w:val="0"/>
      <w:sz w:val="24"/>
      <w:szCs w:val="20"/>
      <w:lang w:eastAsia="cs-CZ"/>
      <w14:ligatures w14:val="none"/>
    </w:rPr>
  </w:style>
  <w:style w:type="paragraph" w:styleId="Textbubliny">
    <w:name w:val="Balloon Text"/>
    <w:basedOn w:val="Normln"/>
    <w:link w:val="TextbublinyChar"/>
    <w:uiPriority w:val="99"/>
    <w:semiHidden/>
    <w:unhideWhenUsed/>
    <w:rsid w:val="00327E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7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443619936">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3"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598DE-86BF-4FF8-8A2B-D15F1E71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1462</Words>
  <Characters>8627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4</cp:revision>
  <cp:lastPrinted>2025-08-08T11:40:00Z</cp:lastPrinted>
  <dcterms:created xsi:type="dcterms:W3CDTF">2025-08-13T09:22:00Z</dcterms:created>
  <dcterms:modified xsi:type="dcterms:W3CDTF">2025-08-13T12:04:00Z</dcterms:modified>
</cp:coreProperties>
</file>