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CCAE0" w14:textId="77777777" w:rsidR="006B4C9C" w:rsidRPr="00192A38" w:rsidRDefault="006B4C9C" w:rsidP="00195CE6">
      <w:pPr>
        <w:jc w:val="center"/>
        <w:rPr>
          <w:b/>
          <w:szCs w:val="22"/>
        </w:rPr>
      </w:pPr>
      <w:r w:rsidRPr="00192A38">
        <w:rPr>
          <w:b/>
          <w:szCs w:val="22"/>
        </w:rPr>
        <w:t>SMLOUVA O DÍLO</w:t>
      </w:r>
    </w:p>
    <w:p w14:paraId="4EFFF3BA" w14:textId="77777777" w:rsidR="006B4C9C" w:rsidRPr="00192A38" w:rsidRDefault="00E8758F" w:rsidP="002D6BE7">
      <w:pPr>
        <w:jc w:val="center"/>
        <w:rPr>
          <w:b/>
          <w:szCs w:val="22"/>
        </w:rPr>
      </w:pPr>
      <w:r w:rsidRPr="00192A38">
        <w:rPr>
          <w:b/>
          <w:szCs w:val="22"/>
        </w:rPr>
        <w:t xml:space="preserve">Uzavřená </w:t>
      </w:r>
      <w:r w:rsidR="006B4C9C" w:rsidRPr="00192A38">
        <w:rPr>
          <w:b/>
          <w:szCs w:val="22"/>
        </w:rPr>
        <w:t xml:space="preserve">dle </w:t>
      </w:r>
      <w:r w:rsidR="005275E6" w:rsidRPr="00192A38">
        <w:rPr>
          <w:b/>
          <w:szCs w:val="22"/>
        </w:rPr>
        <w:t>§ 2586 a ná</w:t>
      </w:r>
      <w:r w:rsidR="00685905" w:rsidRPr="00192A38">
        <w:rPr>
          <w:b/>
          <w:szCs w:val="22"/>
        </w:rPr>
        <w:t>s</w:t>
      </w:r>
      <w:r w:rsidR="005275E6" w:rsidRPr="00192A38">
        <w:rPr>
          <w:b/>
          <w:szCs w:val="22"/>
        </w:rPr>
        <w:t>l. zákona č. 89/2012 Sb., občanského</w:t>
      </w:r>
      <w:r w:rsidR="006B4C9C" w:rsidRPr="00192A38">
        <w:rPr>
          <w:b/>
          <w:szCs w:val="22"/>
        </w:rPr>
        <w:t xml:space="preserve"> zákoníku v platném znění</w:t>
      </w:r>
    </w:p>
    <w:p w14:paraId="4C360641" w14:textId="77777777" w:rsidR="00A75974" w:rsidRDefault="00187B12" w:rsidP="005D517A">
      <w:pPr>
        <w:jc w:val="center"/>
        <w:rPr>
          <w:szCs w:val="22"/>
        </w:rPr>
      </w:pPr>
      <w:r w:rsidRPr="00192A38">
        <w:rPr>
          <w:szCs w:val="22"/>
        </w:rPr>
        <w:t>Číslo</w:t>
      </w:r>
      <w:r w:rsidR="006D7209" w:rsidRPr="00192A38">
        <w:rPr>
          <w:szCs w:val="22"/>
        </w:rPr>
        <w:t>: SPA-202</w:t>
      </w:r>
      <w:r w:rsidR="005D517A">
        <w:rPr>
          <w:szCs w:val="22"/>
        </w:rPr>
        <w:t>5</w:t>
      </w:r>
      <w:r w:rsidR="006D7209" w:rsidRPr="00192A38">
        <w:rPr>
          <w:szCs w:val="22"/>
        </w:rPr>
        <w:t>-800-000</w:t>
      </w:r>
      <w:r w:rsidR="005D517A">
        <w:rPr>
          <w:szCs w:val="22"/>
        </w:rPr>
        <w:t>194</w:t>
      </w:r>
    </w:p>
    <w:p w14:paraId="4F9AC3BA" w14:textId="77777777" w:rsidR="005D517A" w:rsidRPr="00192A38" w:rsidRDefault="005D517A" w:rsidP="005D517A">
      <w:pPr>
        <w:jc w:val="center"/>
      </w:pPr>
    </w:p>
    <w:p w14:paraId="7F53A7C9" w14:textId="77777777" w:rsidR="00E924CC" w:rsidRPr="00192A38" w:rsidRDefault="00E924CC" w:rsidP="00FB45C8"/>
    <w:p w14:paraId="4758B577" w14:textId="77777777" w:rsidR="00685905" w:rsidRPr="00192A38" w:rsidRDefault="00685905" w:rsidP="00685905">
      <w:pPr>
        <w:jc w:val="center"/>
        <w:rPr>
          <w:b/>
          <w:szCs w:val="22"/>
        </w:rPr>
      </w:pPr>
      <w:r w:rsidRPr="00192A38">
        <w:rPr>
          <w:b/>
        </w:rPr>
        <w:t>SMLUVNÍ STRANY</w:t>
      </w:r>
      <w:r w:rsidRPr="00192A38">
        <w:rPr>
          <w:b/>
          <w:szCs w:val="22"/>
        </w:rPr>
        <w:t>:</w:t>
      </w:r>
    </w:p>
    <w:p w14:paraId="3136825A" w14:textId="77777777" w:rsidR="005275E6" w:rsidRPr="00192A38" w:rsidRDefault="005275E6" w:rsidP="00FB45C8"/>
    <w:p w14:paraId="133394A9" w14:textId="77777777" w:rsidR="00BB097D" w:rsidRPr="00192A38" w:rsidRDefault="00BB097D" w:rsidP="00BB097D">
      <w:pPr>
        <w:rPr>
          <w:b/>
          <w:szCs w:val="22"/>
        </w:rPr>
      </w:pPr>
      <w:r w:rsidRPr="00192A38">
        <w:rPr>
          <w:b/>
          <w:szCs w:val="22"/>
        </w:rPr>
        <w:t xml:space="preserve">CHEVAK Cheb, a.s., </w:t>
      </w:r>
    </w:p>
    <w:p w14:paraId="3CDAC254" w14:textId="77777777" w:rsidR="00BB097D" w:rsidRPr="00192A38" w:rsidRDefault="00BB097D" w:rsidP="00BB097D">
      <w:pPr>
        <w:rPr>
          <w:szCs w:val="22"/>
        </w:rPr>
      </w:pPr>
      <w:r w:rsidRPr="00192A38">
        <w:rPr>
          <w:szCs w:val="22"/>
        </w:rPr>
        <w:t xml:space="preserve">se sídlem Tršnická 4/11, 350 02 Cheb </w:t>
      </w:r>
    </w:p>
    <w:p w14:paraId="2F5DED6E" w14:textId="77777777" w:rsidR="00BB097D" w:rsidRPr="00192A38" w:rsidRDefault="00BB097D" w:rsidP="00BB097D">
      <w:pPr>
        <w:rPr>
          <w:szCs w:val="22"/>
        </w:rPr>
      </w:pPr>
      <w:r w:rsidRPr="00192A38">
        <w:rPr>
          <w:szCs w:val="22"/>
        </w:rPr>
        <w:t xml:space="preserve">IČ </w:t>
      </w:r>
      <w:r w:rsidRPr="00192A38">
        <w:rPr>
          <w:bCs/>
          <w:snapToGrid w:val="0"/>
          <w:szCs w:val="22"/>
        </w:rPr>
        <w:t>49787977</w:t>
      </w:r>
      <w:r w:rsidRPr="00192A38">
        <w:rPr>
          <w:szCs w:val="22"/>
        </w:rPr>
        <w:t>, DIČ CZ49787977</w:t>
      </w:r>
    </w:p>
    <w:p w14:paraId="416A516E" w14:textId="77777777" w:rsidR="00BB097D" w:rsidRPr="00192A38" w:rsidRDefault="00BB097D" w:rsidP="00BB097D">
      <w:pPr>
        <w:rPr>
          <w:szCs w:val="22"/>
        </w:rPr>
      </w:pPr>
      <w:r w:rsidRPr="00192A38">
        <w:rPr>
          <w:szCs w:val="22"/>
        </w:rPr>
        <w:t xml:space="preserve">společnost zapsaná v obchodním rejstříku vedeném Krajským soudem v Plzni, </w:t>
      </w:r>
    </w:p>
    <w:p w14:paraId="26C2B2D8" w14:textId="77777777" w:rsidR="00BB097D" w:rsidRPr="00192A38" w:rsidRDefault="00BB097D" w:rsidP="00BB097D">
      <w:pPr>
        <w:rPr>
          <w:szCs w:val="22"/>
        </w:rPr>
      </w:pPr>
      <w:r w:rsidRPr="00192A38">
        <w:rPr>
          <w:szCs w:val="22"/>
        </w:rPr>
        <w:t>v oddíle B, vložce 367</w:t>
      </w:r>
    </w:p>
    <w:p w14:paraId="1653BFB2" w14:textId="77777777" w:rsidR="005C6E35" w:rsidRPr="00192A38" w:rsidRDefault="005C6E35" w:rsidP="005C6E35">
      <w:pPr>
        <w:ind w:left="284" w:hanging="284"/>
        <w:rPr>
          <w:szCs w:val="22"/>
        </w:rPr>
      </w:pPr>
      <w:r w:rsidRPr="00192A38">
        <w:rPr>
          <w:szCs w:val="22"/>
        </w:rPr>
        <w:t xml:space="preserve">Společnost zastoupená: </w:t>
      </w:r>
    </w:p>
    <w:p w14:paraId="25EDBE1F" w14:textId="77777777" w:rsidR="005C6E35" w:rsidRPr="00192A38" w:rsidRDefault="005C6E35" w:rsidP="005C6E35">
      <w:pPr>
        <w:ind w:left="284" w:hanging="284"/>
        <w:rPr>
          <w:szCs w:val="22"/>
        </w:rPr>
      </w:pPr>
      <w:r w:rsidRPr="00192A38">
        <w:rPr>
          <w:szCs w:val="22"/>
        </w:rPr>
        <w:t xml:space="preserve">                              </w:t>
      </w:r>
      <w:r w:rsidR="003C1B43" w:rsidRPr="00192A38">
        <w:rPr>
          <w:szCs w:val="22"/>
        </w:rPr>
        <w:t>p</w:t>
      </w:r>
      <w:r w:rsidRPr="00192A38">
        <w:rPr>
          <w:szCs w:val="22"/>
        </w:rPr>
        <w:t>ředseda představenstva Mgr.</w:t>
      </w:r>
      <w:r w:rsidR="003C1B43" w:rsidRPr="00192A38">
        <w:rPr>
          <w:szCs w:val="22"/>
        </w:rPr>
        <w:t xml:space="preserve"> </w:t>
      </w:r>
      <w:r w:rsidRPr="00192A38">
        <w:rPr>
          <w:szCs w:val="22"/>
        </w:rPr>
        <w:t>David Bracháček</w:t>
      </w:r>
    </w:p>
    <w:p w14:paraId="2CA3766B" w14:textId="77777777" w:rsidR="005C6E35" w:rsidRPr="00192A38" w:rsidRDefault="005C6E35" w:rsidP="005C6E35">
      <w:pPr>
        <w:ind w:left="284" w:hanging="284"/>
        <w:rPr>
          <w:szCs w:val="22"/>
        </w:rPr>
      </w:pPr>
      <w:r w:rsidRPr="00192A38">
        <w:rPr>
          <w:szCs w:val="22"/>
        </w:rPr>
        <w:t xml:space="preserve">                              </w:t>
      </w:r>
      <w:r w:rsidR="003C1B43" w:rsidRPr="00192A38">
        <w:rPr>
          <w:szCs w:val="22"/>
        </w:rPr>
        <w:t>m</w:t>
      </w:r>
      <w:r w:rsidRPr="00192A38">
        <w:rPr>
          <w:szCs w:val="22"/>
        </w:rPr>
        <w:t>ístopředseda představenstva Ing.</w:t>
      </w:r>
      <w:r w:rsidR="003C1B43" w:rsidRPr="00192A38">
        <w:rPr>
          <w:szCs w:val="22"/>
        </w:rPr>
        <w:t xml:space="preserve"> </w:t>
      </w:r>
      <w:r w:rsidRPr="00192A38">
        <w:rPr>
          <w:szCs w:val="22"/>
        </w:rPr>
        <w:t>Milan Míka</w:t>
      </w:r>
    </w:p>
    <w:p w14:paraId="1602A178" w14:textId="77777777" w:rsidR="00D36842" w:rsidRPr="00192A38" w:rsidRDefault="00BB097D" w:rsidP="00D36842">
      <w:pPr>
        <w:rPr>
          <w:szCs w:val="22"/>
        </w:rPr>
      </w:pPr>
      <w:r w:rsidRPr="00192A38">
        <w:rPr>
          <w:szCs w:val="22"/>
        </w:rPr>
        <w:t xml:space="preserve">Bankovní spojení: </w:t>
      </w:r>
    </w:p>
    <w:p w14:paraId="7DF92DB7" w14:textId="77777777" w:rsidR="00572AFF" w:rsidRPr="00192A38" w:rsidRDefault="00572AFF" w:rsidP="00BB097D">
      <w:pPr>
        <w:rPr>
          <w:szCs w:val="22"/>
        </w:rPr>
      </w:pPr>
    </w:p>
    <w:p w14:paraId="5B5BBD5D" w14:textId="77777777" w:rsidR="00542D5B" w:rsidRPr="00192A38" w:rsidRDefault="005275E6" w:rsidP="005275E6">
      <w:pPr>
        <w:tabs>
          <w:tab w:val="num" w:pos="0"/>
        </w:tabs>
        <w:rPr>
          <w:szCs w:val="22"/>
        </w:rPr>
      </w:pPr>
      <w:r w:rsidRPr="00192A38">
        <w:rPr>
          <w:szCs w:val="22"/>
        </w:rPr>
        <w:t>Zástupce při jednání ve věcech technických:</w:t>
      </w:r>
      <w:r w:rsidR="00D852B6" w:rsidRPr="00192A38">
        <w:rPr>
          <w:szCs w:val="22"/>
        </w:rPr>
        <w:t xml:space="preserve"> </w:t>
      </w:r>
    </w:p>
    <w:p w14:paraId="697C8A99" w14:textId="77777777" w:rsidR="005275E6" w:rsidRPr="00192A38" w:rsidRDefault="005275E6" w:rsidP="005275E6">
      <w:pPr>
        <w:tabs>
          <w:tab w:val="num" w:pos="0"/>
        </w:tabs>
        <w:rPr>
          <w:szCs w:val="22"/>
        </w:rPr>
      </w:pPr>
      <w:r w:rsidRPr="00192A38">
        <w:rPr>
          <w:szCs w:val="22"/>
        </w:rPr>
        <w:t>Zástupce při je</w:t>
      </w:r>
      <w:r w:rsidR="00D852B6" w:rsidRPr="00192A38">
        <w:rPr>
          <w:szCs w:val="22"/>
        </w:rPr>
        <w:t xml:space="preserve">dnání ve věcech provozních: </w:t>
      </w:r>
    </w:p>
    <w:p w14:paraId="69DE0C69" w14:textId="77777777" w:rsidR="005275E6" w:rsidRPr="00192A38" w:rsidRDefault="005275E6" w:rsidP="005275E6">
      <w:pPr>
        <w:rPr>
          <w:szCs w:val="22"/>
        </w:rPr>
      </w:pPr>
      <w:r w:rsidRPr="00192A38">
        <w:rPr>
          <w:szCs w:val="22"/>
        </w:rPr>
        <w:t>(dále jen „</w:t>
      </w:r>
      <w:r w:rsidRPr="00192A38">
        <w:rPr>
          <w:b/>
          <w:szCs w:val="22"/>
        </w:rPr>
        <w:t>Objednatel</w:t>
      </w:r>
      <w:r w:rsidRPr="00192A38">
        <w:rPr>
          <w:szCs w:val="22"/>
        </w:rPr>
        <w:t>“)</w:t>
      </w:r>
    </w:p>
    <w:p w14:paraId="068F0984" w14:textId="77777777" w:rsidR="005275E6" w:rsidRPr="00192A38" w:rsidRDefault="005275E6" w:rsidP="005275E6">
      <w:pPr>
        <w:rPr>
          <w:szCs w:val="22"/>
        </w:rPr>
      </w:pPr>
    </w:p>
    <w:p w14:paraId="386CB99C" w14:textId="77777777" w:rsidR="00FB45C8" w:rsidRPr="00192A38" w:rsidRDefault="00FB45C8" w:rsidP="005275E6">
      <w:pPr>
        <w:rPr>
          <w:szCs w:val="22"/>
        </w:rPr>
      </w:pPr>
      <w:r w:rsidRPr="00192A38">
        <w:rPr>
          <w:szCs w:val="22"/>
        </w:rPr>
        <w:t>a</w:t>
      </w:r>
    </w:p>
    <w:p w14:paraId="3E197967" w14:textId="77777777" w:rsidR="00FB45C8" w:rsidRDefault="00FB45C8" w:rsidP="005275E6">
      <w:pPr>
        <w:rPr>
          <w:szCs w:val="22"/>
        </w:rPr>
      </w:pPr>
    </w:p>
    <w:p w14:paraId="72533530" w14:textId="77777777" w:rsidR="00435317" w:rsidRPr="00CD40FF" w:rsidRDefault="00435317" w:rsidP="005275E6">
      <w:pPr>
        <w:rPr>
          <w:b/>
          <w:bCs/>
          <w:szCs w:val="22"/>
        </w:rPr>
      </w:pPr>
      <w:r w:rsidRPr="00CD40FF">
        <w:rPr>
          <w:b/>
          <w:bCs/>
          <w:szCs w:val="22"/>
        </w:rPr>
        <w:t>Enado s.r.o.</w:t>
      </w:r>
    </w:p>
    <w:p w14:paraId="7D2C6B4B" w14:textId="77777777" w:rsidR="00435317" w:rsidRPr="00192A38" w:rsidRDefault="00435317" w:rsidP="00435317">
      <w:pPr>
        <w:rPr>
          <w:szCs w:val="22"/>
        </w:rPr>
      </w:pPr>
      <w:r w:rsidRPr="00192A38">
        <w:rPr>
          <w:szCs w:val="22"/>
        </w:rPr>
        <w:t xml:space="preserve">se sídlem Revoluční 464, 351 37 Luby </w:t>
      </w:r>
    </w:p>
    <w:p w14:paraId="2C1D1C00" w14:textId="77777777" w:rsidR="00435317" w:rsidRPr="00192A38" w:rsidRDefault="00435317" w:rsidP="00435317">
      <w:pPr>
        <w:rPr>
          <w:szCs w:val="22"/>
        </w:rPr>
      </w:pPr>
      <w:r w:rsidRPr="00192A38">
        <w:rPr>
          <w:szCs w:val="22"/>
        </w:rPr>
        <w:t>IČ 14041936, DIČ CZ14041936</w:t>
      </w:r>
    </w:p>
    <w:p w14:paraId="73C7FA4C" w14:textId="77777777" w:rsidR="00435317" w:rsidRPr="00192A38" w:rsidRDefault="00435317" w:rsidP="00435317">
      <w:pPr>
        <w:rPr>
          <w:szCs w:val="22"/>
        </w:rPr>
      </w:pPr>
      <w:r w:rsidRPr="00192A38">
        <w:rPr>
          <w:szCs w:val="22"/>
        </w:rPr>
        <w:t xml:space="preserve">společnost zapsaná v obchodním rejstříku vedeném Krajským soudem v Plzni, </w:t>
      </w:r>
    </w:p>
    <w:p w14:paraId="59DA2EB1" w14:textId="77777777" w:rsidR="00435317" w:rsidRPr="00192A38" w:rsidRDefault="00435317" w:rsidP="00435317">
      <w:pPr>
        <w:rPr>
          <w:szCs w:val="22"/>
        </w:rPr>
      </w:pPr>
      <w:r w:rsidRPr="00192A38">
        <w:rPr>
          <w:szCs w:val="22"/>
        </w:rPr>
        <w:t>v oddíle C, vložce 41560</w:t>
      </w:r>
    </w:p>
    <w:p w14:paraId="223E2A86" w14:textId="77777777" w:rsidR="00AB3F93" w:rsidRPr="00192A38" w:rsidRDefault="00AB3F93" w:rsidP="00AB3F93">
      <w:pPr>
        <w:rPr>
          <w:szCs w:val="22"/>
        </w:rPr>
      </w:pPr>
      <w:r w:rsidRPr="00192A38">
        <w:rPr>
          <w:szCs w:val="22"/>
        </w:rPr>
        <w:t>Zastoupen: Mikuláš Bindzar, jednatel</w:t>
      </w:r>
    </w:p>
    <w:p w14:paraId="45F21193" w14:textId="77777777" w:rsidR="00AB3F93" w:rsidRPr="00192A38" w:rsidRDefault="00AB3F93" w:rsidP="00AB3F93">
      <w:pPr>
        <w:rPr>
          <w:szCs w:val="22"/>
        </w:rPr>
      </w:pPr>
      <w:r w:rsidRPr="00192A38">
        <w:rPr>
          <w:szCs w:val="22"/>
        </w:rPr>
        <w:t xml:space="preserve">Bankovní spojení: </w:t>
      </w:r>
    </w:p>
    <w:p w14:paraId="72990566" w14:textId="77777777" w:rsidR="00AB3F93" w:rsidRPr="00192A38" w:rsidRDefault="00AB3F93" w:rsidP="00AB3F93">
      <w:pPr>
        <w:rPr>
          <w:szCs w:val="22"/>
        </w:rPr>
      </w:pPr>
    </w:p>
    <w:p w14:paraId="73710174" w14:textId="77777777" w:rsidR="005275E6" w:rsidRPr="00192A38" w:rsidRDefault="00AB3F93" w:rsidP="00AB3F93">
      <w:pPr>
        <w:rPr>
          <w:szCs w:val="22"/>
        </w:rPr>
      </w:pPr>
      <w:r w:rsidRPr="00192A38">
        <w:rPr>
          <w:szCs w:val="22"/>
        </w:rPr>
        <w:t>Zástupce při jednání ve věcech technických: Mikuláš Bindzar</w:t>
      </w:r>
      <w:r w:rsidR="00B4493B">
        <w:rPr>
          <w:szCs w:val="22"/>
        </w:rPr>
        <w:t xml:space="preserve"> - jednatel</w:t>
      </w:r>
    </w:p>
    <w:p w14:paraId="5151B274" w14:textId="77777777" w:rsidR="006B4C9C" w:rsidRPr="00192A38" w:rsidRDefault="005275E6" w:rsidP="005275E6">
      <w:pPr>
        <w:rPr>
          <w:szCs w:val="22"/>
        </w:rPr>
      </w:pPr>
      <w:r w:rsidRPr="00192A38">
        <w:rPr>
          <w:szCs w:val="22"/>
        </w:rPr>
        <w:t>(dále jen „</w:t>
      </w:r>
      <w:r w:rsidRPr="00192A38">
        <w:rPr>
          <w:b/>
          <w:szCs w:val="22"/>
        </w:rPr>
        <w:t>Zhotovitel</w:t>
      </w:r>
      <w:r w:rsidRPr="00192A38">
        <w:rPr>
          <w:szCs w:val="22"/>
        </w:rPr>
        <w:t>“)</w:t>
      </w:r>
    </w:p>
    <w:p w14:paraId="4637FAF6" w14:textId="77777777" w:rsidR="006B4C9C" w:rsidRPr="00192A38" w:rsidRDefault="006B4C9C" w:rsidP="005E1CFC">
      <w:pPr>
        <w:rPr>
          <w:szCs w:val="22"/>
        </w:rPr>
      </w:pPr>
    </w:p>
    <w:p w14:paraId="6CA37BA4" w14:textId="77777777" w:rsidR="006B4C9C" w:rsidRPr="00192A38" w:rsidRDefault="002F6D6E" w:rsidP="005E1CFC">
      <w:pPr>
        <w:rPr>
          <w:b/>
          <w:szCs w:val="22"/>
        </w:rPr>
      </w:pPr>
      <w:r w:rsidRPr="00192A38">
        <w:rPr>
          <w:szCs w:val="22"/>
        </w:rPr>
        <w:t>(Objednatel a Zhotovitel společně dále jen „</w:t>
      </w:r>
      <w:r w:rsidRPr="00192A38">
        <w:rPr>
          <w:b/>
          <w:szCs w:val="22"/>
        </w:rPr>
        <w:t>Smluvní strany</w:t>
      </w:r>
      <w:r w:rsidRPr="00192A38">
        <w:rPr>
          <w:szCs w:val="22"/>
        </w:rPr>
        <w:t>“, každá samostatně pak dále jen „</w:t>
      </w:r>
      <w:r w:rsidRPr="00192A38">
        <w:rPr>
          <w:b/>
          <w:szCs w:val="22"/>
        </w:rPr>
        <w:t>Smluvní strana</w:t>
      </w:r>
      <w:r w:rsidRPr="00192A38">
        <w:rPr>
          <w:szCs w:val="22"/>
        </w:rPr>
        <w:t>“)</w:t>
      </w:r>
    </w:p>
    <w:p w14:paraId="56CB3F55" w14:textId="77777777" w:rsidR="00FB45C8" w:rsidRPr="00192A38" w:rsidRDefault="00FB45C8" w:rsidP="005E1CFC">
      <w:pPr>
        <w:rPr>
          <w:szCs w:val="22"/>
        </w:rPr>
      </w:pPr>
    </w:p>
    <w:p w14:paraId="4E498A5A" w14:textId="77777777" w:rsidR="00685905" w:rsidRPr="00192A38" w:rsidRDefault="00685905" w:rsidP="00685905">
      <w:pPr>
        <w:jc w:val="center"/>
        <w:rPr>
          <w:b/>
        </w:rPr>
      </w:pPr>
      <w:r w:rsidRPr="00192A38">
        <w:rPr>
          <w:b/>
        </w:rPr>
        <w:t>UZAVŘELY TUTO</w:t>
      </w:r>
    </w:p>
    <w:p w14:paraId="764D7CCD" w14:textId="77777777" w:rsidR="00FB45C8" w:rsidRPr="00192A38" w:rsidRDefault="00FB45C8" w:rsidP="005E1CFC">
      <w:pPr>
        <w:rPr>
          <w:szCs w:val="22"/>
        </w:rPr>
      </w:pPr>
    </w:p>
    <w:p w14:paraId="15B9CA13" w14:textId="77777777" w:rsidR="00FB45C8" w:rsidRPr="00192A38" w:rsidRDefault="00FB45C8" w:rsidP="00FB45C8">
      <w:pPr>
        <w:jc w:val="center"/>
        <w:rPr>
          <w:b/>
          <w:spacing w:val="200"/>
          <w:szCs w:val="22"/>
        </w:rPr>
      </w:pPr>
      <w:r w:rsidRPr="00192A38">
        <w:rPr>
          <w:b/>
          <w:spacing w:val="200"/>
          <w:szCs w:val="22"/>
        </w:rPr>
        <w:t>SMLOUVU O DÍLO</w:t>
      </w:r>
      <w:r w:rsidR="00E20DCF" w:rsidRPr="00192A38">
        <w:rPr>
          <w:b/>
          <w:spacing w:val="200"/>
          <w:szCs w:val="22"/>
        </w:rPr>
        <w:t>:</w:t>
      </w:r>
    </w:p>
    <w:p w14:paraId="1389E949" w14:textId="77777777" w:rsidR="006B4C9C" w:rsidRPr="00192A38" w:rsidRDefault="006B4C9C" w:rsidP="00FB45C8">
      <w:pPr>
        <w:pStyle w:val="Nadpis1"/>
        <w:rPr>
          <w:lang w:val="cs-CZ"/>
        </w:rPr>
      </w:pPr>
      <w:r w:rsidRPr="00192A38">
        <w:rPr>
          <w:lang w:val="cs-CZ"/>
        </w:rPr>
        <w:t>Z</w:t>
      </w:r>
      <w:r w:rsidR="00FB45C8" w:rsidRPr="00192A38">
        <w:rPr>
          <w:lang w:val="cs-CZ"/>
        </w:rPr>
        <w:t xml:space="preserve">ákladní ustanovení, výchozí podklady a údaje </w:t>
      </w:r>
    </w:p>
    <w:p w14:paraId="2CC759B5" w14:textId="77777777" w:rsidR="00EA55AF" w:rsidRPr="00192A38" w:rsidRDefault="00EA55AF" w:rsidP="00FB45C8">
      <w:pPr>
        <w:ind w:left="1134"/>
      </w:pPr>
    </w:p>
    <w:p w14:paraId="76C93377" w14:textId="77777777" w:rsidR="005275E6" w:rsidRPr="00192A38" w:rsidRDefault="005275E6" w:rsidP="00FB45C8">
      <w:pPr>
        <w:ind w:left="1134"/>
      </w:pPr>
      <w:r w:rsidRPr="00192A38">
        <w:rPr>
          <w:kern w:val="36"/>
        </w:rPr>
        <w:t>Zhotovitel se zavazuje provést na svůj náklad a nebezpečí pro Objednatele dále specifikované dílo a Objednatel se zavazuje dílo převzít a zaplatit dále stanovenou cenu.</w:t>
      </w:r>
    </w:p>
    <w:p w14:paraId="1FC85DB5" w14:textId="77777777" w:rsidR="005275E6" w:rsidRPr="00192A38" w:rsidRDefault="005275E6" w:rsidP="00FB45C8">
      <w:pPr>
        <w:ind w:left="1134"/>
      </w:pPr>
    </w:p>
    <w:p w14:paraId="64BFBDCC" w14:textId="77777777" w:rsidR="006B4C9C" w:rsidRPr="00192A38" w:rsidRDefault="006B4C9C" w:rsidP="00FB45C8">
      <w:pPr>
        <w:ind w:left="1134"/>
      </w:pPr>
      <w:r w:rsidRPr="00192A38">
        <w:t>Název stavby - díla</w:t>
      </w:r>
      <w:r w:rsidR="00D337C0" w:rsidRPr="00192A38">
        <w:t>:</w:t>
      </w:r>
      <w:r w:rsidR="00FB45C8" w:rsidRPr="00192A38">
        <w:t xml:space="preserve"> </w:t>
      </w:r>
      <w:r w:rsidR="00133751" w:rsidRPr="00192A38">
        <w:rPr>
          <w:b/>
          <w:bCs/>
          <w:szCs w:val="22"/>
        </w:rPr>
        <w:t xml:space="preserve">„Fotovoltaický systém – </w:t>
      </w:r>
      <w:r w:rsidR="002C2F39" w:rsidRPr="00192A38">
        <w:rPr>
          <w:b/>
          <w:bCs/>
          <w:szCs w:val="22"/>
        </w:rPr>
        <w:t>Cheb</w:t>
      </w:r>
      <w:r w:rsidR="00133751" w:rsidRPr="00192A38">
        <w:rPr>
          <w:b/>
          <w:bCs/>
          <w:szCs w:val="22"/>
        </w:rPr>
        <w:t>“</w:t>
      </w:r>
    </w:p>
    <w:p w14:paraId="2AE11B2B" w14:textId="77777777" w:rsidR="006934B1" w:rsidRPr="00192A38" w:rsidRDefault="00A52AC6" w:rsidP="00FB45C8">
      <w:pPr>
        <w:ind w:left="1134"/>
      </w:pPr>
      <w:r w:rsidRPr="00192A38">
        <w:t>Číslo</w:t>
      </w:r>
      <w:r w:rsidR="006B4C9C" w:rsidRPr="00192A38">
        <w:t xml:space="preserve"> investic</w:t>
      </w:r>
      <w:r w:rsidRPr="00192A38">
        <w:t>e/opravy:</w:t>
      </w:r>
      <w:r w:rsidR="00FB45C8" w:rsidRPr="00192A38">
        <w:t xml:space="preserve"> </w:t>
      </w:r>
      <w:r w:rsidR="00C53E7A" w:rsidRPr="00192A38">
        <w:rPr>
          <w:szCs w:val="22"/>
        </w:rPr>
        <w:t>I13852.A950</w:t>
      </w:r>
    </w:p>
    <w:p w14:paraId="18DC1538" w14:textId="77777777" w:rsidR="006B4C9C" w:rsidRPr="00192A38" w:rsidRDefault="006B4C9C" w:rsidP="00FB45C8">
      <w:pPr>
        <w:ind w:left="1134"/>
      </w:pPr>
      <w:r w:rsidRPr="00192A38">
        <w:t>Evidenční číslo:</w:t>
      </w:r>
      <w:r w:rsidR="00A52AC6" w:rsidRPr="00192A38">
        <w:t xml:space="preserve"> </w:t>
      </w:r>
      <w:r w:rsidR="00133751" w:rsidRPr="00192A38">
        <w:rPr>
          <w:szCs w:val="22"/>
        </w:rPr>
        <w:t>2</w:t>
      </w:r>
      <w:r w:rsidR="002C2F39" w:rsidRPr="00192A38">
        <w:rPr>
          <w:szCs w:val="22"/>
        </w:rPr>
        <w:t>1</w:t>
      </w:r>
      <w:r w:rsidR="00DE00A0" w:rsidRPr="00192A38">
        <w:rPr>
          <w:szCs w:val="22"/>
        </w:rPr>
        <w:t>/202</w:t>
      </w:r>
      <w:r w:rsidR="00133751" w:rsidRPr="00192A38">
        <w:rPr>
          <w:szCs w:val="22"/>
        </w:rPr>
        <w:t>5</w:t>
      </w:r>
    </w:p>
    <w:p w14:paraId="4E26BB97" w14:textId="77777777" w:rsidR="006B4C9C" w:rsidRPr="00192A38" w:rsidRDefault="006B4C9C" w:rsidP="00FB45C8">
      <w:pPr>
        <w:ind w:left="1134"/>
      </w:pPr>
      <w:r w:rsidRPr="00192A38">
        <w:t>Místo stavby: místo, ulice, č. pozemku</w:t>
      </w:r>
      <w:r w:rsidR="00FB45C8" w:rsidRPr="00192A38">
        <w:t xml:space="preserve">: </w:t>
      </w:r>
      <w:r w:rsidR="002C2F39" w:rsidRPr="00192A38">
        <w:t xml:space="preserve">Tršnická 4/11, 350 02 </w:t>
      </w:r>
      <w:r w:rsidR="00F041FA">
        <w:t>C</w:t>
      </w:r>
      <w:r w:rsidR="00F041FA" w:rsidRPr="00192A38">
        <w:t>heb</w:t>
      </w:r>
    </w:p>
    <w:p w14:paraId="3EF77D2D" w14:textId="77777777" w:rsidR="005224AA" w:rsidRPr="00192A38" w:rsidRDefault="00C02AC3" w:rsidP="00FB45C8">
      <w:pPr>
        <w:ind w:left="1134"/>
      </w:pPr>
      <w:r w:rsidRPr="00192A38">
        <w:t xml:space="preserve">Smlouva vychází </w:t>
      </w:r>
      <w:r w:rsidR="006934B1" w:rsidRPr="00192A38">
        <w:t xml:space="preserve">z nabídky Zhotovitele ze dne </w:t>
      </w:r>
      <w:r w:rsidR="00AB3F93" w:rsidRPr="00192A38">
        <w:rPr>
          <w:szCs w:val="22"/>
        </w:rPr>
        <w:t>18.06.2025</w:t>
      </w:r>
    </w:p>
    <w:p w14:paraId="378A01B6" w14:textId="77777777" w:rsidR="00C467A2" w:rsidRPr="00192A38" w:rsidRDefault="00C467A2" w:rsidP="00250800">
      <w:pPr>
        <w:ind w:left="1134"/>
        <w:jc w:val="both"/>
      </w:pPr>
    </w:p>
    <w:p w14:paraId="44707F34" w14:textId="77777777" w:rsidR="00A75974" w:rsidRPr="00192A38" w:rsidRDefault="00A75974" w:rsidP="00FB45C8">
      <w:pPr>
        <w:ind w:left="1134"/>
      </w:pPr>
    </w:p>
    <w:p w14:paraId="2ACCD0CC" w14:textId="77777777" w:rsidR="00A75974" w:rsidRPr="00192A38" w:rsidRDefault="00A75974" w:rsidP="00FB45C8">
      <w:pPr>
        <w:ind w:left="1134"/>
      </w:pPr>
    </w:p>
    <w:p w14:paraId="0E72F2F6" w14:textId="77777777" w:rsidR="00133751" w:rsidRPr="00192A38" w:rsidRDefault="00133751" w:rsidP="00CD40FF">
      <w:pPr>
        <w:ind w:left="1134"/>
        <w:jc w:val="both"/>
      </w:pPr>
      <w:r w:rsidRPr="00192A38">
        <w:t xml:space="preserve">Dodávka a instalace fotovoltaické elektrárny </w:t>
      </w:r>
      <w:r w:rsidR="002C2F39" w:rsidRPr="00192A38">
        <w:t>99</w:t>
      </w:r>
      <w:r w:rsidRPr="00192A38">
        <w:t xml:space="preserve"> kWp</w:t>
      </w:r>
      <w:r w:rsidR="00C53E7A" w:rsidRPr="00192A38">
        <w:t xml:space="preserve"> </w:t>
      </w:r>
      <w:r w:rsidR="009F5897">
        <w:t xml:space="preserve">včetně </w:t>
      </w:r>
      <w:r w:rsidR="00C53E7A" w:rsidRPr="00192A38">
        <w:t>montážních prací</w:t>
      </w:r>
      <w:r w:rsidRPr="00192A38">
        <w:t>,</w:t>
      </w:r>
      <w:r w:rsidR="00C53E7A" w:rsidRPr="00192A38">
        <w:t xml:space="preserve"> st</w:t>
      </w:r>
      <w:r w:rsidRPr="00192A38">
        <w:t xml:space="preserve">řídačů, panelů, ocelových nosných </w:t>
      </w:r>
      <w:r w:rsidR="00F041FA" w:rsidRPr="00192A38">
        <w:t>konstrukcí</w:t>
      </w:r>
      <w:r w:rsidRPr="00192A38">
        <w:t>, rozvaděčů, kabelových rozvodů. Dále pak hromosvod</w:t>
      </w:r>
      <w:r w:rsidR="002C2F39" w:rsidRPr="00192A38">
        <w:t xml:space="preserve">. </w:t>
      </w:r>
      <w:r w:rsidR="00C53E7A" w:rsidRPr="00192A38">
        <w:t xml:space="preserve">Zajištění BOZP na </w:t>
      </w:r>
      <w:r w:rsidR="00F041FA" w:rsidRPr="00192A38">
        <w:t>pracovišti</w:t>
      </w:r>
      <w:r w:rsidR="00C53E7A" w:rsidRPr="00192A38">
        <w:t xml:space="preserve"> včetně vypracování příkazu B, </w:t>
      </w:r>
      <w:r w:rsidR="00F041FA" w:rsidRPr="00192A38">
        <w:t>zajištění</w:t>
      </w:r>
      <w:r w:rsidR="00C53E7A" w:rsidRPr="00192A38">
        <w:t xml:space="preserve"> dokumentace skutečného provedení a dokumentace ke schvální distributorem v souladu se stanoviskem.</w:t>
      </w:r>
    </w:p>
    <w:p w14:paraId="6ADF7A77" w14:textId="77777777" w:rsidR="00133751" w:rsidRPr="00192A38" w:rsidRDefault="00133751" w:rsidP="00133751"/>
    <w:p w14:paraId="1A6A22CA" w14:textId="77777777" w:rsidR="006B4C9C" w:rsidRPr="00192A38" w:rsidRDefault="005275E6" w:rsidP="00FB45C8">
      <w:pPr>
        <w:pStyle w:val="Nadpis1"/>
      </w:pPr>
      <w:r w:rsidRPr="00192A38">
        <w:t>D</w:t>
      </w:r>
      <w:r w:rsidR="00FB45C8" w:rsidRPr="00192A38">
        <w:t>alší vymezení předmětu díla</w:t>
      </w:r>
    </w:p>
    <w:p w14:paraId="74C56716" w14:textId="77777777" w:rsidR="006B4C9C" w:rsidRPr="00192A38" w:rsidRDefault="006B4C9C" w:rsidP="003F0612">
      <w:pPr>
        <w:pStyle w:val="Nadpis2"/>
        <w:jc w:val="both"/>
      </w:pPr>
      <w:r w:rsidRPr="00192A38">
        <w:t xml:space="preserve">Předmětem zakázky je realizace a obstarání veškerých prací a zhotovení činností nutných k úplnému dokončení </w:t>
      </w:r>
      <w:r w:rsidR="0047724B" w:rsidRPr="00192A38">
        <w:t xml:space="preserve">díla </w:t>
      </w:r>
      <w:r w:rsidRPr="00192A38">
        <w:t xml:space="preserve">podle </w:t>
      </w:r>
      <w:r w:rsidR="00FB45C8" w:rsidRPr="00192A38">
        <w:t>čl. 1</w:t>
      </w:r>
      <w:r w:rsidRPr="00192A38">
        <w:t xml:space="preserve"> a podle </w:t>
      </w:r>
      <w:r w:rsidR="006934B1" w:rsidRPr="00192A38">
        <w:t>cenové nabídky</w:t>
      </w:r>
      <w:r w:rsidRPr="00192A38">
        <w:t>, kter</w:t>
      </w:r>
      <w:r w:rsidR="00801548" w:rsidRPr="00192A38">
        <w:t>á</w:t>
      </w:r>
      <w:r w:rsidRPr="00192A38">
        <w:t xml:space="preserve"> je v příloze </w:t>
      </w:r>
      <w:r w:rsidR="00187B12" w:rsidRPr="00192A38">
        <w:t>č. 1.</w:t>
      </w:r>
      <w:r w:rsidR="005275E6" w:rsidRPr="00192A38">
        <w:t xml:space="preserve"> </w:t>
      </w:r>
    </w:p>
    <w:p w14:paraId="5410B0AD" w14:textId="77777777" w:rsidR="006B4C9C" w:rsidRPr="00192A38" w:rsidRDefault="005275E6" w:rsidP="003F0612">
      <w:pPr>
        <w:pStyle w:val="Nadpis2"/>
        <w:jc w:val="both"/>
      </w:pPr>
      <w:r w:rsidRPr="00192A38">
        <w:t xml:space="preserve">Dílo </w:t>
      </w:r>
      <w:r w:rsidR="006B4C9C" w:rsidRPr="00192A38">
        <w:t>bude proveden</w:t>
      </w:r>
      <w:r w:rsidRPr="00192A38">
        <w:t>o</w:t>
      </w:r>
      <w:r w:rsidR="006B4C9C" w:rsidRPr="00192A38">
        <w:t xml:space="preserve"> v souladu s</w:t>
      </w:r>
      <w:r w:rsidR="0081440B" w:rsidRPr="00192A38">
        <w:t xml:space="preserve"> obsahem </w:t>
      </w:r>
      <w:r w:rsidR="006B4C9C" w:rsidRPr="00192A38">
        <w:t>poptáv</w:t>
      </w:r>
      <w:r w:rsidR="0081440B" w:rsidRPr="00192A38">
        <w:t xml:space="preserve">ky Objednatele </w:t>
      </w:r>
      <w:r w:rsidR="006B4C9C" w:rsidRPr="00192A38">
        <w:t>a nabídk</w:t>
      </w:r>
      <w:r w:rsidR="0081440B" w:rsidRPr="00192A38">
        <w:t>y</w:t>
      </w:r>
      <w:r w:rsidR="006B4C9C" w:rsidRPr="00192A38">
        <w:t xml:space="preserve"> </w:t>
      </w:r>
      <w:r w:rsidR="0041746C" w:rsidRPr="00192A38">
        <w:t>Z</w:t>
      </w:r>
      <w:r w:rsidR="006B4C9C" w:rsidRPr="00192A38">
        <w:t>hotovitele</w:t>
      </w:r>
      <w:r w:rsidR="0081440B" w:rsidRPr="00192A38">
        <w:t xml:space="preserve"> na provedení díla dle této smlouvy</w:t>
      </w:r>
      <w:r w:rsidR="006B4C9C" w:rsidRPr="00192A38">
        <w:t>.</w:t>
      </w:r>
    </w:p>
    <w:p w14:paraId="1F56B617" w14:textId="77777777" w:rsidR="006B4C9C" w:rsidRPr="00192A38" w:rsidRDefault="005275E6" w:rsidP="003F0612">
      <w:pPr>
        <w:pStyle w:val="Nadpis2"/>
        <w:jc w:val="both"/>
      </w:pPr>
      <w:r w:rsidRPr="00192A38">
        <w:t xml:space="preserve">Zhotovitel se </w:t>
      </w:r>
      <w:r w:rsidR="00C02AC3" w:rsidRPr="00192A38">
        <w:t xml:space="preserve">v souladu s ustanovením § 2590 občanského zákoníku </w:t>
      </w:r>
      <w:r w:rsidRPr="00192A38">
        <w:t xml:space="preserve">zavazuje provést dílo </w:t>
      </w:r>
      <w:r w:rsidR="00C02AC3" w:rsidRPr="00192A38">
        <w:t xml:space="preserve">s potřebnou péčí, zejména </w:t>
      </w:r>
      <w:r w:rsidR="006B4C9C" w:rsidRPr="00192A38">
        <w:t>v souladu s technickými podmínkami vyplývajícími z platných ČSN vztahujících se k daným pracím</w:t>
      </w:r>
      <w:r w:rsidR="00C02AC3" w:rsidRPr="00192A38">
        <w:t>, v ujednaném čase</w:t>
      </w:r>
      <w:r w:rsidR="006B4C9C" w:rsidRPr="00192A38">
        <w:t>.</w:t>
      </w:r>
    </w:p>
    <w:p w14:paraId="5C9450A4" w14:textId="77777777" w:rsidR="00C02AC3" w:rsidRPr="00192A38" w:rsidRDefault="00C02AC3" w:rsidP="003F0612">
      <w:pPr>
        <w:ind w:left="1134"/>
        <w:jc w:val="both"/>
      </w:pPr>
    </w:p>
    <w:p w14:paraId="40E69DF0" w14:textId="77777777" w:rsidR="00C02AC3" w:rsidRPr="00192A38" w:rsidRDefault="00C02AC3" w:rsidP="003F0612">
      <w:pPr>
        <w:ind w:left="1134"/>
        <w:jc w:val="both"/>
      </w:pPr>
      <w:r w:rsidRPr="00192A38">
        <w:t>Dále se zavazuje obstarat vše, co je k provedení díla potřeba.</w:t>
      </w:r>
    </w:p>
    <w:p w14:paraId="6A45CB6A" w14:textId="77777777" w:rsidR="00C02AC3" w:rsidRPr="00192A38" w:rsidRDefault="00C02AC3" w:rsidP="003F0612">
      <w:pPr>
        <w:pStyle w:val="Nadpis2"/>
        <w:jc w:val="both"/>
      </w:pPr>
      <w:r w:rsidRPr="00192A38">
        <w:t>Vznikne-li</w:t>
      </w:r>
      <w:r w:rsidR="006B4C9C" w:rsidRPr="00192A38">
        <w:t xml:space="preserve"> v průběhu provádění díla </w:t>
      </w:r>
      <w:r w:rsidRPr="00192A38">
        <w:t>potřeba</w:t>
      </w:r>
      <w:r w:rsidR="006B4C9C" w:rsidRPr="00192A38">
        <w:t xml:space="preserve"> změn</w:t>
      </w:r>
      <w:r w:rsidRPr="00192A38">
        <w:t>y</w:t>
      </w:r>
      <w:r w:rsidR="006B4C9C" w:rsidRPr="00192A38">
        <w:t xml:space="preserve"> oproti </w:t>
      </w:r>
      <w:r w:rsidR="0047724B" w:rsidRPr="00192A38">
        <w:t>nabídce</w:t>
      </w:r>
      <w:r w:rsidR="006B4C9C" w:rsidRPr="00192A38">
        <w:t xml:space="preserve"> nebo je-li t</w:t>
      </w:r>
      <w:r w:rsidR="00282097" w:rsidRPr="00192A38">
        <w:t xml:space="preserve">řeba provést nepředvídané práce </w:t>
      </w:r>
      <w:r w:rsidR="006B4C9C" w:rsidRPr="00192A38">
        <w:t>(tj. zejména práce, které budou prováděny n</w:t>
      </w:r>
      <w:r w:rsidRPr="00192A38">
        <w:t>a základě zvláštního požadavku O</w:t>
      </w:r>
      <w:r w:rsidR="006B4C9C" w:rsidRPr="00192A38">
        <w:t>bjednatele</w:t>
      </w:r>
      <w:r w:rsidR="00B47532" w:rsidRPr="00192A38">
        <w:t>)</w:t>
      </w:r>
      <w:r w:rsidR="006B4C9C" w:rsidRPr="00192A38">
        <w:t xml:space="preserve">, které nevznikly z důvodu na straně </w:t>
      </w:r>
      <w:r w:rsidR="0041746C" w:rsidRPr="00192A38">
        <w:t>Z</w:t>
      </w:r>
      <w:r w:rsidR="006B4C9C" w:rsidRPr="00192A38">
        <w:t xml:space="preserve">hotovitele, zavazují se </w:t>
      </w:r>
      <w:r w:rsidR="0041746C" w:rsidRPr="00192A38">
        <w:t>S</w:t>
      </w:r>
      <w:r w:rsidR="006B4C9C" w:rsidRPr="00192A38">
        <w:t xml:space="preserve">mluvní strany uzavřít dodatek k této smlouvě, jímž bude cena díla a doba realizace upravena přiměřeně nově vzniklým skutečnostem. </w:t>
      </w:r>
    </w:p>
    <w:p w14:paraId="12998970" w14:textId="77777777" w:rsidR="00C02AC3" w:rsidRPr="00192A38" w:rsidRDefault="00C02AC3" w:rsidP="003F0612">
      <w:pPr>
        <w:ind w:left="1134"/>
        <w:jc w:val="both"/>
      </w:pPr>
    </w:p>
    <w:p w14:paraId="273A3EB1" w14:textId="77777777" w:rsidR="006B4C9C" w:rsidRPr="00192A38" w:rsidRDefault="006B4C9C" w:rsidP="003F0612">
      <w:pPr>
        <w:ind w:left="1134"/>
        <w:jc w:val="both"/>
      </w:pPr>
      <w:r w:rsidRPr="00192A38">
        <w:t xml:space="preserve">Návrh na uzavření dodatku předloží </w:t>
      </w:r>
      <w:r w:rsidR="00C02AC3" w:rsidRPr="00192A38">
        <w:t>Z</w:t>
      </w:r>
      <w:r w:rsidRPr="00192A38">
        <w:t xml:space="preserve">hotovitel a použije přednostně cen uvedených v </w:t>
      </w:r>
      <w:r w:rsidR="0047724B" w:rsidRPr="00192A38">
        <w:t>nabídce</w:t>
      </w:r>
      <w:r w:rsidRPr="00192A38">
        <w:t xml:space="preserve">. V případě, že položka není obsažena v </w:t>
      </w:r>
      <w:r w:rsidR="00E141EF" w:rsidRPr="00192A38">
        <w:t>nabídce</w:t>
      </w:r>
      <w:r w:rsidR="00967C8A" w:rsidRPr="00192A38">
        <w:t>,</w:t>
      </w:r>
      <w:r w:rsidRPr="00192A38">
        <w:t xml:space="preserve"> musí dojít k dohodě ceny</w:t>
      </w:r>
      <w:r w:rsidR="00AF034C" w:rsidRPr="00192A38">
        <w:t xml:space="preserve">. </w:t>
      </w:r>
    </w:p>
    <w:p w14:paraId="0083DE34" w14:textId="77777777" w:rsidR="006B4C9C" w:rsidRPr="00192A38" w:rsidRDefault="006B4C9C" w:rsidP="003F0612">
      <w:pPr>
        <w:pStyle w:val="Nadpis1"/>
        <w:jc w:val="both"/>
      </w:pPr>
      <w:r w:rsidRPr="00192A38">
        <w:t>Č</w:t>
      </w:r>
      <w:r w:rsidR="00E20DCF" w:rsidRPr="00192A38">
        <w:t>as plnění</w:t>
      </w:r>
    </w:p>
    <w:p w14:paraId="5DF01275" w14:textId="77777777" w:rsidR="006B4C9C" w:rsidRPr="00192A38" w:rsidRDefault="00C02AC3" w:rsidP="003F0612">
      <w:pPr>
        <w:pStyle w:val="Nadpis2"/>
        <w:jc w:val="both"/>
      </w:pPr>
      <w:r w:rsidRPr="00192A38">
        <w:t>Smluvní strany se dohodly na následujících t</w:t>
      </w:r>
      <w:r w:rsidR="006B4C9C" w:rsidRPr="00192A38">
        <w:t>ermín</w:t>
      </w:r>
      <w:r w:rsidRPr="00192A38">
        <w:t>ech (času)</w:t>
      </w:r>
      <w:r w:rsidR="006B4C9C" w:rsidRPr="00192A38">
        <w:t xml:space="preserve"> plnění předmětu </w:t>
      </w:r>
      <w:r w:rsidRPr="00192A38">
        <w:t xml:space="preserve">této </w:t>
      </w:r>
      <w:r w:rsidR="006B4C9C" w:rsidRPr="00192A38">
        <w:t xml:space="preserve">smlouvy: </w:t>
      </w:r>
    </w:p>
    <w:p w14:paraId="5E00FABB" w14:textId="77777777" w:rsidR="006B4C9C" w:rsidRPr="00192A38" w:rsidRDefault="006B4C9C" w:rsidP="00CD40FF">
      <w:pPr>
        <w:pStyle w:val="Nadpis3"/>
        <w:tabs>
          <w:tab w:val="left" w:pos="3402"/>
        </w:tabs>
        <w:jc w:val="both"/>
      </w:pPr>
      <w:r w:rsidRPr="00192A38">
        <w:t xml:space="preserve">zahájení </w:t>
      </w:r>
      <w:r w:rsidR="00B47532" w:rsidRPr="00192A38">
        <w:t>prací</w:t>
      </w:r>
      <w:r w:rsidRPr="00192A38">
        <w:t>:</w:t>
      </w:r>
      <w:r w:rsidR="00FB45C8" w:rsidRPr="00192A38">
        <w:t xml:space="preserve"> </w:t>
      </w:r>
      <w:r w:rsidR="00F041FA">
        <w:tab/>
      </w:r>
      <w:r w:rsidR="00DE00A0" w:rsidRPr="00192A38">
        <w:t>0</w:t>
      </w:r>
      <w:r w:rsidR="00B4493B">
        <w:t>8</w:t>
      </w:r>
      <w:r w:rsidR="009F5897">
        <w:t>/</w:t>
      </w:r>
      <w:r w:rsidR="00DE00A0" w:rsidRPr="00192A38">
        <w:t>2025</w:t>
      </w:r>
    </w:p>
    <w:p w14:paraId="669FB046" w14:textId="77777777" w:rsidR="006B4C9C" w:rsidRPr="00192A38" w:rsidRDefault="006B4C9C" w:rsidP="00CD40FF">
      <w:pPr>
        <w:pStyle w:val="Nadpis3"/>
        <w:tabs>
          <w:tab w:val="left" w:pos="3402"/>
        </w:tabs>
        <w:jc w:val="both"/>
      </w:pPr>
      <w:r w:rsidRPr="00192A38">
        <w:t xml:space="preserve">ukončení </w:t>
      </w:r>
      <w:r w:rsidR="00B47532" w:rsidRPr="00192A38">
        <w:t>prací</w:t>
      </w:r>
      <w:r w:rsidRPr="00192A38">
        <w:t>:</w:t>
      </w:r>
      <w:r w:rsidR="00F041FA">
        <w:tab/>
      </w:r>
      <w:r w:rsidR="00DE00A0" w:rsidRPr="00192A38">
        <w:t>3</w:t>
      </w:r>
      <w:r w:rsidR="009F5897">
        <w:t>0</w:t>
      </w:r>
      <w:r w:rsidR="00DE00A0" w:rsidRPr="00192A38">
        <w:t>.</w:t>
      </w:r>
      <w:r w:rsidR="00B4493B">
        <w:t>11</w:t>
      </w:r>
      <w:r w:rsidR="00DE00A0" w:rsidRPr="00192A38">
        <w:t>.2025</w:t>
      </w:r>
    </w:p>
    <w:p w14:paraId="173A4D31" w14:textId="77777777" w:rsidR="006B4C9C" w:rsidRPr="00192A38" w:rsidRDefault="00A003FB" w:rsidP="003F0612">
      <w:pPr>
        <w:pStyle w:val="Nadpis2"/>
        <w:jc w:val="both"/>
      </w:pPr>
      <w:r w:rsidRPr="00192A38">
        <w:t>Zhotovitel je oprávněn vyzvat Objednatele k převzetí plnění, resp. jeho podstatné části, ještě před doh</w:t>
      </w:r>
      <w:r w:rsidR="00C02AC3" w:rsidRPr="00192A38">
        <w:t xml:space="preserve">odnutým termínem. Objednatel je, pokud je to pro něho technicky a ekonomicky přijatelné, </w:t>
      </w:r>
      <w:r w:rsidRPr="00192A38">
        <w:t>povinen plnění, resp. jeho podstatnou část převzít a zaplatit příslušnou cenu plnění.</w:t>
      </w:r>
    </w:p>
    <w:p w14:paraId="32B00986" w14:textId="77777777" w:rsidR="006B4C9C" w:rsidRPr="00192A38" w:rsidRDefault="006B4C9C" w:rsidP="003F0612">
      <w:pPr>
        <w:pStyle w:val="Nadpis2"/>
        <w:jc w:val="both"/>
      </w:pPr>
      <w:r w:rsidRPr="00192A38">
        <w:t xml:space="preserve">Dodržení </w:t>
      </w:r>
      <w:r w:rsidR="00C02AC3" w:rsidRPr="00192A38">
        <w:t xml:space="preserve">času </w:t>
      </w:r>
      <w:r w:rsidRPr="00192A38">
        <w:t xml:space="preserve">plnění ze strany </w:t>
      </w:r>
      <w:r w:rsidR="0041746C" w:rsidRPr="00192A38">
        <w:t>Z</w:t>
      </w:r>
      <w:r w:rsidRPr="00192A38">
        <w:t xml:space="preserve">hotovitele je závislé od řádného a včasného spolupůsobení </w:t>
      </w:r>
      <w:r w:rsidR="0041746C" w:rsidRPr="00192A38">
        <w:t>O</w:t>
      </w:r>
      <w:r w:rsidRPr="00192A38">
        <w:t xml:space="preserve">bjednatele dohodnutého v této smlouvě. Po dobu prodlení </w:t>
      </w:r>
      <w:r w:rsidR="0041746C" w:rsidRPr="00192A38">
        <w:t>O</w:t>
      </w:r>
      <w:r w:rsidRPr="00192A38">
        <w:t xml:space="preserve">bjednatele s poskytnutím spolupůsobení není </w:t>
      </w:r>
      <w:r w:rsidR="0041746C" w:rsidRPr="00192A38">
        <w:t>Z</w:t>
      </w:r>
      <w:r w:rsidRPr="00192A38">
        <w:t>hotovitel v prodlení se splněním závazku.</w:t>
      </w:r>
    </w:p>
    <w:p w14:paraId="266A206A" w14:textId="77777777" w:rsidR="006D05C8" w:rsidRPr="00192A38" w:rsidRDefault="006B4C9C" w:rsidP="003F0612">
      <w:pPr>
        <w:pStyle w:val="Nadpis1"/>
        <w:jc w:val="both"/>
      </w:pPr>
      <w:r w:rsidRPr="00192A38">
        <w:lastRenderedPageBreak/>
        <w:t>C</w:t>
      </w:r>
      <w:r w:rsidR="00FB45C8" w:rsidRPr="00192A38">
        <w:t>ena</w:t>
      </w:r>
    </w:p>
    <w:p w14:paraId="506A47F7" w14:textId="77777777" w:rsidR="006B4C9C" w:rsidRPr="00192A38" w:rsidRDefault="006B4C9C" w:rsidP="003F0612">
      <w:pPr>
        <w:pStyle w:val="Nadpis2"/>
        <w:jc w:val="both"/>
      </w:pPr>
      <w:r w:rsidRPr="00192A38">
        <w:t xml:space="preserve">Cena </w:t>
      </w:r>
      <w:r w:rsidR="00A003FB" w:rsidRPr="00192A38">
        <w:t>díla</w:t>
      </w:r>
      <w:r w:rsidRPr="00192A38">
        <w:t xml:space="preserve"> </w:t>
      </w:r>
      <w:r w:rsidR="00C02AC3" w:rsidRPr="00192A38">
        <w:t xml:space="preserve">je dle </w:t>
      </w:r>
      <w:r w:rsidRPr="00192A38">
        <w:t xml:space="preserve">této smlouvy stanovena dohodou </w:t>
      </w:r>
      <w:r w:rsidR="0041746C" w:rsidRPr="00192A38">
        <w:t>S</w:t>
      </w:r>
      <w:r w:rsidRPr="00192A38">
        <w:t>mluvních stran</w:t>
      </w:r>
      <w:r w:rsidR="0073296C" w:rsidRPr="00192A38">
        <w:t>,</w:t>
      </w:r>
      <w:r w:rsidRPr="00192A38">
        <w:t xml:space="preserve"> podle nabídky ve smyslu § 2 zákona 526/1990 Sb. o cenách</w:t>
      </w:r>
      <w:r w:rsidR="00C840B9" w:rsidRPr="00192A38">
        <w:t>, v platném znění</w:t>
      </w:r>
      <w:r w:rsidRPr="00192A38">
        <w:t xml:space="preserve"> (viz příloha </w:t>
      </w:r>
      <w:r w:rsidR="00187B12" w:rsidRPr="00192A38">
        <w:t>č. 1).</w:t>
      </w:r>
    </w:p>
    <w:p w14:paraId="1857B72F" w14:textId="77777777" w:rsidR="006B4C9C" w:rsidRPr="00192A38" w:rsidRDefault="00C02AC3" w:rsidP="003F0612">
      <w:pPr>
        <w:pStyle w:val="Nadpis2"/>
        <w:jc w:val="both"/>
      </w:pPr>
      <w:r w:rsidRPr="00192A38">
        <w:t>Výše c</w:t>
      </w:r>
      <w:r w:rsidR="006B4C9C" w:rsidRPr="00192A38">
        <w:t>en</w:t>
      </w:r>
      <w:r w:rsidRPr="00192A38">
        <w:t>y</w:t>
      </w:r>
      <w:r w:rsidR="006B4C9C" w:rsidRPr="00192A38">
        <w:t xml:space="preserve"> díla podle čl. </w:t>
      </w:r>
      <w:r w:rsidR="00FB45C8" w:rsidRPr="00192A38">
        <w:t>1</w:t>
      </w:r>
      <w:r w:rsidR="006B4C9C" w:rsidRPr="00192A38">
        <w:t>. činí</w:t>
      </w:r>
      <w:r w:rsidR="003863E9" w:rsidRPr="00192A38">
        <w:t xml:space="preserve"> částku</w:t>
      </w:r>
      <w:r w:rsidR="006B4C9C" w:rsidRPr="00192A38">
        <w:t xml:space="preserve">: </w:t>
      </w:r>
    </w:p>
    <w:p w14:paraId="781B417D" w14:textId="77777777" w:rsidR="00C02AC3" w:rsidRPr="00192A38" w:rsidRDefault="00C02AC3" w:rsidP="003F0612">
      <w:pPr>
        <w:tabs>
          <w:tab w:val="right" w:pos="6237"/>
        </w:tabs>
        <w:ind w:left="1134"/>
        <w:jc w:val="both"/>
      </w:pPr>
    </w:p>
    <w:p w14:paraId="48AC5A30" w14:textId="77777777" w:rsidR="00A75974" w:rsidRPr="00192A38" w:rsidRDefault="00A75974" w:rsidP="003F0612">
      <w:pPr>
        <w:tabs>
          <w:tab w:val="right" w:pos="6237"/>
        </w:tabs>
        <w:ind w:left="1134"/>
        <w:jc w:val="both"/>
      </w:pPr>
    </w:p>
    <w:p w14:paraId="170CADFE" w14:textId="77777777" w:rsidR="006B4C9C" w:rsidRPr="00192A38" w:rsidRDefault="006B4C9C" w:rsidP="00192A38">
      <w:pPr>
        <w:ind w:left="425" w:firstLine="709"/>
        <w:rPr>
          <w:szCs w:val="22"/>
        </w:rPr>
      </w:pPr>
      <w:r w:rsidRPr="00192A38">
        <w:t>Základní cena bez DPH</w:t>
      </w:r>
      <w:r w:rsidRPr="00192A38">
        <w:tab/>
      </w:r>
      <w:bookmarkStart w:id="0" w:name="_Hlk204942105"/>
      <w:r w:rsidR="00192A38" w:rsidRPr="00CD40FF">
        <w:rPr>
          <w:b/>
          <w:bCs/>
          <w:szCs w:val="22"/>
        </w:rPr>
        <w:t>2 519 588,69</w:t>
      </w:r>
      <w:r w:rsidR="002615D4" w:rsidRPr="00CD40FF">
        <w:rPr>
          <w:b/>
          <w:bCs/>
        </w:rPr>
        <w:t xml:space="preserve"> </w:t>
      </w:r>
      <w:bookmarkEnd w:id="0"/>
      <w:r w:rsidRPr="00CD40FF">
        <w:rPr>
          <w:b/>
          <w:bCs/>
        </w:rPr>
        <w:t>Kč</w:t>
      </w:r>
    </w:p>
    <w:p w14:paraId="5C7BB8D9" w14:textId="77777777" w:rsidR="003863E9" w:rsidRPr="00192A38" w:rsidRDefault="006B4C9C" w:rsidP="003F0612">
      <w:pPr>
        <w:pStyle w:val="Nadpis2"/>
        <w:jc w:val="both"/>
      </w:pPr>
      <w:r w:rsidRPr="00192A38">
        <w:t>Uveden</w:t>
      </w:r>
      <w:r w:rsidR="003863E9" w:rsidRPr="00192A38">
        <w:t>á</w:t>
      </w:r>
      <w:r w:rsidRPr="00192A38">
        <w:t xml:space="preserve"> cen</w:t>
      </w:r>
      <w:r w:rsidR="003863E9" w:rsidRPr="00192A38">
        <w:t>a</w:t>
      </w:r>
      <w:r w:rsidRPr="00192A38">
        <w:t xml:space="preserve"> j</w:t>
      </w:r>
      <w:r w:rsidR="003863E9" w:rsidRPr="00192A38">
        <w:t>e</w:t>
      </w:r>
      <w:r w:rsidRPr="00192A38">
        <w:t xml:space="preserve"> </w:t>
      </w:r>
      <w:r w:rsidR="003863E9" w:rsidRPr="00192A38">
        <w:t xml:space="preserve">cenou </w:t>
      </w:r>
      <w:r w:rsidRPr="00192A38">
        <w:t>pevn</w:t>
      </w:r>
      <w:r w:rsidR="003863E9" w:rsidRPr="00192A38">
        <w:t>ou</w:t>
      </w:r>
      <w:r w:rsidRPr="00192A38">
        <w:t>, nejvýše přípustn</w:t>
      </w:r>
      <w:r w:rsidR="003863E9" w:rsidRPr="00192A38">
        <w:t>ou</w:t>
      </w:r>
      <w:r w:rsidRPr="00192A38">
        <w:t>, platn</w:t>
      </w:r>
      <w:r w:rsidR="003863E9" w:rsidRPr="00192A38">
        <w:t>ou</w:t>
      </w:r>
      <w:r w:rsidRPr="00192A38">
        <w:t xml:space="preserve"> po celou dobu prováděn</w:t>
      </w:r>
      <w:r w:rsidR="003863E9" w:rsidRPr="00192A38">
        <w:t>í</w:t>
      </w:r>
      <w:r w:rsidRPr="00192A38">
        <w:t xml:space="preserve"> </w:t>
      </w:r>
      <w:r w:rsidR="003863E9" w:rsidRPr="00192A38">
        <w:t>díla</w:t>
      </w:r>
      <w:r w:rsidRPr="00192A38">
        <w:t xml:space="preserve">. </w:t>
      </w:r>
    </w:p>
    <w:p w14:paraId="116F32EE" w14:textId="77777777" w:rsidR="006B4C9C" w:rsidRPr="00192A38" w:rsidRDefault="006B4C9C" w:rsidP="003F0612">
      <w:pPr>
        <w:pStyle w:val="Nadpis2"/>
        <w:jc w:val="both"/>
      </w:pPr>
      <w:r w:rsidRPr="00192A38">
        <w:t xml:space="preserve">Cena </w:t>
      </w:r>
      <w:r w:rsidR="003863E9" w:rsidRPr="00192A38">
        <w:t xml:space="preserve">díla </w:t>
      </w:r>
      <w:r w:rsidRPr="00192A38">
        <w:t xml:space="preserve">obsahuje veškeré finanční náklady potřebné pro realizaci </w:t>
      </w:r>
      <w:r w:rsidR="003863E9" w:rsidRPr="00192A38">
        <w:t xml:space="preserve">díla </w:t>
      </w:r>
      <w:r w:rsidRPr="00192A38">
        <w:t xml:space="preserve">(zejména náklady na materiál, energie, média potřebná k realizaci </w:t>
      </w:r>
      <w:r w:rsidR="00DC76D9" w:rsidRPr="00192A38">
        <w:t xml:space="preserve">díla, </w:t>
      </w:r>
      <w:r w:rsidR="003863E9" w:rsidRPr="00192A38">
        <w:t xml:space="preserve">náklady na dopravu, zábor veřejného prostranství, </w:t>
      </w:r>
      <w:r w:rsidR="00DC76D9" w:rsidRPr="00192A38">
        <w:t xml:space="preserve">odvoz </w:t>
      </w:r>
      <w:r w:rsidRPr="00192A38">
        <w:t xml:space="preserve">uložení </w:t>
      </w:r>
      <w:r w:rsidR="00DC76D9" w:rsidRPr="00192A38">
        <w:t>a</w:t>
      </w:r>
      <w:r w:rsidRPr="00192A38">
        <w:t xml:space="preserve"> likvidaci odpadu, vybudování, udržování, náklady na služby, atesty materiálů veškeré zkoušky a </w:t>
      </w:r>
      <w:r w:rsidR="00967C8A" w:rsidRPr="00192A38">
        <w:t xml:space="preserve">revize, měření, pojištění </w:t>
      </w:r>
      <w:r w:rsidR="003863E9" w:rsidRPr="00192A38">
        <w:t>atd.</w:t>
      </w:r>
      <w:r w:rsidRPr="00192A38">
        <w:t>) a uvedení díla do provozu.</w:t>
      </w:r>
    </w:p>
    <w:p w14:paraId="72017C9F" w14:textId="77777777" w:rsidR="006B4C9C" w:rsidRPr="00192A38" w:rsidRDefault="006B4C9C" w:rsidP="003F0612">
      <w:pPr>
        <w:pStyle w:val="Nadpis1"/>
        <w:jc w:val="both"/>
      </w:pPr>
      <w:r w:rsidRPr="00192A38">
        <w:t>P</w:t>
      </w:r>
      <w:r w:rsidR="00FB45C8" w:rsidRPr="00192A38">
        <w:t xml:space="preserve">latební podmínky </w:t>
      </w:r>
    </w:p>
    <w:p w14:paraId="3E16C763" w14:textId="77777777" w:rsidR="006B4C9C" w:rsidRPr="00192A38" w:rsidRDefault="003863E9" w:rsidP="003F0612">
      <w:pPr>
        <w:pStyle w:val="Nadpis2"/>
        <w:jc w:val="both"/>
      </w:pPr>
      <w:r w:rsidRPr="00192A38">
        <w:t>Smluvní strany tímto vylučují aplikaci ustanovení § 2611 občanského zákoníku s tím, že Objednatel nebude během provádění díla Zhotoviteli poskytovat zálohy ani žádné přiměřené části odměny. Objednatel bude Zhotoviteli hradit provedené práce a dodávky měsíčně podle skutečně provedeného objemu prací.</w:t>
      </w:r>
    </w:p>
    <w:p w14:paraId="0AEC02E6" w14:textId="77777777" w:rsidR="006B4C9C" w:rsidRPr="00192A38" w:rsidRDefault="00B00E29" w:rsidP="003F0612">
      <w:pPr>
        <w:pStyle w:val="Nadpis2"/>
        <w:jc w:val="both"/>
      </w:pPr>
      <w:r w:rsidRPr="00192A38">
        <w:t>Platba bude</w:t>
      </w:r>
      <w:r w:rsidR="006B4C9C" w:rsidRPr="00192A38">
        <w:t xml:space="preserve"> hrazen</w:t>
      </w:r>
      <w:r w:rsidRPr="00192A38">
        <w:t>a</w:t>
      </w:r>
      <w:r w:rsidR="006B4C9C" w:rsidRPr="00192A38">
        <w:t xml:space="preserve"> na základě faktury - </w:t>
      </w:r>
      <w:r w:rsidRPr="00192A38">
        <w:t>po předání a převzetí díla a odstranění všech vad a nedodělků zjištěných při přejímce.</w:t>
      </w:r>
    </w:p>
    <w:p w14:paraId="1B37F48B" w14:textId="77777777" w:rsidR="003863E9" w:rsidRPr="00192A38" w:rsidRDefault="00B00E29" w:rsidP="003F0612">
      <w:pPr>
        <w:pStyle w:val="Nadpis2"/>
        <w:jc w:val="both"/>
      </w:pPr>
      <w:r w:rsidRPr="00192A38">
        <w:t>Faktura</w:t>
      </w:r>
      <w:r w:rsidR="006B4C9C" w:rsidRPr="00192A38">
        <w:t xml:space="preserve"> bud</w:t>
      </w:r>
      <w:r w:rsidRPr="00192A38">
        <w:t>e</w:t>
      </w:r>
      <w:r w:rsidR="006B4C9C" w:rsidRPr="00192A38">
        <w:t xml:space="preserve"> </w:t>
      </w:r>
      <w:r w:rsidR="003863E9" w:rsidRPr="00192A38">
        <w:t>vystaven</w:t>
      </w:r>
      <w:r w:rsidRPr="00192A38">
        <w:t>a</w:t>
      </w:r>
      <w:r w:rsidR="003863E9" w:rsidRPr="00192A38">
        <w:t xml:space="preserve"> Zhotovitelem </w:t>
      </w:r>
      <w:r w:rsidR="001771BB" w:rsidRPr="00192A38">
        <w:t xml:space="preserve">a bude </w:t>
      </w:r>
      <w:r w:rsidR="006B4C9C" w:rsidRPr="00192A38">
        <w:t xml:space="preserve">obsahovat údaje předepsané pro daňový doklad, </w:t>
      </w:r>
      <w:r w:rsidR="0081440B" w:rsidRPr="00192A38">
        <w:t xml:space="preserve">číslo smlouvy, resp. příslušné objednávky Objednatele </w:t>
      </w:r>
      <w:r w:rsidR="003740AA" w:rsidRPr="00192A38">
        <w:t>a soupis realizovaného plnění, odsouhlaseného k tomuto oprávněným zástupcem Objednatele.</w:t>
      </w:r>
    </w:p>
    <w:p w14:paraId="4CAD3ACF" w14:textId="77777777" w:rsidR="00911531" w:rsidRPr="00192A38" w:rsidRDefault="00911531" w:rsidP="00911531">
      <w:pPr>
        <w:pStyle w:val="Nadpis2"/>
        <w:jc w:val="both"/>
      </w:pPr>
      <w:r w:rsidRPr="00192A38">
        <w:t>Ve fakturách bude zúčtována DPH dle platných předpisů. Při poskytnutí</w:t>
      </w:r>
      <w:r w:rsidR="00F8608A" w:rsidRPr="00192A38">
        <w:t xml:space="preserve"> </w:t>
      </w:r>
      <w:r w:rsidR="004F7DDA" w:rsidRPr="00192A38">
        <w:t>stavebních</w:t>
      </w:r>
      <w:r w:rsidRPr="00192A38">
        <w:t>,</w:t>
      </w:r>
      <w:r w:rsidR="004F7DDA" w:rsidRPr="00192A38">
        <w:t xml:space="preserve"> </w:t>
      </w:r>
      <w:r w:rsidRPr="00192A38">
        <w:t>nebo montážních prací kód CZ CPA 41 až 43, bude zhotovitel fakturovat v režimu přenesené daňové povinnosti. Objednatel, pro kterého je plnění uskutečněno je povinen doplnit a přiznat výši daně podle §92a zákona č. 235/2004 Sb., o DPH.</w:t>
      </w:r>
    </w:p>
    <w:p w14:paraId="2CB5E786" w14:textId="77777777" w:rsidR="006B4C9C" w:rsidRPr="00192A38" w:rsidRDefault="003863E9" w:rsidP="003F0612">
      <w:pPr>
        <w:pStyle w:val="Nadpis2"/>
        <w:jc w:val="both"/>
      </w:pPr>
      <w:r w:rsidRPr="00192A38">
        <w:t>Z</w:t>
      </w:r>
      <w:r w:rsidR="006B4C9C" w:rsidRPr="00192A38">
        <w:t>ávěrečn</w:t>
      </w:r>
      <w:r w:rsidRPr="00192A38">
        <w:t>á</w:t>
      </w:r>
      <w:r w:rsidR="006B4C9C" w:rsidRPr="00192A38">
        <w:t xml:space="preserve"> faktur</w:t>
      </w:r>
      <w:r w:rsidRPr="00192A38">
        <w:t xml:space="preserve">a bude místo zjišťovacího protokolu obsahovat </w:t>
      </w:r>
      <w:r w:rsidR="006B4C9C" w:rsidRPr="00192A38">
        <w:t>předávací protokol</w:t>
      </w:r>
      <w:r w:rsidRPr="00192A38">
        <w:t xml:space="preserve">, </w:t>
      </w:r>
      <w:r w:rsidR="006B4C9C" w:rsidRPr="00192A38">
        <w:t>podepsaný technickým dozorem investora.</w:t>
      </w:r>
    </w:p>
    <w:p w14:paraId="597FCEBA" w14:textId="77777777" w:rsidR="003863E9" w:rsidRPr="00192A38" w:rsidRDefault="003863E9" w:rsidP="003F0612">
      <w:pPr>
        <w:pStyle w:val="Nadpis2"/>
        <w:jc w:val="both"/>
      </w:pPr>
      <w:r w:rsidRPr="00192A38">
        <w:t xml:space="preserve">Splatnost ceny díla je do 30 dnů od obdržení faktury Objednatelem. </w:t>
      </w:r>
    </w:p>
    <w:p w14:paraId="172AA79D" w14:textId="77777777" w:rsidR="00891D1B" w:rsidRPr="00192A38" w:rsidRDefault="002B1B36" w:rsidP="003F0612">
      <w:pPr>
        <w:pStyle w:val="Nadpis2"/>
        <w:jc w:val="both"/>
      </w:pPr>
      <w:r w:rsidRPr="00192A38">
        <w:t>Objednatel</w:t>
      </w:r>
      <w:r w:rsidR="00891D1B" w:rsidRPr="00192A38">
        <w:t xml:space="preserve"> tímto (dle ustanovení § 26 o</w:t>
      </w:r>
      <w:r w:rsidR="00C92567" w:rsidRPr="00192A38">
        <w:t>d</w:t>
      </w:r>
      <w:r w:rsidR="00891D1B" w:rsidRPr="00192A38">
        <w:t xml:space="preserve">st. 3 zákona č. 235/2004 Sb. o dani z přidané hodnoty) uděluje souhlas s elektronickým zasíláním daňových dokladů (faktur) na adresu </w:t>
      </w:r>
      <w:hyperlink r:id="rId12" w:history="1">
        <w:r w:rsidR="00891D1B" w:rsidRPr="00192A38">
          <w:rPr>
            <w:rStyle w:val="Hypertextovodkaz"/>
          </w:rPr>
          <w:t>chevak@chevak.cz</w:t>
        </w:r>
      </w:hyperlink>
      <w:r w:rsidR="00BD5815" w:rsidRPr="00192A38">
        <w:t>.</w:t>
      </w:r>
    </w:p>
    <w:p w14:paraId="5A6CF70B" w14:textId="77777777" w:rsidR="006B4C9C" w:rsidRPr="00192A38" w:rsidRDefault="006B4C9C" w:rsidP="003F0612">
      <w:pPr>
        <w:pStyle w:val="Nadpis1"/>
        <w:jc w:val="both"/>
      </w:pPr>
      <w:r w:rsidRPr="00192A38">
        <w:t>Z</w:t>
      </w:r>
      <w:r w:rsidR="00FB45C8" w:rsidRPr="00192A38">
        <w:t xml:space="preserve">áruční doba </w:t>
      </w:r>
    </w:p>
    <w:p w14:paraId="214E4600" w14:textId="77777777" w:rsidR="006B4C9C" w:rsidRPr="00192A38" w:rsidRDefault="006B4C9C" w:rsidP="003F0612">
      <w:pPr>
        <w:pStyle w:val="Nadpis2"/>
        <w:jc w:val="both"/>
      </w:pPr>
      <w:r w:rsidRPr="00192A38">
        <w:t xml:space="preserve">Zhotovitel odpovídá za to, že předmět této smlouvy je zhotovený </w:t>
      </w:r>
      <w:r w:rsidR="003863E9" w:rsidRPr="00192A38">
        <w:t xml:space="preserve">v souladu s touto smlouvou, </w:t>
      </w:r>
      <w:r w:rsidRPr="00192A38">
        <w:t xml:space="preserve">a </w:t>
      </w:r>
      <w:r w:rsidR="003863E9" w:rsidRPr="00192A38">
        <w:t xml:space="preserve">že </w:t>
      </w:r>
      <w:r w:rsidRPr="00192A38">
        <w:t>v záruční době bude mít vlastnosti v této smlouvě dohodnuté</w:t>
      </w:r>
      <w:r w:rsidR="00A003FB" w:rsidRPr="00192A38">
        <w:t>, resp. vlastnosti obvyklé</w:t>
      </w:r>
      <w:r w:rsidRPr="00192A38">
        <w:t>.</w:t>
      </w:r>
    </w:p>
    <w:p w14:paraId="52E04225" w14:textId="77777777" w:rsidR="006B4C9C" w:rsidRPr="00192A38" w:rsidRDefault="006B4C9C" w:rsidP="003F0612">
      <w:pPr>
        <w:pStyle w:val="Nadpis2"/>
        <w:jc w:val="both"/>
      </w:pPr>
      <w:r w:rsidRPr="00192A38">
        <w:lastRenderedPageBreak/>
        <w:t>Záruční doba činí</w:t>
      </w:r>
      <w:r w:rsidR="004B52C8" w:rsidRPr="00192A38">
        <w:t xml:space="preserve"> </w:t>
      </w:r>
      <w:r w:rsidR="00DE00A0" w:rsidRPr="00CD40FF">
        <w:rPr>
          <w:b/>
          <w:bCs/>
          <w:szCs w:val="22"/>
        </w:rPr>
        <w:t xml:space="preserve">60 </w:t>
      </w:r>
      <w:r w:rsidRPr="00CD40FF">
        <w:rPr>
          <w:b/>
          <w:bCs/>
        </w:rPr>
        <w:t>měsíců</w:t>
      </w:r>
      <w:r w:rsidRPr="00192A38">
        <w:t xml:space="preserve"> od předání a převzetí díla.</w:t>
      </w:r>
    </w:p>
    <w:p w14:paraId="00565E9C" w14:textId="77777777" w:rsidR="006B4C9C" w:rsidRPr="00192A38" w:rsidRDefault="006B4C9C" w:rsidP="003F0612">
      <w:pPr>
        <w:pStyle w:val="Nadpis2"/>
        <w:jc w:val="both"/>
      </w:pPr>
      <w:r w:rsidRPr="00192A38">
        <w:t xml:space="preserve">Smluvní strany se dohodly, že v případě vady díla v záruční době má </w:t>
      </w:r>
      <w:r w:rsidR="0041746C" w:rsidRPr="00192A38">
        <w:t>O</w:t>
      </w:r>
      <w:r w:rsidRPr="00192A38">
        <w:t xml:space="preserve">bjednatel právo požadovat a </w:t>
      </w:r>
      <w:r w:rsidR="0041746C" w:rsidRPr="00192A38">
        <w:t>Z</w:t>
      </w:r>
      <w:r w:rsidRPr="00192A38">
        <w:t>hotovitel povinnost odstranit vady</w:t>
      </w:r>
      <w:r w:rsidR="00BD5815" w:rsidRPr="00192A38">
        <w:t xml:space="preserve"> zdarma</w:t>
      </w:r>
      <w:r w:rsidRPr="00192A38">
        <w:t>.</w:t>
      </w:r>
    </w:p>
    <w:p w14:paraId="0C783FFF" w14:textId="77777777" w:rsidR="006B4C9C" w:rsidRPr="00192A38" w:rsidRDefault="006B4C9C" w:rsidP="003F0612">
      <w:pPr>
        <w:pStyle w:val="Nadpis2"/>
        <w:jc w:val="both"/>
      </w:pPr>
      <w:r w:rsidRPr="00192A38">
        <w:t xml:space="preserve">Zhotovitel se zavazuje zahájit odstraňování případných vad předmětu plnění do 5 dnů od uplatnění oprávněné reklamace </w:t>
      </w:r>
      <w:r w:rsidR="0041746C" w:rsidRPr="00192A38">
        <w:t>O</w:t>
      </w:r>
      <w:r w:rsidRPr="00192A38">
        <w:t>bjednatelem a vady odstranit ve lhůtě dohodnuté s </w:t>
      </w:r>
      <w:r w:rsidR="0041746C" w:rsidRPr="00192A38">
        <w:t>O</w:t>
      </w:r>
      <w:r w:rsidRPr="00192A38">
        <w:t xml:space="preserve">bjednatelem. </w:t>
      </w:r>
      <w:r w:rsidR="00187B12" w:rsidRPr="00192A38">
        <w:t xml:space="preserve">Termín odstranění vad bude dohodnut </w:t>
      </w:r>
      <w:r w:rsidR="003863E9" w:rsidRPr="00192A38">
        <w:t xml:space="preserve">Smluvními stranami. </w:t>
      </w:r>
      <w:r w:rsidR="00B81F55" w:rsidRPr="00192A38">
        <w:t xml:space="preserve">V případě, že ohledně termínu odstranění vad nedojde mezi Smluvními stranami k dohodě, je Zhotovitel povinen odstranit vady </w:t>
      </w:r>
      <w:r w:rsidR="00187B12" w:rsidRPr="00192A38">
        <w:t>do 30 dnů od písemného uplatnění reklamace.</w:t>
      </w:r>
    </w:p>
    <w:p w14:paraId="7C3BCB63" w14:textId="77777777" w:rsidR="00B81F55" w:rsidRPr="00192A38" w:rsidRDefault="00B81F55" w:rsidP="003F0612">
      <w:pPr>
        <w:pStyle w:val="Nadpis1"/>
        <w:jc w:val="both"/>
      </w:pPr>
      <w:r w:rsidRPr="00192A38">
        <w:t>Odpovědnost za vady</w:t>
      </w:r>
    </w:p>
    <w:p w14:paraId="1CF69490" w14:textId="77777777" w:rsidR="00B81F55" w:rsidRPr="00192A38" w:rsidRDefault="00B81F55" w:rsidP="003F0612">
      <w:pPr>
        <w:pStyle w:val="Nadpis2"/>
        <w:jc w:val="both"/>
      </w:pPr>
      <w:r w:rsidRPr="00192A38">
        <w:t>Odpovědnost za vady díla se řídí příslušným</w:t>
      </w:r>
      <w:r w:rsidR="0081440B" w:rsidRPr="00192A38">
        <w:t>i</w:t>
      </w:r>
      <w:r w:rsidRPr="00192A38">
        <w:t xml:space="preserve"> ustanovením</w:t>
      </w:r>
      <w:r w:rsidR="0081440B" w:rsidRPr="00192A38">
        <w:t>i</w:t>
      </w:r>
      <w:r w:rsidRPr="00192A38">
        <w:t xml:space="preserve"> občanského zákoníku. </w:t>
      </w:r>
    </w:p>
    <w:p w14:paraId="3AAE0964" w14:textId="77777777" w:rsidR="00B81F55" w:rsidRPr="00192A38" w:rsidRDefault="00B81F55" w:rsidP="003F0612">
      <w:pPr>
        <w:pStyle w:val="Nadpis2"/>
        <w:jc w:val="both"/>
      </w:pPr>
      <w:r w:rsidRPr="00192A38">
        <w:t xml:space="preserve">V případě vad díla, u nichž bude Objednatel požadovat jejich odstranění a Zhotovitel vady </w:t>
      </w:r>
      <w:r w:rsidR="0081440B" w:rsidRPr="00192A38">
        <w:t xml:space="preserve">v dané lhůtě </w:t>
      </w:r>
      <w:r w:rsidRPr="00192A38">
        <w:t>neodstraní, je Objednatel oprávněn zajistit odstranění vady třetí osobou s tím, že náklady na odstranění vady je povinen uhradit Zhotovitel.</w:t>
      </w:r>
    </w:p>
    <w:p w14:paraId="41AB1A31" w14:textId="77777777" w:rsidR="006D05C8" w:rsidRPr="00192A38" w:rsidRDefault="006B4C9C" w:rsidP="003F0612">
      <w:pPr>
        <w:pStyle w:val="Nadpis1"/>
        <w:jc w:val="both"/>
      </w:pPr>
      <w:r w:rsidRPr="00192A38">
        <w:t>P</w:t>
      </w:r>
      <w:r w:rsidR="00FB45C8" w:rsidRPr="00192A38">
        <w:t>odmínky provedení díla</w:t>
      </w:r>
    </w:p>
    <w:p w14:paraId="5C18B3F9" w14:textId="77777777" w:rsidR="006B4C9C" w:rsidRPr="00192A38" w:rsidRDefault="00B81F55" w:rsidP="003F0612">
      <w:pPr>
        <w:pStyle w:val="Nadpis2"/>
        <w:jc w:val="both"/>
      </w:pPr>
      <w:r w:rsidRPr="00192A38">
        <w:t xml:space="preserve">Do </w:t>
      </w:r>
      <w:r w:rsidR="0098368F" w:rsidRPr="00192A38">
        <w:t>7</w:t>
      </w:r>
      <w:r w:rsidRPr="00192A38">
        <w:t xml:space="preserve"> dní od podpisu smlouvy vyzve Objednatel Zhotovitele k</w:t>
      </w:r>
      <w:r w:rsidR="0098368F" w:rsidRPr="00192A38">
        <w:t> zahájení prací</w:t>
      </w:r>
      <w:r w:rsidRPr="00192A38">
        <w:t>.</w:t>
      </w:r>
    </w:p>
    <w:p w14:paraId="3ABD400F" w14:textId="77777777" w:rsidR="006B4C9C" w:rsidRPr="00192A38" w:rsidRDefault="006B4C9C" w:rsidP="003F0612">
      <w:pPr>
        <w:pStyle w:val="Nadpis2"/>
        <w:jc w:val="both"/>
      </w:pPr>
      <w:r w:rsidRPr="00192A38">
        <w:t xml:space="preserve">Provozní, sociální, případně i výrobní zařízení </w:t>
      </w:r>
      <w:bookmarkStart w:id="1" w:name="_Hlk87006878"/>
      <w:r w:rsidR="00925482" w:rsidRPr="00192A38">
        <w:t xml:space="preserve">pracoviště </w:t>
      </w:r>
      <w:bookmarkEnd w:id="1"/>
      <w:r w:rsidRPr="00192A38">
        <w:t xml:space="preserve">pro své účely zabezpečí </w:t>
      </w:r>
      <w:r w:rsidR="0041746C" w:rsidRPr="00192A38">
        <w:t>Z</w:t>
      </w:r>
      <w:r w:rsidRPr="00192A38">
        <w:t xml:space="preserve">hotovitel. </w:t>
      </w:r>
    </w:p>
    <w:p w14:paraId="094F48CF" w14:textId="77777777" w:rsidR="006B4C9C" w:rsidRPr="00192A38" w:rsidRDefault="006B4C9C" w:rsidP="003F0612">
      <w:pPr>
        <w:pStyle w:val="Nadpis2"/>
        <w:jc w:val="both"/>
      </w:pPr>
      <w:r w:rsidRPr="00192A38">
        <w:t xml:space="preserve">Stroje, zařízení a materiál, který zbyl po likvidaci </w:t>
      </w:r>
      <w:r w:rsidR="00925482" w:rsidRPr="00192A38">
        <w:t>zařízení pracoviště</w:t>
      </w:r>
      <w:r w:rsidRPr="00192A38">
        <w:t xml:space="preserve">, je majetkem </w:t>
      </w:r>
      <w:r w:rsidR="002F6D6E" w:rsidRPr="00192A38">
        <w:t>Z</w:t>
      </w:r>
      <w:r w:rsidRPr="00192A38">
        <w:t>hotovitele.</w:t>
      </w:r>
    </w:p>
    <w:p w14:paraId="41A8DA02" w14:textId="77777777" w:rsidR="006B4C9C" w:rsidRPr="00192A38" w:rsidRDefault="006B4C9C" w:rsidP="003F0612">
      <w:pPr>
        <w:pStyle w:val="Nadpis2"/>
        <w:jc w:val="both"/>
      </w:pPr>
      <w:r w:rsidRPr="00192A38">
        <w:t>Zhotovitel zabezpečí na vlastní náklady dopravu a skladování strojů, zařízení nebo konstrukcí, montážního materiálu, veškerých stavebních hmot a dílů, materiálů a výrobků a jejich přesun.</w:t>
      </w:r>
    </w:p>
    <w:p w14:paraId="05C04A09" w14:textId="77777777" w:rsidR="006B4C9C" w:rsidRPr="00192A38" w:rsidRDefault="0030535E" w:rsidP="003F0612">
      <w:pPr>
        <w:pStyle w:val="Nadpis2"/>
        <w:jc w:val="both"/>
      </w:pPr>
      <w:bookmarkStart w:id="2" w:name="_Hlk87006711"/>
      <w:r w:rsidRPr="00192A38">
        <w:t>Zhotovitel odpovídá po převzetí staveniště (pracoviště) v plném rozsahu za dodržování povinností vyplývajících z právních a ostatních předpisů k zajištění bezpečnosti a ochrany zdraví při práci (dále BOZP) a protipožárních opatření na staveništi. Na převzatém staveništi koordinuje na základě dohody opatření BOZP zhotovitel. V případě kolize nebo potřeby součinnosti s provozem objednatele stavby koordinuje opatření BOZP zadavatel stavby. V případě potřeby součinnosti s třetí osobou bude uzavřena samostatná písemná dohoda o koordinaci opatření BOZP například zápisem do stavebního deníku</w:t>
      </w:r>
      <w:bookmarkEnd w:id="2"/>
      <w:r w:rsidR="006B4C9C" w:rsidRPr="00192A38">
        <w:t>.</w:t>
      </w:r>
    </w:p>
    <w:p w14:paraId="3CE4DD70" w14:textId="77777777" w:rsidR="006B4C9C" w:rsidRPr="00192A38" w:rsidRDefault="006B4C9C" w:rsidP="003F0612">
      <w:pPr>
        <w:pStyle w:val="Nadpis2"/>
        <w:jc w:val="both"/>
      </w:pPr>
      <w:r w:rsidRPr="00192A38">
        <w:t>Zhotovitel odpovídá za čistotu a pořádek. Zhotovitel odstraní na vlastní náklady odpady, které jsou výsledkem jeho činnosti a předloží</w:t>
      </w:r>
      <w:r w:rsidR="00B81F55" w:rsidRPr="00192A38">
        <w:t xml:space="preserve"> při předání díla Objednateli </w:t>
      </w:r>
      <w:r w:rsidRPr="00192A38">
        <w:t>veškeré doklady o uložení odpadů na skládky.</w:t>
      </w:r>
    </w:p>
    <w:p w14:paraId="330FE4EF" w14:textId="77777777" w:rsidR="006B4C9C" w:rsidRPr="00192A38" w:rsidRDefault="00A003FB" w:rsidP="003F0612">
      <w:pPr>
        <w:pStyle w:val="Nadpis2"/>
        <w:jc w:val="both"/>
      </w:pPr>
      <w:r w:rsidRPr="00192A38">
        <w:t xml:space="preserve">V souladu s ustanovením § 2910 a násl. a § 2913 a násl. občanského zákoníku odpovídá Zhotovitel Objednateli za případnou škodu, kterou mu v průběhu provádění díla způsobil a zavazuje se nahradit ji v dohodnutém termínu, nejpozději však do </w:t>
      </w:r>
      <w:r w:rsidR="00B81F55" w:rsidRPr="00192A38">
        <w:t>30</w:t>
      </w:r>
      <w:r w:rsidRPr="00192A38">
        <w:t xml:space="preserve"> dnů. Pokud Zhotovitel škodu neuhradí uvedením do předchozího stavu (viz § 2951 občanského zákoníku) je Objednatel oprávněn učinit tak na náklady Zhotovitele prostřednictvím třetí osoby.</w:t>
      </w:r>
    </w:p>
    <w:p w14:paraId="03CE7719" w14:textId="77777777" w:rsidR="008212FA" w:rsidRPr="00192A38" w:rsidRDefault="00043105" w:rsidP="003F0612">
      <w:pPr>
        <w:pStyle w:val="Nadpis2"/>
        <w:jc w:val="both"/>
      </w:pPr>
      <w:r w:rsidRPr="00192A38">
        <w:lastRenderedPageBreak/>
        <w:t>Každá ze S</w:t>
      </w:r>
      <w:r w:rsidR="008212FA" w:rsidRPr="00192A38">
        <w:t>mluvní</w:t>
      </w:r>
      <w:r w:rsidRPr="00192A38">
        <w:t>ch</w:t>
      </w:r>
      <w:r w:rsidR="008212FA" w:rsidRPr="00192A38">
        <w:t xml:space="preserve"> stran odpovíd</w:t>
      </w:r>
      <w:r w:rsidRPr="00192A38">
        <w:t>á</w:t>
      </w:r>
      <w:r w:rsidR="008212FA" w:rsidRPr="00192A38">
        <w:t xml:space="preserve"> za škodu, kterou způsobí porušením svých povinností druhé </w:t>
      </w:r>
      <w:r w:rsidR="002F6D6E" w:rsidRPr="00192A38">
        <w:t>S</w:t>
      </w:r>
      <w:r w:rsidR="008212FA" w:rsidRPr="00192A38">
        <w:t>mluvní straně.</w:t>
      </w:r>
    </w:p>
    <w:p w14:paraId="22BBBE7E" w14:textId="77777777" w:rsidR="006D05C8" w:rsidRPr="00192A38" w:rsidRDefault="006B4C9C" w:rsidP="00FB45C8">
      <w:pPr>
        <w:pStyle w:val="Nadpis1"/>
      </w:pPr>
      <w:r w:rsidRPr="00192A38">
        <w:t>S</w:t>
      </w:r>
      <w:r w:rsidR="00FB45C8" w:rsidRPr="00192A38">
        <w:t>mluvní pokuty</w:t>
      </w:r>
    </w:p>
    <w:p w14:paraId="1787BB65" w14:textId="77777777" w:rsidR="006B4C9C" w:rsidRPr="00192A38" w:rsidRDefault="00043105" w:rsidP="003F0612">
      <w:pPr>
        <w:pStyle w:val="Nadpis2"/>
        <w:jc w:val="both"/>
      </w:pPr>
      <w:r w:rsidRPr="00192A38">
        <w:t xml:space="preserve">V případě </w:t>
      </w:r>
      <w:r w:rsidR="006B4C9C" w:rsidRPr="00192A38">
        <w:t>nedodrže</w:t>
      </w:r>
      <w:r w:rsidR="005A66AA" w:rsidRPr="00192A38">
        <w:t>ní termínu dokončení</w:t>
      </w:r>
      <w:r w:rsidR="006B4C9C" w:rsidRPr="00192A38">
        <w:t xml:space="preserve"> díla </w:t>
      </w:r>
      <w:r w:rsidRPr="00192A38">
        <w:t xml:space="preserve">Zhotovitelem </w:t>
      </w:r>
      <w:r w:rsidR="006B4C9C" w:rsidRPr="00192A38">
        <w:t xml:space="preserve">je </w:t>
      </w:r>
      <w:r w:rsidRPr="00192A38">
        <w:t xml:space="preserve">Objednatel oprávněn požadovat smluvní </w:t>
      </w:r>
      <w:r w:rsidR="006B4C9C" w:rsidRPr="00192A38">
        <w:t>pokut</w:t>
      </w:r>
      <w:r w:rsidRPr="00192A38">
        <w:t>u</w:t>
      </w:r>
      <w:r w:rsidR="006B4C9C" w:rsidRPr="00192A38">
        <w:t xml:space="preserve"> ve výši 1</w:t>
      </w:r>
      <w:r w:rsidR="00F041FA">
        <w:t xml:space="preserve"> </w:t>
      </w:r>
      <w:r w:rsidR="006B4C9C" w:rsidRPr="00192A38">
        <w:t xml:space="preserve">000 Kč bez </w:t>
      </w:r>
      <w:r w:rsidR="00187B12" w:rsidRPr="00192A38">
        <w:t>DPH za</w:t>
      </w:r>
      <w:r w:rsidR="006B4C9C" w:rsidRPr="00192A38">
        <w:t xml:space="preserve"> každý započatý den prodlení </w:t>
      </w:r>
      <w:r w:rsidR="002F6D6E" w:rsidRPr="00192A38">
        <w:t>Z</w:t>
      </w:r>
      <w:r w:rsidR="006B4C9C" w:rsidRPr="00192A38">
        <w:t>hotovitele.</w:t>
      </w:r>
    </w:p>
    <w:p w14:paraId="4D2CE071" w14:textId="77777777" w:rsidR="00043105" w:rsidRPr="00192A38" w:rsidRDefault="00043105" w:rsidP="003F0612">
      <w:pPr>
        <w:pStyle w:val="Nadpis2"/>
        <w:jc w:val="both"/>
      </w:pPr>
      <w:r w:rsidRPr="00192A38">
        <w:t>V případě, že Zhotovitel neodstraní vady a nedodělky v termínech sjednaných v přejímacím protokolu, má Objednatel právo požadovat smluvní pokutu 1</w:t>
      </w:r>
      <w:r w:rsidR="00F041FA">
        <w:t xml:space="preserve"> </w:t>
      </w:r>
      <w:r w:rsidRPr="00192A38">
        <w:t>000 Kč za každou vadu a každý započatý den prodlení.</w:t>
      </w:r>
    </w:p>
    <w:p w14:paraId="4DAB2538" w14:textId="77777777" w:rsidR="006B4C9C" w:rsidRPr="00192A38" w:rsidRDefault="00043105" w:rsidP="003F0612">
      <w:pPr>
        <w:pStyle w:val="Nadpis2"/>
        <w:jc w:val="both"/>
      </w:pPr>
      <w:r w:rsidRPr="00192A38">
        <w:t>V případě prodlení Objednatele s úhradou ceny dle této smlouvy, je Zhotovitel oprávněn požadovat smluvní pokutu ve výši 0,03</w:t>
      </w:r>
      <w:r w:rsidR="003D364B">
        <w:t xml:space="preserve"> </w:t>
      </w:r>
      <w:r w:rsidRPr="00192A38">
        <w:t>% z dlužné částky za každý započatý den prodlení Objednatele.</w:t>
      </w:r>
    </w:p>
    <w:p w14:paraId="39BFAAD6" w14:textId="77777777" w:rsidR="00C467A2" w:rsidRPr="00192A38" w:rsidRDefault="00C467A2" w:rsidP="00C467A2">
      <w:pPr>
        <w:pStyle w:val="Nadpis2"/>
        <w:jc w:val="both"/>
      </w:pPr>
      <w:r w:rsidRPr="00192A38">
        <w:t>V případě, že Zhotovitel nebude udržovat komunikace po dobu výstavby v čistém stavu je Objednatel oprávněn požadovat smluvní pokutu 1</w:t>
      </w:r>
      <w:r w:rsidR="00F041FA">
        <w:t xml:space="preserve"> </w:t>
      </w:r>
      <w:r w:rsidRPr="00192A38">
        <w:t>000 Kč za každý den porušení tohoto závazku.</w:t>
      </w:r>
    </w:p>
    <w:p w14:paraId="0909B740" w14:textId="77777777" w:rsidR="006D05C8" w:rsidRPr="00192A38" w:rsidRDefault="006B4C9C" w:rsidP="003F0612">
      <w:pPr>
        <w:pStyle w:val="Nadpis1"/>
        <w:jc w:val="both"/>
      </w:pPr>
      <w:r w:rsidRPr="00192A38">
        <w:t>V</w:t>
      </w:r>
      <w:r w:rsidR="00FB45C8" w:rsidRPr="00192A38">
        <w:t>yšší moc</w:t>
      </w:r>
    </w:p>
    <w:p w14:paraId="54C7CE1E" w14:textId="77777777" w:rsidR="006D05C8" w:rsidRPr="00192A38" w:rsidRDefault="006B4C9C" w:rsidP="003F0612">
      <w:pPr>
        <w:pStyle w:val="Nadpis2"/>
        <w:numPr>
          <w:ilvl w:val="0"/>
          <w:numId w:val="0"/>
        </w:numPr>
        <w:ind w:left="1134"/>
        <w:jc w:val="both"/>
        <w:rPr>
          <w:u w:val="single"/>
        </w:rPr>
      </w:pPr>
      <w:r w:rsidRPr="00192A38">
        <w:t xml:space="preserve">Vztahy vzniklé v důsledku vyšší moci podle </w:t>
      </w:r>
      <w:r w:rsidR="002F6D6E" w:rsidRPr="00192A38">
        <w:t>ustanovení §</w:t>
      </w:r>
      <w:r w:rsidR="00A003FB" w:rsidRPr="00192A38">
        <w:t xml:space="preserve"> 2913 odst. 2</w:t>
      </w:r>
      <w:r w:rsidR="002F6D6E" w:rsidRPr="00192A38">
        <w:t xml:space="preserve"> občanského </w:t>
      </w:r>
      <w:r w:rsidRPr="00192A38">
        <w:t xml:space="preserve">zákoníku se řeší dohodou </w:t>
      </w:r>
      <w:r w:rsidR="002F6D6E" w:rsidRPr="00192A38">
        <w:t xml:space="preserve">Smluvních </w:t>
      </w:r>
      <w:r w:rsidRPr="00192A38">
        <w:t xml:space="preserve">stran, nedojde-li k tomu, pak podle příslušných ustanovení </w:t>
      </w:r>
      <w:r w:rsidR="002F6D6E" w:rsidRPr="00192A38">
        <w:t xml:space="preserve">občanského </w:t>
      </w:r>
      <w:r w:rsidRPr="00192A38">
        <w:t>zákoníku.</w:t>
      </w:r>
    </w:p>
    <w:p w14:paraId="103B33C3" w14:textId="77777777" w:rsidR="006B4C9C" w:rsidRPr="00192A38" w:rsidRDefault="006B4C9C" w:rsidP="00FB45C8">
      <w:pPr>
        <w:pStyle w:val="Nadpis1"/>
      </w:pPr>
      <w:r w:rsidRPr="00192A38">
        <w:t>O</w:t>
      </w:r>
      <w:r w:rsidR="00FB45C8" w:rsidRPr="00192A38">
        <w:t xml:space="preserve">statní ustanovení </w:t>
      </w:r>
    </w:p>
    <w:p w14:paraId="4A3D71AB" w14:textId="77777777" w:rsidR="000B7B5C" w:rsidRPr="00192A38" w:rsidRDefault="00043105" w:rsidP="003F0612">
      <w:pPr>
        <w:pStyle w:val="Nadpis2"/>
        <w:jc w:val="both"/>
      </w:pPr>
      <w:r w:rsidRPr="00192A38">
        <w:t>Smluvní strany</w:t>
      </w:r>
      <w:r w:rsidR="000B7B5C" w:rsidRPr="00192A38">
        <w:t xml:space="preserve"> prohlašují, že smlouva neobsahuje žádné obchodní ani technické tajemství. Objednatel si vyhrazuje právo smlouvu zveřejnit na profilu zadavatele dle povinností vyplývající ze zákona o veřejných zakázkách v platném znění.</w:t>
      </w:r>
    </w:p>
    <w:p w14:paraId="323E7EF2" w14:textId="77777777" w:rsidR="006B4C9C" w:rsidRPr="00192A38" w:rsidRDefault="006B4C9C" w:rsidP="003F0612">
      <w:pPr>
        <w:pStyle w:val="Nadpis2"/>
        <w:jc w:val="both"/>
      </w:pPr>
      <w:r w:rsidRPr="00192A38">
        <w:t xml:space="preserve">Zhotovitel </w:t>
      </w:r>
      <w:r w:rsidR="00043105" w:rsidRPr="00192A38">
        <w:t xml:space="preserve">se zavazuje řídit se pokyny Objednatele. </w:t>
      </w:r>
    </w:p>
    <w:p w14:paraId="2298CAE1" w14:textId="77777777" w:rsidR="006B4C9C" w:rsidRPr="00192A38" w:rsidRDefault="006B4C9C" w:rsidP="003F0612">
      <w:pPr>
        <w:pStyle w:val="Nadpis2"/>
        <w:jc w:val="both"/>
      </w:pPr>
      <w:r w:rsidRPr="00192A38">
        <w:t xml:space="preserve">Zhotovitel prohlašuje, že má potřebné živnostenské oprávnění, znalosti, zkušenosti a vybavení, aby mohl řádně a včas </w:t>
      </w:r>
      <w:r w:rsidR="00043105" w:rsidRPr="00192A38">
        <w:t xml:space="preserve">splnit </w:t>
      </w:r>
      <w:r w:rsidRPr="00192A38">
        <w:t>své závazk</w:t>
      </w:r>
      <w:r w:rsidR="00043105" w:rsidRPr="00192A38">
        <w:t>y vyplývající pro něho z této smlouvy</w:t>
      </w:r>
      <w:r w:rsidRPr="00192A38">
        <w:t>.</w:t>
      </w:r>
    </w:p>
    <w:p w14:paraId="5AABDFB8" w14:textId="77777777" w:rsidR="006B4C9C" w:rsidRPr="00192A38" w:rsidRDefault="006B4C9C" w:rsidP="003F0612">
      <w:pPr>
        <w:pStyle w:val="Nadpis2"/>
        <w:jc w:val="both"/>
      </w:pPr>
      <w:r w:rsidRPr="00192A38">
        <w:t>Zhotovitel je povinen mít uzavřenu platnou pojistnou smlouvu odpovídající za šk</w:t>
      </w:r>
      <w:r w:rsidR="00D037DA" w:rsidRPr="00192A38">
        <w:t>ody způsobené vlastní činností v</w:t>
      </w:r>
      <w:r w:rsidRPr="00192A38">
        <w:t xml:space="preserve"> minimální výši plnění </w:t>
      </w:r>
      <w:r w:rsidR="00043105" w:rsidRPr="00192A38">
        <w:t>odpovídající výši ceny díla bez DPH</w:t>
      </w:r>
      <w:r w:rsidR="00187B12" w:rsidRPr="00192A38">
        <w:t>.</w:t>
      </w:r>
    </w:p>
    <w:p w14:paraId="0EB288B6" w14:textId="77777777" w:rsidR="006B4C9C" w:rsidRPr="00192A38" w:rsidRDefault="00DC76D9" w:rsidP="003F0612">
      <w:pPr>
        <w:pStyle w:val="Nadpis2"/>
        <w:jc w:val="both"/>
      </w:pPr>
      <w:r w:rsidRPr="00192A38">
        <w:t>Vlastníkem díla</w:t>
      </w:r>
      <w:r w:rsidR="006B4C9C" w:rsidRPr="00192A38">
        <w:t xml:space="preserve"> </w:t>
      </w:r>
      <w:r w:rsidR="00043105" w:rsidRPr="00192A38">
        <w:t xml:space="preserve">se okamžikem </w:t>
      </w:r>
      <w:r w:rsidR="006B4C9C" w:rsidRPr="00192A38">
        <w:t xml:space="preserve">zaplacení </w:t>
      </w:r>
      <w:r w:rsidR="00043105" w:rsidRPr="00192A38">
        <w:t xml:space="preserve">jeho </w:t>
      </w:r>
      <w:r w:rsidR="006B4C9C" w:rsidRPr="00192A38">
        <w:t xml:space="preserve">jednotlivých částí </w:t>
      </w:r>
      <w:r w:rsidR="00043105" w:rsidRPr="00192A38">
        <w:t xml:space="preserve">postupně stává </w:t>
      </w:r>
      <w:r w:rsidR="002F6D6E" w:rsidRPr="00192A38">
        <w:t>O</w:t>
      </w:r>
      <w:r w:rsidR="00012F65" w:rsidRPr="00192A38">
        <w:t>bjednatel</w:t>
      </w:r>
      <w:r w:rsidR="006B4C9C" w:rsidRPr="00192A38">
        <w:t>.</w:t>
      </w:r>
    </w:p>
    <w:p w14:paraId="7233730C" w14:textId="77777777" w:rsidR="00043105" w:rsidRPr="00192A38" w:rsidRDefault="00043105" w:rsidP="003F0612">
      <w:pPr>
        <w:pStyle w:val="Nadpis2"/>
        <w:jc w:val="both"/>
      </w:pPr>
      <w:r w:rsidRPr="00192A38">
        <w:t>Nebezpečí škody na díle, resp. na jeho částech</w:t>
      </w:r>
      <w:r w:rsidR="00112A9C" w:rsidRPr="00192A38">
        <w:t>,</w:t>
      </w:r>
      <w:r w:rsidRPr="00192A38">
        <w:t xml:space="preserve"> přechází ze Zhotovitele na Objednatele okamžikem jeho předání. </w:t>
      </w:r>
    </w:p>
    <w:p w14:paraId="3AD197C2" w14:textId="77777777" w:rsidR="0081440B" w:rsidRPr="00192A38" w:rsidRDefault="0081440B" w:rsidP="003F0612">
      <w:pPr>
        <w:pStyle w:val="Nadpis2"/>
        <w:jc w:val="both"/>
      </w:pPr>
      <w:r w:rsidRPr="00192A38">
        <w:t>Smluvní strany se zavazují, že veškerý obchodní styk bude veden v duchu obchodní etiky s cílem vyřešit všechny případné sporné záležitosti smírně</w:t>
      </w:r>
      <w:r w:rsidRPr="00192A38">
        <w:rPr>
          <w:b/>
        </w:rPr>
        <w:t xml:space="preserve"> </w:t>
      </w:r>
      <w:r w:rsidRPr="00192A38">
        <w:t>cestou vzájemné dohody. V případě, že se spory vzniklé z této smlouvy nebo v souvislosti s ní nepodaří odstranit jednáním mezi Smluvními stranami, budou řešeny u příslušného soudu České republiky.</w:t>
      </w:r>
    </w:p>
    <w:p w14:paraId="15B7C5D2" w14:textId="77777777" w:rsidR="00527ED5" w:rsidRPr="00192A38" w:rsidRDefault="00695AB4" w:rsidP="00527ED5">
      <w:pPr>
        <w:pStyle w:val="Nadpis2"/>
        <w:jc w:val="both"/>
      </w:pPr>
      <w:r w:rsidRPr="00192A38">
        <w:lastRenderedPageBreak/>
        <w:t>Zhotovitel souhlasí se zveřejněním smlouvy a všech případných dodatků dle povinností vyplývající ze zákona č. 134/2016 Sb., o zadávání veřejných zakázek, ve znění pozdějších předpisů.</w:t>
      </w:r>
      <w:r w:rsidR="00177920" w:rsidRPr="00192A38">
        <w:t xml:space="preserve"> </w:t>
      </w:r>
      <w:r w:rsidRPr="00192A38">
        <w:t xml:space="preserve">Zhotovitel rovněž bere na vědomí, že společnost CHEVAK Cheb, a.s. je povinným subjektem dle ustanovení § 2, odst. 1, písmeno </w:t>
      </w:r>
      <w:r w:rsidR="00753091" w:rsidRPr="00192A38">
        <w:t>m</w:t>
      </w:r>
      <w:r w:rsidRPr="00192A38">
        <w:t>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</w:t>
      </w:r>
      <w:r w:rsidR="00C467A2" w:rsidRPr="00192A38">
        <w:t>.</w:t>
      </w:r>
    </w:p>
    <w:p w14:paraId="462CC2AF" w14:textId="77777777" w:rsidR="0081440B" w:rsidRPr="00192A38" w:rsidRDefault="0081440B" w:rsidP="003F0612">
      <w:pPr>
        <w:pStyle w:val="Nadpis2"/>
        <w:jc w:val="both"/>
      </w:pPr>
      <w:r w:rsidRPr="00192A38">
        <w:t>Zhotovitel se zavazuje spolupůsobit při výkonu finanční kontroly ve smyslu zákona č.</w:t>
      </w:r>
      <w:r w:rsidR="001771BB" w:rsidRPr="00192A38">
        <w:t> </w:t>
      </w:r>
      <w:r w:rsidRPr="00192A38">
        <w:t>320/2001 Sb. o finanční kontrole ve veřejné správě a o změně některých zákonů, ve znění pozdějších předpisů i po dobu záruční doby díla.</w:t>
      </w:r>
    </w:p>
    <w:p w14:paraId="3E3592A9" w14:textId="77777777" w:rsidR="006B4C9C" w:rsidRPr="00192A38" w:rsidRDefault="006B4C9C" w:rsidP="003F0612">
      <w:pPr>
        <w:pStyle w:val="Nadpis1"/>
        <w:jc w:val="both"/>
      </w:pPr>
      <w:r w:rsidRPr="00192A38">
        <w:t>Z</w:t>
      </w:r>
      <w:r w:rsidR="00E20DCF" w:rsidRPr="00192A38">
        <w:t xml:space="preserve">ávěrečná ustanovení </w:t>
      </w:r>
    </w:p>
    <w:p w14:paraId="28482421" w14:textId="77777777" w:rsidR="006B4C9C" w:rsidRPr="00192A38" w:rsidRDefault="006B4C9C" w:rsidP="003F0612">
      <w:pPr>
        <w:pStyle w:val="Nadpis2"/>
        <w:jc w:val="both"/>
      </w:pPr>
      <w:r w:rsidRPr="00192A38">
        <w:t>Měnit nebo doplňovat text této smlouvy lze jen formou písemných d</w:t>
      </w:r>
      <w:r w:rsidR="00012F65" w:rsidRPr="00192A38">
        <w:t>odatků, které budou platné pouze tehdy,</w:t>
      </w:r>
      <w:r w:rsidRPr="00192A38">
        <w:t xml:space="preserve"> budou-li řádně potvrzené a podepsané oprávněnými zástupci obou </w:t>
      </w:r>
      <w:r w:rsidR="002F6D6E" w:rsidRPr="00192A38">
        <w:t>S</w:t>
      </w:r>
      <w:r w:rsidRPr="00192A38">
        <w:t>mluvních stran</w:t>
      </w:r>
      <w:r w:rsidR="00A003FB" w:rsidRPr="00192A38">
        <w:t>. Má se za to, že změna smlouvy je z důvodů nedodržení písemné formy neplatná.</w:t>
      </w:r>
    </w:p>
    <w:p w14:paraId="729ECB72" w14:textId="77777777" w:rsidR="008C0EF6" w:rsidRPr="00192A38" w:rsidRDefault="008C0EF6" w:rsidP="008C0EF6">
      <w:pPr>
        <w:pStyle w:val="Nadpis2"/>
        <w:jc w:val="both"/>
      </w:pPr>
      <w:r w:rsidRPr="00192A38">
        <w:t>Smlouva nabývá platnosti dnem podpisu oběma Smluvními stranami a účinnosti dnem uveřejnění smlouvy prostřednictvím registru smluv.</w:t>
      </w:r>
    </w:p>
    <w:p w14:paraId="50EFBCDD" w14:textId="77777777" w:rsidR="00F176D2" w:rsidRPr="00192A38" w:rsidRDefault="002C09ED" w:rsidP="003F0612">
      <w:pPr>
        <w:pStyle w:val="Nadpis2"/>
        <w:jc w:val="both"/>
      </w:pPr>
      <w:r w:rsidRPr="00192A38">
        <w:t xml:space="preserve">Právní vztahy </w:t>
      </w:r>
      <w:r w:rsidR="002F6D6E" w:rsidRPr="00192A38">
        <w:t>S</w:t>
      </w:r>
      <w:r w:rsidRPr="00192A38">
        <w:t xml:space="preserve">mluvních stran touto smlouvou výslovně neupravené se řídí obecně platnými právními předpisy České republiky, zejména </w:t>
      </w:r>
      <w:r w:rsidR="002F6D6E" w:rsidRPr="00192A38">
        <w:t>občanský</w:t>
      </w:r>
      <w:r w:rsidR="0081440B" w:rsidRPr="00192A38">
        <w:t>m</w:t>
      </w:r>
      <w:r w:rsidR="002F6D6E" w:rsidRPr="00192A38">
        <w:t xml:space="preserve"> </w:t>
      </w:r>
      <w:r w:rsidRPr="00192A38">
        <w:t>zákoník</w:t>
      </w:r>
      <w:r w:rsidR="0081440B" w:rsidRPr="00192A38">
        <w:t>em</w:t>
      </w:r>
      <w:r w:rsidRPr="00192A38">
        <w:t>.</w:t>
      </w:r>
      <w:r w:rsidRPr="00192A38">
        <w:rPr>
          <w:b/>
        </w:rPr>
        <w:t xml:space="preserve"> </w:t>
      </w:r>
    </w:p>
    <w:p w14:paraId="182D4C38" w14:textId="77777777" w:rsidR="008C06D4" w:rsidRPr="00192A38" w:rsidRDefault="008C06D4" w:rsidP="003F0612">
      <w:pPr>
        <w:pStyle w:val="Nadpis2"/>
        <w:jc w:val="both"/>
      </w:pPr>
      <w:r w:rsidRPr="00192A38">
        <w:t>Smluvní strany tímto prohlašují a potvrzují, že tato smlouva byla uzavřena po vzájemném projednání a to svobodně, vážně a určitě a na důkaz tohoto připojují své podpisy</w:t>
      </w:r>
      <w:r w:rsidR="002F6D6E" w:rsidRPr="00192A38">
        <w:t>.</w:t>
      </w:r>
    </w:p>
    <w:p w14:paraId="1CD1C355" w14:textId="77777777" w:rsidR="00F176D2" w:rsidRPr="00192A38" w:rsidRDefault="00F176D2" w:rsidP="003F0612">
      <w:pPr>
        <w:pStyle w:val="Nadpis2"/>
        <w:jc w:val="both"/>
      </w:pPr>
      <w:r w:rsidRPr="00192A38">
        <w:t xml:space="preserve">Tato smlouva je vypracována ve </w:t>
      </w:r>
      <w:r w:rsidR="004A15D7" w:rsidRPr="00192A38">
        <w:t>dvou</w:t>
      </w:r>
      <w:r w:rsidRPr="00192A38">
        <w:t xml:space="preserve"> vyhotoveních, z nichž </w:t>
      </w:r>
      <w:r w:rsidR="004A15D7" w:rsidRPr="00192A38">
        <w:t>jedno</w:t>
      </w:r>
      <w:r w:rsidRPr="00192A38">
        <w:t xml:space="preserve"> si ponechá </w:t>
      </w:r>
      <w:r w:rsidR="002F6D6E" w:rsidRPr="00192A38">
        <w:t>O</w:t>
      </w:r>
      <w:r w:rsidRPr="00192A38">
        <w:t xml:space="preserve">bjednatel a </w:t>
      </w:r>
      <w:r w:rsidR="00E8201D" w:rsidRPr="00192A38">
        <w:t>jedno</w:t>
      </w:r>
      <w:r w:rsidRPr="00192A38">
        <w:t xml:space="preserve"> </w:t>
      </w:r>
      <w:r w:rsidR="002F6D6E" w:rsidRPr="00192A38">
        <w:t>Z</w:t>
      </w:r>
      <w:r w:rsidRPr="00192A38">
        <w:t>hotovitel.</w:t>
      </w:r>
    </w:p>
    <w:p w14:paraId="363F5631" w14:textId="77777777" w:rsidR="006B4C9C" w:rsidRPr="00192A38" w:rsidRDefault="00E20DCF" w:rsidP="003F0612">
      <w:pPr>
        <w:pStyle w:val="Nadpis1"/>
        <w:jc w:val="both"/>
      </w:pPr>
      <w:r w:rsidRPr="00192A38">
        <w:t>Přílohy</w:t>
      </w:r>
    </w:p>
    <w:p w14:paraId="36DA6620" w14:textId="77777777" w:rsidR="00112A9C" w:rsidRPr="00192A38" w:rsidRDefault="00112A9C" w:rsidP="003F0612">
      <w:pPr>
        <w:ind w:left="1134"/>
        <w:jc w:val="both"/>
      </w:pPr>
    </w:p>
    <w:p w14:paraId="738CA8AC" w14:textId="77777777" w:rsidR="00E20DCF" w:rsidRPr="00192A38" w:rsidRDefault="005B1AB9" w:rsidP="00E20DCF">
      <w:pPr>
        <w:ind w:left="1134"/>
      </w:pPr>
      <w:r w:rsidRPr="00192A38">
        <w:t xml:space="preserve">Přílohy </w:t>
      </w:r>
      <w:r w:rsidR="006B4C9C" w:rsidRPr="00192A38">
        <w:t>tvořící nedílnou součást smlouvy</w:t>
      </w:r>
    </w:p>
    <w:p w14:paraId="762FC086" w14:textId="77777777" w:rsidR="003D7898" w:rsidRPr="00192A38" w:rsidRDefault="00E20DCF" w:rsidP="003D7898">
      <w:pPr>
        <w:pStyle w:val="Nadpis3"/>
      </w:pPr>
      <w:r w:rsidRPr="00192A38">
        <w:t>Příloha</w:t>
      </w:r>
      <w:r w:rsidR="003D7898" w:rsidRPr="00192A38">
        <w:t xml:space="preserve"> č.1</w:t>
      </w:r>
      <w:r w:rsidR="00F041FA">
        <w:t xml:space="preserve"> -</w:t>
      </w:r>
      <w:r w:rsidR="003D7898" w:rsidRPr="00192A38">
        <w:t xml:space="preserve"> </w:t>
      </w:r>
      <w:r w:rsidR="00F041FA">
        <w:t>C</w:t>
      </w:r>
      <w:r w:rsidR="00F041FA" w:rsidRPr="00192A38">
        <w:t xml:space="preserve">enová </w:t>
      </w:r>
      <w:r w:rsidR="003D7898" w:rsidRPr="00192A38">
        <w:t>nabídka</w:t>
      </w:r>
    </w:p>
    <w:p w14:paraId="20F9C034" w14:textId="77777777" w:rsidR="005C6E35" w:rsidRPr="00192A38" w:rsidRDefault="00DE00A0" w:rsidP="005C6E35">
      <w:pPr>
        <w:jc w:val="both"/>
        <w:rPr>
          <w:szCs w:val="22"/>
        </w:rPr>
      </w:pPr>
      <w:r w:rsidRPr="00192A38">
        <w:rPr>
          <w:szCs w:val="22"/>
        </w:rPr>
        <w:br w:type="page"/>
      </w:r>
      <w:r w:rsidR="005C6E35" w:rsidRPr="00192A38">
        <w:rPr>
          <w:szCs w:val="22"/>
        </w:rPr>
        <w:lastRenderedPageBreak/>
        <w:t>V Chebu dne                                                                                                      V</w:t>
      </w:r>
      <w:r w:rsidR="00AB3F93" w:rsidRPr="00192A38">
        <w:rPr>
          <w:szCs w:val="22"/>
        </w:rPr>
        <w:t>e Skalné,</w:t>
      </w:r>
      <w:r w:rsidR="005C6E35" w:rsidRPr="00192A38">
        <w:rPr>
          <w:szCs w:val="22"/>
        </w:rPr>
        <w:t xml:space="preserve"> dne</w:t>
      </w:r>
    </w:p>
    <w:p w14:paraId="284F578B" w14:textId="77777777" w:rsidR="005C6E35" w:rsidRPr="00192A38" w:rsidRDefault="005C6E35" w:rsidP="005C6E35">
      <w:pPr>
        <w:jc w:val="both"/>
        <w:rPr>
          <w:szCs w:val="22"/>
        </w:rPr>
      </w:pPr>
    </w:p>
    <w:p w14:paraId="06DE425F" w14:textId="77777777" w:rsidR="005C6E35" w:rsidRPr="00192A38" w:rsidRDefault="005C6E35" w:rsidP="005C6E35">
      <w:pPr>
        <w:jc w:val="both"/>
        <w:rPr>
          <w:szCs w:val="22"/>
        </w:rPr>
      </w:pPr>
    </w:p>
    <w:p w14:paraId="17A4E5F2" w14:textId="77777777" w:rsidR="005C6E35" w:rsidRPr="00192A38" w:rsidRDefault="005C6E35" w:rsidP="005C6E35">
      <w:pPr>
        <w:jc w:val="both"/>
        <w:rPr>
          <w:szCs w:val="22"/>
        </w:rPr>
      </w:pPr>
      <w:r w:rsidRPr="00192A38">
        <w:rPr>
          <w:szCs w:val="22"/>
        </w:rPr>
        <w:t>Za Objednatele:                                                                                                Za Zhotovitele:</w:t>
      </w:r>
    </w:p>
    <w:p w14:paraId="2C162791" w14:textId="77777777" w:rsidR="005C6E35" w:rsidRPr="00192A38" w:rsidRDefault="005C6E35" w:rsidP="005C6E35">
      <w:pPr>
        <w:jc w:val="both"/>
        <w:rPr>
          <w:szCs w:val="22"/>
        </w:rPr>
      </w:pPr>
      <w:r w:rsidRPr="00192A38">
        <w:rPr>
          <w:szCs w:val="22"/>
        </w:rPr>
        <w:t xml:space="preserve">                              </w:t>
      </w:r>
    </w:p>
    <w:p w14:paraId="68F8B76C" w14:textId="77777777" w:rsidR="005C6E35" w:rsidRPr="00192A38" w:rsidRDefault="005C6E35" w:rsidP="005C6E35">
      <w:pPr>
        <w:jc w:val="both"/>
        <w:rPr>
          <w:szCs w:val="22"/>
        </w:rPr>
      </w:pPr>
    </w:p>
    <w:p w14:paraId="28A18A98" w14:textId="77777777" w:rsidR="005C6E35" w:rsidRPr="00192A38" w:rsidRDefault="005C6E35" w:rsidP="005C6E35">
      <w:pPr>
        <w:jc w:val="both"/>
        <w:rPr>
          <w:szCs w:val="22"/>
        </w:rPr>
      </w:pPr>
    </w:p>
    <w:p w14:paraId="584EB352" w14:textId="77777777" w:rsidR="005C6E35" w:rsidRPr="00192A38" w:rsidRDefault="005C6E35" w:rsidP="005C6E35">
      <w:pPr>
        <w:ind w:left="284" w:hanging="284"/>
        <w:rPr>
          <w:szCs w:val="22"/>
        </w:rPr>
      </w:pPr>
    </w:p>
    <w:p w14:paraId="5E424347" w14:textId="77777777" w:rsidR="005C6E35" w:rsidRPr="00192A38" w:rsidRDefault="005C6E35" w:rsidP="005C6E35">
      <w:pPr>
        <w:ind w:left="284" w:hanging="284"/>
        <w:rPr>
          <w:szCs w:val="22"/>
        </w:rPr>
      </w:pPr>
      <w:r w:rsidRPr="00192A38">
        <w:rPr>
          <w:szCs w:val="22"/>
        </w:rPr>
        <w:t>……………………..                                                                                 ……………………….</w:t>
      </w:r>
    </w:p>
    <w:p w14:paraId="2F1BE99D" w14:textId="77777777" w:rsidR="005C6E35" w:rsidRPr="00192A38" w:rsidRDefault="005C6E35" w:rsidP="005C6E35">
      <w:pPr>
        <w:jc w:val="both"/>
        <w:rPr>
          <w:color w:val="000000"/>
          <w:szCs w:val="22"/>
        </w:rPr>
      </w:pPr>
      <w:r w:rsidRPr="00192A38">
        <w:rPr>
          <w:color w:val="000000"/>
          <w:szCs w:val="22"/>
        </w:rPr>
        <w:t>Mgr.</w:t>
      </w:r>
      <w:r w:rsidR="003C1B43" w:rsidRPr="00192A38">
        <w:rPr>
          <w:color w:val="000000"/>
          <w:szCs w:val="22"/>
        </w:rPr>
        <w:t xml:space="preserve"> </w:t>
      </w:r>
      <w:r w:rsidRPr="00192A38">
        <w:rPr>
          <w:color w:val="000000"/>
          <w:szCs w:val="22"/>
        </w:rPr>
        <w:t xml:space="preserve">David Bracháček                                                                               </w:t>
      </w:r>
      <w:r w:rsidR="00AB3F93" w:rsidRPr="00192A38">
        <w:rPr>
          <w:color w:val="000000"/>
          <w:szCs w:val="22"/>
        </w:rPr>
        <w:t>Mikuláš Bindzar, jednatel</w:t>
      </w:r>
      <w:r w:rsidRPr="00192A38">
        <w:rPr>
          <w:color w:val="000000"/>
          <w:szCs w:val="22"/>
        </w:rPr>
        <w:t xml:space="preserve">                                                                                            </w:t>
      </w:r>
    </w:p>
    <w:p w14:paraId="5CDDF850" w14:textId="77777777" w:rsidR="005C6E35" w:rsidRPr="00192A38" w:rsidRDefault="003C1B43" w:rsidP="005C6E35">
      <w:pPr>
        <w:jc w:val="both"/>
        <w:rPr>
          <w:color w:val="000000"/>
          <w:szCs w:val="22"/>
        </w:rPr>
      </w:pPr>
      <w:r w:rsidRPr="00192A38">
        <w:rPr>
          <w:color w:val="000000"/>
          <w:szCs w:val="22"/>
        </w:rPr>
        <w:t>p</w:t>
      </w:r>
      <w:r w:rsidR="005C6E35" w:rsidRPr="00192A38">
        <w:rPr>
          <w:color w:val="000000"/>
          <w:szCs w:val="22"/>
        </w:rPr>
        <w:t xml:space="preserve">ředseda představenstva                                                                                </w:t>
      </w:r>
    </w:p>
    <w:p w14:paraId="4A8BEB74" w14:textId="77777777" w:rsidR="005C6E35" w:rsidRPr="00192A38" w:rsidRDefault="005C6E35" w:rsidP="005C6E35">
      <w:pPr>
        <w:jc w:val="both"/>
        <w:rPr>
          <w:color w:val="000000"/>
          <w:szCs w:val="22"/>
        </w:rPr>
      </w:pPr>
    </w:p>
    <w:p w14:paraId="74D4AB89" w14:textId="77777777" w:rsidR="005C6E35" w:rsidRPr="00192A38" w:rsidRDefault="005C6E35" w:rsidP="005C6E35">
      <w:pPr>
        <w:jc w:val="both"/>
        <w:rPr>
          <w:szCs w:val="22"/>
        </w:rPr>
      </w:pPr>
      <w:r w:rsidRPr="00192A38">
        <w:rPr>
          <w:color w:val="FF0000"/>
          <w:szCs w:val="22"/>
        </w:rPr>
        <w:t xml:space="preserve">                                                                                                                                            </w:t>
      </w:r>
    </w:p>
    <w:p w14:paraId="1DC5A447" w14:textId="77777777" w:rsidR="005C6E35" w:rsidRPr="00192A38" w:rsidRDefault="005C6E35" w:rsidP="005C6E35">
      <w:pPr>
        <w:jc w:val="both"/>
        <w:rPr>
          <w:szCs w:val="22"/>
        </w:rPr>
      </w:pPr>
      <w:r w:rsidRPr="00192A38">
        <w:rPr>
          <w:color w:val="FF0000"/>
          <w:szCs w:val="22"/>
        </w:rPr>
        <w:t xml:space="preserve">                                                                                                                          </w:t>
      </w:r>
    </w:p>
    <w:p w14:paraId="423BF4DC" w14:textId="77777777" w:rsidR="005C6E35" w:rsidRPr="00192A38" w:rsidRDefault="005C6E35" w:rsidP="005C6E35">
      <w:pPr>
        <w:jc w:val="both"/>
        <w:rPr>
          <w:szCs w:val="22"/>
        </w:rPr>
      </w:pPr>
      <w:r w:rsidRPr="00192A38">
        <w:rPr>
          <w:szCs w:val="22"/>
        </w:rPr>
        <w:t>…………………………</w:t>
      </w:r>
    </w:p>
    <w:p w14:paraId="112D7730" w14:textId="77777777" w:rsidR="005C6E35" w:rsidRPr="00192A38" w:rsidRDefault="005C6E35" w:rsidP="005C6E35">
      <w:pPr>
        <w:jc w:val="both"/>
        <w:rPr>
          <w:szCs w:val="22"/>
        </w:rPr>
      </w:pPr>
      <w:r w:rsidRPr="00192A38">
        <w:rPr>
          <w:szCs w:val="22"/>
        </w:rPr>
        <w:t>Ing.</w:t>
      </w:r>
      <w:r w:rsidR="003C1B43" w:rsidRPr="00192A38">
        <w:rPr>
          <w:szCs w:val="22"/>
        </w:rPr>
        <w:t xml:space="preserve"> </w:t>
      </w:r>
      <w:r w:rsidRPr="00192A38">
        <w:rPr>
          <w:szCs w:val="22"/>
        </w:rPr>
        <w:t>Milan Míka</w:t>
      </w:r>
    </w:p>
    <w:p w14:paraId="1842290F" w14:textId="77777777" w:rsidR="005C6E35" w:rsidRPr="00192A38" w:rsidRDefault="00174711" w:rsidP="00174711">
      <w:pPr>
        <w:jc w:val="both"/>
      </w:pPr>
      <w:r w:rsidRPr="00192A38">
        <w:rPr>
          <w:szCs w:val="22"/>
        </w:rPr>
        <w:t>m</w:t>
      </w:r>
      <w:r w:rsidR="003C1B43" w:rsidRPr="00192A38">
        <w:rPr>
          <w:szCs w:val="22"/>
        </w:rPr>
        <w:t>ístopředseda představenstva</w:t>
      </w:r>
    </w:p>
    <w:sectPr w:rsidR="005C6E35" w:rsidRPr="00192A38" w:rsidSect="00122095">
      <w:headerReference w:type="even" r:id="rId13"/>
      <w:headerReference w:type="default" r:id="rId14"/>
      <w:footerReference w:type="default" r:id="rId15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BD8F0" w14:textId="77777777" w:rsidR="008C26CB" w:rsidRDefault="008C26CB">
      <w:r>
        <w:separator/>
      </w:r>
    </w:p>
  </w:endnote>
  <w:endnote w:type="continuationSeparator" w:id="0">
    <w:p w14:paraId="0530A9DF" w14:textId="77777777" w:rsidR="008C26CB" w:rsidRDefault="008C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7EC5C" w14:textId="77777777" w:rsidR="00FB45C8" w:rsidRDefault="00FB45C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24CC">
      <w:rPr>
        <w:noProof/>
      </w:rPr>
      <w:t>7</w:t>
    </w:r>
    <w:r>
      <w:fldChar w:fldCharType="end"/>
    </w:r>
  </w:p>
  <w:p w14:paraId="27335F43" w14:textId="77777777" w:rsidR="00FB45C8" w:rsidRDefault="00FB45C8" w:rsidP="008961E3">
    <w:pPr>
      <w:pBdr>
        <w:bottom w:val="single" w:sz="6" w:space="1" w:color="auto"/>
      </w:pBdr>
      <w:jc w:val="both"/>
      <w:rPr>
        <w:sz w:val="18"/>
        <w:szCs w:val="18"/>
      </w:rPr>
    </w:pPr>
  </w:p>
  <w:p w14:paraId="78DA5F02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 w:rsidRPr="00C913A6">
      <w:rPr>
        <w:color w:val="999999"/>
        <w:sz w:val="16"/>
        <w:szCs w:val="16"/>
      </w:rPr>
      <w:tab/>
      <w:t>Bankovní spojení: KB 14102331/0100</w:t>
    </w:r>
  </w:p>
  <w:p w14:paraId="6C7BCF7A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>
      <w:rPr>
        <w:color w:val="999999"/>
        <w:sz w:val="16"/>
        <w:szCs w:val="16"/>
      </w:rPr>
      <w:t>Sídlo: Tršnická 4/11, 350 02</w:t>
    </w:r>
    <w:r w:rsidRPr="00C913A6">
      <w:rPr>
        <w:color w:val="999999"/>
        <w:sz w:val="16"/>
        <w:szCs w:val="16"/>
      </w:rPr>
      <w:t xml:space="preserve"> CHEB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Tel.: 00420 354 414 200, fax: 354 414 216</w:t>
    </w:r>
  </w:p>
  <w:p w14:paraId="64D36FFB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 w:rsidRPr="00C913A6">
      <w:rPr>
        <w:color w:val="999999"/>
        <w:sz w:val="16"/>
        <w:szCs w:val="16"/>
      </w:rPr>
      <w:tab/>
      <w:t>e-mail: chevak@chevak.cz</w:t>
    </w:r>
  </w:p>
  <w:p w14:paraId="1E7BE958" w14:textId="77777777" w:rsidR="00FB45C8" w:rsidRDefault="00FB45C8" w:rsidP="008961E3">
    <w:pPr>
      <w:tabs>
        <w:tab w:val="right" w:pos="9072"/>
      </w:tabs>
      <w:jc w:val="both"/>
    </w:pPr>
    <w:r w:rsidRPr="00C913A6">
      <w:rPr>
        <w:color w:val="999999"/>
        <w:sz w:val="16"/>
        <w:szCs w:val="16"/>
      </w:rPr>
      <w:t xml:space="preserve">Zapsaná: v OR KS Plzeň, oddíl B, vložka </w:t>
    </w:r>
    <w:r w:rsidRPr="00ED2E4F">
      <w:rPr>
        <w:color w:val="999999"/>
        <w:sz w:val="16"/>
        <w:szCs w:val="16"/>
      </w:rPr>
      <w:t>367 dnem 1.</w:t>
    </w:r>
    <w:r w:rsidR="0073296C" w:rsidRPr="00ED2E4F">
      <w:rPr>
        <w:color w:val="999999"/>
        <w:sz w:val="16"/>
        <w:szCs w:val="16"/>
      </w:rPr>
      <w:t xml:space="preserve"> </w:t>
    </w:r>
    <w:r w:rsidRPr="00ED2E4F">
      <w:rPr>
        <w:color w:val="999999"/>
        <w:sz w:val="16"/>
        <w:szCs w:val="16"/>
      </w:rPr>
      <w:t>1.</w:t>
    </w:r>
    <w:r w:rsidR="0073296C" w:rsidRPr="00ED2E4F">
      <w:rPr>
        <w:color w:val="999999"/>
        <w:sz w:val="16"/>
        <w:szCs w:val="16"/>
      </w:rPr>
      <w:t xml:space="preserve"> </w:t>
    </w:r>
    <w:r w:rsidRPr="00ED2E4F">
      <w:rPr>
        <w:color w:val="999999"/>
        <w:sz w:val="16"/>
        <w:szCs w:val="16"/>
      </w:rPr>
      <w:t>1994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webová stránka: www.chevak.cz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3D443" w14:textId="77777777" w:rsidR="008C26CB" w:rsidRDefault="008C26CB">
      <w:r>
        <w:separator/>
      </w:r>
    </w:p>
  </w:footnote>
  <w:footnote w:type="continuationSeparator" w:id="0">
    <w:p w14:paraId="140E25C2" w14:textId="77777777" w:rsidR="008C26CB" w:rsidRDefault="008C2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B8486" w14:textId="77777777" w:rsidR="00FB45C8" w:rsidRDefault="00FB45C8" w:rsidP="00C60C13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E80056" w14:textId="77777777" w:rsidR="00FB45C8" w:rsidRDefault="00FB45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18BA" w14:textId="0F589810" w:rsidR="005C4974" w:rsidRDefault="00427E18" w:rsidP="005C4974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51F9D279" wp14:editId="4E82EA05">
          <wp:extent cx="1546860" cy="38862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drawing>
        <wp:inline distT="0" distB="0" distL="0" distR="0" wp14:anchorId="780C4FD5" wp14:editId="29BE2F1B">
          <wp:extent cx="251460" cy="35814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98ABD" w14:textId="77777777" w:rsidR="00FB45C8" w:rsidRPr="005C4974" w:rsidRDefault="00FB45C8" w:rsidP="005C4974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8450DE"/>
    <w:multiLevelType w:val="multilevel"/>
    <w:tmpl w:val="ACEEA7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A817D3D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4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389C672D"/>
    <w:multiLevelType w:val="multilevel"/>
    <w:tmpl w:val="D59688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8D62E9E"/>
    <w:multiLevelType w:val="multilevel"/>
    <w:tmpl w:val="612A09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576B755C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7B0E75"/>
    <w:multiLevelType w:val="multilevel"/>
    <w:tmpl w:val="C60C3FAC"/>
    <w:lvl w:ilvl="0">
      <w:start w:val="23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6051AA2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4742195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5965319">
    <w:abstractNumId w:val="9"/>
  </w:num>
  <w:num w:numId="3" w16cid:durableId="468129221">
    <w:abstractNumId w:val="2"/>
  </w:num>
  <w:num w:numId="4" w16cid:durableId="1572077635">
    <w:abstractNumId w:val="10"/>
  </w:num>
  <w:num w:numId="5" w16cid:durableId="797798696">
    <w:abstractNumId w:val="4"/>
  </w:num>
  <w:num w:numId="6" w16cid:durableId="1708798536">
    <w:abstractNumId w:val="12"/>
  </w:num>
  <w:num w:numId="7" w16cid:durableId="664555241">
    <w:abstractNumId w:val="15"/>
  </w:num>
  <w:num w:numId="8" w16cid:durableId="1948273868">
    <w:abstractNumId w:val="6"/>
  </w:num>
  <w:num w:numId="9" w16cid:durableId="1959875376">
    <w:abstractNumId w:val="5"/>
  </w:num>
  <w:num w:numId="10" w16cid:durableId="697658986">
    <w:abstractNumId w:val="0"/>
  </w:num>
  <w:num w:numId="11" w16cid:durableId="981352250">
    <w:abstractNumId w:val="7"/>
  </w:num>
  <w:num w:numId="12" w16cid:durableId="1328830144">
    <w:abstractNumId w:val="14"/>
  </w:num>
  <w:num w:numId="13" w16cid:durableId="1229419739">
    <w:abstractNumId w:val="13"/>
  </w:num>
  <w:num w:numId="14" w16cid:durableId="1282371762">
    <w:abstractNumId w:val="16"/>
  </w:num>
  <w:num w:numId="15" w16cid:durableId="710688539">
    <w:abstractNumId w:val="3"/>
  </w:num>
  <w:num w:numId="16" w16cid:durableId="873881994">
    <w:abstractNumId w:val="11"/>
  </w:num>
  <w:num w:numId="17" w16cid:durableId="8864565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3C08"/>
    <w:rsid w:val="0000688D"/>
    <w:rsid w:val="00012F65"/>
    <w:rsid w:val="00016C5C"/>
    <w:rsid w:val="00023DE4"/>
    <w:rsid w:val="00025BFB"/>
    <w:rsid w:val="00026AC9"/>
    <w:rsid w:val="00034CB3"/>
    <w:rsid w:val="00043105"/>
    <w:rsid w:val="00047DBA"/>
    <w:rsid w:val="000530E9"/>
    <w:rsid w:val="00053D1F"/>
    <w:rsid w:val="00071784"/>
    <w:rsid w:val="00076B0A"/>
    <w:rsid w:val="00084307"/>
    <w:rsid w:val="00087EE9"/>
    <w:rsid w:val="000A0936"/>
    <w:rsid w:val="000A48F1"/>
    <w:rsid w:val="000B1991"/>
    <w:rsid w:val="000B21D2"/>
    <w:rsid w:val="000B7B5C"/>
    <w:rsid w:val="000C6A4E"/>
    <w:rsid w:val="000D2888"/>
    <w:rsid w:val="000D44E9"/>
    <w:rsid w:val="000D7007"/>
    <w:rsid w:val="00112A9C"/>
    <w:rsid w:val="00122095"/>
    <w:rsid w:val="0012665D"/>
    <w:rsid w:val="00133751"/>
    <w:rsid w:val="00133ED9"/>
    <w:rsid w:val="00152995"/>
    <w:rsid w:val="00154FCC"/>
    <w:rsid w:val="00156199"/>
    <w:rsid w:val="00174711"/>
    <w:rsid w:val="001771BB"/>
    <w:rsid w:val="00177920"/>
    <w:rsid w:val="00177BB2"/>
    <w:rsid w:val="00187B12"/>
    <w:rsid w:val="00192A38"/>
    <w:rsid w:val="00195CE6"/>
    <w:rsid w:val="00195F1A"/>
    <w:rsid w:val="001A7A22"/>
    <w:rsid w:val="001C0C14"/>
    <w:rsid w:val="001C195C"/>
    <w:rsid w:val="001D1CE7"/>
    <w:rsid w:val="001D35FA"/>
    <w:rsid w:val="001D4989"/>
    <w:rsid w:val="001E6EC2"/>
    <w:rsid w:val="001F01EC"/>
    <w:rsid w:val="001F39B0"/>
    <w:rsid w:val="001F5E4E"/>
    <w:rsid w:val="00204CEF"/>
    <w:rsid w:val="00212F45"/>
    <w:rsid w:val="002266BA"/>
    <w:rsid w:val="00231D91"/>
    <w:rsid w:val="002405CE"/>
    <w:rsid w:val="002443CF"/>
    <w:rsid w:val="00250800"/>
    <w:rsid w:val="002615D4"/>
    <w:rsid w:val="00263803"/>
    <w:rsid w:val="00282097"/>
    <w:rsid w:val="002842BF"/>
    <w:rsid w:val="0029039B"/>
    <w:rsid w:val="00290F3D"/>
    <w:rsid w:val="002B1B36"/>
    <w:rsid w:val="002B78C4"/>
    <w:rsid w:val="002C03C4"/>
    <w:rsid w:val="002C09ED"/>
    <w:rsid w:val="002C2F39"/>
    <w:rsid w:val="002C5487"/>
    <w:rsid w:val="002C5745"/>
    <w:rsid w:val="002D6BE7"/>
    <w:rsid w:val="002F5A14"/>
    <w:rsid w:val="002F6D6E"/>
    <w:rsid w:val="0030535E"/>
    <w:rsid w:val="00311F2F"/>
    <w:rsid w:val="00313545"/>
    <w:rsid w:val="00325F01"/>
    <w:rsid w:val="003300DB"/>
    <w:rsid w:val="00342397"/>
    <w:rsid w:val="00352148"/>
    <w:rsid w:val="003572AA"/>
    <w:rsid w:val="00367A67"/>
    <w:rsid w:val="003740AA"/>
    <w:rsid w:val="003863E9"/>
    <w:rsid w:val="003A5D97"/>
    <w:rsid w:val="003A7820"/>
    <w:rsid w:val="003B5CB6"/>
    <w:rsid w:val="003B6EFA"/>
    <w:rsid w:val="003B7771"/>
    <w:rsid w:val="003C1B43"/>
    <w:rsid w:val="003C5EC4"/>
    <w:rsid w:val="003D3548"/>
    <w:rsid w:val="003D364B"/>
    <w:rsid w:val="003D6289"/>
    <w:rsid w:val="003D7898"/>
    <w:rsid w:val="003E051C"/>
    <w:rsid w:val="003E65D4"/>
    <w:rsid w:val="003F0612"/>
    <w:rsid w:val="003F18BE"/>
    <w:rsid w:val="003F777B"/>
    <w:rsid w:val="00403276"/>
    <w:rsid w:val="0041746C"/>
    <w:rsid w:val="004179B4"/>
    <w:rsid w:val="004223C9"/>
    <w:rsid w:val="004259CC"/>
    <w:rsid w:val="00427E18"/>
    <w:rsid w:val="00433514"/>
    <w:rsid w:val="004337E2"/>
    <w:rsid w:val="00435317"/>
    <w:rsid w:val="00437229"/>
    <w:rsid w:val="004456E1"/>
    <w:rsid w:val="00447506"/>
    <w:rsid w:val="00453B5A"/>
    <w:rsid w:val="00460C1B"/>
    <w:rsid w:val="00470C02"/>
    <w:rsid w:val="0047638F"/>
    <w:rsid w:val="0047724B"/>
    <w:rsid w:val="00477297"/>
    <w:rsid w:val="00490C9C"/>
    <w:rsid w:val="00492787"/>
    <w:rsid w:val="004A15D7"/>
    <w:rsid w:val="004A317F"/>
    <w:rsid w:val="004B0ED8"/>
    <w:rsid w:val="004B52C8"/>
    <w:rsid w:val="004D18DB"/>
    <w:rsid w:val="004D594A"/>
    <w:rsid w:val="004F7DDA"/>
    <w:rsid w:val="00500892"/>
    <w:rsid w:val="0051728E"/>
    <w:rsid w:val="005178D7"/>
    <w:rsid w:val="0052002D"/>
    <w:rsid w:val="005224AA"/>
    <w:rsid w:val="005275E6"/>
    <w:rsid w:val="00527ED5"/>
    <w:rsid w:val="005303F9"/>
    <w:rsid w:val="00542D5B"/>
    <w:rsid w:val="00557900"/>
    <w:rsid w:val="005616A0"/>
    <w:rsid w:val="00563355"/>
    <w:rsid w:val="00572AFF"/>
    <w:rsid w:val="00581E90"/>
    <w:rsid w:val="005823DD"/>
    <w:rsid w:val="005836CB"/>
    <w:rsid w:val="00592C77"/>
    <w:rsid w:val="005A66AA"/>
    <w:rsid w:val="005B1122"/>
    <w:rsid w:val="005B1AB9"/>
    <w:rsid w:val="005B39A7"/>
    <w:rsid w:val="005B3DD8"/>
    <w:rsid w:val="005C0C6B"/>
    <w:rsid w:val="005C1475"/>
    <w:rsid w:val="005C4974"/>
    <w:rsid w:val="005C6E35"/>
    <w:rsid w:val="005D3DA1"/>
    <w:rsid w:val="005D49CE"/>
    <w:rsid w:val="005D517A"/>
    <w:rsid w:val="005D7B0C"/>
    <w:rsid w:val="005E1CFC"/>
    <w:rsid w:val="00606B11"/>
    <w:rsid w:val="006126BF"/>
    <w:rsid w:val="0061411F"/>
    <w:rsid w:val="00615DAC"/>
    <w:rsid w:val="00634BB1"/>
    <w:rsid w:val="00655ED2"/>
    <w:rsid w:val="00684380"/>
    <w:rsid w:val="00685905"/>
    <w:rsid w:val="006934B1"/>
    <w:rsid w:val="00695AB4"/>
    <w:rsid w:val="006979A1"/>
    <w:rsid w:val="006A7E0F"/>
    <w:rsid w:val="006A7ED7"/>
    <w:rsid w:val="006B4C9C"/>
    <w:rsid w:val="006D05C8"/>
    <w:rsid w:val="006D10BA"/>
    <w:rsid w:val="006D7209"/>
    <w:rsid w:val="006F5B77"/>
    <w:rsid w:val="00700847"/>
    <w:rsid w:val="00704331"/>
    <w:rsid w:val="00723827"/>
    <w:rsid w:val="0073296C"/>
    <w:rsid w:val="00753091"/>
    <w:rsid w:val="00754945"/>
    <w:rsid w:val="0075658C"/>
    <w:rsid w:val="007572B9"/>
    <w:rsid w:val="00760235"/>
    <w:rsid w:val="00764374"/>
    <w:rsid w:val="0077152C"/>
    <w:rsid w:val="00772A03"/>
    <w:rsid w:val="00774180"/>
    <w:rsid w:val="0077677B"/>
    <w:rsid w:val="00782263"/>
    <w:rsid w:val="00782B6B"/>
    <w:rsid w:val="007A354F"/>
    <w:rsid w:val="007A5B19"/>
    <w:rsid w:val="007B2D0B"/>
    <w:rsid w:val="007B461A"/>
    <w:rsid w:val="007B4D54"/>
    <w:rsid w:val="007D6F5E"/>
    <w:rsid w:val="007E0F3C"/>
    <w:rsid w:val="007E2B06"/>
    <w:rsid w:val="007E5317"/>
    <w:rsid w:val="00801548"/>
    <w:rsid w:val="00810717"/>
    <w:rsid w:val="0081440B"/>
    <w:rsid w:val="008212FA"/>
    <w:rsid w:val="0083198C"/>
    <w:rsid w:val="00854323"/>
    <w:rsid w:val="00891D1B"/>
    <w:rsid w:val="008961E3"/>
    <w:rsid w:val="008A220C"/>
    <w:rsid w:val="008A2E16"/>
    <w:rsid w:val="008A32D4"/>
    <w:rsid w:val="008A6268"/>
    <w:rsid w:val="008C06D4"/>
    <w:rsid w:val="008C0EF6"/>
    <w:rsid w:val="008C26CB"/>
    <w:rsid w:val="008C4A1B"/>
    <w:rsid w:val="008F42BC"/>
    <w:rsid w:val="008F50BD"/>
    <w:rsid w:val="00911531"/>
    <w:rsid w:val="009218D9"/>
    <w:rsid w:val="00925482"/>
    <w:rsid w:val="009262D9"/>
    <w:rsid w:val="00931FCA"/>
    <w:rsid w:val="00941325"/>
    <w:rsid w:val="00960F84"/>
    <w:rsid w:val="00965327"/>
    <w:rsid w:val="00967C8A"/>
    <w:rsid w:val="00976432"/>
    <w:rsid w:val="00977F3F"/>
    <w:rsid w:val="0098368F"/>
    <w:rsid w:val="0098387F"/>
    <w:rsid w:val="009A24A1"/>
    <w:rsid w:val="009C3219"/>
    <w:rsid w:val="009E58C5"/>
    <w:rsid w:val="009F3924"/>
    <w:rsid w:val="009F5897"/>
    <w:rsid w:val="009F689D"/>
    <w:rsid w:val="00A003FB"/>
    <w:rsid w:val="00A267D5"/>
    <w:rsid w:val="00A2703E"/>
    <w:rsid w:val="00A368B6"/>
    <w:rsid w:val="00A5092F"/>
    <w:rsid w:val="00A52AC6"/>
    <w:rsid w:val="00A63441"/>
    <w:rsid w:val="00A65A43"/>
    <w:rsid w:val="00A66362"/>
    <w:rsid w:val="00A70E35"/>
    <w:rsid w:val="00A71985"/>
    <w:rsid w:val="00A72170"/>
    <w:rsid w:val="00A75974"/>
    <w:rsid w:val="00A8272B"/>
    <w:rsid w:val="00A87BD8"/>
    <w:rsid w:val="00A93AEB"/>
    <w:rsid w:val="00A94A61"/>
    <w:rsid w:val="00A9582D"/>
    <w:rsid w:val="00AA76D5"/>
    <w:rsid w:val="00AB3F93"/>
    <w:rsid w:val="00AB509E"/>
    <w:rsid w:val="00AC0008"/>
    <w:rsid w:val="00AC0E82"/>
    <w:rsid w:val="00AC34DB"/>
    <w:rsid w:val="00AC5E7D"/>
    <w:rsid w:val="00AC6093"/>
    <w:rsid w:val="00AD26BF"/>
    <w:rsid w:val="00AE18B0"/>
    <w:rsid w:val="00AE4C6D"/>
    <w:rsid w:val="00AF034C"/>
    <w:rsid w:val="00B00E29"/>
    <w:rsid w:val="00B040C2"/>
    <w:rsid w:val="00B15D7A"/>
    <w:rsid w:val="00B31E96"/>
    <w:rsid w:val="00B36157"/>
    <w:rsid w:val="00B44651"/>
    <w:rsid w:val="00B4493B"/>
    <w:rsid w:val="00B47532"/>
    <w:rsid w:val="00B6008A"/>
    <w:rsid w:val="00B61687"/>
    <w:rsid w:val="00B64D9C"/>
    <w:rsid w:val="00B6729E"/>
    <w:rsid w:val="00B67EEC"/>
    <w:rsid w:val="00B70E10"/>
    <w:rsid w:val="00B725DE"/>
    <w:rsid w:val="00B751F8"/>
    <w:rsid w:val="00B81F55"/>
    <w:rsid w:val="00B84D87"/>
    <w:rsid w:val="00B87091"/>
    <w:rsid w:val="00B91BA2"/>
    <w:rsid w:val="00BA01D8"/>
    <w:rsid w:val="00BA1D30"/>
    <w:rsid w:val="00BA4B60"/>
    <w:rsid w:val="00BA5A51"/>
    <w:rsid w:val="00BB097D"/>
    <w:rsid w:val="00BD5116"/>
    <w:rsid w:val="00BD5815"/>
    <w:rsid w:val="00BD5BC2"/>
    <w:rsid w:val="00BD7DDF"/>
    <w:rsid w:val="00BE0B32"/>
    <w:rsid w:val="00BE1A90"/>
    <w:rsid w:val="00BE4344"/>
    <w:rsid w:val="00BF4BE2"/>
    <w:rsid w:val="00C02AC3"/>
    <w:rsid w:val="00C05D93"/>
    <w:rsid w:val="00C125A8"/>
    <w:rsid w:val="00C14C13"/>
    <w:rsid w:val="00C240EB"/>
    <w:rsid w:val="00C27BEF"/>
    <w:rsid w:val="00C444C9"/>
    <w:rsid w:val="00C45E4B"/>
    <w:rsid w:val="00C467A2"/>
    <w:rsid w:val="00C53E7A"/>
    <w:rsid w:val="00C55D0D"/>
    <w:rsid w:val="00C60C13"/>
    <w:rsid w:val="00C61110"/>
    <w:rsid w:val="00C74C2D"/>
    <w:rsid w:val="00C75D67"/>
    <w:rsid w:val="00C808E1"/>
    <w:rsid w:val="00C80D6F"/>
    <w:rsid w:val="00C82DCA"/>
    <w:rsid w:val="00C831B5"/>
    <w:rsid w:val="00C840B9"/>
    <w:rsid w:val="00C85377"/>
    <w:rsid w:val="00C90527"/>
    <w:rsid w:val="00C913A6"/>
    <w:rsid w:val="00C92567"/>
    <w:rsid w:val="00C96DBF"/>
    <w:rsid w:val="00C97B01"/>
    <w:rsid w:val="00CA0DD9"/>
    <w:rsid w:val="00CA2317"/>
    <w:rsid w:val="00CB15C0"/>
    <w:rsid w:val="00CC5B38"/>
    <w:rsid w:val="00CD40FF"/>
    <w:rsid w:val="00CD5541"/>
    <w:rsid w:val="00CE73BF"/>
    <w:rsid w:val="00CF3ED1"/>
    <w:rsid w:val="00CF70A7"/>
    <w:rsid w:val="00D037DA"/>
    <w:rsid w:val="00D05252"/>
    <w:rsid w:val="00D07205"/>
    <w:rsid w:val="00D152DE"/>
    <w:rsid w:val="00D16833"/>
    <w:rsid w:val="00D171E4"/>
    <w:rsid w:val="00D259A8"/>
    <w:rsid w:val="00D304A5"/>
    <w:rsid w:val="00D337C0"/>
    <w:rsid w:val="00D35087"/>
    <w:rsid w:val="00D36842"/>
    <w:rsid w:val="00D419D5"/>
    <w:rsid w:val="00D558F3"/>
    <w:rsid w:val="00D606C4"/>
    <w:rsid w:val="00D81812"/>
    <w:rsid w:val="00D82C7D"/>
    <w:rsid w:val="00D83D64"/>
    <w:rsid w:val="00D852B6"/>
    <w:rsid w:val="00DA790C"/>
    <w:rsid w:val="00DB4CEB"/>
    <w:rsid w:val="00DC49B6"/>
    <w:rsid w:val="00DC76D9"/>
    <w:rsid w:val="00DD4F4E"/>
    <w:rsid w:val="00DE00A0"/>
    <w:rsid w:val="00DF1E55"/>
    <w:rsid w:val="00DF32BF"/>
    <w:rsid w:val="00E006BC"/>
    <w:rsid w:val="00E043A8"/>
    <w:rsid w:val="00E104A0"/>
    <w:rsid w:val="00E141EF"/>
    <w:rsid w:val="00E20DCF"/>
    <w:rsid w:val="00E27621"/>
    <w:rsid w:val="00E356FB"/>
    <w:rsid w:val="00E44CA8"/>
    <w:rsid w:val="00E62FDB"/>
    <w:rsid w:val="00E737F1"/>
    <w:rsid w:val="00E73DBC"/>
    <w:rsid w:val="00E76617"/>
    <w:rsid w:val="00E8201D"/>
    <w:rsid w:val="00E8758F"/>
    <w:rsid w:val="00E90E8A"/>
    <w:rsid w:val="00E924CC"/>
    <w:rsid w:val="00E974F8"/>
    <w:rsid w:val="00EA55AF"/>
    <w:rsid w:val="00EC3A94"/>
    <w:rsid w:val="00ED2E4F"/>
    <w:rsid w:val="00ED3815"/>
    <w:rsid w:val="00EF0FB2"/>
    <w:rsid w:val="00F041FA"/>
    <w:rsid w:val="00F056E4"/>
    <w:rsid w:val="00F11210"/>
    <w:rsid w:val="00F176D2"/>
    <w:rsid w:val="00F43313"/>
    <w:rsid w:val="00F43AD7"/>
    <w:rsid w:val="00F45579"/>
    <w:rsid w:val="00F45FFE"/>
    <w:rsid w:val="00F532FE"/>
    <w:rsid w:val="00F67248"/>
    <w:rsid w:val="00F8608A"/>
    <w:rsid w:val="00F9348B"/>
    <w:rsid w:val="00FA0645"/>
    <w:rsid w:val="00FA1170"/>
    <w:rsid w:val="00FA363E"/>
    <w:rsid w:val="00FA39B3"/>
    <w:rsid w:val="00FA550D"/>
    <w:rsid w:val="00FB45C8"/>
    <w:rsid w:val="00FB78AF"/>
    <w:rsid w:val="00FC0B8A"/>
    <w:rsid w:val="00FD1B79"/>
    <w:rsid w:val="00FF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6F0E6364"/>
  <w15:chartTrackingRefBased/>
  <w15:docId w15:val="{13FB5A07-3D85-4821-BF08-2B2187CB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45C8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FB45C8"/>
    <w:pPr>
      <w:keepNext/>
      <w:numPr>
        <w:numId w:val="14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link w:val="Nadpis2Char"/>
    <w:qFormat/>
    <w:rsid w:val="00FB45C8"/>
    <w:pPr>
      <w:numPr>
        <w:ilvl w:val="1"/>
        <w:numId w:val="1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FB45C8"/>
    <w:pPr>
      <w:numPr>
        <w:ilvl w:val="2"/>
        <w:numId w:val="1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FB45C8"/>
    <w:pPr>
      <w:numPr>
        <w:ilvl w:val="3"/>
        <w:numId w:val="1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FB45C8"/>
    <w:pPr>
      <w:numPr>
        <w:numId w:val="1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FB45C8"/>
    <w:pPr>
      <w:numPr>
        <w:ilvl w:val="5"/>
        <w:numId w:val="1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FB45C8"/>
    <w:pPr>
      <w:numPr>
        <w:ilvl w:val="6"/>
        <w:numId w:val="1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B45C8"/>
    <w:pPr>
      <w:numPr>
        <w:ilvl w:val="7"/>
        <w:numId w:val="1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B45C8"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semiHidden/>
    <w:rsid w:val="00FB45C8"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  <w:rsid w:val="00FB45C8"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/>
    </w:rPr>
  </w:style>
  <w:style w:type="paragraph" w:styleId="Normlnodsazen">
    <w:name w:val="Normal Indent"/>
    <w:basedOn w:val="Normln"/>
    <w:rsid w:val="00FB45C8"/>
    <w:pPr>
      <w:ind w:left="1134"/>
    </w:pPr>
  </w:style>
  <w:style w:type="paragraph" w:styleId="Textbubliny">
    <w:name w:val="Balloon Text"/>
    <w:basedOn w:val="Normln"/>
    <w:link w:val="TextbublinyChar"/>
    <w:rsid w:val="003300D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300DB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527ED5"/>
    <w:rPr>
      <w:sz w:val="22"/>
    </w:rPr>
  </w:style>
  <w:style w:type="paragraph" w:styleId="Revize">
    <w:name w:val="Revision"/>
    <w:hidden/>
    <w:uiPriority w:val="99"/>
    <w:semiHidden/>
    <w:rsid w:val="00F041F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hevak@cheva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ablony\styly\styly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B97373B943D40B63A01B53A5CB727" ma:contentTypeVersion="3" ma:contentTypeDescription="Create a new document." ma:contentTypeScope="" ma:versionID="231434cd11ee6f537be62e7d89812508">
  <xsd:schema xmlns:xsd="http://www.w3.org/2001/XMLSchema" xmlns:xs="http://www.w3.org/2001/XMLSchema" xmlns:p="http://schemas.microsoft.com/office/2006/metadata/properties" xmlns:ns2="952f72a1-85d1-49a2-b801-2eb18ee876f8" targetNamespace="http://schemas.microsoft.com/office/2006/metadata/properties" ma:root="true" ma:fieldsID="7dc2d7c31b318990577dfd19e12caaa5" ns2:_="">
    <xsd:import namespace="952f72a1-85d1-49a2-b801-2eb18ee876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f72a1-85d1-49a2-b801-2eb18ee87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3B5332-B65F-4820-8C05-F1137BCE23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150740-E944-4A70-9C4F-C6DD66279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2f72a1-85d1-49a2-b801-2eb18ee876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360140-FC90-4CB7-BF9F-99E9BDC7844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62862BF-EA7C-4675-A97F-A1197496CB8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C847C8-D699-4927-8010-879C63FFBD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styly1.dot</Template>
  <TotalTime>1</TotalTime>
  <Pages>7</Pages>
  <Words>2018</Words>
  <Characters>11912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CHEVAK Cheb, a.s.</Company>
  <LinksUpToDate>false</LinksUpToDate>
  <CharactersWithSpaces>13903</CharactersWithSpaces>
  <SharedDoc>false</SharedDoc>
  <HLinks>
    <vt:vector size="6" baseType="variant"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mailto:chevak@chevak.cz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Erbenová Dagmar</cp:lastModifiedBy>
  <cp:revision>2</cp:revision>
  <cp:lastPrinted>2025-07-21T05:40:00Z</cp:lastPrinted>
  <dcterms:created xsi:type="dcterms:W3CDTF">2025-08-27T07:39:00Z</dcterms:created>
  <dcterms:modified xsi:type="dcterms:W3CDTF">2025-08-27T07:39:00Z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Tancer Kamil</vt:lpwstr>
  </property>
  <property fmtid="{D5CDD505-2E9C-101B-9397-08002B2CF9AE}" pid="4" name="Order">
    <vt:lpwstr>300.000000000000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Tancer Kamil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0x01010001425CEF9AF11E41BC13E89E105946A1</vt:lpwstr>
  </property>
  <property fmtid="{D5CDD505-2E9C-101B-9397-08002B2CF9AE}" pid="11" name="TriggerFlowInfo">
    <vt:lpwstr/>
  </property>
</Properties>
</file>