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01" w:rsidRDefault="00FD7F01">
      <w:pPr>
        <w:pStyle w:val="Nadpis10"/>
        <w:keepNext/>
        <w:keepLines/>
      </w:pPr>
      <w:bookmarkStart w:id="0" w:name="_GoBack"/>
      <w:bookmarkEnd w:id="0"/>
    </w:p>
    <w:p w:rsidR="00FD7F01" w:rsidRDefault="00EA0050">
      <w:pPr>
        <w:pStyle w:val="Zkladntext20"/>
        <w:spacing w:after="40" w:line="240" w:lineRule="auto"/>
        <w:ind w:left="6760"/>
      </w:pPr>
      <w:r>
        <w:rPr>
          <w:rStyle w:val="Zkladntext2"/>
        </w:rPr>
        <w:t>2025006474</w:t>
      </w:r>
    </w:p>
    <w:p w:rsidR="00FD7F01" w:rsidRDefault="00EA0050">
      <w:pPr>
        <w:pStyle w:val="Nadpis40"/>
        <w:keepNext/>
        <w:keepLines/>
        <w:pBdr>
          <w:bottom w:val="single" w:sz="4" w:space="0" w:color="auto"/>
        </w:pBdr>
      </w:pPr>
      <w:bookmarkStart w:id="1" w:name="bookmark2"/>
      <w:r>
        <w:rPr>
          <w:rStyle w:val="Nadpis4"/>
          <w:b/>
          <w:bCs/>
        </w:rPr>
        <w:t>SMLOUVA O DÍLO</w:t>
      </w:r>
      <w:bookmarkEnd w:id="1"/>
    </w:p>
    <w:p w:rsidR="00FD7F01" w:rsidRDefault="00EA0050">
      <w:pPr>
        <w:pStyle w:val="Zkladntext1"/>
        <w:spacing w:after="440"/>
        <w:ind w:left="1240"/>
      </w:pPr>
      <w:r>
        <w:rPr>
          <w:rStyle w:val="Zkladntext"/>
        </w:rPr>
        <w:t xml:space="preserve">podle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 násl. občanského zákoníku, uzavřená mezi</w:t>
      </w:r>
    </w:p>
    <w:p w:rsidR="00FD7F01" w:rsidRDefault="00EA0050">
      <w:pPr>
        <w:pStyle w:val="Nadpis5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12700</wp:posOffset>
                </wp:positionV>
                <wp:extent cx="1639570" cy="16186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618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F01" w:rsidRDefault="00EA0050">
                            <w:pPr>
                              <w:pStyle w:val="Zkladntext1"/>
                              <w:spacing w:after="28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280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450000000000003pt;margin-top:1.pt;width:129.09999999999999pt;height:127.4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4"/>
      <w:r>
        <w:rPr>
          <w:rStyle w:val="Nadpis5"/>
          <w:b/>
          <w:bCs/>
        </w:rPr>
        <w:t xml:space="preserve">Zdravotnická záchranná služba Jihomoravského kraje, </w:t>
      </w:r>
      <w:r>
        <w:rPr>
          <w:rStyle w:val="Nadpis5"/>
          <w:b/>
          <w:bCs/>
        </w:rPr>
        <w:t>příspěvková organizace</w:t>
      </w:r>
      <w:bookmarkEnd w:id="2"/>
    </w:p>
    <w:p w:rsidR="00FD7F01" w:rsidRDefault="00EA0050">
      <w:pPr>
        <w:pStyle w:val="Zkladntext1"/>
        <w:spacing w:after="0" w:line="276" w:lineRule="auto"/>
      </w:pPr>
      <w:r>
        <w:rPr>
          <w:rStyle w:val="Zkladntext"/>
        </w:rPr>
        <w:t>Kamenice 798/1 d, 625 00 Brno</w:t>
      </w:r>
    </w:p>
    <w:p w:rsidR="00FD7F01" w:rsidRDefault="00EA0050">
      <w:pPr>
        <w:pStyle w:val="Zkladntext1"/>
        <w:spacing w:after="0" w:line="276" w:lineRule="auto"/>
      </w:pPr>
      <w:r>
        <w:rPr>
          <w:rStyle w:val="Zkladntext"/>
        </w:rPr>
        <w:t>MUDr. Hana Albrechtová, ředitelka</w:t>
      </w:r>
    </w:p>
    <w:p w:rsidR="00FD7F01" w:rsidRDefault="00EA0050">
      <w:pPr>
        <w:pStyle w:val="Zkladntext1"/>
        <w:spacing w:after="0" w:line="276" w:lineRule="auto"/>
      </w:pPr>
      <w:proofErr w:type="gramStart"/>
      <w:r>
        <w:rPr>
          <w:rStyle w:val="Zkladntext"/>
          <w:spacing w:val="1"/>
          <w:shd w:val="clear" w:color="auto" w:fill="000000"/>
        </w:rPr>
        <w:t>..</w:t>
      </w:r>
      <w:r>
        <w:rPr>
          <w:rStyle w:val="Zkladntext"/>
          <w:spacing w:val="2"/>
          <w:shd w:val="clear" w:color="auto" w:fill="000000"/>
        </w:rPr>
        <w:t>....</w:t>
      </w:r>
      <w:r>
        <w:rPr>
          <w:rStyle w:val="Zkladntext"/>
          <w:spacing w:val="-53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.....</w:t>
      </w: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-53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pacing w:val="-53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.......</w:t>
      </w:r>
      <w:r>
        <w:rPr>
          <w:rStyle w:val="Zkladntext"/>
          <w:spacing w:val="6"/>
          <w:shd w:val="clear" w:color="auto" w:fill="000000"/>
        </w:rPr>
        <w:t>.</w:t>
      </w:r>
      <w:r>
        <w:rPr>
          <w:rStyle w:val="Zkladntext"/>
          <w:spacing w:val="-53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pacing w:val="-53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spacing w:val="-53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...............................</w:t>
      </w:r>
      <w:r>
        <w:rPr>
          <w:rStyle w:val="Zkladntext"/>
          <w:spacing w:val="2"/>
          <w:shd w:val="clear" w:color="auto" w:fill="000000"/>
          <w:lang w:val="en-US" w:eastAsia="en-US" w:bidi="en-US"/>
        </w:rPr>
        <w:t>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pacing w:val="9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6"/>
          <w:shd w:val="clear" w:color="auto" w:fill="000000"/>
        </w:rPr>
        <w:t>...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</w:t>
      </w:r>
      <w:r>
        <w:rPr>
          <w:rStyle w:val="Zkladntext"/>
        </w:rPr>
        <w:t xml:space="preserve"> 00346292</w:t>
      </w:r>
      <w:proofErr w:type="gramEnd"/>
    </w:p>
    <w:p w:rsidR="00FD7F01" w:rsidRDefault="00EA0050">
      <w:pPr>
        <w:pStyle w:val="Zkladntext1"/>
        <w:spacing w:after="0" w:line="276" w:lineRule="auto"/>
      </w:pPr>
      <w:r>
        <w:rPr>
          <w:rStyle w:val="Zkladntext"/>
        </w:rPr>
        <w:t>CZ00346292</w:t>
      </w:r>
    </w:p>
    <w:p w:rsidR="00FD7F01" w:rsidRDefault="00EA0050">
      <w:pPr>
        <w:pStyle w:val="Zkladntext1"/>
        <w:spacing w:after="0" w:line="276" w:lineRule="auto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FD7F01" w:rsidRDefault="00EA0050">
      <w:pPr>
        <w:pStyle w:val="Zkladntext1"/>
        <w:spacing w:after="80" w:line="276" w:lineRule="auto"/>
      </w:pPr>
      <w:r>
        <w:rPr>
          <w:rStyle w:val="Zkladntext"/>
        </w:rPr>
        <w:t xml:space="preserve">MONETA Money Bank,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117203514/0600</w:t>
      </w:r>
    </w:p>
    <w:p w:rsidR="00FD7F01" w:rsidRDefault="00EA0050">
      <w:pPr>
        <w:pStyle w:val="Zkladntext1"/>
        <w:spacing w:after="820"/>
        <w:ind w:hanging="500"/>
        <w:rPr>
          <w:sz w:val="18"/>
          <w:szCs w:val="18"/>
        </w:rPr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  <w:sz w:val="18"/>
          <w:szCs w:val="18"/>
        </w:rPr>
        <w:t>„objednatel“)</w:t>
      </w:r>
    </w:p>
    <w:p w:rsidR="00FD7F01" w:rsidRDefault="00EA0050">
      <w:pPr>
        <w:pStyle w:val="Nadpis5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12700</wp:posOffset>
                </wp:positionV>
                <wp:extent cx="1637030" cy="1298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298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F01" w:rsidRDefault="00EA0050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DIČ.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FD7F01" w:rsidRDefault="00EA0050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8.450000000000003pt;margin-top:1.pt;width:128.90000000000001pt;height:102.25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" w:name="bookmark6"/>
      <w:r>
        <w:rPr>
          <w:rStyle w:val="Nadpis5"/>
          <w:b/>
          <w:bCs/>
        </w:rPr>
        <w:t>AV MEDIA SYSTEMS, a.s.</w:t>
      </w:r>
      <w:bookmarkEnd w:id="3"/>
    </w:p>
    <w:p w:rsidR="00FD7F01" w:rsidRDefault="00EA0050">
      <w:pPr>
        <w:pStyle w:val="Zkladntext1"/>
        <w:spacing w:after="0" w:line="276" w:lineRule="auto"/>
      </w:pPr>
      <w:r>
        <w:rPr>
          <w:rStyle w:val="Zkladntext"/>
        </w:rPr>
        <w:t>Pražská 63, 102 00 Praha 10</w:t>
      </w:r>
    </w:p>
    <w:p w:rsidR="00FD7F01" w:rsidRDefault="00EA0050">
      <w:pPr>
        <w:pStyle w:val="Zkladntext1"/>
        <w:spacing w:after="0" w:line="276" w:lineRule="auto"/>
      </w:pPr>
      <w:r>
        <w:rPr>
          <w:rStyle w:val="Zkladntext"/>
        </w:rPr>
        <w:t xml:space="preserve">Ing. David </w:t>
      </w:r>
      <w:proofErr w:type="spellStart"/>
      <w:r>
        <w:rPr>
          <w:rStyle w:val="Zkladntext"/>
        </w:rPr>
        <w:t>Lesch</w:t>
      </w:r>
      <w:proofErr w:type="spellEnd"/>
      <w:r>
        <w:rPr>
          <w:rStyle w:val="Zkladntext"/>
        </w:rPr>
        <w:t xml:space="preserve">, </w:t>
      </w:r>
      <w:r>
        <w:rPr>
          <w:rStyle w:val="Zkladntext"/>
        </w:rPr>
        <w:t>předseda představenstva</w:t>
      </w:r>
    </w:p>
    <w:p w:rsidR="00FD7F01" w:rsidRDefault="00EA0050">
      <w:pPr>
        <w:pStyle w:val="Zkladntext1"/>
        <w:spacing w:after="0" w:line="276" w:lineRule="auto"/>
      </w:pPr>
      <w:proofErr w:type="gramStart"/>
      <w:r>
        <w:rPr>
          <w:rStyle w:val="Zkladntext"/>
          <w:spacing w:val="3"/>
          <w:shd w:val="clear" w:color="auto" w:fill="000000"/>
        </w:rPr>
        <w:t>...</w:t>
      </w:r>
      <w:r>
        <w:rPr>
          <w:rStyle w:val="Zkladntext"/>
          <w:spacing w:val="4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............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</w:t>
      </w:r>
      <w:r>
        <w:rPr>
          <w:rStyle w:val="Zkladntext"/>
          <w:spacing w:val="1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.......​.......​......</w:t>
      </w:r>
      <w:proofErr w:type="gramEnd"/>
      <w:r>
        <w:rPr>
          <w:rStyle w:val="Zkladntext"/>
        </w:rPr>
        <w:t xml:space="preserve"> 48108375</w:t>
      </w:r>
    </w:p>
    <w:p w:rsidR="00FD7F01" w:rsidRDefault="00EA0050">
      <w:pPr>
        <w:pStyle w:val="Zkladntext1"/>
        <w:spacing w:after="0" w:line="276" w:lineRule="auto"/>
      </w:pPr>
      <w:r>
        <w:rPr>
          <w:rStyle w:val="Zkladntext"/>
        </w:rPr>
        <w:t>CZ48108375</w:t>
      </w:r>
    </w:p>
    <w:p w:rsidR="00FD7F01" w:rsidRDefault="00EA0050">
      <w:pPr>
        <w:pStyle w:val="Zkladntext1"/>
        <w:spacing w:after="0" w:line="276" w:lineRule="auto"/>
      </w:pPr>
      <w:r>
        <w:rPr>
          <w:rStyle w:val="Zkladntext"/>
        </w:rPr>
        <w:t>Městský soud v Praze, oddíl B, vložka 10120</w:t>
      </w:r>
    </w:p>
    <w:p w:rsidR="00FD7F01" w:rsidRDefault="00EA0050">
      <w:pPr>
        <w:pStyle w:val="Nadpis30"/>
        <w:keepNext/>
        <w:keepLines/>
      </w:pPr>
      <w:bookmarkStart w:id="4" w:name="bookmark8"/>
      <w:proofErr w:type="spellStart"/>
      <w:r>
        <w:rPr>
          <w:rStyle w:val="Nadpis3"/>
        </w:rPr>
        <w:t>UniCreditBank</w:t>
      </w:r>
      <w:proofErr w:type="spellEnd"/>
      <w:r>
        <w:rPr>
          <w:rStyle w:val="Nadpis3"/>
        </w:rPr>
        <w:t xml:space="preserve"> Czech </w:t>
      </w:r>
      <w:proofErr w:type="spellStart"/>
      <w:proofErr w:type="gramStart"/>
      <w:r>
        <w:rPr>
          <w:rStyle w:val="Nadpis3"/>
        </w:rPr>
        <w:t>Rep.and</w:t>
      </w:r>
      <w:proofErr w:type="spellEnd"/>
      <w:proofErr w:type="gramEnd"/>
      <w:r>
        <w:rPr>
          <w:rStyle w:val="Nadpis3"/>
        </w:rPr>
        <w:t xml:space="preserve"> Slovakia, a.s., </w:t>
      </w:r>
      <w:proofErr w:type="spellStart"/>
      <w:r>
        <w:rPr>
          <w:rStyle w:val="Nadpis3"/>
        </w:rPr>
        <w:t>č.ú</w:t>
      </w:r>
      <w:proofErr w:type="spellEnd"/>
      <w:r>
        <w:rPr>
          <w:rStyle w:val="Nadpis3"/>
        </w:rPr>
        <w:t>. 1388073</w:t>
      </w:r>
      <w:r>
        <w:rPr>
          <w:rStyle w:val="Nadpis3"/>
        </w:rPr>
        <w:t>015/2700</w:t>
      </w:r>
      <w:bookmarkEnd w:id="4"/>
    </w:p>
    <w:p w:rsidR="00FD7F01" w:rsidRDefault="00EA0050">
      <w:pPr>
        <w:pStyle w:val="Zkladntext1"/>
        <w:spacing w:after="1060"/>
        <w:ind w:hanging="500"/>
        <w:rPr>
          <w:sz w:val="18"/>
          <w:szCs w:val="18"/>
        </w:rPr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  <w:sz w:val="18"/>
          <w:szCs w:val="18"/>
        </w:rPr>
        <w:t>„zhotovitel)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-77"/>
        </w:tabs>
        <w:spacing w:line="276" w:lineRule="auto"/>
        <w:ind w:hanging="480"/>
      </w:pPr>
      <w:r>
        <w:rPr>
          <w:rStyle w:val="Zkladntext"/>
        </w:rPr>
        <w:t xml:space="preserve">Zhotovitel je oprávněn zajišťovat technickou podporu k tomuto počítačovému programu </w:t>
      </w:r>
      <w:proofErr w:type="spellStart"/>
      <w:r>
        <w:rPr>
          <w:rStyle w:val="Zkladntext"/>
          <w:b/>
          <w:bCs/>
        </w:rPr>
        <w:t>SIMStation</w:t>
      </w:r>
      <w:proofErr w:type="spellEnd"/>
      <w:r>
        <w:rPr>
          <w:rStyle w:val="Zkladntext"/>
          <w:b/>
          <w:bCs/>
        </w:rPr>
        <w:t>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-77"/>
        </w:tabs>
        <w:ind w:hanging="480"/>
      </w:pPr>
      <w:r>
        <w:rPr>
          <w:rStyle w:val="Zkladntext"/>
        </w:rPr>
        <w:t xml:space="preserve">Objednatel je oprávněn užívat pro svoje potřeby počítačový program podle čl. 1 této smlouvy. Děje se tak na základě příslušné </w:t>
      </w:r>
      <w:r>
        <w:rPr>
          <w:rStyle w:val="Zkladntext"/>
        </w:rPr>
        <w:t>licenční smlouvy, uzavřených mezi objednatelem a oprávněným poskytovatelem příslušných licencí.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-77"/>
        </w:tabs>
        <w:ind w:left="-500" w:firstLine="20"/>
        <w:jc w:val="both"/>
      </w:pPr>
      <w:r>
        <w:rPr>
          <w:rStyle w:val="Zkladntext"/>
        </w:rPr>
        <w:t>Zhotovitel se zavazuje zajistit pro objednatele dílo ve formě technické podpory počítačového programu podle čl. 1 této smlouvy, čímž se rozumí zejména umožnění přístupu k novým verzím tohoto programu a k portálu výrobce pro řešení případných chyb těchto pr</w:t>
      </w:r>
      <w:r>
        <w:rPr>
          <w:rStyle w:val="Zkladntext"/>
        </w:rPr>
        <w:t xml:space="preserve">ogramů, a to nepřetržitě ode dne splnění závazku zhotovitele k provedení díla podle čl. 5 této smlouvy do </w:t>
      </w:r>
      <w:r>
        <w:rPr>
          <w:rStyle w:val="Zkladntext"/>
          <w:b/>
          <w:bCs/>
        </w:rPr>
        <w:t xml:space="preserve">31. 12. 2026. </w:t>
      </w:r>
      <w:r>
        <w:rPr>
          <w:rStyle w:val="Zkladntext"/>
        </w:rPr>
        <w:t>Zhotovitel se zavazuje tak učinit v rozsahu dle podmínek podpory příslušného programu ze strany jeho výrobce.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-77"/>
        </w:tabs>
        <w:spacing w:after="60"/>
        <w:ind w:hanging="480"/>
      </w:pPr>
      <w:r>
        <w:rPr>
          <w:rStyle w:val="Zkladntext"/>
        </w:rPr>
        <w:t>Závazek zhotovitele k prov</w:t>
      </w:r>
      <w:r>
        <w:rPr>
          <w:rStyle w:val="Zkladntext"/>
        </w:rPr>
        <w:t xml:space="preserve">edení díla podle čl. 3 této smlouvy se považuje za splněný po faktickém poskytnutí příslušných přístupových práv objednateli k SW </w:t>
      </w:r>
      <w:proofErr w:type="spellStart"/>
      <w:r>
        <w:rPr>
          <w:rStyle w:val="Zkladntext"/>
        </w:rPr>
        <w:t>SIMStation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Annual</w:t>
      </w:r>
      <w:proofErr w:type="spellEnd"/>
      <w:r>
        <w:rPr>
          <w:rStyle w:val="Zkladntext"/>
        </w:rPr>
        <w:t xml:space="preserve"> Support and 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 xml:space="preserve"> s profylaktickou činností dnem předání a převzetí těchto přístupových práv formou pí</w:t>
      </w:r>
      <w:r>
        <w:rPr>
          <w:rStyle w:val="Zkladntext"/>
        </w:rPr>
        <w:t>semného předávacího protokolu, podepsaného oběma smluvními stranami.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Zhotovitel se zavazuje splnit svůj závazek k provedení díla podle čl. 3 této smlouvy ve lhůtě do 1. 8. 2025. Místem splnění tohoto závazku zhotovitele je sídlo objednatele v Brně, Kamenic</w:t>
      </w:r>
      <w:r>
        <w:rPr>
          <w:rStyle w:val="Zkladntext"/>
        </w:rPr>
        <w:t>e 798/1 d.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Pro případ prodlení zhotovitele se splněním jeho závazku podle této smlouvy ve lhůtě podle čl. 5 této smlouvy se zhotovitel zavazuje zaplatit objednateli smluvní pokutu ve výši 0,1 % z ceny díla podle čl. 7 této smlouvy za každý započatý den pro</w:t>
      </w:r>
      <w:r>
        <w:rPr>
          <w:rStyle w:val="Zkladntext"/>
        </w:rPr>
        <w:t>dlení. Pro případ tohoto prodlení zhotovitele o víc, než 10 dnů, je objednatel oprávněn od této smlouvy odstoupit.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lastRenderedPageBreak/>
        <w:t>Objednatel se zavazuje zaplatit zhotoviteli za dílo podle čl. 3 této smlouvy paušální cenu díla ve výši:</w:t>
      </w:r>
    </w:p>
    <w:p w:rsidR="00FD7F01" w:rsidRDefault="00EA0050">
      <w:pPr>
        <w:pStyle w:val="Zkladntext1"/>
        <w:jc w:val="center"/>
      </w:pPr>
      <w:r>
        <w:rPr>
          <w:rStyle w:val="Zkladntext"/>
          <w:b/>
          <w:bCs/>
        </w:rPr>
        <w:t xml:space="preserve">189.867,- Kč </w:t>
      </w:r>
      <w:r>
        <w:rPr>
          <w:rStyle w:val="Zkladntext"/>
        </w:rPr>
        <w:t xml:space="preserve">bez DPH, tj. </w:t>
      </w:r>
      <w:r>
        <w:rPr>
          <w:rStyle w:val="Zkladntext"/>
          <w:b/>
          <w:bCs/>
        </w:rPr>
        <w:t xml:space="preserve">229.739,- </w:t>
      </w:r>
      <w:r>
        <w:rPr>
          <w:rStyle w:val="Zkladntext"/>
        </w:rPr>
        <w:t>Kč včetně DPH.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Součástí ceny díla podle čl. 7 této smlouvy bude i příslušná daň z přidané hodnoty a veškeré ostatní náklady, vynaložené zhotovitelem na splnění jeho závazku podle čl. 3 této smlouvy v místě plnění podle čl. 5 této smlouvy a daň z přidané ho</w:t>
      </w:r>
      <w:r>
        <w:rPr>
          <w:rStyle w:val="Zkladntext"/>
        </w:rPr>
        <w:t>dnoty v sazbě podle zákona.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spacing w:after="120"/>
        <w:ind w:left="400" w:hanging="400"/>
        <w:jc w:val="both"/>
      </w:pPr>
      <w:r>
        <w:rPr>
          <w:rStyle w:val="Zkladntext"/>
        </w:rPr>
        <w:t>Cena díla podle čl. 7 této smlouvy je splatná předem ve lhůtě do 30 dnů ode dne doručení jejího písemného vyúčtování (daňového dokladu/faktury) a bude probíhat následovně:</w:t>
      </w:r>
    </w:p>
    <w:p w:rsidR="00FD7F01" w:rsidRDefault="00EA0050">
      <w:pPr>
        <w:pStyle w:val="Zkladntext1"/>
        <w:numPr>
          <w:ilvl w:val="0"/>
          <w:numId w:val="2"/>
        </w:numPr>
        <w:tabs>
          <w:tab w:val="left" w:pos="689"/>
        </w:tabs>
        <w:spacing w:after="120"/>
        <w:ind w:left="760" w:hanging="360"/>
        <w:jc w:val="both"/>
      </w:pPr>
      <w:r>
        <w:rPr>
          <w:rStyle w:val="Zkladntext"/>
        </w:rPr>
        <w:t xml:space="preserve">za rok 2025 bude fakturována částka ve výši </w:t>
      </w:r>
      <w:r>
        <w:rPr>
          <w:rStyle w:val="Zkladntext"/>
          <w:b/>
          <w:bCs/>
        </w:rPr>
        <w:t>47.467,-Kč b</w:t>
      </w:r>
      <w:r>
        <w:rPr>
          <w:rStyle w:val="Zkladntext"/>
          <w:b/>
          <w:bCs/>
        </w:rPr>
        <w:t xml:space="preserve">ez DPH, tj. 57.435, - Kč vč. DPH. </w:t>
      </w:r>
      <w:r>
        <w:rPr>
          <w:rStyle w:val="Zkladntext"/>
        </w:rPr>
        <w:t>Tato částka bude fakturována nejpozději do 30. 9. 2025.</w:t>
      </w:r>
    </w:p>
    <w:p w:rsidR="00FD7F01" w:rsidRDefault="00EA0050">
      <w:pPr>
        <w:pStyle w:val="Zkladntext1"/>
        <w:numPr>
          <w:ilvl w:val="0"/>
          <w:numId w:val="2"/>
        </w:numPr>
        <w:tabs>
          <w:tab w:val="left" w:pos="694"/>
        </w:tabs>
        <w:ind w:left="760" w:hanging="360"/>
        <w:jc w:val="both"/>
      </w:pPr>
      <w:r>
        <w:rPr>
          <w:rStyle w:val="Zkladntext"/>
        </w:rPr>
        <w:t xml:space="preserve">za rok 2026 bude fakturována částka ve výši </w:t>
      </w:r>
      <w:r>
        <w:rPr>
          <w:rStyle w:val="Zkladntext"/>
          <w:b/>
          <w:bCs/>
        </w:rPr>
        <w:t xml:space="preserve">142.400,- Kč bez DPH, tj. 172.304,- Kč vč. </w:t>
      </w:r>
      <w:r>
        <w:rPr>
          <w:rStyle w:val="Zkladntext"/>
        </w:rPr>
        <w:t>DPH. Tato částka bude fakturována nejpozději do 31. 1. 2026.</w:t>
      </w:r>
    </w:p>
    <w:p w:rsidR="00FD7F01" w:rsidRDefault="00EA0050">
      <w:pPr>
        <w:pStyle w:val="Zkladntext1"/>
        <w:ind w:left="400"/>
        <w:jc w:val="both"/>
      </w:pPr>
      <w:r>
        <w:rPr>
          <w:rStyle w:val="Zkladntext"/>
        </w:rPr>
        <w:t>Faktura bude doruč</w:t>
      </w:r>
      <w:r>
        <w:rPr>
          <w:rStyle w:val="Zkladntext"/>
        </w:rPr>
        <w:t xml:space="preserve">ena elektronicky na </w:t>
      </w:r>
      <w:proofErr w:type="gramStart"/>
      <w:r>
        <w:rPr>
          <w:rStyle w:val="Zkladntext"/>
        </w:rPr>
        <w:t xml:space="preserve">e-mail: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color w:val="7799D8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</w:t>
      </w:r>
      <w:r>
        <w:rPr>
          <w:rStyle w:val="Zkladntext"/>
          <w:b/>
          <w:bCs/>
        </w:rPr>
        <w:t xml:space="preserve">ke které se </w:t>
      </w:r>
      <w:r>
        <w:rPr>
          <w:rStyle w:val="Zkladntext"/>
        </w:rPr>
        <w:t xml:space="preserve">faktura vztahuje: </w:t>
      </w:r>
      <w:r>
        <w:rPr>
          <w:rStyle w:val="Zkladntext"/>
          <w:b/>
          <w:bCs/>
        </w:rPr>
        <w:t xml:space="preserve">P25V00002423. </w:t>
      </w:r>
      <w:r>
        <w:rPr>
          <w:rStyle w:val="Zkladntext"/>
        </w:rPr>
        <w:t>Přílohou faktury bude kopie oboustra</w:t>
      </w:r>
      <w:r>
        <w:rPr>
          <w:rStyle w:val="Zkladntext"/>
        </w:rPr>
        <w:t xml:space="preserve">nně podepsaného předávacího protokolu v případě plnění dle čl. 4 této smlouvy. Nebude-li faktura splňovat veškeré náležitosti daňového dokladu podle zákona a další náležitosti podle této smlouvy, je objednatel oprávněn vrátit takovou fakturu zhotoviteli k </w:t>
      </w:r>
      <w:r>
        <w:rPr>
          <w:rStyle w:val="Zkladntext"/>
        </w:rPr>
        <w:t>opravě, přičemž doba její splatnosti začne znovu běžet ode dne doručení opravené faktury objednateli.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Pro případ prodlení s úhradou ceny díla ve lhůtě podle čl. 9 této smlouvy se objednatel zavazuje zaplatit zhotoviteli úrok z prodlení ve výši dle zákona. </w:t>
      </w:r>
      <w:r>
        <w:rPr>
          <w:rStyle w:val="Zkladntext"/>
        </w:rPr>
        <w:t xml:space="preserve">Pro případ prodlení objednatele s touto úhradou o víc, než 14 dnů, je zhotovitel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Zhotovitel odpovídá objednateli za to, že SW podle čl. 2 této smlouvy bude v plném rozsahu přístupný objednateli, a bude v</w:t>
      </w:r>
      <w:r>
        <w:rPr>
          <w:rStyle w:val="Zkladntext"/>
        </w:rPr>
        <w:t xml:space="preserve"> plném rozsahu způsobilý k jeho užití pro jeho účely, a to po dobu podle čl. 3 této smlouvy. V tomto smyslu se zhotovitel zavazuje bezplatně odstraňovat zjištěné a reklamované vady díla, nedohodnou-li se obě strany v jednotlivém případě jinak. Práva z vady</w:t>
      </w:r>
      <w:r>
        <w:rPr>
          <w:rStyle w:val="Zkladntext"/>
        </w:rPr>
        <w:t xml:space="preserve"> se uplatňují u zhotovitele písemně prostřednictvím </w:t>
      </w:r>
      <w:r>
        <w:rPr>
          <w:rStyle w:val="Zkladntext"/>
          <w:b/>
          <w:bCs/>
        </w:rPr>
        <w:t xml:space="preserve">„On-line hlášení servisu“ </w:t>
      </w:r>
      <w:r>
        <w:rPr>
          <w:rStyle w:val="Zkladntext"/>
        </w:rPr>
        <w:t xml:space="preserve">na internetové </w:t>
      </w:r>
      <w:proofErr w:type="gramStart"/>
      <w:r>
        <w:rPr>
          <w:rStyle w:val="Zkladntext"/>
        </w:rPr>
        <w:t xml:space="preserve">adrese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7799D8"/>
          <w:lang w:val="en-US" w:eastAsia="en-US" w:bidi="en-US"/>
        </w:rPr>
        <w:t xml:space="preserve"> </w:t>
      </w:r>
      <w:r>
        <w:rPr>
          <w:rStyle w:val="Zkladntext"/>
        </w:rPr>
        <w:t>sekce</w:t>
      </w:r>
      <w:proofErr w:type="gramEnd"/>
      <w:r>
        <w:rPr>
          <w:rStyle w:val="Zkladntext"/>
        </w:rPr>
        <w:t xml:space="preserve"> SERVIS A PODPORA, přičemž zhotovitel e-mailem potvrdí objednateli, kdy právo uplatnil, jakož i provedení opravy a dobu je</w:t>
      </w:r>
      <w:r>
        <w:rPr>
          <w:rStyle w:val="Zkladntext"/>
        </w:rPr>
        <w:t>jího trvání.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Zhotovitel se zavazuje rozhodovat o písemných reklamacích objednatele a provádět odstraňování vad vždy ve lhůtě do 3 dnů od dne doručení reklamace příslušné vady díla, nebude-li mezi oběma stranami v jednotlivém případě dohodnuto jinak.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Pro </w:t>
      </w:r>
      <w:r>
        <w:rPr>
          <w:rStyle w:val="Zkladntext"/>
        </w:rPr>
        <w:t>případ sporu o oprávněnost reklamace se objednateli vyhrazuje právo nechat vyhotovit k prověření jakosti díla soudně znalecký posudek, jehož výroku se obě strany zavazují podřizovat s tím, že náklady na vyhotovení tohoto posudku se zavazuje nést ten účastn</w:t>
      </w:r>
      <w:r>
        <w:rPr>
          <w:rStyle w:val="Zkladntext"/>
        </w:rPr>
        <w:t>ík sporu, kterému tento posudek nedal zapravdu.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Pro případ prodlení zhotovitele s plněním jeho závazku podle této smlouvy ve lhůtách podle této smlouvy o víc, než 14 dnů je objednatel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Není-li touto smlou</w:t>
      </w:r>
      <w:r>
        <w:rPr>
          <w:rStyle w:val="Zkladntext"/>
        </w:rPr>
        <w:t xml:space="preserve">vou ujednáno jinak, řídí se vzájemný právní vztah mezi zhotovitelem a objednatelem tuzemským právním řádem, konkrétně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až 2622 občanského zákoníku, přičemž citovaná ustanovení zákona mají přednost před nepsanými obchodními zvyklostmi. Tímto ujed</w:t>
      </w:r>
      <w:r>
        <w:rPr>
          <w:rStyle w:val="Zkladntext"/>
        </w:rPr>
        <w:t xml:space="preserve">náním se přitom vylučuje aplikace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558 občanského zákoníku na vztah mezi oběma stranami podle této smlouvy.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jc w:val="both"/>
      </w:pPr>
      <w:r>
        <w:rPr>
          <w:rStyle w:val="Zkladntext"/>
        </w:rPr>
        <w:t xml:space="preserve">Tato smlouva se uzavírá na dobu určitou, a to do </w:t>
      </w:r>
      <w:proofErr w:type="gramStart"/>
      <w:r>
        <w:rPr>
          <w:rStyle w:val="Zkladntext"/>
          <w:b/>
          <w:bCs/>
        </w:rPr>
        <w:t>31.12. 2026</w:t>
      </w:r>
      <w:proofErr w:type="gramEnd"/>
      <w:r>
        <w:rPr>
          <w:rStyle w:val="Zkladntext"/>
          <w:b/>
          <w:bCs/>
        </w:rPr>
        <w:t>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</w:pPr>
      <w:r>
        <w:rPr>
          <w:rStyle w:val="Zkladntext"/>
        </w:rPr>
        <w:t xml:space="preserve">Tuto smlouvu lze změnit nebo zrušit pouze jinou písemnou dohodou obou smluvních </w:t>
      </w:r>
      <w:r>
        <w:rPr>
          <w:rStyle w:val="Zkladntext"/>
        </w:rPr>
        <w:t>stran.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Předpokladem uzavření této smlouvy je její písemná forma a dohoda o jejích podstatných náležitostech, čímž se rozumí celý obsah této smlouvy, jak je uveden v čl. 1 až 21 této smlouvy. Objednatel přitom předem vylučuje přijetí tohoto návrhu s dodatke</w:t>
      </w:r>
      <w:r>
        <w:rPr>
          <w:rStyle w:val="Zkladntext"/>
        </w:rPr>
        <w:t xml:space="preserve">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lastRenderedPageBreak/>
        <w:t xml:space="preserve">Obě strany se dohodly, že zaplacením smluvní pokuty podle této smlouvy není nijak dotčeno právo strany na náhradu škody v plné výši. Tímto ujednáním se přitom vylučuje aplikace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2050</w:t>
      </w:r>
      <w:r>
        <w:rPr>
          <w:rStyle w:val="Zkladntext"/>
        </w:rPr>
        <w:t xml:space="preserve"> na vztah mezi oběma stranami podle této smlouvy.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Tato smlouva nabývá platnosti dnem jejího uzavření a účinnosti dnem jejího uveřejnění registru podle zákona č. 340/2015 Sb. o registru smluv, ve znění pozdějších předpisů. Smluvní strany se dohodly, že uveř</w:t>
      </w:r>
      <w:r>
        <w:rPr>
          <w:rStyle w:val="Zkladntext"/>
        </w:rPr>
        <w:t xml:space="preserve">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FD7F01" w:rsidRDefault="00EA0050">
      <w:pPr>
        <w:pStyle w:val="Zkladntext1"/>
        <w:numPr>
          <w:ilvl w:val="0"/>
          <w:numId w:val="1"/>
        </w:numPr>
        <w:tabs>
          <w:tab w:val="left" w:pos="408"/>
        </w:tabs>
        <w:spacing w:after="0"/>
        <w:ind w:left="420" w:hanging="420"/>
        <w:jc w:val="both"/>
        <w:sectPr w:rsidR="00FD7F01">
          <w:footerReference w:type="default" r:id="rId7"/>
          <w:pgSz w:w="11900" w:h="16840"/>
          <w:pgMar w:top="1104" w:right="1383" w:bottom="1788" w:left="1647" w:header="676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Tato smlouva se </w:t>
      </w:r>
      <w:r>
        <w:rPr>
          <w:rStyle w:val="Zkladntext"/>
        </w:rPr>
        <w:t>vyhotovuje ve dvou stejnopisech splatností originálu, z nichž každá ze smluvních stran obdrží jedno vyhotovení. V případě, že je tato smlouva uzavřena elektronickými prostředky, obdrží každá smluvní strana jeden identický elektronický soubor.</w:t>
      </w:r>
    </w:p>
    <w:p w:rsidR="00FD7F01" w:rsidRDefault="00FD7F01">
      <w:pPr>
        <w:spacing w:line="240" w:lineRule="exact"/>
        <w:rPr>
          <w:sz w:val="19"/>
          <w:szCs w:val="19"/>
        </w:rPr>
      </w:pPr>
    </w:p>
    <w:p w:rsidR="00FD7F01" w:rsidRDefault="00FD7F01">
      <w:pPr>
        <w:spacing w:before="57" w:after="57" w:line="240" w:lineRule="exact"/>
        <w:rPr>
          <w:sz w:val="19"/>
          <w:szCs w:val="19"/>
        </w:rPr>
      </w:pPr>
    </w:p>
    <w:p w:rsidR="00FD7F01" w:rsidRDefault="00FD7F01">
      <w:pPr>
        <w:spacing w:line="1" w:lineRule="exact"/>
        <w:sectPr w:rsidR="00FD7F01">
          <w:type w:val="continuous"/>
          <w:pgSz w:w="11900" w:h="16840"/>
          <w:pgMar w:top="1528" w:right="0" w:bottom="1528" w:left="0" w:header="0" w:footer="3" w:gutter="0"/>
          <w:cols w:space="720"/>
          <w:noEndnote/>
          <w:docGrid w:linePitch="360"/>
        </w:sectPr>
      </w:pPr>
    </w:p>
    <w:p w:rsidR="00FD7F01" w:rsidRDefault="00EA0050">
      <w:pPr>
        <w:pStyle w:val="Zkladntext1"/>
        <w:tabs>
          <w:tab w:val="left" w:leader="dot" w:pos="2621"/>
        </w:tabs>
        <w:spacing w:after="380" w:line="286" w:lineRule="auto"/>
      </w:pPr>
      <w:r>
        <w:rPr>
          <w:rStyle w:val="Zkladntext"/>
        </w:rPr>
        <w:t xml:space="preserve">V Brně dne </w:t>
      </w:r>
      <w:proofErr w:type="gramStart"/>
      <w:r>
        <w:rPr>
          <w:rStyle w:val="Zkladntext"/>
        </w:rPr>
        <w:t>25.08.2025</w:t>
      </w:r>
      <w:proofErr w:type="gramEnd"/>
    </w:p>
    <w:p w:rsidR="00FD7F01" w:rsidRDefault="00EA0050">
      <w:pPr>
        <w:pStyle w:val="Zkladntext20"/>
        <w:spacing w:after="60" w:line="228" w:lineRule="auto"/>
      </w:pPr>
      <w:r>
        <w:rPr>
          <w:rStyle w:val="Zkladntext2"/>
        </w:rPr>
        <w:t>Ml |</w:t>
      </w:r>
      <w:proofErr w:type="spellStart"/>
      <w:r>
        <w:rPr>
          <w:rStyle w:val="Zkladntext2"/>
        </w:rPr>
        <w:t>Dr</w:t>
      </w:r>
      <w:proofErr w:type="spellEnd"/>
      <w:r>
        <w:rPr>
          <w:rStyle w:val="Zkladntext2"/>
        </w:rPr>
        <w:t xml:space="preserve"> U4 </w:t>
      </w:r>
      <w:proofErr w:type="spellStart"/>
      <w:r>
        <w:rPr>
          <w:rStyle w:val="Zkladntext2"/>
        </w:rPr>
        <w:t>Digitálněpodepsal</w:t>
      </w:r>
      <w:proofErr w:type="spellEnd"/>
      <w:r>
        <w:rPr>
          <w:rStyle w:val="Zkladntext2"/>
        </w:rPr>
        <w:t xml:space="preserve"> IVIWL/I. I IQI </w:t>
      </w:r>
      <w:proofErr w:type="spellStart"/>
      <w:r>
        <w:rPr>
          <w:rStyle w:val="Zkladntext2"/>
        </w:rPr>
        <w:t>lO</w:t>
      </w:r>
      <w:proofErr w:type="spellEnd"/>
      <w:r>
        <w:rPr>
          <w:rStyle w:val="Zkladntext2"/>
        </w:rPr>
        <w:t xml:space="preserve"> MUDr. Hana Albrechtová</w:t>
      </w:r>
    </w:p>
    <w:p w:rsidR="00FD7F01" w:rsidRDefault="00EA0050">
      <w:pPr>
        <w:pStyle w:val="Nadpis20"/>
        <w:keepNext/>
        <w:keepLines/>
      </w:pPr>
      <w:bookmarkStart w:id="5" w:name="bookmark10"/>
      <w:r>
        <w:rPr>
          <w:rStyle w:val="Nadpis2"/>
        </w:rPr>
        <w:t>Albrechtova^“</w:t>
      </w:r>
      <w:bookmarkEnd w:id="5"/>
    </w:p>
    <w:p w:rsidR="00FD7F01" w:rsidRDefault="00EA0050">
      <w:pPr>
        <w:pStyle w:val="Zkladntext1"/>
        <w:spacing w:after="0" w:line="286" w:lineRule="auto"/>
      </w:pPr>
      <w:r>
        <w:rPr>
          <w:rStyle w:val="Zkladntext"/>
        </w:rPr>
        <w:t>MUDr. Hana Albrechtová ředitelka</w:t>
      </w:r>
    </w:p>
    <w:p w:rsidR="00FD7F01" w:rsidRDefault="00EA0050">
      <w:pPr>
        <w:pStyle w:val="Zkladntext1"/>
        <w:spacing w:after="160" w:line="286" w:lineRule="auto"/>
      </w:pPr>
      <w:r>
        <w:rPr>
          <w:rStyle w:val="Zkladntext"/>
          <w:b/>
          <w:bCs/>
        </w:rPr>
        <w:t>Objednatel</w:t>
      </w:r>
    </w:p>
    <w:p w:rsidR="00FD7F01" w:rsidRDefault="00EA0050">
      <w:pPr>
        <w:pStyle w:val="Zkladntext1"/>
        <w:spacing w:after="260"/>
        <w:ind w:hanging="160"/>
      </w:pPr>
      <w:r>
        <w:rPr>
          <w:rStyle w:val="Zkladntext"/>
        </w:rPr>
        <w:t xml:space="preserve">V Praze dne </w:t>
      </w:r>
      <w:proofErr w:type="gramStart"/>
      <w:r>
        <w:rPr>
          <w:rStyle w:val="Zkladntext"/>
        </w:rPr>
        <w:t>20.8.2025</w:t>
      </w:r>
      <w:proofErr w:type="gramEnd"/>
    </w:p>
    <w:p w:rsidR="00FD7F01" w:rsidRDefault="00EA0050">
      <w:pPr>
        <w:pStyle w:val="Zkladntext20"/>
        <w:tabs>
          <w:tab w:val="left" w:pos="1591"/>
        </w:tabs>
        <w:spacing w:after="0" w:line="197" w:lineRule="auto"/>
      </w:pPr>
      <w:r>
        <w:rPr>
          <w:rStyle w:val="Zkladntext2"/>
          <w:b/>
          <w:bCs/>
          <w:sz w:val="20"/>
          <w:szCs w:val="20"/>
        </w:rPr>
        <w:t xml:space="preserve">Inn </w:t>
      </w:r>
      <w:proofErr w:type="spellStart"/>
      <w:r>
        <w:rPr>
          <w:rStyle w:val="Zkladntext2"/>
          <w:b/>
          <w:bCs/>
          <w:sz w:val="20"/>
          <w:szCs w:val="20"/>
        </w:rPr>
        <w:t>Rawirl</w:t>
      </w:r>
      <w:proofErr w:type="spellEnd"/>
      <w:r>
        <w:rPr>
          <w:rStyle w:val="Zkladntext2"/>
          <w:b/>
          <w:bCs/>
          <w:sz w:val="20"/>
          <w:szCs w:val="20"/>
        </w:rPr>
        <w:t xml:space="preserve"> </w:t>
      </w:r>
      <w:r>
        <w:rPr>
          <w:rStyle w:val="Zkladntext2"/>
        </w:rPr>
        <w:t xml:space="preserve">í </w:t>
      </w:r>
      <w:proofErr w:type="spellStart"/>
      <w:r>
        <w:rPr>
          <w:rStyle w:val="Zkladntext2"/>
        </w:rPr>
        <w:t>Digitálněpodepsal</w:t>
      </w:r>
      <w:proofErr w:type="spellEnd"/>
      <w:r>
        <w:rPr>
          <w:rStyle w:val="Zkladntext2"/>
        </w:rPr>
        <w:t xml:space="preserve"> Ing. </w:t>
      </w:r>
      <w:r>
        <w:rPr>
          <w:rStyle w:val="Zkladntext2"/>
          <w:b/>
          <w:bCs/>
          <w:sz w:val="20"/>
          <w:szCs w:val="20"/>
        </w:rPr>
        <w:t xml:space="preserve">ing. </w:t>
      </w:r>
      <w:proofErr w:type="spellStart"/>
      <w:r>
        <w:rPr>
          <w:rStyle w:val="Zkladntext2"/>
          <w:b/>
          <w:bCs/>
          <w:sz w:val="20"/>
          <w:szCs w:val="20"/>
        </w:rPr>
        <w:t>UdVIU</w:t>
      </w:r>
      <w:proofErr w:type="spellEnd"/>
      <w:r>
        <w:rPr>
          <w:rStyle w:val="Zkladntext2"/>
          <w:b/>
          <w:bCs/>
          <w:sz w:val="20"/>
          <w:szCs w:val="20"/>
        </w:rPr>
        <w:t xml:space="preserve"> </w:t>
      </w:r>
      <w:r>
        <w:rPr>
          <w:rStyle w:val="Zkladntext2"/>
        </w:rPr>
        <w:t xml:space="preserve">í </w:t>
      </w:r>
      <w:proofErr w:type="spellStart"/>
      <w:r>
        <w:rPr>
          <w:rStyle w:val="Zkladntext2"/>
        </w:rPr>
        <w:t>DavidLesch</w:t>
      </w:r>
      <w:proofErr w:type="spellEnd"/>
      <w:r>
        <w:rPr>
          <w:rStyle w:val="Zkladntext2"/>
        </w:rPr>
        <w:t xml:space="preserve"> </w:t>
      </w:r>
      <w:r>
        <w:rPr>
          <w:rStyle w:val="Zkladntext2"/>
          <w:b/>
          <w:bCs/>
          <w:sz w:val="20"/>
          <w:szCs w:val="20"/>
        </w:rPr>
        <w:t xml:space="preserve">i </w:t>
      </w:r>
      <w:proofErr w:type="spellStart"/>
      <w:r>
        <w:rPr>
          <w:rStyle w:val="Zkladntext2"/>
          <w:b/>
          <w:bCs/>
          <w:sz w:val="20"/>
          <w:szCs w:val="20"/>
          <w:vertAlign w:val="subscript"/>
        </w:rPr>
        <w:t>ocr</w:t>
      </w:r>
      <w:r>
        <w:rPr>
          <w:rStyle w:val="Zkladntext2"/>
          <w:b/>
          <w:bCs/>
          <w:sz w:val="20"/>
          <w:szCs w:val="20"/>
        </w:rPr>
        <w:t>k</w:t>
      </w:r>
      <w:proofErr w:type="spellEnd"/>
      <w:r>
        <w:rPr>
          <w:rStyle w:val="Zkladntext2"/>
          <w:b/>
          <w:bCs/>
          <w:sz w:val="20"/>
          <w:szCs w:val="20"/>
        </w:rPr>
        <w:tab/>
      </w:r>
      <w:r>
        <w:rPr>
          <w:rStyle w:val="Zkladntext2"/>
        </w:rPr>
        <w:t>' Datum: 2025.08.21</w:t>
      </w:r>
    </w:p>
    <w:p w:rsidR="00FD7F01" w:rsidRDefault="00EA0050">
      <w:pPr>
        <w:pStyle w:val="Zkladntext20"/>
        <w:tabs>
          <w:tab w:val="left" w:pos="1591"/>
        </w:tabs>
        <w:spacing w:after="380" w:line="197" w:lineRule="auto"/>
      </w:pPr>
      <w:proofErr w:type="spellStart"/>
      <w:r>
        <w:rPr>
          <w:rStyle w:val="Zkladntext2"/>
          <w:b/>
          <w:bCs/>
          <w:sz w:val="20"/>
          <w:szCs w:val="20"/>
        </w:rPr>
        <w:t>LcbCIl</w:t>
      </w:r>
      <w:proofErr w:type="spellEnd"/>
      <w:r>
        <w:rPr>
          <w:rStyle w:val="Zkladntext2"/>
          <w:b/>
          <w:bCs/>
          <w:sz w:val="20"/>
          <w:szCs w:val="20"/>
        </w:rPr>
        <w:tab/>
      </w:r>
      <w:r>
        <w:rPr>
          <w:rStyle w:val="Zkladntext2"/>
        </w:rPr>
        <w:t>07:36:09+02’00'</w:t>
      </w:r>
    </w:p>
    <w:p w:rsidR="00FD7F01" w:rsidRDefault="00EA0050">
      <w:pPr>
        <w:pStyle w:val="Zkladntext1"/>
        <w:spacing w:after="0" w:line="286" w:lineRule="auto"/>
        <w:ind w:left="-160" w:firstLine="160"/>
      </w:pPr>
      <w:r>
        <w:rPr>
          <w:rStyle w:val="Zkladntext"/>
        </w:rPr>
        <w:t xml:space="preserve">Ing. David </w:t>
      </w:r>
      <w:proofErr w:type="spellStart"/>
      <w:r>
        <w:rPr>
          <w:rStyle w:val="Zkladntext"/>
        </w:rPr>
        <w:t>Lesch</w:t>
      </w:r>
      <w:proofErr w:type="spellEnd"/>
      <w:r>
        <w:rPr>
          <w:rStyle w:val="Zkladntext"/>
        </w:rPr>
        <w:t>, předseda představenstva AV MEDIA SYSTEMS, a.s.</w:t>
      </w:r>
    </w:p>
    <w:p w:rsidR="00FD7F01" w:rsidRDefault="00EA0050">
      <w:pPr>
        <w:pStyle w:val="Zkladntext1"/>
        <w:spacing w:after="320" w:line="286" w:lineRule="auto"/>
        <w:ind w:hanging="160"/>
        <w:sectPr w:rsidR="00FD7F01">
          <w:type w:val="continuous"/>
          <w:pgSz w:w="11900" w:h="16840"/>
          <w:pgMar w:top="1528" w:right="2078" w:bottom="1528" w:left="1446" w:header="0" w:footer="3" w:gutter="0"/>
          <w:cols w:num="2" w:space="1470"/>
          <w:noEndnote/>
          <w:docGrid w:linePitch="360"/>
        </w:sectPr>
      </w:pPr>
      <w:r>
        <w:rPr>
          <w:rStyle w:val="Zkladntext"/>
          <w:b/>
          <w:bCs/>
        </w:rPr>
        <w:t>Zhotovitel</w:t>
      </w:r>
    </w:p>
    <w:p w:rsidR="00EA0050" w:rsidRDefault="00EA0050"/>
    <w:sectPr w:rsidR="00EA0050">
      <w:type w:val="continuous"/>
      <w:pgSz w:w="11900" w:h="16840"/>
      <w:pgMar w:top="1528" w:right="2078" w:bottom="1528" w:left="1446" w:header="0" w:footer="3" w:gutter="0"/>
      <w:cols w:num="2" w:space="147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50" w:rsidRDefault="00EA0050">
      <w:r>
        <w:separator/>
      </w:r>
    </w:p>
  </w:endnote>
  <w:endnote w:type="continuationSeparator" w:id="0">
    <w:p w:rsidR="00EA0050" w:rsidRDefault="00EA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01" w:rsidRDefault="00EA00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10213975</wp:posOffset>
              </wp:positionV>
              <wp:extent cx="3273425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34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F01" w:rsidRDefault="00EA005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22-25: Správa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Sl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/I/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SIMStation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3.799999999999997pt;margin-top:804.25pt;width:257.75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22-25: Správa</w:t>
                    </w:r>
                    <w:r>
                      <w:rPr>
                        <w:rStyle w:val="CharStyle7"/>
                        <w:rFonts w:ascii="Arial" w:eastAsia="Arial" w:hAnsi="Arial" w:cs="Arial"/>
                        <w:sz w:val="19"/>
                        <w:szCs w:val="19"/>
                      </w:rPr>
                      <w:t xml:space="preserve"> Sl/I/ </w:t>
                    </w: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SIMStation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50" w:rsidRDefault="00EA0050"/>
  </w:footnote>
  <w:footnote w:type="continuationSeparator" w:id="0">
    <w:p w:rsidR="00EA0050" w:rsidRDefault="00EA00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C2D78"/>
    <w:multiLevelType w:val="multilevel"/>
    <w:tmpl w:val="3A7AB15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104A99"/>
    <w:multiLevelType w:val="multilevel"/>
    <w:tmpl w:val="024A4F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01"/>
    <w:rsid w:val="000C3CC3"/>
    <w:rsid w:val="00EA0050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224C9-508F-4343-9F4B-0B3028FA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80"/>
      <w:jc w:val="right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50" w:line="211" w:lineRule="auto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pacing w:after="22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pacing w:line="276" w:lineRule="auto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80" w:line="293" w:lineRule="auto"/>
      <w:ind w:left="2260" w:hanging="226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60"/>
      <w:outlineLvl w:val="1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6618</Characters>
  <Application>Microsoft Office Word</Application>
  <DocSecurity>0</DocSecurity>
  <Lines>55</Lines>
  <Paragraphs>15</Paragraphs>
  <ScaleCrop>false</ScaleCrop>
  <Company>HP Inc.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2025-08-26T12:12:00Z</dcterms:created>
  <dcterms:modified xsi:type="dcterms:W3CDTF">2025-08-26T12:12:00Z</dcterms:modified>
</cp:coreProperties>
</file>