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764"/>
        <w:gridCol w:w="1749"/>
        <w:gridCol w:w="1084"/>
        <w:gridCol w:w="969"/>
        <w:gridCol w:w="196"/>
        <w:gridCol w:w="2299"/>
        <w:gridCol w:w="196"/>
        <w:gridCol w:w="1324"/>
      </w:tblGrid>
      <w:tr w:rsidR="00360191" w:rsidRPr="00360191" w:rsidTr="00360191">
        <w:trPr>
          <w:trHeight w:val="675"/>
        </w:trPr>
        <w:tc>
          <w:tcPr>
            <w:tcW w:w="1115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Položkový rozpočet stavby</w:t>
            </w:r>
          </w:p>
        </w:tc>
      </w:tr>
      <w:tr w:rsidR="00360191" w:rsidRPr="00360191" w:rsidTr="00360191">
        <w:trPr>
          <w:trHeight w:val="720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RANGE!D2"/>
            <w:r w:rsidRPr="0036019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A176-2023</w:t>
            </w:r>
            <w:bookmarkEnd w:id="0"/>
          </w:p>
        </w:tc>
        <w:tc>
          <w:tcPr>
            <w:tcW w:w="5951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1" w:name="RANGE!E2"/>
            <w:r w:rsidRPr="0036019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Gymnázium Josefa Kainara, Hlučín</w:t>
            </w:r>
            <w:bookmarkEnd w:id="1"/>
          </w:p>
        </w:tc>
      </w:tr>
      <w:tr w:rsidR="00360191" w:rsidRPr="00360191" w:rsidTr="00360191">
        <w:trPr>
          <w:trHeight w:val="540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" w:name="RANGE!D3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02</w:t>
            </w:r>
            <w:bookmarkEnd w:id="2"/>
          </w:p>
        </w:tc>
        <w:tc>
          <w:tcPr>
            <w:tcW w:w="59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" w:name="RANGE!E3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II. etapa (2NP, 3NP, půda)</w:t>
            </w:r>
            <w:bookmarkEnd w:id="3"/>
          </w:p>
        </w:tc>
      </w:tr>
      <w:tr w:rsidR="00360191" w:rsidRPr="00360191" w:rsidTr="00360191">
        <w:trPr>
          <w:trHeight w:val="465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4" w:name="RANGE!D4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  <w:bookmarkEnd w:id="4"/>
          </w:p>
        </w:tc>
        <w:tc>
          <w:tcPr>
            <w:tcW w:w="595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5" w:name="RANGE!E4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Architektonicko-stavební řešení</w:t>
            </w:r>
            <w:bookmarkEnd w:id="5"/>
          </w:p>
        </w:tc>
      </w:tr>
      <w:tr w:rsidR="00360191" w:rsidRPr="00360191" w:rsidTr="00360191">
        <w:trPr>
          <w:trHeight w:val="480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6" w:name="RANGE!D5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6"/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7" w:name="RANGE!I5"/>
            <w:bookmarkEnd w:id="7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315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8" w:name="RANGE!D6"/>
            <w:bookmarkEnd w:id="8"/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9" w:name="RANGE!I6"/>
            <w:bookmarkEnd w:id="9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315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0" w:name="RANGE!D7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0"/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1" w:name="RANGE!E7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1"/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480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2" w:name="RANGE!D11:G11"/>
            <w:bookmarkStart w:id="13" w:name="RANGE!E10"/>
            <w:bookmarkStart w:id="14" w:name="RANGE!D10"/>
            <w:bookmarkStart w:id="15" w:name="RANGE!I9"/>
            <w:bookmarkStart w:id="16" w:name="RANGE!D9"/>
            <w:bookmarkStart w:id="17" w:name="RANGE!I8"/>
            <w:bookmarkStart w:id="18" w:name="RANGE!D8"/>
            <w:bookmarkEnd w:id="13"/>
            <w:bookmarkEnd w:id="14"/>
            <w:bookmarkEnd w:id="15"/>
            <w:bookmarkEnd w:id="16"/>
            <w:bookmarkEnd w:id="17"/>
            <w:bookmarkEnd w:id="18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2"/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9" w:name="RANGE!I11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9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315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0" w:name="RANGE!D12:G12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0"/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1" w:name="RANGE!I12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1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315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2" w:name="RANGE!D13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2"/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3" w:name="RANGE!E13:G13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3"/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480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4" w:name="RANGE!D14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4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645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360191" w:rsidRPr="00360191" w:rsidTr="00360191">
        <w:trPr>
          <w:trHeight w:val="465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88 000,00</w:t>
            </w:r>
          </w:p>
        </w:tc>
      </w:tr>
      <w:tr w:rsidR="00360191" w:rsidRPr="00360191" w:rsidTr="00360191">
        <w:trPr>
          <w:trHeight w:val="465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#ODKAZ!</w:t>
            </w:r>
          </w:p>
        </w:tc>
      </w:tr>
      <w:tr w:rsidR="00360191" w:rsidRPr="00360191" w:rsidTr="00360191">
        <w:trPr>
          <w:trHeight w:val="465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315 175,00</w:t>
            </w:r>
          </w:p>
        </w:tc>
      </w:tr>
      <w:tr w:rsidR="00360191" w:rsidRPr="00360191" w:rsidTr="00360191">
        <w:trPr>
          <w:trHeight w:val="465"/>
        </w:trPr>
        <w:tc>
          <w:tcPr>
            <w:tcW w:w="34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#ODKAZ!</w:t>
            </w:r>
          </w:p>
        </w:tc>
      </w:tr>
      <w:tr w:rsidR="00360191" w:rsidRPr="00360191" w:rsidTr="00360191">
        <w:trPr>
          <w:trHeight w:val="465"/>
        </w:trPr>
        <w:tc>
          <w:tcPr>
            <w:tcW w:w="34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360191" w:rsidRPr="00360191" w:rsidTr="00360191">
        <w:trPr>
          <w:trHeight w:val="465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lang w:eastAsia="cs-CZ"/>
              </w:rPr>
              <w:t>#ODKAZ!</w:t>
            </w:r>
          </w:p>
        </w:tc>
      </w:tr>
      <w:tr w:rsidR="00360191" w:rsidRPr="00360191" w:rsidTr="00360191">
        <w:trPr>
          <w:trHeight w:val="660"/>
        </w:trPr>
        <w:tc>
          <w:tcPr>
            <w:tcW w:w="34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Rekapitulace daní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465"/>
        </w:trPr>
        <w:tc>
          <w:tcPr>
            <w:tcW w:w="5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5" w:name="RANGE!E23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  <w:bookmarkEnd w:id="25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6" w:name="RANGE!G23"/>
            <w:r w:rsidRPr="00360191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6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360191" w:rsidRPr="00360191" w:rsidTr="00360191">
        <w:trPr>
          <w:trHeight w:val="465"/>
        </w:trPr>
        <w:tc>
          <w:tcPr>
            <w:tcW w:w="34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Snížená DPH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7" w:name="RANGE!G24"/>
            <w:r w:rsidRPr="00360191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7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360191" w:rsidRPr="00360191" w:rsidTr="00360191">
        <w:trPr>
          <w:trHeight w:val="465"/>
        </w:trPr>
        <w:tc>
          <w:tcPr>
            <w:tcW w:w="52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8" w:name="RANGE!E25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  <w:bookmarkEnd w:id="28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9" w:name="RANGE!G25"/>
            <w:r w:rsidRPr="00360191">
              <w:rPr>
                <w:rFonts w:ascii="Arial CE" w:eastAsia="Times New Roman" w:hAnsi="Arial CE" w:cs="Arial CE"/>
                <w:b/>
                <w:bCs/>
                <w:lang w:eastAsia="cs-CZ"/>
              </w:rPr>
              <w:t>403 175,00</w:t>
            </w:r>
            <w:bookmarkEnd w:id="29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360191" w:rsidRPr="00360191" w:rsidTr="00360191">
        <w:trPr>
          <w:trHeight w:val="465"/>
        </w:trPr>
        <w:tc>
          <w:tcPr>
            <w:tcW w:w="34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Základní DPH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0" w:name="RANGE!G26"/>
            <w:r w:rsidRPr="00360191">
              <w:rPr>
                <w:rFonts w:ascii="Arial CE" w:eastAsia="Times New Roman" w:hAnsi="Arial CE" w:cs="Arial CE"/>
                <w:b/>
                <w:bCs/>
                <w:lang w:eastAsia="cs-CZ"/>
              </w:rPr>
              <w:t>84 666,75</w:t>
            </w:r>
            <w:bookmarkEnd w:id="30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360191" w:rsidRPr="00360191" w:rsidTr="00360191">
        <w:trPr>
          <w:trHeight w:val="465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Zaokrouhlení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1" w:name="RANGE!G27"/>
            <w:r w:rsidRPr="00360191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1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360191" w:rsidRPr="00360191" w:rsidTr="00360191">
        <w:trPr>
          <w:trHeight w:val="555"/>
        </w:trPr>
        <w:tc>
          <w:tcPr>
            <w:tcW w:w="5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s DPH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2" w:name="RANGE!G29"/>
            <w:bookmarkStart w:id="33" w:name="RANGE!G28"/>
            <w:bookmarkEnd w:id="33"/>
            <w:r w:rsidRPr="00360191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487 841,75</w:t>
            </w:r>
            <w:bookmarkEnd w:id="32"/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4" w:name="RANGE!J29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CZK</w:t>
            </w:r>
            <w:bookmarkEnd w:id="34"/>
          </w:p>
        </w:tc>
      </w:tr>
      <w:tr w:rsidR="00360191" w:rsidRPr="00360191" w:rsidTr="00360191">
        <w:trPr>
          <w:trHeight w:val="255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600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375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945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375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5" w:name="RANGE!D34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5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6" w:name="RANGE!G34"/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6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70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7F4E08" w:rsidRDefault="007F4E08"/>
    <w:p w:rsidR="00360191" w:rsidRDefault="00360191"/>
    <w:p w:rsidR="00360191" w:rsidRDefault="00360191"/>
    <w:p w:rsidR="00360191" w:rsidRDefault="00360191"/>
    <w:p w:rsidR="00360191" w:rsidRDefault="00360191"/>
    <w:tbl>
      <w:tblPr>
        <w:tblW w:w="11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75"/>
        <w:gridCol w:w="1529"/>
        <w:gridCol w:w="2023"/>
        <w:gridCol w:w="235"/>
        <w:gridCol w:w="1252"/>
        <w:gridCol w:w="559"/>
        <w:gridCol w:w="696"/>
        <w:gridCol w:w="304"/>
        <w:gridCol w:w="230"/>
        <w:gridCol w:w="74"/>
        <w:gridCol w:w="304"/>
        <w:gridCol w:w="304"/>
        <w:gridCol w:w="493"/>
        <w:gridCol w:w="1282"/>
        <w:gridCol w:w="1084"/>
        <w:gridCol w:w="304"/>
      </w:tblGrid>
      <w:tr w:rsidR="00360191" w:rsidRPr="00360191" w:rsidTr="00360191">
        <w:trPr>
          <w:gridAfter w:val="2"/>
          <w:wAfter w:w="1388" w:type="dxa"/>
          <w:trHeight w:val="315"/>
        </w:trPr>
        <w:tc>
          <w:tcPr>
            <w:tcW w:w="97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lastRenderedPageBreak/>
              <w:t xml:space="preserve">Položkový rozpočet </w:t>
            </w:r>
          </w:p>
        </w:tc>
      </w:tr>
      <w:tr w:rsidR="00360191" w:rsidRPr="00360191" w:rsidTr="00360191">
        <w:trPr>
          <w:gridAfter w:val="2"/>
          <w:wAfter w:w="1388" w:type="dxa"/>
          <w:trHeight w:val="499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A176-2023</w:t>
            </w:r>
          </w:p>
        </w:tc>
        <w:tc>
          <w:tcPr>
            <w:tcW w:w="77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Gymnázium Josefa Kainara, Hlučín</w:t>
            </w:r>
          </w:p>
        </w:tc>
      </w:tr>
      <w:tr w:rsidR="00360191" w:rsidRPr="00360191" w:rsidTr="00360191">
        <w:trPr>
          <w:gridAfter w:val="2"/>
          <w:wAfter w:w="1388" w:type="dxa"/>
          <w:trHeight w:val="499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7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II. etapa (2NP, 3NP, půda)</w:t>
            </w:r>
          </w:p>
        </w:tc>
      </w:tr>
      <w:tr w:rsidR="00360191" w:rsidRPr="00360191" w:rsidTr="00360191">
        <w:trPr>
          <w:gridAfter w:val="2"/>
          <w:wAfter w:w="1388" w:type="dxa"/>
          <w:trHeight w:val="499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7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Architektonicko-stavební řešení</w:t>
            </w: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191" w:rsidRPr="00360191" w:rsidTr="00360191">
        <w:trPr>
          <w:gridAfter w:val="2"/>
          <w:wAfter w:w="1388" w:type="dxa"/>
          <w:trHeight w:val="76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Konstrukce zámečnické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88 000,00</w:t>
            </w: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767586101RT1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Nosný rošt podhledu  modul 60 x 60 cm (kazety)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80,00000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28 000,00</w:t>
            </w: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učebny 2NP : 385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385,00000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učebny 3NP : 131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131,00000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767586204RTb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Podhled minerální kazety 600x600x15 mm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80,00000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60 000,00</w:t>
            </w: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Kazetové podhledy z minerální desky vyrobené technologií </w:t>
            </w:r>
            <w:proofErr w:type="spellStart"/>
            <w:r w:rsidRPr="00360191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wet-felt</w:t>
            </w:r>
            <w:proofErr w:type="spellEnd"/>
            <w:r w:rsidRPr="00360191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600x600x15mm, rovná hrana na 24mm konstrukci, laminovaný povrch s nástřikem, barva bílá, akustická </w:t>
            </w:r>
            <w:proofErr w:type="gramStart"/>
            <w:r w:rsidRPr="00360191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pohltivost ?w=0</w:t>
            </w:r>
            <w:proofErr w:type="gramEnd"/>
            <w:r w:rsidRPr="00360191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,80, třída pohltivosti zvuku=B, akustická neprůzvučnost </w:t>
            </w:r>
            <w:proofErr w:type="spellStart"/>
            <w:r w:rsidRPr="00360191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Dnfw</w:t>
            </w:r>
            <w:proofErr w:type="spellEnd"/>
            <w:r w:rsidRPr="00360191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=28dB; </w:t>
            </w:r>
            <w:proofErr w:type="spellStart"/>
            <w:r w:rsidRPr="00360191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Rw</w:t>
            </w:r>
            <w:proofErr w:type="spellEnd"/>
            <w:r w:rsidRPr="00360191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=13dB, odolnost proti vlhkosti 95% RH, odrazivost světla 88%, recyklovaný obsah 42%, klasifikace produktu A2-s1,d0. Podhledy jsou otíratelné mokrou tkaninou a čistitelné vysavačem.</w:t>
            </w: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Řešení splňuje: nároky na čistotu prostředí ISO 4 dle EN ISO 14644-1 a třídu 100 dle federální normy US 209 E.</w:t>
            </w: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M21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315 175,00</w:t>
            </w:r>
          </w:p>
        </w:tc>
      </w:tr>
      <w:tr w:rsidR="00360191" w:rsidRPr="00360191" w:rsidTr="00360191">
        <w:trPr>
          <w:gridAfter w:val="2"/>
          <w:wAfter w:w="1388" w:type="dxa"/>
          <w:trHeight w:val="450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M21-001.RXX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Elektroinstalace viz samostatné položkové </w:t>
            </w:r>
            <w:proofErr w:type="spellStart"/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rozpočety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</w:t>
            </w:r>
            <w:proofErr w:type="spellEnd"/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315 175,00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315 175,00</w:t>
            </w: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403 175,00</w:t>
            </w: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5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Poznámky uchazeče k zadání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191" w:rsidRPr="00360191" w:rsidTr="00360191">
        <w:trPr>
          <w:gridAfter w:val="2"/>
          <w:wAfter w:w="1388" w:type="dxa"/>
          <w:trHeight w:val="255"/>
        </w:trPr>
        <w:tc>
          <w:tcPr>
            <w:tcW w:w="977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gridAfter w:val="2"/>
          <w:wAfter w:w="1388" w:type="dxa"/>
          <w:trHeight w:val="408"/>
        </w:trPr>
        <w:tc>
          <w:tcPr>
            <w:tcW w:w="977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0191" w:rsidRPr="00360191" w:rsidTr="00360191">
        <w:trPr>
          <w:gridAfter w:val="2"/>
          <w:wAfter w:w="1388" w:type="dxa"/>
          <w:trHeight w:val="408"/>
        </w:trPr>
        <w:tc>
          <w:tcPr>
            <w:tcW w:w="977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0191" w:rsidRPr="00360191" w:rsidTr="00360191">
        <w:trPr>
          <w:gridBefore w:val="1"/>
          <w:wBefore w:w="10" w:type="dxa"/>
          <w:trHeight w:val="570"/>
        </w:trPr>
        <w:tc>
          <w:tcPr>
            <w:tcW w:w="11148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Položkový rozpočet</w:t>
            </w:r>
          </w:p>
        </w:tc>
      </w:tr>
      <w:tr w:rsidR="00360191" w:rsidRPr="00360191" w:rsidTr="00360191">
        <w:trPr>
          <w:gridBefore w:val="1"/>
          <w:wBefore w:w="10" w:type="dxa"/>
          <w:trHeight w:val="315"/>
        </w:trPr>
        <w:tc>
          <w:tcPr>
            <w:tcW w:w="42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Investor:</w:t>
            </w:r>
          </w:p>
        </w:tc>
        <w:tc>
          <w:tcPr>
            <w:tcW w:w="68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Gymnázium Josefa Kainara, Hlučín, příspěvková organizace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42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Projekt:</w:t>
            </w:r>
          </w:p>
        </w:tc>
        <w:tc>
          <w:tcPr>
            <w:tcW w:w="68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Gymnázium Josefa Kainara - Rekonstrukce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42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68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40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11148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Rozpis ceny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40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40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Stavební část: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Elektro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položky: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798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Rozvaděče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34 000,00 Kč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798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46 595,00 Kč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798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HZS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360191" w:rsidRPr="00360191" w:rsidTr="00360191">
        <w:trPr>
          <w:gridBefore w:val="1"/>
          <w:wBefore w:w="10" w:type="dxa"/>
          <w:trHeight w:val="300"/>
        </w:trPr>
        <w:tc>
          <w:tcPr>
            <w:tcW w:w="798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Slaboproud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38 920,00 Kč</w:t>
            </w:r>
          </w:p>
        </w:tc>
      </w:tr>
      <w:tr w:rsidR="00360191" w:rsidRPr="00360191" w:rsidTr="00360191">
        <w:trPr>
          <w:gridBefore w:val="1"/>
          <w:wBefore w:w="10" w:type="dxa"/>
          <w:trHeight w:val="300"/>
        </w:trPr>
        <w:tc>
          <w:tcPr>
            <w:tcW w:w="798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a ostatní náklady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5 760,00 Kč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798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Zednická výpomoc a výkopové práce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1 800,00 Kč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798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798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127 075,00 Kč</w:t>
            </w:r>
          </w:p>
        </w:tc>
      </w:tr>
      <w:tr w:rsidR="00360191" w:rsidRPr="00360191" w:rsidTr="00360191">
        <w:trPr>
          <w:gridBefore w:val="1"/>
          <w:wBefore w:w="10" w:type="dxa"/>
          <w:trHeight w:val="255"/>
        </w:trPr>
        <w:tc>
          <w:tcPr>
            <w:tcW w:w="40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gridBefore w:val="1"/>
          <w:wBefore w:w="10" w:type="dxa"/>
          <w:trHeight w:val="270"/>
        </w:trPr>
        <w:tc>
          <w:tcPr>
            <w:tcW w:w="40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gridBefore w:val="1"/>
          <w:wBefore w:w="10" w:type="dxa"/>
          <w:trHeight w:val="270"/>
        </w:trPr>
        <w:tc>
          <w:tcPr>
            <w:tcW w:w="7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všechny stavební části:</w:t>
            </w:r>
          </w:p>
        </w:tc>
        <w:tc>
          <w:tcPr>
            <w:tcW w:w="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127 075,00 Kč</w:t>
            </w:r>
          </w:p>
        </w:tc>
      </w:tr>
    </w:tbl>
    <w:p w:rsidR="00360191" w:rsidRDefault="00360191"/>
    <w:tbl>
      <w:tblPr>
        <w:tblW w:w="1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8380"/>
        <w:gridCol w:w="960"/>
        <w:gridCol w:w="1240"/>
        <w:gridCol w:w="1520"/>
        <w:gridCol w:w="1660"/>
      </w:tblGrid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P.č</w:t>
            </w:r>
            <w:proofErr w:type="spellEnd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M/P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cena / MJ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Rozvaděče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34 000,00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R4 - doplnění </w:t>
            </w: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chráničojističů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 důvodu navýšení počtu zásuvkových okruhů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3 400,00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3 400,00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hráničojistič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16A/1pol 0,0030mA - 2ks </w:t>
            </w:r>
            <w:proofErr w:type="spellStart"/>
            <w:proofErr w:type="gram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vč.příslušenství</w:t>
            </w:r>
            <w:proofErr w:type="spellEnd"/>
            <w:proofErr w:type="gram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podružného materiálu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R3 - doplnění </w:t>
            </w: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chráničojističů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 důvodu navýšení počtu zásuvkových okruhů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4 600,00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4 600,00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hráničojistič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16A/1pol 0,0030mA - 3ks </w:t>
            </w:r>
            <w:proofErr w:type="spellStart"/>
            <w:proofErr w:type="gram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vč.příslušenství</w:t>
            </w:r>
            <w:proofErr w:type="spellEnd"/>
            <w:proofErr w:type="gram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podružného materiálu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R2 - doplnění </w:t>
            </w: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chráničojističů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 důvodu navýšení počtu zásuvkových okruhů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4 600,00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4 600,00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hráničojistič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16A/1pol 0,0030mA - 3ks </w:t>
            </w:r>
            <w:proofErr w:type="spellStart"/>
            <w:proofErr w:type="gram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vč.příslušenství</w:t>
            </w:r>
            <w:proofErr w:type="spellEnd"/>
            <w:proofErr w:type="gram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podružného materiálu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R1 - doplnění </w:t>
            </w: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chráničojističů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 důvodu navýšení počtu zásuvkových okruhů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9 400,00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9 400,00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hráničojistič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16A/1pol 0,0030mA - 8ks </w:t>
            </w:r>
            <w:proofErr w:type="spellStart"/>
            <w:proofErr w:type="gram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vč.příslušenství</w:t>
            </w:r>
            <w:proofErr w:type="spellEnd"/>
            <w:proofErr w:type="gram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podružného materiálu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doplnění  R1,R2,R3,R4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3 000,00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12 000,00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46 595,00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Vypínač </w:t>
            </w:r>
            <w:proofErr w:type="gram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č.1, včetně</w:t>
            </w:r>
            <w:proofErr w:type="gramEnd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rámečku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750,00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Vypínač </w:t>
            </w:r>
            <w:proofErr w:type="gram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č.5, včetně</w:t>
            </w:r>
            <w:proofErr w:type="gram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rámečku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180,00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180,00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Krabice se svorkovnicí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51,00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153,00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6019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Zásuvka samostatná, s rámečkem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200,00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7 200,00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Krabice 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36,00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1 512,00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Instalace vypínače/zásuvky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200,00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8 400,00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Instalace krabice KP/KR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4 500,00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CYKY-J 3x2,5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25,00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7 000,00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 kabelu CYKY do 2,5mm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40,00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11 200,00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Nouzové svítidlo 226lm, 3,4W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2 000,00 Kč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2 000,00 Kč </w:t>
            </w:r>
          </w:p>
        </w:tc>
      </w:tr>
      <w:tr w:rsidR="00360191" w:rsidRPr="00360191" w:rsidTr="00360191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NARA G2 12 DMPP 3k3 840, Přisazené LED svítidlo, difuzor </w:t>
            </w: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mikroprismatický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(6866 </w:t>
            </w: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lm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; 56.0 W)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1 850,00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3 700,00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Slaboproud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38 920,00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Datový </w:t>
            </w: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rack</w:t>
            </w:r>
            <w:proofErr w:type="spellEnd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nový, </w:t>
            </w: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switch</w:t>
            </w:r>
            <w:proofErr w:type="spellEnd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8p, materiál pro zapojení + instalace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14 200,00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14 200,00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UTP </w:t>
            </w: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cat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11,00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3 520,00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Switch</w:t>
            </w:r>
            <w:proofErr w:type="spellEnd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32p + </w:t>
            </w: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patch</w:t>
            </w:r>
            <w:proofErr w:type="spellEnd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panel + instalace (</w:t>
            </w: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Switch</w:t>
            </w:r>
            <w:proofErr w:type="spellEnd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 RH)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21 000,00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21 000,00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Trubka DN 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10,00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Vedlejší a ostatní náklady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5 760,00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Podružný materiál (svorky…)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1 500,00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1 500,00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3 000,00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3 000,00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Odvoz suti a </w:t>
            </w: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vybour</w:t>
            </w:r>
            <w:proofErr w:type="spellEnd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hmot na skládku do 1 km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300,00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Příplatek k odvozu za každý další 1 km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12,00 Kč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360,00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Poplatek za skládku </w:t>
            </w:r>
            <w:proofErr w:type="gram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suti-</w:t>
            </w: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cihel.výrobky</w:t>
            </w:r>
            <w:proofErr w:type="spellEnd"/>
            <w:proofErr w:type="gramEnd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2 000,00 Kč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600,00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-  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Zednická výpomoc a výkopové práce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1 800,00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zaomítání</w:t>
            </w:r>
            <w:proofErr w:type="spellEnd"/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drážek 3x3 cm a krabic, bez výmalby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30,00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1 500,00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sádra elektrikářská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300,00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300,00 Kč </w:t>
            </w:r>
          </w:p>
        </w:tc>
      </w:tr>
    </w:tbl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p w:rsidR="00360191" w:rsidRDefault="00360191"/>
    <w:tbl>
      <w:tblPr>
        <w:tblW w:w="11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235"/>
        <w:gridCol w:w="2507"/>
        <w:gridCol w:w="304"/>
        <w:gridCol w:w="304"/>
        <w:gridCol w:w="304"/>
        <w:gridCol w:w="304"/>
        <w:gridCol w:w="2859"/>
        <w:gridCol w:w="304"/>
      </w:tblGrid>
      <w:tr w:rsidR="00360191" w:rsidRPr="00360191" w:rsidTr="00360191">
        <w:trPr>
          <w:trHeight w:val="570"/>
        </w:trPr>
        <w:tc>
          <w:tcPr>
            <w:tcW w:w="1114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Položkový rozpočet</w:t>
            </w:r>
          </w:p>
        </w:tc>
      </w:tr>
      <w:tr w:rsidR="00360191" w:rsidRPr="00360191" w:rsidTr="00360191">
        <w:trPr>
          <w:trHeight w:val="315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Investor:</w:t>
            </w:r>
          </w:p>
        </w:tc>
        <w:tc>
          <w:tcPr>
            <w:tcW w:w="68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Gymnázium Josefa Kainara, Hlučín, příspěvková organizace</w:t>
            </w:r>
          </w:p>
        </w:tc>
      </w:tr>
      <w:tr w:rsidR="00360191" w:rsidRPr="00360191" w:rsidTr="00360191">
        <w:trPr>
          <w:trHeight w:val="255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Projekt:</w:t>
            </w:r>
          </w:p>
        </w:tc>
        <w:tc>
          <w:tcPr>
            <w:tcW w:w="68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Gymnázium Josefa Kainara - Rekonstrukce</w:t>
            </w:r>
          </w:p>
        </w:tc>
      </w:tr>
      <w:tr w:rsidR="00360191" w:rsidRPr="00360191" w:rsidTr="00360191">
        <w:trPr>
          <w:trHeight w:val="255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68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Ing. Vojtěch Petřík</w:t>
            </w:r>
          </w:p>
        </w:tc>
      </w:tr>
      <w:tr w:rsidR="00360191" w:rsidRPr="00360191" w:rsidTr="00360191">
        <w:trPr>
          <w:trHeight w:val="255"/>
        </w:trPr>
        <w:tc>
          <w:tcPr>
            <w:tcW w:w="4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1114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Rozpis ceny</w:t>
            </w:r>
          </w:p>
        </w:tc>
      </w:tr>
      <w:tr w:rsidR="00360191" w:rsidRPr="00360191" w:rsidTr="00360191">
        <w:trPr>
          <w:trHeight w:val="255"/>
        </w:trPr>
        <w:tc>
          <w:tcPr>
            <w:tcW w:w="4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Stavební část: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Elektro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4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položky: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79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Rozvaděče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360191" w:rsidRPr="00360191" w:rsidTr="00360191">
        <w:trPr>
          <w:trHeight w:val="255"/>
        </w:trPr>
        <w:tc>
          <w:tcPr>
            <w:tcW w:w="79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188 100,00 Kč</w:t>
            </w:r>
          </w:p>
        </w:tc>
      </w:tr>
      <w:tr w:rsidR="00360191" w:rsidRPr="00360191" w:rsidTr="00360191">
        <w:trPr>
          <w:trHeight w:val="255"/>
        </w:trPr>
        <w:tc>
          <w:tcPr>
            <w:tcW w:w="79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HZS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360191" w:rsidRPr="00360191" w:rsidTr="00360191">
        <w:trPr>
          <w:trHeight w:val="300"/>
        </w:trPr>
        <w:tc>
          <w:tcPr>
            <w:tcW w:w="79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Slaboproud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360191" w:rsidRPr="00360191" w:rsidTr="00360191">
        <w:trPr>
          <w:trHeight w:val="300"/>
        </w:trPr>
        <w:tc>
          <w:tcPr>
            <w:tcW w:w="79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a ostatní náklady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360191" w:rsidRPr="00360191" w:rsidTr="00360191">
        <w:trPr>
          <w:trHeight w:val="255"/>
        </w:trPr>
        <w:tc>
          <w:tcPr>
            <w:tcW w:w="79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Zednická výpomoc a výkopové práce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360191" w:rsidRPr="00360191" w:rsidTr="00360191">
        <w:trPr>
          <w:trHeight w:val="255"/>
        </w:trPr>
        <w:tc>
          <w:tcPr>
            <w:tcW w:w="79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79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188 100,00 Kč</w:t>
            </w:r>
          </w:p>
        </w:tc>
      </w:tr>
      <w:tr w:rsidR="00360191" w:rsidRPr="00360191" w:rsidTr="00360191">
        <w:trPr>
          <w:trHeight w:val="255"/>
        </w:trPr>
        <w:tc>
          <w:tcPr>
            <w:tcW w:w="4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70"/>
        </w:trPr>
        <w:tc>
          <w:tcPr>
            <w:tcW w:w="4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70"/>
        </w:trPr>
        <w:tc>
          <w:tcPr>
            <w:tcW w:w="7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všechny stavební části: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188 100,00 Kč</w:t>
            </w:r>
          </w:p>
        </w:tc>
      </w:tr>
    </w:tbl>
    <w:p w:rsidR="00360191" w:rsidRDefault="00360191"/>
    <w:tbl>
      <w:tblPr>
        <w:tblW w:w="1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8380"/>
        <w:gridCol w:w="960"/>
        <w:gridCol w:w="1240"/>
        <w:gridCol w:w="1520"/>
        <w:gridCol w:w="1660"/>
      </w:tblGrid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188 100,00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UČEBNA CHEMIE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USVÍTIDLO USAL 4000A4KN600/NDMUL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1 750,00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15 750,00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6019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SVÍTIDLO FIT 6000A/ND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2 350,00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9 400,00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MONTÁŽ SVÍTIDEL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6 500,00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KABINET 3NP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-  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USVÍTIDLO USAL 4000A4KN600/NDMUL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1 750,00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7 000,00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MONTÁŽ SVÍTIDEL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2 000,00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ŘEDITELNA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-  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USVÍTIDLO USAL 4000A4KN600/NDMUL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1 750,00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15 750,00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MONTÁŽ SVÍTIDEL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4 500,00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KABINET ÚČETNÍ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-  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USVÍTIDLO USAL 4000A4KN600/NDMUL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1 750,00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7 000,00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MONTÁŽ SVÍTIDEL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2 000,00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MULTIFUNKČNÍ UČEBNA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USVÍTIDLO USAL 4000A4KN600/NDMUL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1 750,00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15 750,00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6019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SVÍTIDLO FIT 6000A/ND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2 350,00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9 400,00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MONTÁŽ SVÍTIDEL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6 500,00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 původních svítidel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3 000,00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3 000,00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104 550,00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Třída 3NP 52,18m2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USVÍTIDLO USAL 4000A4KN600/NDMUL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1 750,00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15 750,00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6019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SVÍTIDLO FIT 6000A/ND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2 350,00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9 400,00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MONTÁŽ SVÍTIDEL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6 500,00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Kabinet 3NP 30,18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-  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USVÍTIDLO USAL 4000A4KN600/NDMUL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1 750,00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15 750,00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MONTÁŽ SVÍTIDEL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4 500,00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Třída 1NP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-  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USVÍTIDLO USAL 4000A4KN600/NDMUL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1 750,00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15 750,00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6019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SVÍTIDLO FIT 6000A/ND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2 350,00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9 400,00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MONTÁŽ SVÍTIDEL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500,00 Kč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6 500,00 Kč 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60191" w:rsidRPr="00360191" w:rsidTr="0036019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191" w:rsidRPr="00360191" w:rsidRDefault="00360191" w:rsidP="0036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01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83 550,00 Kč </w:t>
            </w:r>
          </w:p>
        </w:tc>
      </w:tr>
    </w:tbl>
    <w:p w:rsidR="00360191" w:rsidRDefault="00360191">
      <w:bookmarkStart w:id="37" w:name="_GoBack"/>
      <w:bookmarkEnd w:id="37"/>
    </w:p>
    <w:sectPr w:rsidR="00360191" w:rsidSect="00360191">
      <w:pgSz w:w="16838" w:h="11906" w:orient="landscape"/>
      <w:pgMar w:top="1418" w:right="397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91"/>
    <w:rsid w:val="00360191"/>
    <w:rsid w:val="007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81D7"/>
  <w15:chartTrackingRefBased/>
  <w15:docId w15:val="{7EC09D08-0A56-4EE9-BE8D-4E8F6FDD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1268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2025-08-26T09:27:00Z</dcterms:created>
  <dcterms:modified xsi:type="dcterms:W3CDTF">2025-08-26T09:34:00Z</dcterms:modified>
</cp:coreProperties>
</file>