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27EF0" w14:textId="77777777" w:rsidR="0014132B" w:rsidRPr="001B4CBC" w:rsidRDefault="0014132B">
      <w:pPr>
        <w:jc w:val="center"/>
        <w:rPr>
          <w:rFonts w:ascii="Arial Narrow" w:hAnsi="Arial Narrow"/>
          <w:b/>
          <w:color w:val="000000"/>
          <w:spacing w:val="60"/>
          <w:sz w:val="28"/>
          <w:szCs w:val="27"/>
        </w:rPr>
      </w:pPr>
    </w:p>
    <w:p w14:paraId="0A127EF1" w14:textId="77777777" w:rsidR="00090495" w:rsidRPr="001B4CBC" w:rsidRDefault="00090495" w:rsidP="009657C3">
      <w:pPr>
        <w:jc w:val="center"/>
        <w:outlineLvl w:val="0"/>
        <w:rPr>
          <w:rFonts w:ascii="Arial Narrow" w:hAnsi="Arial Narrow"/>
          <w:b/>
          <w:color w:val="000000"/>
          <w:spacing w:val="60"/>
          <w:sz w:val="28"/>
          <w:szCs w:val="27"/>
        </w:rPr>
      </w:pPr>
      <w:r w:rsidRPr="001B4CBC">
        <w:rPr>
          <w:rFonts w:ascii="Arial Narrow" w:hAnsi="Arial Narrow"/>
          <w:b/>
          <w:color w:val="000000"/>
          <w:spacing w:val="60"/>
          <w:sz w:val="28"/>
          <w:szCs w:val="27"/>
        </w:rPr>
        <w:t>SMLOUVA O DÍLO</w:t>
      </w:r>
    </w:p>
    <w:p w14:paraId="0A127EF2" w14:textId="77777777" w:rsidR="00090495" w:rsidRPr="001B4CBC" w:rsidRDefault="00090495" w:rsidP="009657C3">
      <w:pPr>
        <w:jc w:val="center"/>
        <w:outlineLvl w:val="0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 xml:space="preserve">dle § </w:t>
      </w:r>
      <w:r w:rsidR="0066335A" w:rsidRPr="001B4CBC">
        <w:rPr>
          <w:rFonts w:ascii="Arial Narrow" w:hAnsi="Arial Narrow"/>
          <w:color w:val="000000"/>
          <w:szCs w:val="18"/>
        </w:rPr>
        <w:t>2586</w:t>
      </w:r>
      <w:r w:rsidRPr="001B4CBC">
        <w:rPr>
          <w:rFonts w:ascii="Arial Narrow" w:hAnsi="Arial Narrow"/>
          <w:color w:val="000000"/>
          <w:szCs w:val="18"/>
        </w:rPr>
        <w:t xml:space="preserve"> a násl. ob</w:t>
      </w:r>
      <w:r w:rsidR="0066335A" w:rsidRPr="001B4CBC">
        <w:rPr>
          <w:rFonts w:ascii="Arial Narrow" w:hAnsi="Arial Narrow"/>
          <w:color w:val="000000"/>
          <w:szCs w:val="18"/>
        </w:rPr>
        <w:t>čanského</w:t>
      </w:r>
      <w:r w:rsidRPr="001B4CBC">
        <w:rPr>
          <w:rFonts w:ascii="Arial Narrow" w:hAnsi="Arial Narrow"/>
          <w:color w:val="000000"/>
          <w:szCs w:val="18"/>
        </w:rPr>
        <w:t xml:space="preserve"> zákoníku</w:t>
      </w:r>
    </w:p>
    <w:p w14:paraId="0A127EF3" w14:textId="77777777" w:rsidR="00090495" w:rsidRPr="00F85C57" w:rsidRDefault="00090495">
      <w:pPr>
        <w:rPr>
          <w:rFonts w:ascii="Arial Narrow" w:hAnsi="Arial Narrow"/>
          <w:color w:val="31849B" w:themeColor="accent5" w:themeShade="BF"/>
          <w:szCs w:val="18"/>
        </w:rPr>
      </w:pPr>
      <w:r w:rsidRPr="00F85C57">
        <w:rPr>
          <w:rFonts w:ascii="Arial Narrow" w:hAnsi="Arial Narrow"/>
          <w:color w:val="31849B" w:themeColor="accent5" w:themeShade="BF"/>
          <w:szCs w:val="18"/>
        </w:rPr>
        <w:t>_____________________________________________________________________________________</w:t>
      </w:r>
      <w:r w:rsidR="005D4D3D" w:rsidRPr="00F85C57">
        <w:rPr>
          <w:rFonts w:ascii="Arial Narrow" w:hAnsi="Arial Narrow"/>
          <w:color w:val="31849B" w:themeColor="accent5" w:themeShade="BF"/>
          <w:szCs w:val="18"/>
        </w:rPr>
        <w:t>________________</w:t>
      </w:r>
      <w:r w:rsidR="00AF72FA" w:rsidRPr="00F85C57">
        <w:rPr>
          <w:rFonts w:ascii="Arial Narrow" w:hAnsi="Arial Narrow"/>
          <w:color w:val="31849B" w:themeColor="accent5" w:themeShade="BF"/>
          <w:szCs w:val="18"/>
        </w:rPr>
        <w:t>_</w:t>
      </w:r>
    </w:p>
    <w:p w14:paraId="0A127EF4" w14:textId="77777777" w:rsidR="00090495" w:rsidRPr="001B4CBC" w:rsidRDefault="00090495" w:rsidP="007F4269">
      <w:pPr>
        <w:tabs>
          <w:tab w:val="left" w:pos="-6804"/>
          <w:tab w:val="left" w:pos="0"/>
        </w:tabs>
        <w:rPr>
          <w:rFonts w:ascii="Arial Narrow" w:hAnsi="Arial Narrow"/>
          <w:color w:val="000000"/>
          <w:szCs w:val="18"/>
        </w:rPr>
      </w:pPr>
    </w:p>
    <w:p w14:paraId="0A127EF5" w14:textId="77777777" w:rsidR="00090495" w:rsidRPr="001B4CBC" w:rsidRDefault="00090495" w:rsidP="00414FC9">
      <w:pPr>
        <w:numPr>
          <w:ilvl w:val="0"/>
          <w:numId w:val="1"/>
        </w:numPr>
        <w:tabs>
          <w:tab w:val="clear" w:pos="360"/>
          <w:tab w:val="num" w:pos="-2268"/>
        </w:tabs>
        <w:ind w:left="426" w:hanging="426"/>
        <w:rPr>
          <w:rFonts w:ascii="Arial Narrow" w:hAnsi="Arial Narrow"/>
          <w:b/>
          <w:color w:val="000000"/>
        </w:rPr>
      </w:pPr>
      <w:r w:rsidRPr="001B4CBC">
        <w:rPr>
          <w:rFonts w:ascii="Arial Narrow" w:hAnsi="Arial Narrow"/>
          <w:b/>
          <w:color w:val="000000"/>
        </w:rPr>
        <w:t>Smluvní strany</w:t>
      </w:r>
    </w:p>
    <w:p w14:paraId="0A127EF6" w14:textId="77777777" w:rsidR="00090495" w:rsidRPr="001B4CBC" w:rsidRDefault="00090495">
      <w:pPr>
        <w:rPr>
          <w:rFonts w:ascii="Arial Narrow" w:hAnsi="Arial Narrow"/>
          <w:b/>
          <w:color w:val="000000"/>
          <w:szCs w:val="18"/>
        </w:rPr>
      </w:pPr>
    </w:p>
    <w:p w14:paraId="0A127EF7" w14:textId="246560DF" w:rsidR="00923E24" w:rsidRPr="00410FF5" w:rsidRDefault="008908BB" w:rsidP="00256CA0">
      <w:pPr>
        <w:numPr>
          <w:ilvl w:val="1"/>
          <w:numId w:val="1"/>
        </w:numPr>
        <w:tabs>
          <w:tab w:val="clear" w:pos="792"/>
        </w:tabs>
        <w:ind w:left="426"/>
        <w:rPr>
          <w:rFonts w:ascii="Arial Narrow" w:hAnsi="Arial Narrow" w:cs="Arial"/>
          <w:b/>
          <w:i/>
          <w:color w:val="000000"/>
        </w:rPr>
      </w:pPr>
      <w:r w:rsidRPr="00020EE1">
        <w:rPr>
          <w:rFonts w:ascii="Arial Narrow" w:hAnsi="Arial Narrow"/>
          <w:color w:val="000000"/>
        </w:rPr>
        <w:t>Zhotovitel</w:t>
      </w:r>
      <w:r w:rsidR="00AF717D" w:rsidRPr="00020EE1">
        <w:rPr>
          <w:rFonts w:ascii="Arial Narrow" w:hAnsi="Arial Narrow"/>
          <w:color w:val="000000"/>
        </w:rPr>
        <w:t xml:space="preserve">: </w:t>
      </w:r>
      <w:r w:rsidR="00AF717D" w:rsidRPr="00020EE1">
        <w:rPr>
          <w:rFonts w:ascii="Arial Narrow" w:hAnsi="Arial Narrow"/>
          <w:color w:val="000000"/>
        </w:rPr>
        <w:tab/>
      </w:r>
      <w:r w:rsidR="00AF717D" w:rsidRPr="00020EE1">
        <w:rPr>
          <w:rFonts w:ascii="Arial Narrow" w:hAnsi="Arial Narrow"/>
          <w:color w:val="000000"/>
        </w:rPr>
        <w:tab/>
      </w:r>
      <w:r w:rsidR="00256CA0">
        <w:rPr>
          <w:rFonts w:ascii="Arial Narrow" w:hAnsi="Arial Narrow"/>
          <w:color w:val="000000"/>
        </w:rPr>
        <w:t xml:space="preserve">               </w:t>
      </w:r>
      <w:r w:rsidR="00410FF5" w:rsidRPr="00410FF5">
        <w:rPr>
          <w:rFonts w:ascii="Arial Narrow" w:hAnsi="Arial Narrow" w:cs="Arial"/>
          <w:b/>
          <w:bCs/>
          <w:color w:val="000000"/>
          <w:shd w:val="clear" w:color="auto" w:fill="FFFFFF"/>
        </w:rPr>
        <w:t>C.W.O. - PLUS s.r.o.</w:t>
      </w:r>
    </w:p>
    <w:p w14:paraId="0A127EF8" w14:textId="4621C80F" w:rsidR="00414FC9" w:rsidRPr="00410FF5" w:rsidRDefault="004602F4" w:rsidP="00256CA0">
      <w:pPr>
        <w:ind w:left="426"/>
        <w:rPr>
          <w:rFonts w:ascii="Arial Narrow" w:hAnsi="Arial Narrow" w:cs="Arial"/>
        </w:rPr>
      </w:pPr>
      <w:r w:rsidRPr="00256CA0">
        <w:rPr>
          <w:rFonts w:ascii="Arial Narrow" w:hAnsi="Arial Narrow" w:cs="Arial"/>
          <w:color w:val="000000"/>
        </w:rPr>
        <w:t xml:space="preserve">Sídlo: </w:t>
      </w:r>
      <w:r w:rsidR="00AF717D" w:rsidRPr="00256CA0">
        <w:rPr>
          <w:rFonts w:ascii="Arial Narrow" w:hAnsi="Arial Narrow" w:cs="Arial"/>
          <w:color w:val="000000"/>
        </w:rPr>
        <w:tab/>
      </w:r>
      <w:r w:rsidR="00AF717D" w:rsidRPr="00256CA0">
        <w:rPr>
          <w:rFonts w:ascii="Arial Narrow" w:hAnsi="Arial Narrow" w:cs="Arial"/>
          <w:color w:val="000000"/>
        </w:rPr>
        <w:tab/>
      </w:r>
      <w:r w:rsidR="00ED6EA6" w:rsidRPr="00256CA0">
        <w:rPr>
          <w:rFonts w:ascii="Arial Narrow" w:hAnsi="Arial Narrow" w:cs="Arial"/>
          <w:color w:val="000000"/>
        </w:rPr>
        <w:tab/>
      </w:r>
      <w:r w:rsidR="00410FF5" w:rsidRPr="00410FF5">
        <w:rPr>
          <w:rFonts w:ascii="Arial Narrow" w:hAnsi="Arial Narrow"/>
          <w:shd w:val="clear" w:color="auto" w:fill="FFFFFF"/>
        </w:rPr>
        <w:t>Dubňany, Hodonínská 659, PSČ 69603</w:t>
      </w:r>
    </w:p>
    <w:p w14:paraId="06C2C092" w14:textId="1904B77A" w:rsidR="00256CA0" w:rsidRPr="00256CA0" w:rsidRDefault="00352FFC" w:rsidP="00256CA0">
      <w:pPr>
        <w:pStyle w:val="Text"/>
        <w:tabs>
          <w:tab w:val="left" w:pos="426"/>
        </w:tabs>
        <w:rPr>
          <w:rFonts w:ascii="Arial Narrow" w:hAnsi="Arial Narrow"/>
          <w:color w:val="000000"/>
          <w:sz w:val="20"/>
        </w:rPr>
      </w:pPr>
      <w:r w:rsidRPr="00256CA0">
        <w:rPr>
          <w:rFonts w:ascii="Arial Narrow" w:hAnsi="Arial Narrow"/>
          <w:color w:val="000000"/>
          <w:sz w:val="20"/>
        </w:rPr>
        <w:t xml:space="preserve">   </w:t>
      </w:r>
      <w:r w:rsidR="008908BB" w:rsidRPr="00256CA0">
        <w:rPr>
          <w:rFonts w:ascii="Arial Narrow" w:hAnsi="Arial Narrow"/>
          <w:color w:val="000000"/>
          <w:sz w:val="20"/>
        </w:rPr>
        <w:tab/>
      </w:r>
      <w:r w:rsidRPr="00256CA0">
        <w:rPr>
          <w:rFonts w:ascii="Arial Narrow" w:hAnsi="Arial Narrow"/>
          <w:color w:val="000000"/>
          <w:sz w:val="20"/>
        </w:rPr>
        <w:t>Zastoupen</w:t>
      </w:r>
      <w:r w:rsidR="00AF717D" w:rsidRPr="00256CA0">
        <w:rPr>
          <w:rFonts w:ascii="Arial Narrow" w:hAnsi="Arial Narrow"/>
          <w:color w:val="000000"/>
          <w:sz w:val="20"/>
        </w:rPr>
        <w:t>:</w:t>
      </w:r>
      <w:r w:rsidR="00AF717D" w:rsidRPr="00256CA0">
        <w:rPr>
          <w:rFonts w:ascii="Arial Narrow" w:hAnsi="Arial Narrow"/>
          <w:color w:val="000000"/>
          <w:sz w:val="20"/>
        </w:rPr>
        <w:tab/>
      </w:r>
      <w:r w:rsidR="00AF717D" w:rsidRPr="00256CA0">
        <w:rPr>
          <w:rFonts w:ascii="Arial Narrow" w:hAnsi="Arial Narrow"/>
          <w:color w:val="000000"/>
          <w:sz w:val="20"/>
        </w:rPr>
        <w:tab/>
      </w:r>
      <w:r w:rsidR="00AF717D" w:rsidRPr="00256CA0">
        <w:rPr>
          <w:rFonts w:ascii="Arial Narrow" w:hAnsi="Arial Narrow"/>
          <w:color w:val="000000"/>
          <w:sz w:val="20"/>
        </w:rPr>
        <w:tab/>
      </w:r>
      <w:r w:rsidR="00410FF5">
        <w:rPr>
          <w:rFonts w:ascii="Arial Narrow" w:hAnsi="Arial Narrow"/>
          <w:color w:val="000000"/>
          <w:sz w:val="20"/>
        </w:rPr>
        <w:t>Janou Dohnálkovou, jednatelkou společnosti</w:t>
      </w:r>
      <w:r w:rsidR="00414FC9" w:rsidRPr="00256CA0">
        <w:rPr>
          <w:rFonts w:ascii="Arial Narrow" w:hAnsi="Arial Narrow"/>
          <w:color w:val="000000"/>
          <w:sz w:val="20"/>
        </w:rPr>
        <w:tab/>
      </w:r>
    </w:p>
    <w:p w14:paraId="0A127EFA" w14:textId="74F4618C" w:rsidR="00AF717D" w:rsidRPr="00410FF5" w:rsidRDefault="00256CA0" w:rsidP="00256CA0">
      <w:pPr>
        <w:pStyle w:val="Text"/>
        <w:tabs>
          <w:tab w:val="left" w:pos="426"/>
        </w:tabs>
        <w:rPr>
          <w:rFonts w:ascii="Arial Narrow" w:hAnsi="Arial Narrow"/>
          <w:color w:val="000000"/>
          <w:sz w:val="20"/>
        </w:rPr>
      </w:pPr>
      <w:r w:rsidRPr="00256CA0">
        <w:rPr>
          <w:rFonts w:ascii="Arial Narrow" w:hAnsi="Arial Narrow"/>
          <w:color w:val="000000"/>
          <w:sz w:val="20"/>
        </w:rPr>
        <w:t xml:space="preserve">     </w:t>
      </w:r>
      <w:r>
        <w:rPr>
          <w:rFonts w:ascii="Arial Narrow" w:hAnsi="Arial Narrow"/>
          <w:color w:val="000000"/>
          <w:sz w:val="20"/>
        </w:rPr>
        <w:t xml:space="preserve">    </w:t>
      </w:r>
      <w:r w:rsidRPr="00256CA0">
        <w:rPr>
          <w:rFonts w:ascii="Arial Narrow" w:hAnsi="Arial Narrow"/>
          <w:color w:val="000000"/>
          <w:sz w:val="20"/>
        </w:rPr>
        <w:t xml:space="preserve">   </w:t>
      </w:r>
      <w:r w:rsidR="00AF717D" w:rsidRPr="00256CA0">
        <w:rPr>
          <w:rFonts w:ascii="Arial Narrow" w:hAnsi="Arial Narrow"/>
          <w:color w:val="000000"/>
          <w:sz w:val="20"/>
        </w:rPr>
        <w:t>IČ</w:t>
      </w:r>
      <w:r w:rsidR="00410FF5">
        <w:rPr>
          <w:rFonts w:ascii="Arial Narrow" w:hAnsi="Arial Narrow"/>
          <w:color w:val="000000"/>
          <w:sz w:val="20"/>
        </w:rPr>
        <w:t>O</w:t>
      </w:r>
      <w:r w:rsidR="00AF717D" w:rsidRPr="00256CA0">
        <w:rPr>
          <w:rFonts w:ascii="Arial Narrow" w:hAnsi="Arial Narrow"/>
          <w:color w:val="000000"/>
          <w:sz w:val="20"/>
        </w:rPr>
        <w:t>:</w:t>
      </w:r>
      <w:r w:rsidR="00AF717D" w:rsidRPr="00256CA0">
        <w:rPr>
          <w:rFonts w:ascii="Arial Narrow" w:hAnsi="Arial Narrow"/>
          <w:color w:val="000000"/>
          <w:sz w:val="20"/>
        </w:rPr>
        <w:tab/>
      </w:r>
      <w:r w:rsidR="00AF717D" w:rsidRPr="00256CA0">
        <w:rPr>
          <w:rFonts w:ascii="Arial Narrow" w:hAnsi="Arial Narrow"/>
          <w:color w:val="000000"/>
          <w:sz w:val="20"/>
        </w:rPr>
        <w:tab/>
      </w:r>
      <w:r w:rsidR="00AF717D" w:rsidRPr="00256CA0">
        <w:rPr>
          <w:rFonts w:ascii="Arial Narrow" w:hAnsi="Arial Narrow"/>
          <w:color w:val="000000"/>
          <w:sz w:val="20"/>
        </w:rPr>
        <w:tab/>
      </w:r>
      <w:r w:rsidR="00410FF5" w:rsidRPr="00410FF5">
        <w:rPr>
          <w:rFonts w:ascii="Arial Narrow" w:hAnsi="Arial Narrow"/>
          <w:sz w:val="20"/>
          <w:shd w:val="clear" w:color="auto" w:fill="FFFFFF"/>
        </w:rPr>
        <w:t>27664724</w:t>
      </w:r>
    </w:p>
    <w:p w14:paraId="0A127EFB" w14:textId="75F4D5A1" w:rsidR="00AF717D" w:rsidRPr="00256CA0" w:rsidRDefault="004602F4" w:rsidP="00256CA0">
      <w:pPr>
        <w:pStyle w:val="Default"/>
        <w:rPr>
          <w:rFonts w:ascii="Arial Narrow" w:eastAsia="Times New Roman" w:hAnsi="Arial Narrow"/>
          <w:sz w:val="20"/>
          <w:szCs w:val="20"/>
          <w:lang w:eastAsia="cs-CZ"/>
        </w:rPr>
      </w:pPr>
      <w:r w:rsidRPr="00256CA0">
        <w:rPr>
          <w:rFonts w:ascii="Arial Narrow" w:hAnsi="Arial Narrow"/>
          <w:sz w:val="20"/>
          <w:szCs w:val="20"/>
        </w:rPr>
        <w:t xml:space="preserve"> </w:t>
      </w:r>
      <w:r w:rsidR="00256CA0" w:rsidRPr="00256CA0">
        <w:rPr>
          <w:rFonts w:ascii="Arial Narrow" w:hAnsi="Arial Narrow"/>
          <w:sz w:val="20"/>
          <w:szCs w:val="20"/>
        </w:rPr>
        <w:t xml:space="preserve">       </w:t>
      </w:r>
      <w:r w:rsidR="00256CA0">
        <w:rPr>
          <w:rFonts w:ascii="Arial Narrow" w:hAnsi="Arial Narrow"/>
          <w:sz w:val="20"/>
          <w:szCs w:val="20"/>
        </w:rPr>
        <w:t xml:space="preserve"> </w:t>
      </w:r>
      <w:r w:rsidR="00410FF5">
        <w:rPr>
          <w:rFonts w:ascii="Arial Narrow" w:hAnsi="Arial Narrow"/>
          <w:sz w:val="20"/>
          <w:szCs w:val="20"/>
        </w:rPr>
        <w:t xml:space="preserve">  </w:t>
      </w:r>
      <w:r w:rsidR="00256CA0">
        <w:rPr>
          <w:rFonts w:ascii="Arial Narrow" w:hAnsi="Arial Narrow"/>
          <w:sz w:val="20"/>
          <w:szCs w:val="20"/>
        </w:rPr>
        <w:t xml:space="preserve"> </w:t>
      </w:r>
      <w:r w:rsidR="00AF717D" w:rsidRPr="00256CA0">
        <w:rPr>
          <w:rFonts w:ascii="Arial Narrow" w:hAnsi="Arial Narrow"/>
          <w:sz w:val="20"/>
          <w:szCs w:val="20"/>
        </w:rPr>
        <w:t>DIČ:</w:t>
      </w:r>
      <w:r w:rsidR="00AF717D" w:rsidRPr="00256CA0">
        <w:rPr>
          <w:rFonts w:ascii="Arial Narrow" w:hAnsi="Arial Narrow"/>
          <w:sz w:val="20"/>
          <w:szCs w:val="20"/>
        </w:rPr>
        <w:tab/>
      </w:r>
      <w:r w:rsidR="00AF717D" w:rsidRPr="00256CA0">
        <w:rPr>
          <w:rFonts w:ascii="Arial Narrow" w:hAnsi="Arial Narrow"/>
          <w:sz w:val="20"/>
          <w:szCs w:val="20"/>
        </w:rPr>
        <w:tab/>
      </w:r>
      <w:r w:rsidR="00256CA0">
        <w:rPr>
          <w:rFonts w:ascii="Arial Narrow" w:hAnsi="Arial Narrow"/>
          <w:sz w:val="20"/>
          <w:szCs w:val="20"/>
        </w:rPr>
        <w:t xml:space="preserve">              </w:t>
      </w:r>
      <w:r w:rsidR="00256CA0" w:rsidRPr="00256CA0">
        <w:rPr>
          <w:rFonts w:ascii="Arial Narrow" w:hAnsi="Arial Narrow"/>
          <w:sz w:val="20"/>
          <w:szCs w:val="20"/>
        </w:rPr>
        <w:t xml:space="preserve"> </w:t>
      </w:r>
      <w:r w:rsidR="004E2E6B" w:rsidRPr="004E2E6B">
        <w:rPr>
          <w:rFonts w:ascii="Arial Narrow" w:hAnsi="Arial Narrow"/>
          <w:sz w:val="20"/>
          <w:szCs w:val="20"/>
        </w:rPr>
        <w:t>CZ27664724</w:t>
      </w:r>
    </w:p>
    <w:p w14:paraId="0A127EFC" w14:textId="77777777" w:rsidR="00E70EC7" w:rsidRPr="001B4CBC" w:rsidRDefault="00E70EC7" w:rsidP="00E70EC7">
      <w:pPr>
        <w:rPr>
          <w:rFonts w:ascii="Arial Narrow" w:hAnsi="Arial Narrow"/>
          <w:color w:val="000000"/>
          <w:szCs w:val="18"/>
        </w:rPr>
      </w:pPr>
    </w:p>
    <w:p w14:paraId="0A127EFD" w14:textId="77777777" w:rsidR="00E70EC7" w:rsidRPr="001B4CBC" w:rsidRDefault="00E70EC7" w:rsidP="00037734">
      <w:pPr>
        <w:numPr>
          <w:ilvl w:val="1"/>
          <w:numId w:val="1"/>
        </w:numPr>
        <w:tabs>
          <w:tab w:val="clear" w:pos="792"/>
          <w:tab w:val="left" w:pos="426"/>
          <w:tab w:val="num" w:pos="2835"/>
        </w:tabs>
        <w:ind w:left="2835" w:hanging="2835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 xml:space="preserve">Objednatel: </w:t>
      </w:r>
      <w:r w:rsidRPr="001B4CBC">
        <w:rPr>
          <w:rFonts w:ascii="Arial Narrow" w:hAnsi="Arial Narrow"/>
          <w:color w:val="000000"/>
          <w:szCs w:val="18"/>
        </w:rPr>
        <w:tab/>
      </w:r>
      <w:r w:rsidRPr="001B4CBC">
        <w:rPr>
          <w:rFonts w:ascii="Arial Narrow" w:hAnsi="Arial Narrow"/>
          <w:color w:val="000000"/>
          <w:szCs w:val="18"/>
        </w:rPr>
        <w:tab/>
      </w:r>
      <w:r w:rsidR="00037734" w:rsidRPr="00037734">
        <w:rPr>
          <w:rFonts w:ascii="Arial Narrow" w:hAnsi="Arial Narrow"/>
          <w:b/>
          <w:color w:val="000000"/>
          <w:szCs w:val="18"/>
        </w:rPr>
        <w:t>Gymnázium, obchodní akademie a jazyková škola s právem státní jazykové zkoušky Hodonín, příspěvková organizace</w:t>
      </w:r>
    </w:p>
    <w:p w14:paraId="0A127EFE" w14:textId="77777777" w:rsidR="00037734" w:rsidRDefault="00414FC9" w:rsidP="00037734">
      <w:pPr>
        <w:tabs>
          <w:tab w:val="left" w:pos="426"/>
        </w:tabs>
        <w:rPr>
          <w:rFonts w:ascii="Arial Narrow" w:hAnsi="Arial Narrow"/>
          <w:color w:val="000000"/>
          <w:szCs w:val="18"/>
        </w:rPr>
      </w:pPr>
      <w:r>
        <w:rPr>
          <w:rFonts w:ascii="Arial Narrow" w:hAnsi="Arial Narrow"/>
          <w:color w:val="000000"/>
          <w:szCs w:val="18"/>
        </w:rPr>
        <w:t xml:space="preserve">        </w:t>
      </w:r>
      <w:r>
        <w:rPr>
          <w:rFonts w:ascii="Arial Narrow" w:hAnsi="Arial Narrow"/>
          <w:color w:val="000000"/>
          <w:szCs w:val="18"/>
        </w:rPr>
        <w:tab/>
      </w:r>
      <w:r w:rsidR="004602F4" w:rsidRPr="001B4CBC">
        <w:rPr>
          <w:rFonts w:ascii="Arial Narrow" w:hAnsi="Arial Narrow"/>
          <w:color w:val="000000"/>
          <w:szCs w:val="18"/>
        </w:rPr>
        <w:t>Sídlo</w:t>
      </w:r>
      <w:r w:rsidR="00E70EC7" w:rsidRPr="001B4CBC">
        <w:rPr>
          <w:rFonts w:ascii="Arial Narrow" w:hAnsi="Arial Narrow"/>
          <w:color w:val="000000"/>
          <w:szCs w:val="18"/>
        </w:rPr>
        <w:tab/>
      </w:r>
      <w:r w:rsidR="00E70EC7" w:rsidRPr="001B4CBC">
        <w:rPr>
          <w:rFonts w:ascii="Arial Narrow" w:hAnsi="Arial Narrow"/>
          <w:color w:val="000000"/>
          <w:szCs w:val="18"/>
        </w:rPr>
        <w:tab/>
      </w:r>
      <w:r w:rsidR="00E70EC7" w:rsidRPr="001B4CBC">
        <w:rPr>
          <w:rFonts w:ascii="Arial Narrow" w:hAnsi="Arial Narrow"/>
          <w:color w:val="000000"/>
          <w:szCs w:val="18"/>
        </w:rPr>
        <w:tab/>
      </w:r>
      <w:r w:rsidR="00037734" w:rsidRPr="00037734">
        <w:rPr>
          <w:rFonts w:ascii="Arial Narrow" w:hAnsi="Arial Narrow"/>
          <w:color w:val="000000"/>
          <w:szCs w:val="18"/>
        </w:rPr>
        <w:t>Legionářů 813/1, 695 11 Hodonín</w:t>
      </w:r>
    </w:p>
    <w:p w14:paraId="0A127EFF" w14:textId="77777777" w:rsidR="005D4D3D" w:rsidRDefault="005D4D3D" w:rsidP="00037734">
      <w:pPr>
        <w:tabs>
          <w:tab w:val="left" w:pos="426"/>
        </w:tabs>
        <w:ind w:left="426"/>
        <w:rPr>
          <w:rFonts w:ascii="Arial Narrow" w:hAnsi="Arial Narrow"/>
          <w:color w:val="000000"/>
          <w:szCs w:val="18"/>
        </w:rPr>
      </w:pPr>
      <w:r>
        <w:rPr>
          <w:rFonts w:ascii="Arial Narrow" w:hAnsi="Arial Narrow"/>
          <w:color w:val="000000"/>
          <w:szCs w:val="18"/>
        </w:rPr>
        <w:t>Zastoupen</w:t>
      </w:r>
      <w:r w:rsidR="00037734">
        <w:rPr>
          <w:rFonts w:ascii="Arial Narrow" w:hAnsi="Arial Narrow"/>
          <w:color w:val="000000"/>
          <w:szCs w:val="18"/>
        </w:rPr>
        <w:t>o</w:t>
      </w:r>
      <w:r>
        <w:rPr>
          <w:rFonts w:ascii="Arial Narrow" w:hAnsi="Arial Narrow"/>
          <w:color w:val="000000"/>
          <w:szCs w:val="18"/>
        </w:rPr>
        <w:t>:</w:t>
      </w:r>
      <w:r>
        <w:rPr>
          <w:rFonts w:ascii="Arial Narrow" w:hAnsi="Arial Narrow"/>
          <w:color w:val="000000"/>
          <w:szCs w:val="18"/>
        </w:rPr>
        <w:tab/>
      </w:r>
      <w:r>
        <w:rPr>
          <w:rFonts w:ascii="Arial Narrow" w:hAnsi="Arial Narrow"/>
          <w:color w:val="000000"/>
          <w:szCs w:val="18"/>
        </w:rPr>
        <w:tab/>
      </w:r>
      <w:r>
        <w:rPr>
          <w:rFonts w:ascii="Arial Narrow" w:hAnsi="Arial Narrow"/>
          <w:color w:val="000000"/>
          <w:szCs w:val="18"/>
        </w:rPr>
        <w:tab/>
      </w:r>
      <w:r w:rsidR="00037734">
        <w:rPr>
          <w:rFonts w:ascii="Arial Narrow" w:hAnsi="Arial Narrow"/>
          <w:color w:val="000000"/>
          <w:szCs w:val="18"/>
        </w:rPr>
        <w:t>Mgr. Kateřinou Kouřilovou, ředitelkou školy</w:t>
      </w:r>
    </w:p>
    <w:p w14:paraId="0A127F00" w14:textId="77777777" w:rsidR="00E70EC7" w:rsidRPr="001B4CBC" w:rsidRDefault="004602F4" w:rsidP="00414FC9">
      <w:pPr>
        <w:tabs>
          <w:tab w:val="left" w:pos="426"/>
        </w:tabs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 xml:space="preserve"> </w:t>
      </w:r>
      <w:r w:rsidR="00414FC9">
        <w:rPr>
          <w:rFonts w:ascii="Arial Narrow" w:hAnsi="Arial Narrow"/>
          <w:color w:val="000000"/>
          <w:szCs w:val="18"/>
        </w:rPr>
        <w:tab/>
      </w:r>
      <w:r w:rsidR="00E70EC7" w:rsidRPr="001B4CBC">
        <w:rPr>
          <w:rFonts w:ascii="Arial Narrow" w:hAnsi="Arial Narrow"/>
          <w:color w:val="000000"/>
          <w:szCs w:val="18"/>
        </w:rPr>
        <w:t>IČ</w:t>
      </w:r>
      <w:r w:rsidR="00037734">
        <w:rPr>
          <w:rFonts w:ascii="Arial Narrow" w:hAnsi="Arial Narrow"/>
          <w:color w:val="000000"/>
          <w:szCs w:val="18"/>
        </w:rPr>
        <w:t>O</w:t>
      </w:r>
      <w:r w:rsidR="00E70EC7" w:rsidRPr="001B4CBC">
        <w:rPr>
          <w:rFonts w:ascii="Arial Narrow" w:hAnsi="Arial Narrow"/>
          <w:color w:val="000000"/>
          <w:szCs w:val="18"/>
        </w:rPr>
        <w:t>:</w:t>
      </w:r>
      <w:r w:rsidR="00E70EC7" w:rsidRPr="001B4CBC">
        <w:rPr>
          <w:rFonts w:ascii="Arial Narrow" w:hAnsi="Arial Narrow"/>
          <w:color w:val="000000"/>
          <w:szCs w:val="18"/>
        </w:rPr>
        <w:tab/>
      </w:r>
      <w:r w:rsidR="00E70EC7" w:rsidRPr="001B4CBC">
        <w:rPr>
          <w:rFonts w:ascii="Arial Narrow" w:hAnsi="Arial Narrow"/>
          <w:color w:val="000000"/>
          <w:szCs w:val="18"/>
        </w:rPr>
        <w:tab/>
      </w:r>
      <w:r w:rsidR="00E70EC7" w:rsidRPr="001B4CBC">
        <w:rPr>
          <w:rFonts w:ascii="Arial Narrow" w:hAnsi="Arial Narrow"/>
          <w:color w:val="000000"/>
          <w:szCs w:val="18"/>
        </w:rPr>
        <w:tab/>
      </w:r>
      <w:r w:rsidR="00037734" w:rsidRPr="00037734">
        <w:rPr>
          <w:rFonts w:ascii="Arial Narrow" w:hAnsi="Arial Narrow"/>
          <w:color w:val="000000"/>
          <w:szCs w:val="18"/>
        </w:rPr>
        <w:t>00559130</w:t>
      </w:r>
      <w:r w:rsidR="00E70EC7" w:rsidRPr="001B4CBC">
        <w:rPr>
          <w:rFonts w:ascii="Arial Narrow" w:hAnsi="Arial Narrow"/>
          <w:color w:val="000000"/>
          <w:szCs w:val="18"/>
        </w:rPr>
        <w:tab/>
      </w:r>
    </w:p>
    <w:p w14:paraId="0A127F01" w14:textId="6B4E1925" w:rsidR="00E70EC7" w:rsidRPr="001B4CBC" w:rsidRDefault="004602F4" w:rsidP="00414FC9">
      <w:pPr>
        <w:tabs>
          <w:tab w:val="left" w:pos="426"/>
        </w:tabs>
        <w:rPr>
          <w:rFonts w:ascii="Arial Narrow" w:hAnsi="Arial Narrow"/>
          <w:color w:val="000000"/>
        </w:rPr>
      </w:pPr>
      <w:r w:rsidRPr="001B4CBC">
        <w:rPr>
          <w:rFonts w:ascii="Arial Narrow" w:hAnsi="Arial Narrow"/>
          <w:color w:val="000000"/>
          <w:szCs w:val="18"/>
        </w:rPr>
        <w:t xml:space="preserve"> </w:t>
      </w:r>
      <w:r w:rsidR="00414FC9">
        <w:rPr>
          <w:rFonts w:ascii="Arial Narrow" w:hAnsi="Arial Narrow"/>
          <w:color w:val="000000"/>
          <w:szCs w:val="18"/>
        </w:rPr>
        <w:tab/>
      </w:r>
    </w:p>
    <w:p w14:paraId="0A127F02" w14:textId="77777777" w:rsidR="00BF4933" w:rsidRPr="001B4CBC" w:rsidRDefault="00BF4933" w:rsidP="00E70EC7">
      <w:pPr>
        <w:ind w:firstLine="720"/>
        <w:rPr>
          <w:rFonts w:ascii="Arial Narrow" w:hAnsi="Arial Narrow"/>
          <w:color w:val="000000"/>
          <w:szCs w:val="18"/>
        </w:rPr>
      </w:pPr>
    </w:p>
    <w:p w14:paraId="0A127F03" w14:textId="77777777" w:rsidR="00090495" w:rsidRPr="001B4CBC" w:rsidRDefault="00090495">
      <w:pPr>
        <w:rPr>
          <w:rFonts w:ascii="Arial Narrow" w:hAnsi="Arial Narrow"/>
          <w:color w:val="000000"/>
          <w:szCs w:val="18"/>
        </w:rPr>
      </w:pPr>
    </w:p>
    <w:p w14:paraId="0A127F04" w14:textId="77777777" w:rsidR="00A70F7A" w:rsidRDefault="00090495" w:rsidP="00414FC9">
      <w:pPr>
        <w:numPr>
          <w:ilvl w:val="1"/>
          <w:numId w:val="1"/>
        </w:numPr>
        <w:tabs>
          <w:tab w:val="clear" w:pos="792"/>
          <w:tab w:val="num" w:pos="-2410"/>
          <w:tab w:val="left" w:pos="2835"/>
        </w:tabs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Ve vzájemném styku obou smluvních stran kromě zástupců uvedených v bodě 1.1.</w:t>
      </w:r>
      <w:r w:rsidR="00BE0FEF" w:rsidRPr="001B4CBC">
        <w:rPr>
          <w:rFonts w:ascii="Arial Narrow" w:hAnsi="Arial Narrow"/>
          <w:color w:val="000000"/>
          <w:szCs w:val="18"/>
        </w:rPr>
        <w:t xml:space="preserve"> </w:t>
      </w:r>
      <w:r w:rsidRPr="001B4CBC">
        <w:rPr>
          <w:rFonts w:ascii="Arial Narrow" w:hAnsi="Arial Narrow"/>
          <w:color w:val="000000"/>
          <w:szCs w:val="18"/>
        </w:rPr>
        <w:t>a 1.2. jsou při operativním technickém řízení činností při realizaci díla</w:t>
      </w:r>
      <w:r w:rsidR="00ED6EA6" w:rsidRPr="001B4CBC">
        <w:rPr>
          <w:rFonts w:ascii="Arial Narrow" w:hAnsi="Arial Narrow"/>
          <w:color w:val="000000"/>
          <w:szCs w:val="18"/>
        </w:rPr>
        <w:t>,</w:t>
      </w:r>
      <w:r w:rsidRPr="001B4CBC">
        <w:rPr>
          <w:rFonts w:ascii="Arial Narrow" w:hAnsi="Arial Narrow"/>
          <w:color w:val="000000"/>
          <w:szCs w:val="18"/>
        </w:rPr>
        <w:t xml:space="preserve"> při potvrzování zápisů o splnění</w:t>
      </w:r>
      <w:r w:rsidR="005147BB">
        <w:rPr>
          <w:rFonts w:ascii="Arial Narrow" w:hAnsi="Arial Narrow"/>
          <w:color w:val="000000"/>
          <w:szCs w:val="18"/>
        </w:rPr>
        <w:t xml:space="preserve"> podmínek pro uvolňování záloh</w:t>
      </w:r>
      <w:r w:rsidRPr="001B4CBC">
        <w:rPr>
          <w:rFonts w:ascii="Arial Narrow" w:hAnsi="Arial Narrow"/>
          <w:color w:val="000000"/>
          <w:szCs w:val="18"/>
        </w:rPr>
        <w:t xml:space="preserve">, potvrzování zápisů o předání a převzetí díla nebo jeho částí zmocněni jednat za: </w:t>
      </w:r>
    </w:p>
    <w:p w14:paraId="0A127F05" w14:textId="77777777" w:rsidR="00090495" w:rsidRPr="001B4CBC" w:rsidRDefault="00090495" w:rsidP="00A70F7A">
      <w:pPr>
        <w:tabs>
          <w:tab w:val="left" w:pos="2835"/>
        </w:tabs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ab/>
      </w:r>
    </w:p>
    <w:p w14:paraId="0A127F06" w14:textId="682C0D58" w:rsidR="006561A6" w:rsidRPr="00972669" w:rsidRDefault="00AF717D" w:rsidP="00B937F3">
      <w:pPr>
        <w:pStyle w:val="Odstavecseseznamem"/>
        <w:numPr>
          <w:ilvl w:val="0"/>
          <w:numId w:val="2"/>
        </w:numPr>
        <w:rPr>
          <w:rFonts w:ascii="Arial Narrow" w:hAnsi="Arial Narrow"/>
          <w:color w:val="000000"/>
          <w:szCs w:val="18"/>
        </w:rPr>
      </w:pPr>
      <w:r w:rsidRPr="00972669">
        <w:rPr>
          <w:rFonts w:ascii="Arial Narrow" w:hAnsi="Arial Narrow"/>
          <w:color w:val="000000"/>
          <w:szCs w:val="18"/>
        </w:rPr>
        <w:t xml:space="preserve">zhotovitele: </w:t>
      </w:r>
      <w:r w:rsidR="00410FF5">
        <w:rPr>
          <w:rFonts w:ascii="Arial Narrow" w:hAnsi="Arial Narrow"/>
          <w:color w:val="000000"/>
          <w:szCs w:val="18"/>
        </w:rPr>
        <w:t>Petr Dohnálek, Jana Dohnálková</w:t>
      </w:r>
    </w:p>
    <w:p w14:paraId="0A127F07" w14:textId="77777777" w:rsidR="004C0D42" w:rsidRPr="001B4CBC" w:rsidRDefault="004C0D42" w:rsidP="004C0D42">
      <w:pPr>
        <w:ind w:left="4248"/>
        <w:rPr>
          <w:rFonts w:ascii="Arial Narrow" w:hAnsi="Arial Narrow"/>
          <w:color w:val="000000"/>
          <w:szCs w:val="18"/>
        </w:rPr>
      </w:pPr>
    </w:p>
    <w:p w14:paraId="0A127F08" w14:textId="708C6FBD" w:rsidR="00ED6EA6" w:rsidRDefault="00090495" w:rsidP="00414FC9">
      <w:pPr>
        <w:numPr>
          <w:ilvl w:val="0"/>
          <w:numId w:val="2"/>
        </w:numPr>
        <w:tabs>
          <w:tab w:val="num" w:pos="2835"/>
        </w:tabs>
        <w:ind w:left="1080" w:firstLine="1755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 xml:space="preserve">objednatele: </w:t>
      </w:r>
      <w:r w:rsidR="00495BB8" w:rsidRPr="001B4CBC">
        <w:rPr>
          <w:rFonts w:ascii="Arial Narrow" w:hAnsi="Arial Narrow"/>
          <w:color w:val="000000"/>
          <w:szCs w:val="18"/>
        </w:rPr>
        <w:tab/>
      </w:r>
      <w:r w:rsidR="00542F8E">
        <w:rPr>
          <w:rFonts w:ascii="Arial Narrow" w:hAnsi="Arial Narrow"/>
          <w:color w:val="000000"/>
          <w:szCs w:val="18"/>
        </w:rPr>
        <w:t>Mgr. Pavel Holešins</w:t>
      </w:r>
      <w:r w:rsidR="00724141">
        <w:rPr>
          <w:rFonts w:ascii="Arial Narrow" w:hAnsi="Arial Narrow"/>
          <w:color w:val="000000"/>
          <w:szCs w:val="18"/>
        </w:rPr>
        <w:t>ký</w:t>
      </w:r>
      <w:r w:rsidR="00414FC9" w:rsidRPr="00792B64">
        <w:rPr>
          <w:rFonts w:ascii="Arial Narrow" w:hAnsi="Arial Narrow"/>
          <w:szCs w:val="18"/>
        </w:rPr>
        <w:t xml:space="preserve"> </w:t>
      </w:r>
    </w:p>
    <w:p w14:paraId="0A127F09" w14:textId="77777777" w:rsidR="0070738B" w:rsidRPr="001B4CBC" w:rsidRDefault="00414FC9" w:rsidP="0070738B">
      <w:pPr>
        <w:ind w:left="4248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(dále jen jako „technický dozor objednatele“ nebo „TDO“</w:t>
      </w:r>
      <w:r>
        <w:rPr>
          <w:rFonts w:ascii="Arial Narrow" w:hAnsi="Arial Narrow"/>
          <w:color w:val="000000"/>
          <w:szCs w:val="18"/>
        </w:rPr>
        <w:t>)</w:t>
      </w:r>
    </w:p>
    <w:p w14:paraId="0A127F0A" w14:textId="77777777" w:rsidR="00090495" w:rsidRPr="001B4CBC" w:rsidRDefault="00090495" w:rsidP="0070738B">
      <w:pPr>
        <w:ind w:left="4248"/>
        <w:rPr>
          <w:rFonts w:ascii="Arial Narrow" w:hAnsi="Arial Narrow"/>
          <w:color w:val="000000"/>
          <w:szCs w:val="18"/>
        </w:rPr>
      </w:pPr>
    </w:p>
    <w:p w14:paraId="0A127F0B" w14:textId="77777777" w:rsidR="00090495" w:rsidRPr="001B4CBC" w:rsidRDefault="00ED6EA6" w:rsidP="00ED6EA6">
      <w:pPr>
        <w:numPr>
          <w:ilvl w:val="1"/>
          <w:numId w:val="1"/>
        </w:numPr>
        <w:tabs>
          <w:tab w:val="clear" w:pos="792"/>
          <w:tab w:val="num" w:pos="426"/>
        </w:tabs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Z</w:t>
      </w:r>
      <w:r w:rsidR="00090495" w:rsidRPr="001B4CBC">
        <w:rPr>
          <w:rFonts w:ascii="Arial Narrow" w:hAnsi="Arial Narrow"/>
          <w:color w:val="000000"/>
          <w:szCs w:val="18"/>
        </w:rPr>
        <w:t xml:space="preserve">mocnění </w:t>
      </w:r>
      <w:r w:rsidRPr="001B4CBC">
        <w:rPr>
          <w:rFonts w:ascii="Arial Narrow" w:hAnsi="Arial Narrow"/>
          <w:color w:val="000000"/>
          <w:szCs w:val="18"/>
        </w:rPr>
        <w:t xml:space="preserve">k jednání dle čl. 1.3 </w:t>
      </w:r>
      <w:r w:rsidR="00090495" w:rsidRPr="001B4CBC">
        <w:rPr>
          <w:rFonts w:ascii="Arial Narrow" w:hAnsi="Arial Narrow"/>
          <w:color w:val="000000"/>
          <w:szCs w:val="18"/>
        </w:rPr>
        <w:t xml:space="preserve">trvá až do písemného </w:t>
      </w:r>
      <w:r w:rsidRPr="001B4CBC">
        <w:rPr>
          <w:rFonts w:ascii="Arial Narrow" w:hAnsi="Arial Narrow"/>
          <w:color w:val="000000"/>
          <w:szCs w:val="18"/>
        </w:rPr>
        <w:t>sdělení o změně v zastoupení</w:t>
      </w:r>
      <w:r w:rsidR="00090495" w:rsidRPr="001B4CBC">
        <w:rPr>
          <w:rFonts w:ascii="Arial Narrow" w:hAnsi="Arial Narrow"/>
          <w:color w:val="000000"/>
          <w:szCs w:val="18"/>
        </w:rPr>
        <w:t xml:space="preserve"> nebo naplnění předmětu smlouvy </w:t>
      </w:r>
      <w:r w:rsidRPr="001B4CBC">
        <w:rPr>
          <w:rFonts w:ascii="Arial Narrow" w:hAnsi="Arial Narrow"/>
          <w:color w:val="000000"/>
          <w:szCs w:val="18"/>
        </w:rPr>
        <w:t>s</w:t>
      </w:r>
      <w:r w:rsidR="00090495" w:rsidRPr="001B4CBC">
        <w:rPr>
          <w:rFonts w:ascii="Arial Narrow" w:hAnsi="Arial Narrow"/>
          <w:color w:val="000000"/>
          <w:szCs w:val="18"/>
        </w:rPr>
        <w:t xml:space="preserve"> účinn</w:t>
      </w:r>
      <w:r w:rsidRPr="001B4CBC">
        <w:rPr>
          <w:rFonts w:ascii="Arial Narrow" w:hAnsi="Arial Narrow"/>
          <w:color w:val="000000"/>
          <w:szCs w:val="18"/>
        </w:rPr>
        <w:t>ostí</w:t>
      </w:r>
      <w:r w:rsidR="00090495" w:rsidRPr="001B4CBC">
        <w:rPr>
          <w:rFonts w:ascii="Arial Narrow" w:hAnsi="Arial Narrow"/>
          <w:color w:val="000000"/>
          <w:szCs w:val="18"/>
        </w:rPr>
        <w:t xml:space="preserve"> od okamžiku, kdy byl druhé straně předložen</w:t>
      </w:r>
      <w:r w:rsidRPr="001B4CBC">
        <w:rPr>
          <w:rFonts w:ascii="Arial Narrow" w:hAnsi="Arial Narrow"/>
          <w:color w:val="000000"/>
          <w:szCs w:val="18"/>
        </w:rPr>
        <w:t>.</w:t>
      </w:r>
      <w:r w:rsidR="00090495" w:rsidRPr="001B4CBC">
        <w:rPr>
          <w:rFonts w:ascii="Arial Narrow" w:hAnsi="Arial Narrow"/>
          <w:color w:val="000000"/>
          <w:szCs w:val="18"/>
        </w:rPr>
        <w:t xml:space="preserve"> </w:t>
      </w:r>
    </w:p>
    <w:p w14:paraId="0A127F0C" w14:textId="77777777" w:rsidR="00D90349" w:rsidRDefault="00D90349" w:rsidP="00D90349">
      <w:pPr>
        <w:jc w:val="both"/>
        <w:rPr>
          <w:rFonts w:ascii="Arial Narrow" w:hAnsi="Arial Narrow"/>
          <w:color w:val="000000"/>
          <w:szCs w:val="18"/>
        </w:rPr>
      </w:pPr>
    </w:p>
    <w:p w14:paraId="0A127F0D" w14:textId="77777777" w:rsidR="0070738B" w:rsidRPr="001B4CBC" w:rsidRDefault="0070738B" w:rsidP="00D90349">
      <w:pPr>
        <w:jc w:val="both"/>
        <w:rPr>
          <w:rFonts w:ascii="Arial Narrow" w:hAnsi="Arial Narrow"/>
          <w:color w:val="000000"/>
          <w:szCs w:val="18"/>
        </w:rPr>
      </w:pPr>
    </w:p>
    <w:p w14:paraId="0A127F0E" w14:textId="77777777" w:rsidR="00090495" w:rsidRPr="001B4CBC" w:rsidRDefault="00090495">
      <w:pPr>
        <w:numPr>
          <w:ilvl w:val="0"/>
          <w:numId w:val="1"/>
        </w:numPr>
        <w:rPr>
          <w:rFonts w:ascii="Arial Narrow" w:hAnsi="Arial Narrow"/>
          <w:b/>
          <w:color w:val="000000"/>
          <w:szCs w:val="17"/>
        </w:rPr>
      </w:pPr>
      <w:r w:rsidRPr="001B4CBC">
        <w:rPr>
          <w:rFonts w:ascii="Arial Narrow" w:hAnsi="Arial Narrow"/>
          <w:b/>
          <w:color w:val="000000"/>
        </w:rPr>
        <w:t>Základní údaje o díle</w:t>
      </w:r>
    </w:p>
    <w:p w14:paraId="0A127F0F" w14:textId="77777777" w:rsidR="00090495" w:rsidRPr="001B4CBC" w:rsidRDefault="00090495">
      <w:pPr>
        <w:rPr>
          <w:rFonts w:ascii="Arial Narrow" w:hAnsi="Arial Narrow"/>
          <w:b/>
          <w:color w:val="000000"/>
          <w:sz w:val="12"/>
          <w:szCs w:val="12"/>
        </w:rPr>
      </w:pPr>
    </w:p>
    <w:p w14:paraId="177B0440" w14:textId="77777777" w:rsidR="00410FF5" w:rsidRDefault="00FE46CE" w:rsidP="0017353C">
      <w:pPr>
        <w:tabs>
          <w:tab w:val="left" w:pos="993"/>
        </w:tabs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color w:val="000000"/>
        </w:rPr>
      </w:pPr>
      <w:r w:rsidRPr="0017353C">
        <w:rPr>
          <w:rFonts w:ascii="Arial Narrow" w:hAnsi="Arial Narrow"/>
        </w:rPr>
        <w:t>Dílo</w:t>
      </w:r>
      <w:r w:rsidR="0068460A" w:rsidRPr="0017353C">
        <w:rPr>
          <w:rFonts w:ascii="Arial Narrow" w:hAnsi="Arial Narrow"/>
        </w:rPr>
        <w:t xml:space="preserve">: </w:t>
      </w:r>
      <w:r w:rsidR="0068460A" w:rsidRPr="0017353C">
        <w:rPr>
          <w:rFonts w:ascii="Arial Narrow" w:hAnsi="Arial Narrow"/>
        </w:rPr>
        <w:tab/>
      </w:r>
      <w:r w:rsidR="00410FF5" w:rsidRPr="00410FF5">
        <w:rPr>
          <w:rFonts w:ascii="Arial Narrow" w:hAnsi="Arial Narrow" w:cs="Tahoma"/>
          <w:b/>
          <w:bCs/>
          <w:color w:val="000000"/>
        </w:rPr>
        <w:t>Havárie kanalizace chlapecké toalety přízemí gymnázia</w:t>
      </w:r>
    </w:p>
    <w:p w14:paraId="22FA297F" w14:textId="02D288B0" w:rsidR="00C6478A" w:rsidRPr="0017353C" w:rsidRDefault="00992180" w:rsidP="0017353C">
      <w:pPr>
        <w:tabs>
          <w:tab w:val="left" w:pos="993"/>
        </w:tabs>
        <w:autoSpaceDE w:val="0"/>
        <w:autoSpaceDN w:val="0"/>
        <w:adjustRightInd w:val="0"/>
        <w:ind w:left="426"/>
        <w:jc w:val="both"/>
        <w:rPr>
          <w:rFonts w:ascii="Arial Narrow" w:hAnsi="Arial Narrow" w:cs="Calibri"/>
          <w:b/>
        </w:rPr>
      </w:pPr>
      <w:r w:rsidRPr="0017353C">
        <w:rPr>
          <w:rFonts w:ascii="Arial Narrow" w:hAnsi="Arial Narrow"/>
        </w:rPr>
        <w:t>Místo</w:t>
      </w:r>
      <w:r w:rsidR="00C6478A" w:rsidRPr="0017353C">
        <w:rPr>
          <w:rFonts w:ascii="Arial Narrow" w:hAnsi="Arial Narrow"/>
        </w:rPr>
        <w:t>:</w:t>
      </w:r>
      <w:r w:rsidR="00C6478A" w:rsidRPr="0017353C">
        <w:rPr>
          <w:rFonts w:ascii="Arial Narrow" w:hAnsi="Arial Narrow" w:cs="ArialNarrow-Bold"/>
          <w:bCs/>
        </w:rPr>
        <w:t xml:space="preserve"> </w:t>
      </w:r>
      <w:r w:rsidR="004D0A46" w:rsidRPr="0017353C">
        <w:rPr>
          <w:rFonts w:ascii="Arial Narrow" w:hAnsi="Arial Narrow" w:cs="ArialNarrow-Bold"/>
          <w:bCs/>
        </w:rPr>
        <w:t>m</w:t>
      </w:r>
      <w:r w:rsidR="00C6478A" w:rsidRPr="0017353C">
        <w:rPr>
          <w:rFonts w:ascii="Arial Narrow" w:hAnsi="Arial Narrow" w:cs="ArialNarrow-Bold"/>
          <w:bCs/>
        </w:rPr>
        <w:t xml:space="preserve">ístem plnění je </w:t>
      </w:r>
      <w:r w:rsidR="00C6478A" w:rsidRPr="0017353C">
        <w:rPr>
          <w:rFonts w:ascii="Arial Narrow" w:hAnsi="Arial Narrow" w:cs="Calibri"/>
          <w:b/>
        </w:rPr>
        <w:t>na adrese, Legionářů 813, 695 11 Hodonín.</w:t>
      </w:r>
    </w:p>
    <w:p w14:paraId="0A127F13" w14:textId="7E2D17E2" w:rsidR="004330DE" w:rsidRPr="005D4D3D" w:rsidRDefault="004330DE" w:rsidP="006323D1">
      <w:pPr>
        <w:pStyle w:val="RTFUndefined"/>
        <w:ind w:left="993" w:hanging="567"/>
        <w:jc w:val="both"/>
        <w:rPr>
          <w:rFonts w:ascii="Arial Narrow" w:hAnsi="Arial Narrow"/>
          <w:b/>
          <w:szCs w:val="18"/>
        </w:rPr>
      </w:pPr>
    </w:p>
    <w:p w14:paraId="0A127F14" w14:textId="77777777" w:rsidR="00090495" w:rsidRPr="005D4D3D" w:rsidRDefault="00090495">
      <w:pPr>
        <w:rPr>
          <w:rFonts w:ascii="Arial Narrow" w:hAnsi="Arial Narrow"/>
          <w:b/>
          <w:sz w:val="2"/>
          <w:szCs w:val="2"/>
        </w:rPr>
      </w:pPr>
    </w:p>
    <w:p w14:paraId="0A127F15" w14:textId="77777777" w:rsidR="0036369F" w:rsidRPr="005D4D3D" w:rsidRDefault="0036369F">
      <w:pPr>
        <w:rPr>
          <w:rFonts w:ascii="Arial Narrow" w:hAnsi="Arial Narrow"/>
          <w:b/>
          <w:sz w:val="2"/>
          <w:szCs w:val="2"/>
        </w:rPr>
      </w:pPr>
    </w:p>
    <w:p w14:paraId="0A127F16" w14:textId="77777777" w:rsidR="00090495" w:rsidRPr="005D4D3D" w:rsidRDefault="00090495">
      <w:pPr>
        <w:numPr>
          <w:ilvl w:val="0"/>
          <w:numId w:val="1"/>
        </w:numPr>
        <w:rPr>
          <w:rFonts w:ascii="Arial Narrow" w:hAnsi="Arial Narrow"/>
          <w:b/>
          <w:szCs w:val="17"/>
        </w:rPr>
      </w:pPr>
      <w:r w:rsidRPr="005D4D3D">
        <w:rPr>
          <w:rFonts w:ascii="Arial Narrow" w:hAnsi="Arial Narrow"/>
          <w:b/>
        </w:rPr>
        <w:t>Předmět smlouvy</w:t>
      </w:r>
    </w:p>
    <w:p w14:paraId="0A127F17" w14:textId="77777777" w:rsidR="00090495" w:rsidRPr="005D4D3D" w:rsidRDefault="00090495">
      <w:pPr>
        <w:rPr>
          <w:rFonts w:ascii="Arial Narrow" w:hAnsi="Arial Narrow"/>
          <w:b/>
          <w:sz w:val="12"/>
          <w:szCs w:val="12"/>
        </w:rPr>
      </w:pPr>
    </w:p>
    <w:p w14:paraId="611EB053" w14:textId="498E40DE" w:rsidR="003A4D6B" w:rsidRPr="003A4D6B" w:rsidRDefault="00090495" w:rsidP="005A09D5">
      <w:pPr>
        <w:pStyle w:val="Odstavecseseznamem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ind w:left="426"/>
        <w:jc w:val="both"/>
        <w:rPr>
          <w:rFonts w:ascii="Arial Narrow" w:hAnsi="Arial Narrow"/>
          <w:szCs w:val="18"/>
        </w:rPr>
      </w:pPr>
      <w:r w:rsidRPr="003A4D6B">
        <w:rPr>
          <w:rFonts w:ascii="Arial Narrow" w:hAnsi="Arial Narrow"/>
        </w:rPr>
        <w:t xml:space="preserve">Zhotovitel se zavazuje provést </w:t>
      </w:r>
      <w:r w:rsidR="009F571A" w:rsidRPr="003A4D6B">
        <w:rPr>
          <w:rFonts w:ascii="Arial Narrow" w:hAnsi="Arial Narrow"/>
        </w:rPr>
        <w:t xml:space="preserve">pro objednatele dílo </w:t>
      </w:r>
      <w:r w:rsidR="00EE6821" w:rsidRPr="003A4D6B">
        <w:rPr>
          <w:rFonts w:ascii="Arial Narrow" w:hAnsi="Arial Narrow"/>
        </w:rPr>
        <w:t xml:space="preserve">s názvem </w:t>
      </w:r>
      <w:r w:rsidR="004115D0" w:rsidRPr="003A4D6B">
        <w:rPr>
          <w:rFonts w:ascii="Arial Narrow" w:hAnsi="Arial Narrow"/>
          <w:b/>
        </w:rPr>
        <w:t>„</w:t>
      </w:r>
      <w:r w:rsidR="00410FF5" w:rsidRPr="00410FF5">
        <w:rPr>
          <w:rFonts w:ascii="Arial Narrow" w:hAnsi="Arial Narrow" w:cs="Tahoma"/>
          <w:b/>
          <w:bCs/>
          <w:color w:val="000000"/>
        </w:rPr>
        <w:t>Havárie kanalizace chlapecké toalety přízemí gymnázia</w:t>
      </w:r>
      <w:r w:rsidR="004115D0" w:rsidRPr="003A4D6B">
        <w:rPr>
          <w:rFonts w:ascii="Arial Narrow" w:hAnsi="Arial Narrow"/>
          <w:b/>
        </w:rPr>
        <w:t>“</w:t>
      </w:r>
      <w:r w:rsidR="00EE6821" w:rsidRPr="003A4D6B">
        <w:rPr>
          <w:rFonts w:ascii="Arial Narrow" w:hAnsi="Arial Narrow"/>
          <w:b/>
        </w:rPr>
        <w:t>.</w:t>
      </w:r>
      <w:r w:rsidR="00BB5FA9" w:rsidRPr="003A4D6B">
        <w:rPr>
          <w:rFonts w:ascii="Arial Narrow" w:hAnsi="Arial Narrow"/>
          <w:b/>
        </w:rPr>
        <w:t xml:space="preserve"> </w:t>
      </w:r>
      <w:r w:rsidR="00410FF5">
        <w:rPr>
          <w:rFonts w:ascii="Arial Narrow" w:hAnsi="Arial Narrow"/>
        </w:rPr>
        <w:t>S</w:t>
      </w:r>
      <w:r w:rsidR="00EE6821" w:rsidRPr="003A4D6B">
        <w:rPr>
          <w:rFonts w:ascii="Arial Narrow" w:hAnsi="Arial Narrow"/>
        </w:rPr>
        <w:t xml:space="preserve">mlouva uzavírána z důvodu krajně naléhavé okolnosti směřující k odstranění vzniklého havarijního stavu, </w:t>
      </w:r>
      <w:r w:rsidR="00410FF5">
        <w:rPr>
          <w:rFonts w:ascii="Arial Narrow" w:hAnsi="Arial Narrow"/>
        </w:rPr>
        <w:t xml:space="preserve">kdy </w:t>
      </w:r>
      <w:r w:rsidR="00EE6821" w:rsidRPr="003A4D6B">
        <w:rPr>
          <w:rFonts w:ascii="Arial Narrow" w:hAnsi="Arial Narrow"/>
        </w:rPr>
        <w:t xml:space="preserve">je třeba neprodleně zajistit provedení stavebních prací, aby na straně objednatele nedošlo ke vzniku škod. </w:t>
      </w:r>
    </w:p>
    <w:p w14:paraId="0A127F18" w14:textId="715F4A2C" w:rsidR="009F571A" w:rsidRPr="003A4D6B" w:rsidRDefault="00EB6F2A" w:rsidP="005A09D5">
      <w:pPr>
        <w:pStyle w:val="Odstavecseseznamem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ind w:left="426"/>
        <w:jc w:val="both"/>
        <w:rPr>
          <w:rFonts w:ascii="Arial Narrow" w:hAnsi="Arial Narrow"/>
          <w:szCs w:val="18"/>
        </w:rPr>
      </w:pPr>
      <w:r w:rsidRPr="003A4D6B">
        <w:rPr>
          <w:rFonts w:ascii="Arial Narrow" w:hAnsi="Arial Narrow"/>
          <w:color w:val="000000"/>
          <w:szCs w:val="18"/>
        </w:rPr>
        <w:t>O</w:t>
      </w:r>
      <w:r w:rsidR="009F571A" w:rsidRPr="003A4D6B">
        <w:rPr>
          <w:rFonts w:ascii="Arial Narrow" w:hAnsi="Arial Narrow"/>
          <w:color w:val="000000"/>
          <w:szCs w:val="18"/>
        </w:rPr>
        <w:t>bjednatel se zavazuje řádně provedené dílo převzít a uhradit za provedení díla sjednanou cenu</w:t>
      </w:r>
      <w:r w:rsidR="0066335A" w:rsidRPr="003A4D6B">
        <w:rPr>
          <w:rFonts w:ascii="Arial Narrow" w:hAnsi="Arial Narrow"/>
          <w:color w:val="000000"/>
          <w:szCs w:val="18"/>
        </w:rPr>
        <w:t xml:space="preserve"> </w:t>
      </w:r>
    </w:p>
    <w:p w14:paraId="0A127F19" w14:textId="77777777" w:rsidR="008521F6" w:rsidRDefault="008521F6" w:rsidP="008A1D1F">
      <w:pPr>
        <w:tabs>
          <w:tab w:val="num" w:pos="792"/>
        </w:tabs>
        <w:ind w:left="426"/>
        <w:jc w:val="both"/>
        <w:rPr>
          <w:rFonts w:ascii="Arial Narrow" w:hAnsi="Arial Narrow"/>
          <w:color w:val="000000"/>
          <w:szCs w:val="18"/>
        </w:rPr>
      </w:pPr>
    </w:p>
    <w:p w14:paraId="28D93C4F" w14:textId="77777777" w:rsidR="000F49F8" w:rsidRPr="000F49F8" w:rsidRDefault="000F49F8" w:rsidP="000F49F8">
      <w:pPr>
        <w:pStyle w:val="Odstavecseseznamem"/>
        <w:numPr>
          <w:ilvl w:val="1"/>
          <w:numId w:val="1"/>
        </w:numPr>
        <w:jc w:val="both"/>
        <w:rPr>
          <w:rFonts w:ascii="Arial Narrow" w:hAnsi="Arial Narrow"/>
          <w:vanish/>
          <w:color w:val="000000"/>
          <w:szCs w:val="18"/>
        </w:rPr>
      </w:pPr>
    </w:p>
    <w:p w14:paraId="0A127F1C" w14:textId="3AE2C62B" w:rsidR="004A65EA" w:rsidRPr="005E13E0" w:rsidRDefault="00450FE9" w:rsidP="000F49F8">
      <w:pPr>
        <w:numPr>
          <w:ilvl w:val="1"/>
          <w:numId w:val="1"/>
        </w:numPr>
        <w:tabs>
          <w:tab w:val="clear" w:pos="792"/>
          <w:tab w:val="num" w:pos="426"/>
        </w:tabs>
        <w:ind w:left="426"/>
        <w:jc w:val="both"/>
        <w:rPr>
          <w:rFonts w:ascii="Arial Narrow" w:hAnsi="Arial Narrow"/>
          <w:color w:val="000000"/>
          <w:szCs w:val="18"/>
        </w:rPr>
      </w:pPr>
      <w:r>
        <w:rPr>
          <w:rFonts w:ascii="Arial Narrow" w:hAnsi="Arial Narrow"/>
          <w:color w:val="000000"/>
          <w:szCs w:val="18"/>
        </w:rPr>
        <w:t>Zhotovení díla zahrnuje rovněž</w:t>
      </w:r>
      <w:r w:rsidRPr="00450FE9">
        <w:rPr>
          <w:rFonts w:ascii="Arial Narrow" w:hAnsi="Arial Narrow"/>
          <w:color w:val="000000"/>
          <w:szCs w:val="18"/>
        </w:rPr>
        <w:t>:</w:t>
      </w:r>
    </w:p>
    <w:p w14:paraId="0A127F1D" w14:textId="77777777" w:rsidR="00450FE9" w:rsidRDefault="00450FE9" w:rsidP="008A1D1F">
      <w:pPr>
        <w:ind w:left="426"/>
        <w:jc w:val="both"/>
        <w:rPr>
          <w:rFonts w:ascii="Arial Narrow" w:hAnsi="Arial Narrow"/>
          <w:color w:val="000000"/>
          <w:szCs w:val="18"/>
        </w:rPr>
      </w:pPr>
      <w:r>
        <w:rPr>
          <w:rFonts w:ascii="Arial Narrow" w:hAnsi="Arial Narrow"/>
          <w:color w:val="000000"/>
          <w:szCs w:val="18"/>
        </w:rPr>
        <w:t xml:space="preserve">- </w:t>
      </w:r>
      <w:r w:rsidRPr="00450FE9">
        <w:rPr>
          <w:rFonts w:ascii="Arial Narrow" w:hAnsi="Arial Narrow"/>
          <w:color w:val="000000"/>
          <w:szCs w:val="18"/>
        </w:rPr>
        <w:t>zřízení a odstranění zařízení staveniště a dodržování „Zásad organizace výroby“ a souvisejících dokladů a předpisů, zhotovitel zabezpečí zařízení staveništ</w:t>
      </w:r>
      <w:r>
        <w:rPr>
          <w:rFonts w:ascii="Arial Narrow" w:hAnsi="Arial Narrow"/>
          <w:color w:val="000000"/>
          <w:szCs w:val="18"/>
        </w:rPr>
        <w:t>ě v souladu se svými potřebami</w:t>
      </w:r>
      <w:r w:rsidR="006258D4">
        <w:rPr>
          <w:rFonts w:ascii="Arial Narrow" w:hAnsi="Arial Narrow"/>
          <w:color w:val="000000"/>
          <w:szCs w:val="18"/>
        </w:rPr>
        <w:t xml:space="preserve"> </w:t>
      </w:r>
      <w:r w:rsidRPr="00450FE9">
        <w:rPr>
          <w:rFonts w:ascii="Arial Narrow" w:hAnsi="Arial Narrow"/>
          <w:color w:val="000000"/>
          <w:szCs w:val="18"/>
        </w:rPr>
        <w:t xml:space="preserve">a s požadavky objednatele, </w:t>
      </w:r>
    </w:p>
    <w:p w14:paraId="0A127F21" w14:textId="088747A5" w:rsidR="00450FE9" w:rsidRPr="00450FE9" w:rsidRDefault="00450FE9" w:rsidP="005E13E0">
      <w:pPr>
        <w:ind w:left="426"/>
        <w:jc w:val="both"/>
        <w:rPr>
          <w:rFonts w:ascii="Arial Narrow" w:hAnsi="Arial Narrow"/>
          <w:color w:val="000000"/>
          <w:szCs w:val="18"/>
        </w:rPr>
      </w:pPr>
      <w:r>
        <w:rPr>
          <w:rFonts w:ascii="Arial Narrow" w:hAnsi="Arial Narrow"/>
          <w:color w:val="000000"/>
          <w:szCs w:val="18"/>
        </w:rPr>
        <w:t xml:space="preserve">- </w:t>
      </w:r>
      <w:r w:rsidRPr="00450FE9">
        <w:rPr>
          <w:rFonts w:ascii="Arial Narrow" w:hAnsi="Arial Narrow"/>
          <w:color w:val="000000"/>
          <w:szCs w:val="18"/>
        </w:rPr>
        <w:t xml:space="preserve">důsledný úklid všech prostor stavby, staveniště a jeho okolí v </w:t>
      </w:r>
      <w:r w:rsidR="00D40FE3">
        <w:rPr>
          <w:rFonts w:ascii="Arial Narrow" w:hAnsi="Arial Narrow"/>
          <w:color w:val="000000"/>
          <w:szCs w:val="18"/>
        </w:rPr>
        <w:t>průběhu i po dokončení stavby,</w:t>
      </w:r>
    </w:p>
    <w:p w14:paraId="0A127F22" w14:textId="77777777" w:rsidR="00450FE9" w:rsidRPr="00450FE9" w:rsidRDefault="00450FE9" w:rsidP="008A1D1F">
      <w:pPr>
        <w:ind w:left="426"/>
        <w:jc w:val="both"/>
        <w:rPr>
          <w:rFonts w:ascii="Arial Narrow" w:hAnsi="Arial Narrow"/>
          <w:color w:val="000000"/>
          <w:szCs w:val="18"/>
        </w:rPr>
      </w:pPr>
      <w:r>
        <w:rPr>
          <w:rFonts w:ascii="Arial Narrow" w:hAnsi="Arial Narrow"/>
          <w:color w:val="000000"/>
          <w:szCs w:val="18"/>
        </w:rPr>
        <w:t xml:space="preserve">- </w:t>
      </w:r>
      <w:r w:rsidRPr="00450FE9">
        <w:rPr>
          <w:rFonts w:ascii="Arial Narrow" w:hAnsi="Arial Narrow"/>
          <w:color w:val="000000"/>
          <w:szCs w:val="18"/>
        </w:rPr>
        <w:t>průběžná likvidace odpadů a obalů v souladu se zákonem č. 541/2020 Sb., o odpadech, a dalších prováděcích předpisů vč. úhrady poplatků za likvidaci odpadu a doložení dokladů o likvidaci nejpozději při předání a převzetí díla,</w:t>
      </w:r>
    </w:p>
    <w:p w14:paraId="0A127F23" w14:textId="77777777" w:rsidR="00450FE9" w:rsidRPr="00450FE9" w:rsidRDefault="00450FE9" w:rsidP="008A1D1F">
      <w:pPr>
        <w:ind w:left="426"/>
        <w:jc w:val="both"/>
        <w:rPr>
          <w:rFonts w:ascii="Arial Narrow" w:hAnsi="Arial Narrow"/>
          <w:color w:val="000000"/>
          <w:szCs w:val="18"/>
        </w:rPr>
      </w:pPr>
      <w:r>
        <w:rPr>
          <w:rFonts w:ascii="Arial Narrow" w:hAnsi="Arial Narrow"/>
          <w:color w:val="000000"/>
          <w:szCs w:val="18"/>
        </w:rPr>
        <w:t xml:space="preserve">- </w:t>
      </w:r>
      <w:r w:rsidRPr="00450FE9">
        <w:rPr>
          <w:rFonts w:ascii="Arial Narrow" w:hAnsi="Arial Narrow"/>
          <w:color w:val="000000"/>
          <w:szCs w:val="18"/>
        </w:rPr>
        <w:t xml:space="preserve">zajištění bezpečnosti a ochrany zdraví při práci v souladu s platnými právními předpisy, </w:t>
      </w:r>
      <w:r>
        <w:rPr>
          <w:rFonts w:ascii="Arial Narrow" w:hAnsi="Arial Narrow"/>
          <w:color w:val="000000"/>
          <w:szCs w:val="18"/>
        </w:rPr>
        <w:t xml:space="preserve">příp. </w:t>
      </w:r>
      <w:r w:rsidRPr="00450FE9">
        <w:rPr>
          <w:rFonts w:ascii="Arial Narrow" w:hAnsi="Arial Narrow"/>
          <w:color w:val="000000"/>
          <w:szCs w:val="18"/>
        </w:rPr>
        <w:t>aktivní spolupráce s koordinátorem bezpečnosti a ochrany zdraví pří práci na staveništi a předávání informací bezprostředně souvisejících s výkonem funkce koordinátora,</w:t>
      </w:r>
    </w:p>
    <w:p w14:paraId="0A127F24" w14:textId="77777777" w:rsidR="00450FE9" w:rsidRPr="00450FE9" w:rsidRDefault="00450FE9" w:rsidP="008A1D1F">
      <w:pPr>
        <w:ind w:left="426"/>
        <w:jc w:val="both"/>
        <w:rPr>
          <w:rFonts w:ascii="Arial Narrow" w:hAnsi="Arial Narrow"/>
          <w:color w:val="000000"/>
          <w:szCs w:val="18"/>
        </w:rPr>
      </w:pPr>
      <w:r>
        <w:rPr>
          <w:rFonts w:ascii="Arial Narrow" w:hAnsi="Arial Narrow"/>
          <w:color w:val="000000"/>
          <w:szCs w:val="18"/>
        </w:rPr>
        <w:t xml:space="preserve">- </w:t>
      </w:r>
      <w:r w:rsidRPr="00450FE9">
        <w:rPr>
          <w:rFonts w:ascii="Arial Narrow" w:hAnsi="Arial Narrow"/>
          <w:color w:val="000000"/>
          <w:szCs w:val="18"/>
        </w:rPr>
        <w:t>zajištění ochrany životního prostředí dle platných právních předpisů při provádění díla,</w:t>
      </w:r>
    </w:p>
    <w:p w14:paraId="0A127F25" w14:textId="0DEF9BD0" w:rsidR="00450FE9" w:rsidRPr="00450FE9" w:rsidRDefault="00450FE9" w:rsidP="008A1D1F">
      <w:pPr>
        <w:ind w:left="426"/>
        <w:jc w:val="both"/>
        <w:rPr>
          <w:rFonts w:ascii="Arial Narrow" w:hAnsi="Arial Narrow"/>
          <w:color w:val="000000"/>
          <w:szCs w:val="18"/>
        </w:rPr>
      </w:pPr>
      <w:r>
        <w:rPr>
          <w:rFonts w:ascii="Arial Narrow" w:hAnsi="Arial Narrow"/>
          <w:color w:val="000000"/>
          <w:szCs w:val="18"/>
        </w:rPr>
        <w:t xml:space="preserve">- </w:t>
      </w:r>
      <w:r w:rsidR="005E13E0">
        <w:rPr>
          <w:rFonts w:ascii="Arial Narrow" w:hAnsi="Arial Narrow"/>
          <w:color w:val="000000"/>
          <w:szCs w:val="18"/>
        </w:rPr>
        <w:t>umožnění</w:t>
      </w:r>
      <w:r w:rsidRPr="00450FE9">
        <w:rPr>
          <w:rFonts w:ascii="Arial Narrow" w:hAnsi="Arial Narrow"/>
          <w:color w:val="000000"/>
          <w:szCs w:val="18"/>
        </w:rPr>
        <w:t xml:space="preserve"> provádění kontrolní prohlídky rozestavěné stavby během kontrolních dnů, kterých bude účasten rovněž pověřený zá</w:t>
      </w:r>
      <w:r>
        <w:rPr>
          <w:rFonts w:ascii="Arial Narrow" w:hAnsi="Arial Narrow"/>
          <w:color w:val="000000"/>
          <w:szCs w:val="18"/>
        </w:rPr>
        <w:t>stupce objednatele, případně TDO, autorský dozor či</w:t>
      </w:r>
      <w:r w:rsidRPr="00450FE9">
        <w:rPr>
          <w:rFonts w:ascii="Arial Narrow" w:hAnsi="Arial Narrow"/>
          <w:color w:val="000000"/>
          <w:szCs w:val="18"/>
        </w:rPr>
        <w:t xml:space="preserve"> koordinátor BOZP a dále povinnost zhotovitele zajistit účast stavbyvedoucího na této kontrolní prohlídce, </w:t>
      </w:r>
    </w:p>
    <w:p w14:paraId="0A127F2A" w14:textId="3305B7AC" w:rsidR="00450FE9" w:rsidRPr="00450FE9" w:rsidRDefault="005E13E0" w:rsidP="005E13E0">
      <w:pPr>
        <w:ind w:left="426"/>
        <w:jc w:val="both"/>
        <w:rPr>
          <w:rFonts w:ascii="Arial Narrow" w:hAnsi="Arial Narrow"/>
          <w:color w:val="000000"/>
          <w:szCs w:val="18"/>
        </w:rPr>
      </w:pPr>
      <w:r>
        <w:rPr>
          <w:rFonts w:ascii="Arial Narrow" w:hAnsi="Arial Narrow"/>
          <w:color w:val="000000"/>
          <w:szCs w:val="18"/>
        </w:rPr>
        <w:t xml:space="preserve">- příp. </w:t>
      </w:r>
      <w:r w:rsidR="00450FE9" w:rsidRPr="00450FE9">
        <w:rPr>
          <w:rFonts w:ascii="Arial Narrow" w:hAnsi="Arial Narrow"/>
          <w:color w:val="000000"/>
          <w:szCs w:val="18"/>
        </w:rPr>
        <w:t>doložení atestů, certifikátů, prohlášení o shodě dle zákona č. 22/1997 Sb., o technických požadavcích na výrobky a o změně a doplnění některých zákonů, ve znění pozdějších předpisů a jeho prováděcích předpisů; zhotovitel zaj</w:t>
      </w:r>
      <w:r w:rsidR="00CD0697">
        <w:rPr>
          <w:rFonts w:ascii="Arial Narrow" w:hAnsi="Arial Narrow"/>
          <w:color w:val="000000"/>
          <w:szCs w:val="18"/>
        </w:rPr>
        <w:t>istí jejich předání objednateli</w:t>
      </w:r>
      <w:r w:rsidR="00450FE9" w:rsidRPr="00450FE9">
        <w:rPr>
          <w:rFonts w:ascii="Arial Narrow" w:hAnsi="Arial Narrow"/>
          <w:color w:val="000000"/>
          <w:szCs w:val="18"/>
        </w:rPr>
        <w:t>,</w:t>
      </w:r>
    </w:p>
    <w:p w14:paraId="77F86819" w14:textId="54284017" w:rsidR="00CD0697" w:rsidRPr="004E2E6B" w:rsidRDefault="008A2F9C" w:rsidP="008A1D1F">
      <w:pPr>
        <w:ind w:left="426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  <w:szCs w:val="18"/>
        </w:rPr>
        <w:lastRenderedPageBreak/>
        <w:t xml:space="preserve">- </w:t>
      </w:r>
      <w:r w:rsidR="00450FE9" w:rsidRPr="00450FE9">
        <w:rPr>
          <w:rFonts w:ascii="Arial Narrow" w:hAnsi="Arial Narrow"/>
          <w:color w:val="000000"/>
          <w:szCs w:val="18"/>
        </w:rPr>
        <w:t>mít po celou dobu stavby do doby protoko</w:t>
      </w:r>
      <w:r w:rsidR="00CD0697">
        <w:rPr>
          <w:rFonts w:ascii="Arial Narrow" w:hAnsi="Arial Narrow"/>
          <w:color w:val="000000"/>
          <w:szCs w:val="18"/>
        </w:rPr>
        <w:t>lárního předání a převzetí díla</w:t>
      </w:r>
      <w:r w:rsidR="00450FE9" w:rsidRPr="00450FE9">
        <w:rPr>
          <w:rFonts w:ascii="Arial Narrow" w:hAnsi="Arial Narrow"/>
          <w:color w:val="000000"/>
          <w:szCs w:val="18"/>
        </w:rPr>
        <w:t xml:space="preserve"> uzavřenou pojistnou smlouvu </w:t>
      </w:r>
      <w:r w:rsidR="00CD0697" w:rsidRPr="00CD0697">
        <w:rPr>
          <w:rFonts w:ascii="Arial Narrow" w:hAnsi="Arial Narrow"/>
        </w:rPr>
        <w:t xml:space="preserve">o pojištění odpovědnosti vůči škodám způsobeným </w:t>
      </w:r>
      <w:r w:rsidR="00CD0697" w:rsidRPr="00CD0697">
        <w:rPr>
          <w:rFonts w:ascii="Arial Narrow" w:hAnsi="Arial Narrow" w:cs="Arial"/>
        </w:rPr>
        <w:t>stavební a montážní činností</w:t>
      </w:r>
      <w:r w:rsidR="00CD0697" w:rsidRPr="00CD0697">
        <w:rPr>
          <w:rFonts w:ascii="Arial Narrow" w:hAnsi="Arial Narrow"/>
        </w:rPr>
        <w:t xml:space="preserve"> s </w:t>
      </w:r>
      <w:r w:rsidR="00CD0697" w:rsidRPr="00CD0697">
        <w:rPr>
          <w:rFonts w:ascii="Arial Narrow" w:hAnsi="Arial Narrow" w:cs="Arial"/>
          <w:bCs/>
        </w:rPr>
        <w:t xml:space="preserve">minimálním pojistným plněním </w:t>
      </w:r>
      <w:r w:rsidR="00CD0697" w:rsidRPr="004E2E6B">
        <w:rPr>
          <w:rFonts w:ascii="Arial Narrow" w:hAnsi="Arial Narrow" w:cs="Arial"/>
        </w:rPr>
        <w:t xml:space="preserve">ve výši </w:t>
      </w:r>
      <w:r w:rsidR="004E2E6B" w:rsidRPr="004E2E6B">
        <w:rPr>
          <w:rFonts w:ascii="Arial Narrow" w:hAnsi="Arial Narrow" w:cs="Arial"/>
        </w:rPr>
        <w:t>5</w:t>
      </w:r>
      <w:r w:rsidR="00CD0697" w:rsidRPr="004E2E6B">
        <w:rPr>
          <w:rFonts w:ascii="Arial Narrow" w:hAnsi="Arial Narrow" w:cs="Arial"/>
        </w:rPr>
        <w:t xml:space="preserve"> mil. Kč.</w:t>
      </w:r>
    </w:p>
    <w:p w14:paraId="0A127F31" w14:textId="4F1C0AA3" w:rsidR="009F571A" w:rsidRPr="005A00C0" w:rsidRDefault="00090495" w:rsidP="00351251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Zhotovitel se zavazuje, že dílo bude odpovídat platným českým normám a předpisům</w:t>
      </w:r>
      <w:r w:rsidR="005216D8">
        <w:rPr>
          <w:rFonts w:ascii="Arial Narrow" w:hAnsi="Arial Narrow"/>
          <w:color w:val="000000"/>
          <w:szCs w:val="18"/>
        </w:rPr>
        <w:t>.</w:t>
      </w:r>
      <w:r w:rsidR="0089765C">
        <w:rPr>
          <w:rFonts w:ascii="Arial Narrow" w:hAnsi="Arial Narrow"/>
          <w:color w:val="000000"/>
          <w:szCs w:val="18"/>
        </w:rPr>
        <w:t xml:space="preserve"> Zhotovitel provede dílo na vlastní riziko a nebezpečí.</w:t>
      </w:r>
    </w:p>
    <w:p w14:paraId="0A127F34" w14:textId="77777777" w:rsidR="00450FE9" w:rsidRPr="001B4CBC" w:rsidRDefault="00450FE9" w:rsidP="00351251">
      <w:pPr>
        <w:ind w:left="426"/>
        <w:jc w:val="both"/>
        <w:rPr>
          <w:rFonts w:ascii="Arial Narrow" w:hAnsi="Arial Narrow"/>
          <w:color w:val="000000"/>
          <w:szCs w:val="18"/>
        </w:rPr>
      </w:pPr>
    </w:p>
    <w:p w14:paraId="0A127F35" w14:textId="77777777" w:rsidR="00090495" w:rsidRPr="001B4CBC" w:rsidRDefault="00090495">
      <w:pPr>
        <w:numPr>
          <w:ilvl w:val="0"/>
          <w:numId w:val="1"/>
        </w:numPr>
        <w:rPr>
          <w:rFonts w:ascii="Arial Narrow" w:hAnsi="Arial Narrow"/>
          <w:b/>
          <w:color w:val="000000"/>
          <w:szCs w:val="17"/>
        </w:rPr>
      </w:pPr>
      <w:r w:rsidRPr="001B4CBC">
        <w:rPr>
          <w:rFonts w:ascii="Arial Narrow" w:hAnsi="Arial Narrow"/>
          <w:b/>
          <w:color w:val="000000"/>
        </w:rPr>
        <w:t>Termíny plnění</w:t>
      </w:r>
    </w:p>
    <w:p w14:paraId="0A127F36" w14:textId="77777777" w:rsidR="00090495" w:rsidRPr="001B4CBC" w:rsidRDefault="00090495">
      <w:pPr>
        <w:rPr>
          <w:rFonts w:ascii="Arial Narrow" w:hAnsi="Arial Narrow"/>
          <w:b/>
          <w:color w:val="000000"/>
          <w:sz w:val="12"/>
          <w:szCs w:val="12"/>
        </w:rPr>
      </w:pPr>
    </w:p>
    <w:p w14:paraId="0A127F37" w14:textId="77777777" w:rsidR="00495BB8" w:rsidRPr="001B4CBC" w:rsidRDefault="00495BB8" w:rsidP="00495BB8">
      <w:pPr>
        <w:numPr>
          <w:ilvl w:val="1"/>
          <w:numId w:val="1"/>
        </w:numPr>
        <w:tabs>
          <w:tab w:val="num" w:pos="426"/>
        </w:tabs>
        <w:ind w:left="426" w:hanging="426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Zhotovitel provede dílo v těchto termínech:</w:t>
      </w:r>
    </w:p>
    <w:p w14:paraId="0A127F38" w14:textId="5F08A9E7" w:rsidR="000F4EF8" w:rsidRPr="00A3622E" w:rsidRDefault="000F4EF8" w:rsidP="00864673">
      <w:pPr>
        <w:ind w:left="2835" w:hanging="2409"/>
        <w:rPr>
          <w:rFonts w:ascii="Arial Narrow" w:hAnsi="Arial Narrow"/>
          <w:bCs/>
          <w:szCs w:val="18"/>
        </w:rPr>
      </w:pPr>
      <w:r w:rsidRPr="00510471">
        <w:rPr>
          <w:rFonts w:ascii="Arial Narrow" w:hAnsi="Arial Narrow"/>
          <w:szCs w:val="18"/>
        </w:rPr>
        <w:tab/>
      </w:r>
      <w:r w:rsidR="00C81948" w:rsidRPr="00510471">
        <w:rPr>
          <w:rFonts w:ascii="Arial Narrow" w:hAnsi="Arial Narrow"/>
          <w:szCs w:val="18"/>
        </w:rPr>
        <w:tab/>
      </w:r>
    </w:p>
    <w:p w14:paraId="75EAB365" w14:textId="1C91E8A6" w:rsidR="00441813" w:rsidRPr="00886CB3" w:rsidRDefault="006E5E7F" w:rsidP="00441813">
      <w:pPr>
        <w:ind w:left="2835" w:hanging="2409"/>
        <w:rPr>
          <w:rFonts w:ascii="Arial Narrow" w:hAnsi="Arial Narrow"/>
          <w:b/>
          <w:szCs w:val="18"/>
        </w:rPr>
      </w:pPr>
      <w:r w:rsidRPr="00A3622E">
        <w:rPr>
          <w:rFonts w:ascii="Arial Narrow" w:hAnsi="Arial Narrow"/>
          <w:szCs w:val="18"/>
        </w:rPr>
        <w:t>do</w:t>
      </w:r>
      <w:r w:rsidR="000F4EF8" w:rsidRPr="00A3622E">
        <w:rPr>
          <w:rFonts w:ascii="Arial Narrow" w:hAnsi="Arial Narrow"/>
          <w:szCs w:val="18"/>
        </w:rPr>
        <w:t>končení prací</w:t>
      </w:r>
      <w:r w:rsidR="00A40729" w:rsidRPr="00A3622E">
        <w:rPr>
          <w:rFonts w:ascii="Arial Narrow" w:hAnsi="Arial Narrow"/>
          <w:szCs w:val="18"/>
        </w:rPr>
        <w:t xml:space="preserve"> a předání díla</w:t>
      </w:r>
      <w:r w:rsidR="000F4EF8" w:rsidRPr="00A3622E">
        <w:rPr>
          <w:rFonts w:ascii="Arial Narrow" w:hAnsi="Arial Narrow"/>
          <w:szCs w:val="18"/>
        </w:rPr>
        <w:tab/>
      </w:r>
      <w:r w:rsidR="001B7506" w:rsidRPr="00886CB3">
        <w:rPr>
          <w:rFonts w:ascii="Arial Narrow" w:hAnsi="Arial Narrow"/>
          <w:b/>
          <w:szCs w:val="18"/>
        </w:rPr>
        <w:t xml:space="preserve">do </w:t>
      </w:r>
      <w:r w:rsidR="00410FF5">
        <w:rPr>
          <w:rFonts w:ascii="Arial Narrow" w:hAnsi="Arial Narrow"/>
          <w:b/>
          <w:szCs w:val="18"/>
        </w:rPr>
        <w:t>30</w:t>
      </w:r>
      <w:r w:rsidR="001719A0" w:rsidRPr="00886CB3">
        <w:rPr>
          <w:rFonts w:ascii="Arial Narrow" w:hAnsi="Arial Narrow"/>
          <w:b/>
          <w:szCs w:val="18"/>
        </w:rPr>
        <w:t>.8.2025</w:t>
      </w:r>
    </w:p>
    <w:p w14:paraId="0A127F4C" w14:textId="77777777" w:rsidR="00A93778" w:rsidRPr="001B4CBC" w:rsidRDefault="00A93778">
      <w:pPr>
        <w:pStyle w:val="Zpat"/>
        <w:tabs>
          <w:tab w:val="clear" w:pos="9072"/>
        </w:tabs>
        <w:rPr>
          <w:rFonts w:ascii="Arial Narrow" w:hAnsi="Arial Narrow"/>
          <w:color w:val="000000"/>
          <w:szCs w:val="17"/>
        </w:rPr>
      </w:pPr>
    </w:p>
    <w:p w14:paraId="74F85502" w14:textId="77777777" w:rsidR="001575D2" w:rsidRPr="001B4CBC" w:rsidRDefault="001575D2" w:rsidP="00441813">
      <w:pPr>
        <w:tabs>
          <w:tab w:val="num" w:pos="851"/>
        </w:tabs>
        <w:rPr>
          <w:rFonts w:ascii="Arial Narrow" w:hAnsi="Arial Narrow"/>
          <w:color w:val="000000"/>
          <w:szCs w:val="18"/>
        </w:rPr>
      </w:pPr>
    </w:p>
    <w:p w14:paraId="0A127F53" w14:textId="77777777" w:rsidR="00090495" w:rsidRPr="001B4CBC" w:rsidRDefault="00090495" w:rsidP="00FE5C29">
      <w:pPr>
        <w:numPr>
          <w:ilvl w:val="0"/>
          <w:numId w:val="9"/>
        </w:numPr>
        <w:rPr>
          <w:rFonts w:ascii="Arial Narrow" w:hAnsi="Arial Narrow"/>
          <w:b/>
          <w:color w:val="000000"/>
        </w:rPr>
      </w:pPr>
      <w:r w:rsidRPr="001B4CBC">
        <w:rPr>
          <w:rFonts w:ascii="Arial Narrow" w:hAnsi="Arial Narrow"/>
          <w:b/>
          <w:color w:val="000000"/>
        </w:rPr>
        <w:t>Cena za dílo</w:t>
      </w:r>
    </w:p>
    <w:p w14:paraId="0A127F55" w14:textId="0C753B21" w:rsidR="00090495" w:rsidRPr="004E2E6B" w:rsidRDefault="00090495" w:rsidP="004E2E6B">
      <w:pPr>
        <w:ind w:left="360"/>
        <w:rPr>
          <w:rFonts w:ascii="Arial Narrow" w:hAnsi="Arial Narrow"/>
          <w:color w:val="000000"/>
          <w:szCs w:val="18"/>
        </w:rPr>
      </w:pPr>
      <w:r w:rsidRPr="004E2E6B">
        <w:rPr>
          <w:rFonts w:ascii="Arial Narrow" w:hAnsi="Arial Narrow"/>
          <w:color w:val="000000"/>
          <w:szCs w:val="18"/>
        </w:rPr>
        <w:t>Smluvní strany se dohodly na následujícím způsobu určení ceny díla:</w:t>
      </w:r>
    </w:p>
    <w:p w14:paraId="0A127F56" w14:textId="77777777" w:rsidR="005F0AA2" w:rsidRPr="001B4CBC" w:rsidRDefault="005F0AA2" w:rsidP="005F0AA2">
      <w:pPr>
        <w:rPr>
          <w:rFonts w:ascii="Arial Narrow" w:hAnsi="Arial Narrow"/>
          <w:color w:val="000000"/>
          <w:sz w:val="8"/>
          <w:szCs w:val="8"/>
        </w:rPr>
      </w:pPr>
    </w:p>
    <w:p w14:paraId="0A127F57" w14:textId="65FB8B8C" w:rsidR="00090495" w:rsidRPr="001B4CBC" w:rsidRDefault="00410FF5" w:rsidP="00410FF5">
      <w:pPr>
        <w:tabs>
          <w:tab w:val="num" w:pos="426"/>
        </w:tabs>
        <w:ind w:left="426"/>
        <w:rPr>
          <w:rFonts w:ascii="Arial Narrow" w:hAnsi="Arial Narrow"/>
          <w:color w:val="000000"/>
          <w:szCs w:val="18"/>
        </w:rPr>
      </w:pPr>
      <w:r>
        <w:rPr>
          <w:rFonts w:ascii="Arial Narrow" w:hAnsi="Arial Narrow"/>
          <w:color w:val="000000"/>
          <w:szCs w:val="18"/>
        </w:rPr>
        <w:t xml:space="preserve">S ohledem na havárii a její nutné okamžité řešení je cena </w:t>
      </w:r>
      <w:r w:rsidR="00BC320F" w:rsidRPr="001B4CBC">
        <w:rPr>
          <w:rFonts w:ascii="Arial Narrow" w:hAnsi="Arial Narrow"/>
          <w:color w:val="000000"/>
          <w:szCs w:val="18"/>
        </w:rPr>
        <w:t>dohodnuta</w:t>
      </w:r>
      <w:r w:rsidR="00090495" w:rsidRPr="001B4CBC">
        <w:rPr>
          <w:rFonts w:ascii="Arial Narrow" w:hAnsi="Arial Narrow"/>
          <w:color w:val="000000"/>
          <w:szCs w:val="18"/>
        </w:rPr>
        <w:t xml:space="preserve"> na základě</w:t>
      </w:r>
      <w:r>
        <w:rPr>
          <w:rFonts w:ascii="Arial Narrow" w:hAnsi="Arial Narrow"/>
          <w:color w:val="000000"/>
          <w:szCs w:val="18"/>
        </w:rPr>
        <w:t xml:space="preserve"> individuální cenové nabídky zhotovitele</w:t>
      </w:r>
      <w:r w:rsidR="00090495" w:rsidRPr="001B4CBC">
        <w:rPr>
          <w:rFonts w:ascii="Arial Narrow" w:hAnsi="Arial Narrow"/>
          <w:color w:val="000000"/>
          <w:szCs w:val="18"/>
        </w:rPr>
        <w:t>:</w:t>
      </w:r>
    </w:p>
    <w:p w14:paraId="2D87CB92" w14:textId="77777777" w:rsidR="00441813" w:rsidRPr="00441813" w:rsidRDefault="00441813" w:rsidP="00410FF5">
      <w:pPr>
        <w:tabs>
          <w:tab w:val="num" w:pos="426"/>
          <w:tab w:val="num" w:pos="786"/>
          <w:tab w:val="num" w:pos="1069"/>
        </w:tabs>
        <w:rPr>
          <w:rFonts w:ascii="Arial Narrow" w:hAnsi="Arial Narrow"/>
        </w:rPr>
      </w:pPr>
    </w:p>
    <w:p w14:paraId="0A127F5A" w14:textId="7E12BE4C" w:rsidR="00B94F3C" w:rsidRPr="00F93075" w:rsidRDefault="00F93075" w:rsidP="00F93075">
      <w:pPr>
        <w:rPr>
          <w:rFonts w:ascii="Arial Narrow" w:hAnsi="Arial Narrow"/>
          <w:b/>
          <w:szCs w:val="18"/>
        </w:rPr>
      </w:pPr>
      <w:r>
        <w:rPr>
          <w:rFonts w:ascii="Arial Narrow" w:hAnsi="Arial Narrow"/>
          <w:szCs w:val="18"/>
        </w:rPr>
        <w:t xml:space="preserve">         C</w:t>
      </w:r>
      <w:r w:rsidR="00510471" w:rsidRPr="00F93075">
        <w:rPr>
          <w:rFonts w:ascii="Arial Narrow" w:hAnsi="Arial Narrow"/>
          <w:szCs w:val="18"/>
        </w:rPr>
        <w:t>ena</w:t>
      </w:r>
      <w:r>
        <w:rPr>
          <w:rFonts w:ascii="Arial Narrow" w:hAnsi="Arial Narrow"/>
          <w:szCs w:val="18"/>
        </w:rPr>
        <w:t xml:space="preserve"> díla dle předchozí věty</w:t>
      </w:r>
      <w:r w:rsidR="00624B7A" w:rsidRPr="00F93075">
        <w:rPr>
          <w:rFonts w:ascii="Arial Narrow" w:hAnsi="Arial Narrow"/>
          <w:szCs w:val="18"/>
        </w:rPr>
        <w:t xml:space="preserve"> </w:t>
      </w:r>
      <w:r w:rsidR="00510471" w:rsidRPr="00F93075">
        <w:rPr>
          <w:rFonts w:ascii="Arial Narrow" w:hAnsi="Arial Narrow"/>
          <w:szCs w:val="18"/>
        </w:rPr>
        <w:t>je</w:t>
      </w:r>
      <w:r w:rsidR="00090495" w:rsidRPr="00F93075">
        <w:rPr>
          <w:rFonts w:ascii="Arial Narrow" w:hAnsi="Arial Narrow"/>
          <w:szCs w:val="18"/>
        </w:rPr>
        <w:t xml:space="preserve"> </w:t>
      </w:r>
      <w:r w:rsidR="00BC320F" w:rsidRPr="00F93075">
        <w:rPr>
          <w:rFonts w:ascii="Arial Narrow" w:hAnsi="Arial Narrow"/>
          <w:szCs w:val="18"/>
        </w:rPr>
        <w:t xml:space="preserve">dohodnuta </w:t>
      </w:r>
      <w:r w:rsidR="00090495" w:rsidRPr="00F93075">
        <w:rPr>
          <w:rFonts w:ascii="Arial Narrow" w:hAnsi="Arial Narrow"/>
          <w:szCs w:val="18"/>
        </w:rPr>
        <w:t>ve výši:</w:t>
      </w:r>
      <w:r w:rsidR="00F14918" w:rsidRPr="00F93075">
        <w:rPr>
          <w:rFonts w:ascii="Arial Narrow" w:hAnsi="Arial Narrow"/>
          <w:szCs w:val="18"/>
        </w:rPr>
        <w:t xml:space="preserve"> </w:t>
      </w:r>
    </w:p>
    <w:p w14:paraId="0A127F5B" w14:textId="3EC86049" w:rsidR="0058431B" w:rsidRPr="00EB4AF1" w:rsidRDefault="0058431B" w:rsidP="0058431B">
      <w:pPr>
        <w:ind w:left="426"/>
        <w:rPr>
          <w:rFonts w:ascii="Arial Narrow" w:hAnsi="Arial Narrow"/>
          <w:i/>
          <w:szCs w:val="18"/>
        </w:rPr>
      </w:pPr>
      <w:r w:rsidRPr="00EB4AF1">
        <w:rPr>
          <w:rFonts w:ascii="Arial Narrow" w:hAnsi="Arial Narrow"/>
          <w:b/>
          <w:szCs w:val="18"/>
        </w:rPr>
        <w:t xml:space="preserve">cena bez </w:t>
      </w:r>
      <w:proofErr w:type="gramStart"/>
      <w:r w:rsidRPr="00EB4AF1">
        <w:rPr>
          <w:rFonts w:ascii="Arial Narrow" w:hAnsi="Arial Narrow"/>
          <w:b/>
          <w:szCs w:val="18"/>
        </w:rPr>
        <w:t xml:space="preserve">DPH:   </w:t>
      </w:r>
      <w:proofErr w:type="gramEnd"/>
      <w:r w:rsidRPr="00EB4AF1">
        <w:rPr>
          <w:rFonts w:ascii="Arial Narrow" w:hAnsi="Arial Narrow"/>
          <w:b/>
          <w:szCs w:val="18"/>
        </w:rPr>
        <w:t xml:space="preserve">                 </w:t>
      </w:r>
      <w:r w:rsidR="00886CB3" w:rsidRPr="00EB4AF1">
        <w:rPr>
          <w:rFonts w:ascii="Arial Narrow" w:hAnsi="Arial Narrow"/>
          <w:b/>
          <w:szCs w:val="18"/>
        </w:rPr>
        <w:t xml:space="preserve">                                  </w:t>
      </w:r>
      <w:r w:rsidR="004E2E6B" w:rsidRPr="00EB4AF1">
        <w:rPr>
          <w:rFonts w:ascii="Arial Narrow" w:hAnsi="Arial Narrow"/>
          <w:b/>
          <w:szCs w:val="18"/>
        </w:rPr>
        <w:t xml:space="preserve">   </w:t>
      </w:r>
      <w:proofErr w:type="gramStart"/>
      <w:r w:rsidR="004E2E6B" w:rsidRPr="00EB4AF1">
        <w:rPr>
          <w:rFonts w:ascii="Arial Narrow" w:hAnsi="Arial Narrow"/>
          <w:b/>
          <w:szCs w:val="18"/>
        </w:rPr>
        <w:t>834.519,-</w:t>
      </w:r>
      <w:proofErr w:type="gramEnd"/>
      <w:r w:rsidR="0091719F" w:rsidRPr="00EB4AF1">
        <w:rPr>
          <w:rFonts w:ascii="Arial Narrow" w:hAnsi="Arial Narrow"/>
          <w:b/>
          <w:szCs w:val="18"/>
        </w:rPr>
        <w:t xml:space="preserve"> Kč </w:t>
      </w:r>
      <w:r w:rsidRPr="00EB4AF1">
        <w:rPr>
          <w:rFonts w:ascii="Arial Narrow" w:hAnsi="Arial Narrow"/>
          <w:b/>
          <w:szCs w:val="18"/>
        </w:rPr>
        <w:t xml:space="preserve"> </w:t>
      </w:r>
    </w:p>
    <w:p w14:paraId="0A127F5C" w14:textId="4C57CC1F" w:rsidR="0058431B" w:rsidRPr="00EB4AF1" w:rsidRDefault="0058431B" w:rsidP="0058431B">
      <w:pPr>
        <w:ind w:left="426"/>
        <w:rPr>
          <w:rFonts w:ascii="Arial Narrow" w:hAnsi="Arial Narrow"/>
          <w:b/>
          <w:szCs w:val="18"/>
        </w:rPr>
      </w:pPr>
      <w:r w:rsidRPr="00EB4AF1">
        <w:rPr>
          <w:rFonts w:ascii="Arial Narrow" w:hAnsi="Arial Narrow"/>
          <w:b/>
          <w:szCs w:val="18"/>
        </w:rPr>
        <w:t xml:space="preserve">DPH ve výši dle platných právních </w:t>
      </w:r>
      <w:proofErr w:type="gramStart"/>
      <w:r w:rsidRPr="00EB4AF1">
        <w:rPr>
          <w:rFonts w:ascii="Arial Narrow" w:hAnsi="Arial Narrow"/>
          <w:b/>
          <w:szCs w:val="18"/>
        </w:rPr>
        <w:t xml:space="preserve">předpisů: </w:t>
      </w:r>
      <w:r w:rsidR="00886CB3" w:rsidRPr="00EB4AF1">
        <w:rPr>
          <w:rFonts w:ascii="Arial Narrow" w:hAnsi="Arial Narrow"/>
          <w:b/>
          <w:szCs w:val="18"/>
        </w:rPr>
        <w:t xml:space="preserve">  </w:t>
      </w:r>
      <w:proofErr w:type="gramEnd"/>
      <w:r w:rsidR="00886CB3" w:rsidRPr="00EB4AF1">
        <w:rPr>
          <w:rFonts w:ascii="Arial Narrow" w:hAnsi="Arial Narrow"/>
          <w:b/>
          <w:szCs w:val="18"/>
        </w:rPr>
        <w:t xml:space="preserve">   </w:t>
      </w:r>
      <w:r w:rsidR="004E2E6B" w:rsidRPr="00EB4AF1">
        <w:rPr>
          <w:rFonts w:ascii="Arial Narrow" w:hAnsi="Arial Narrow"/>
          <w:b/>
          <w:szCs w:val="18"/>
        </w:rPr>
        <w:t>175.248,90,-</w:t>
      </w:r>
      <w:r w:rsidR="0091719F" w:rsidRPr="00EB4AF1">
        <w:rPr>
          <w:rFonts w:ascii="Arial Narrow" w:hAnsi="Arial Narrow"/>
          <w:b/>
          <w:szCs w:val="18"/>
        </w:rPr>
        <w:t xml:space="preserve"> Kč</w:t>
      </w:r>
    </w:p>
    <w:p w14:paraId="0A127F5D" w14:textId="03044143" w:rsidR="0058431B" w:rsidRPr="0058431B" w:rsidRDefault="0058431B" w:rsidP="0058431B">
      <w:pPr>
        <w:ind w:left="426"/>
        <w:rPr>
          <w:rFonts w:ascii="Arial Narrow" w:hAnsi="Arial Narrow"/>
          <w:b/>
          <w:szCs w:val="18"/>
        </w:rPr>
      </w:pPr>
      <w:r w:rsidRPr="00EB4AF1">
        <w:rPr>
          <w:rFonts w:ascii="Arial Narrow" w:hAnsi="Arial Narrow"/>
          <w:b/>
          <w:szCs w:val="18"/>
        </w:rPr>
        <w:t xml:space="preserve">cena s </w:t>
      </w:r>
      <w:proofErr w:type="gramStart"/>
      <w:r w:rsidRPr="00EB4AF1">
        <w:rPr>
          <w:rFonts w:ascii="Arial Narrow" w:hAnsi="Arial Narrow"/>
          <w:b/>
          <w:szCs w:val="18"/>
        </w:rPr>
        <w:t xml:space="preserve">DPH:   </w:t>
      </w:r>
      <w:proofErr w:type="gramEnd"/>
      <w:r w:rsidRPr="00EB4AF1">
        <w:rPr>
          <w:rFonts w:ascii="Arial Narrow" w:hAnsi="Arial Narrow"/>
          <w:b/>
          <w:szCs w:val="18"/>
        </w:rPr>
        <w:t xml:space="preserve">                    </w:t>
      </w:r>
      <w:r w:rsidR="00886CB3" w:rsidRPr="00EB4AF1">
        <w:rPr>
          <w:rFonts w:ascii="Arial Narrow" w:hAnsi="Arial Narrow"/>
          <w:b/>
          <w:szCs w:val="18"/>
        </w:rPr>
        <w:t xml:space="preserve">                                   </w:t>
      </w:r>
      <w:r w:rsidR="004E2E6B" w:rsidRPr="00EB4AF1">
        <w:rPr>
          <w:rFonts w:ascii="Arial Narrow" w:hAnsi="Arial Narrow"/>
          <w:b/>
          <w:szCs w:val="18"/>
        </w:rPr>
        <w:t>1.009.767,90</w:t>
      </w:r>
      <w:r w:rsidR="00886CB3" w:rsidRPr="00EB4AF1">
        <w:rPr>
          <w:rFonts w:ascii="Arial Narrow" w:hAnsi="Arial Narrow"/>
          <w:b/>
          <w:szCs w:val="18"/>
        </w:rPr>
        <w:t xml:space="preserve"> </w:t>
      </w:r>
      <w:r w:rsidR="0091719F" w:rsidRPr="00EB4AF1">
        <w:rPr>
          <w:rFonts w:ascii="Arial Narrow" w:hAnsi="Arial Narrow"/>
          <w:b/>
          <w:szCs w:val="18"/>
        </w:rPr>
        <w:t>Kč</w:t>
      </w:r>
    </w:p>
    <w:p w14:paraId="0A127F5E" w14:textId="77777777" w:rsidR="0058431B" w:rsidRPr="0058431B" w:rsidRDefault="0058431B" w:rsidP="0058431B">
      <w:pPr>
        <w:ind w:left="-6"/>
        <w:rPr>
          <w:rFonts w:ascii="Arial Narrow" w:hAnsi="Arial Narrow"/>
          <w:b/>
          <w:szCs w:val="18"/>
        </w:rPr>
      </w:pPr>
    </w:p>
    <w:p w14:paraId="0A127F64" w14:textId="6DA098A9" w:rsidR="0058431B" w:rsidRPr="0058431B" w:rsidRDefault="0058431B" w:rsidP="00FE5C29">
      <w:pPr>
        <w:pStyle w:val="Odstavecseseznamem"/>
        <w:numPr>
          <w:ilvl w:val="1"/>
          <w:numId w:val="11"/>
        </w:numPr>
        <w:ind w:left="426"/>
        <w:rPr>
          <w:rFonts w:ascii="Arial Narrow" w:hAnsi="Arial Narrow"/>
          <w:szCs w:val="18"/>
        </w:rPr>
      </w:pPr>
      <w:r w:rsidRPr="0058431B">
        <w:rPr>
          <w:rFonts w:ascii="Arial Narrow" w:hAnsi="Arial Narrow"/>
          <w:szCs w:val="18"/>
        </w:rPr>
        <w:t>Zhotoviteli vzniká právo na zvýšení sjednané ceny teprve v případě, že změna bude schválena smluvními stranami formou uzavření dodatku ke smlouvě. Bez platného a účinného dodatku ke smlouvě o dílo nemá zhotovitel právo na úhradu ceny za dodatečné stavební práce, dodávky a služby.</w:t>
      </w:r>
    </w:p>
    <w:p w14:paraId="0A127F67" w14:textId="77777777" w:rsidR="00D90349" w:rsidRPr="001B4CBC" w:rsidRDefault="00D90349" w:rsidP="005F0AA2">
      <w:pPr>
        <w:tabs>
          <w:tab w:val="num" w:pos="426"/>
        </w:tabs>
        <w:ind w:left="426" w:hanging="426"/>
        <w:jc w:val="both"/>
        <w:rPr>
          <w:rFonts w:ascii="Arial Narrow" w:hAnsi="Arial Narrow"/>
          <w:color w:val="000000"/>
          <w:szCs w:val="18"/>
        </w:rPr>
      </w:pPr>
    </w:p>
    <w:p w14:paraId="0A127F68" w14:textId="77777777" w:rsidR="00EA6519" w:rsidRPr="00EA6519" w:rsidRDefault="00090495" w:rsidP="00FE5C29">
      <w:pPr>
        <w:numPr>
          <w:ilvl w:val="0"/>
          <w:numId w:val="8"/>
        </w:numPr>
        <w:rPr>
          <w:rFonts w:ascii="Arial Narrow" w:hAnsi="Arial Narrow"/>
          <w:color w:val="000000"/>
          <w:szCs w:val="17"/>
        </w:rPr>
      </w:pPr>
      <w:r w:rsidRPr="001B4CBC">
        <w:rPr>
          <w:rFonts w:ascii="Arial Narrow" w:hAnsi="Arial Narrow"/>
          <w:b/>
          <w:color w:val="000000"/>
        </w:rPr>
        <w:t>Platební podmínky</w:t>
      </w:r>
    </w:p>
    <w:p w14:paraId="0A127F71" w14:textId="1DC0F5FC" w:rsidR="003004A9" w:rsidRPr="004E2E6B" w:rsidRDefault="00EA6519" w:rsidP="004E2E6B">
      <w:pPr>
        <w:ind w:left="360"/>
        <w:jc w:val="both"/>
        <w:rPr>
          <w:rFonts w:ascii="Arial Narrow" w:hAnsi="Arial Narrow"/>
          <w:color w:val="000000"/>
          <w:szCs w:val="17"/>
        </w:rPr>
      </w:pPr>
      <w:r w:rsidRPr="004E2E6B">
        <w:rPr>
          <w:rFonts w:ascii="Arial Narrow" w:hAnsi="Arial Narrow"/>
          <w:color w:val="000000"/>
        </w:rPr>
        <w:t xml:space="preserve">Smluvní strany se dohodly v souladu se zákonem č. 235/2004 Sb., o dani z přidané hodnoty, ve znění pozdějších předpisů (dále jen „zákon o DPH“), na hrazení ceny za dílo </w:t>
      </w:r>
      <w:r w:rsidR="00A1041B" w:rsidRPr="004E2E6B">
        <w:rPr>
          <w:rFonts w:ascii="Arial Narrow" w:hAnsi="Arial Narrow"/>
          <w:color w:val="000000"/>
        </w:rPr>
        <w:t>po dokončení realizace díla dle této smlouvy na základě vystaveného daňového</w:t>
      </w:r>
      <w:r w:rsidRPr="004E2E6B">
        <w:rPr>
          <w:rFonts w:ascii="Arial Narrow" w:hAnsi="Arial Narrow"/>
          <w:color w:val="000000"/>
        </w:rPr>
        <w:t xml:space="preserve"> </w:t>
      </w:r>
      <w:r w:rsidR="00A1041B" w:rsidRPr="004E2E6B">
        <w:rPr>
          <w:rFonts w:ascii="Arial Narrow" w:hAnsi="Arial Narrow"/>
          <w:color w:val="000000"/>
        </w:rPr>
        <w:t>dokladu</w:t>
      </w:r>
      <w:r w:rsidRPr="004E2E6B">
        <w:rPr>
          <w:rFonts w:ascii="Arial Narrow" w:hAnsi="Arial Narrow"/>
          <w:color w:val="000000"/>
        </w:rPr>
        <w:t xml:space="preserve"> (faktur</w:t>
      </w:r>
      <w:r w:rsidR="00A1041B" w:rsidRPr="004E2E6B">
        <w:rPr>
          <w:rFonts w:ascii="Arial Narrow" w:hAnsi="Arial Narrow"/>
          <w:color w:val="000000"/>
        </w:rPr>
        <w:t>y</w:t>
      </w:r>
      <w:r w:rsidRPr="004E2E6B">
        <w:rPr>
          <w:rFonts w:ascii="Arial Narrow" w:hAnsi="Arial Narrow"/>
          <w:color w:val="000000"/>
        </w:rPr>
        <w:t xml:space="preserve">). </w:t>
      </w:r>
    </w:p>
    <w:p w14:paraId="0A127F7A" w14:textId="7D870B5D" w:rsidR="0075463A" w:rsidRPr="0032646C" w:rsidRDefault="00EA6519" w:rsidP="00FE5C29">
      <w:pPr>
        <w:pStyle w:val="Odstavecseseznamem"/>
        <w:numPr>
          <w:ilvl w:val="1"/>
          <w:numId w:val="10"/>
        </w:numPr>
        <w:jc w:val="both"/>
        <w:rPr>
          <w:rFonts w:ascii="Arial Narrow" w:hAnsi="Arial Narrow"/>
          <w:color w:val="000000"/>
        </w:rPr>
      </w:pPr>
      <w:r w:rsidRPr="0032646C">
        <w:rPr>
          <w:rFonts w:ascii="Arial Narrow" w:hAnsi="Arial Narrow"/>
          <w:color w:val="000000"/>
        </w:rPr>
        <w:t xml:space="preserve">Do patnácti dní po řádném protokolárním předání a převzetí (odevzdání) díla bude Zhotovitelem vystaven daňový doklad –faktura (vyúčtování ceny za provedení díla). </w:t>
      </w:r>
      <w:r w:rsidR="00A1041B">
        <w:rPr>
          <w:rFonts w:ascii="Arial Narrow" w:hAnsi="Arial Narrow"/>
          <w:color w:val="000000"/>
        </w:rPr>
        <w:t>F</w:t>
      </w:r>
      <w:r w:rsidRPr="0032646C">
        <w:rPr>
          <w:rFonts w:ascii="Arial Narrow" w:hAnsi="Arial Narrow"/>
          <w:color w:val="000000"/>
        </w:rPr>
        <w:t>aktura bude vystavena se splatností 30 (slovy: třicet) kalendářních dní ode dne řádného předání faktury Zhotovitelem Objednateli.</w:t>
      </w:r>
    </w:p>
    <w:p w14:paraId="0A127F82" w14:textId="66D59B9C" w:rsidR="0075463A" w:rsidRDefault="00EA6519" w:rsidP="00FE5C29">
      <w:pPr>
        <w:pStyle w:val="Zkladntextodsazen3"/>
        <w:numPr>
          <w:ilvl w:val="1"/>
          <w:numId w:val="10"/>
        </w:numPr>
        <w:rPr>
          <w:rFonts w:ascii="Arial Narrow" w:hAnsi="Arial Narrow"/>
          <w:color w:val="000000"/>
        </w:rPr>
      </w:pPr>
      <w:r w:rsidRPr="0075463A">
        <w:rPr>
          <w:rFonts w:ascii="Arial Narrow" w:hAnsi="Arial Narrow"/>
          <w:color w:val="000000"/>
        </w:rPr>
        <w:t>Je-li oprávněnost fakturované částky nebo její č</w:t>
      </w:r>
      <w:r w:rsidR="008C4164">
        <w:rPr>
          <w:rFonts w:ascii="Arial Narrow" w:hAnsi="Arial Narrow"/>
          <w:color w:val="000000"/>
        </w:rPr>
        <w:t xml:space="preserve">ásti objednatelem zpochybněna, </w:t>
      </w:r>
      <w:r w:rsidRPr="0075463A">
        <w:rPr>
          <w:rFonts w:ascii="Arial Narrow" w:hAnsi="Arial Narrow"/>
          <w:color w:val="000000"/>
        </w:rPr>
        <w:t>je objednatel povinen tuto skutečnost do 4 kalendářních dnů písemně oznámit a vrátit nesprávně vystavenou fakturu zhotoviteli s uvedením důvodu nesprávnosti. Zhotovitel je v tomto případě povinen vystavit novou fakturu. Vystavením nové faktury běží nová lhůta splatnosti.  Zhotovitel bere na vědomí, že v případě oprávněného vrácení faktury nemá nárok na úrok z prodlení.</w:t>
      </w:r>
    </w:p>
    <w:p w14:paraId="0A127F83" w14:textId="77777777" w:rsidR="0075463A" w:rsidRDefault="00EA6519" w:rsidP="00FE5C29">
      <w:pPr>
        <w:pStyle w:val="Zkladntextodsazen3"/>
        <w:numPr>
          <w:ilvl w:val="1"/>
          <w:numId w:val="10"/>
        </w:numPr>
        <w:rPr>
          <w:rFonts w:ascii="Arial Narrow" w:hAnsi="Arial Narrow"/>
          <w:color w:val="000000"/>
        </w:rPr>
      </w:pPr>
      <w:r w:rsidRPr="0075463A">
        <w:rPr>
          <w:rFonts w:ascii="Arial Narrow" w:hAnsi="Arial Narrow"/>
          <w:color w:val="000000"/>
        </w:rPr>
        <w:t>Cena za dílo nebo jeho dílčí část je uhrazena dnem odepsání příslušné částky z účtu objednatele ve prospěch účtu zhotovitele.</w:t>
      </w:r>
    </w:p>
    <w:p w14:paraId="0A127F86" w14:textId="77777777" w:rsidR="00EA6519" w:rsidRPr="0075463A" w:rsidRDefault="00EA6519" w:rsidP="00FE5C29">
      <w:pPr>
        <w:pStyle w:val="Zkladntextodsazen3"/>
        <w:numPr>
          <w:ilvl w:val="1"/>
          <w:numId w:val="10"/>
        </w:numPr>
        <w:rPr>
          <w:rFonts w:ascii="Arial Narrow" w:hAnsi="Arial Narrow"/>
          <w:color w:val="000000"/>
        </w:rPr>
      </w:pPr>
      <w:r w:rsidRPr="0075463A">
        <w:rPr>
          <w:rFonts w:ascii="Arial Narrow" w:hAnsi="Arial Narrow"/>
          <w:color w:val="000000"/>
        </w:rPr>
        <w:t>Zhotovitel prohlašuje a souhlasí, že:</w:t>
      </w:r>
    </w:p>
    <w:p w14:paraId="0A127F87" w14:textId="77777777" w:rsidR="00EA6519" w:rsidRPr="00EA6519" w:rsidRDefault="0075463A" w:rsidP="001C69C4">
      <w:pPr>
        <w:pStyle w:val="Zkladntextodsazen3"/>
        <w:ind w:left="993" w:hanging="142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</w:t>
      </w:r>
      <w:r w:rsidR="00EA6519" w:rsidRPr="00EA6519">
        <w:rPr>
          <w:rFonts w:ascii="Arial Narrow" w:hAnsi="Arial Narrow"/>
          <w:color w:val="000000"/>
        </w:rPr>
        <w:t>mu nejsou známy skutečnosti, nasvědčující tomu, že se dostane do postavení, kdy nemůže daň zaplatit a ani se ke dni podpisu této smlouvy v takovém postavení nenachází,</w:t>
      </w:r>
    </w:p>
    <w:p w14:paraId="0A127F88" w14:textId="77777777" w:rsidR="00EA6519" w:rsidRPr="00EA6519" w:rsidRDefault="0075463A" w:rsidP="001C69C4">
      <w:pPr>
        <w:pStyle w:val="Zkladntextodsazen3"/>
        <w:ind w:left="993" w:hanging="142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</w:t>
      </w:r>
      <w:r w:rsidR="00EA6519" w:rsidRPr="00EA6519">
        <w:rPr>
          <w:rFonts w:ascii="Arial Narrow" w:hAnsi="Arial Narrow"/>
          <w:color w:val="000000"/>
        </w:rPr>
        <w:t>úplata za plnění dle smlouvy nebude poskytnuta zcela nebo zčásti bezhotovostním převodem na účet vedený poskytovatelem platebních služeb mimo tuzemsko,</w:t>
      </w:r>
    </w:p>
    <w:p w14:paraId="0A127F89" w14:textId="77777777" w:rsidR="00EA6519" w:rsidRPr="00EA6519" w:rsidRDefault="0075463A" w:rsidP="001C69C4">
      <w:pPr>
        <w:pStyle w:val="Zkladntextodsazen3"/>
        <w:ind w:left="993" w:hanging="142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</w:t>
      </w:r>
      <w:r w:rsidR="00EA6519" w:rsidRPr="00EA6519">
        <w:rPr>
          <w:rFonts w:ascii="Arial Narrow" w:hAnsi="Arial Narrow"/>
          <w:color w:val="000000"/>
        </w:rPr>
        <w:t>bude mít u správce daně registrován bankovní účet používaný pro ekonomickou činnost,</w:t>
      </w:r>
    </w:p>
    <w:p w14:paraId="0A127F8A" w14:textId="77777777" w:rsidR="00EA6519" w:rsidRPr="00EA6519" w:rsidRDefault="0075463A" w:rsidP="001C69C4">
      <w:pPr>
        <w:pStyle w:val="Zkladntextodsazen3"/>
        <w:ind w:left="993" w:hanging="142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</w:t>
      </w:r>
      <w:r w:rsidR="00EA6519" w:rsidRPr="00EA6519">
        <w:rPr>
          <w:rFonts w:ascii="Arial Narrow" w:hAnsi="Arial Narrow"/>
          <w:color w:val="000000"/>
        </w:rPr>
        <w:t xml:space="preserve">bude-li faktura obsahovat číslo bankovního účtu určeného k úhradě ceny díla, které není správcem daně ve smyslu </w:t>
      </w:r>
      <w:proofErr w:type="spellStart"/>
      <w:r w:rsidR="00EA6519" w:rsidRPr="00EA6519">
        <w:rPr>
          <w:rFonts w:ascii="Arial Narrow" w:hAnsi="Arial Narrow"/>
          <w:color w:val="000000"/>
        </w:rPr>
        <w:t>ZoDPH</w:t>
      </w:r>
      <w:proofErr w:type="spellEnd"/>
      <w:r w:rsidR="00EA6519" w:rsidRPr="00EA6519">
        <w:rPr>
          <w:rFonts w:ascii="Arial Narrow" w:hAnsi="Arial Narrow"/>
          <w:color w:val="000000"/>
        </w:rPr>
        <w:t xml:space="preserve"> zveřejněno jako číslo bankovního účtu, určeného pro ekonomickou činnost, je objednatel oprávněn uhradit fakturu na bankovní účet, zveřejněný správcem daně ve smyslu </w:t>
      </w:r>
      <w:proofErr w:type="spellStart"/>
      <w:r w:rsidR="00EA6519" w:rsidRPr="00EA6519">
        <w:rPr>
          <w:rFonts w:ascii="Arial Narrow" w:hAnsi="Arial Narrow"/>
          <w:color w:val="000000"/>
        </w:rPr>
        <w:t>ZoDPH</w:t>
      </w:r>
      <w:proofErr w:type="spellEnd"/>
      <w:r w:rsidR="00EA6519" w:rsidRPr="00EA6519">
        <w:rPr>
          <w:rFonts w:ascii="Arial Narrow" w:hAnsi="Arial Narrow"/>
          <w:color w:val="000000"/>
        </w:rPr>
        <w:t xml:space="preserve">  jako účet, který je používán pro ekonomickou činnost,</w:t>
      </w:r>
    </w:p>
    <w:p w14:paraId="0A127F8B" w14:textId="77777777" w:rsidR="00EA6519" w:rsidRPr="00EA6519" w:rsidRDefault="0075463A" w:rsidP="001C69C4">
      <w:pPr>
        <w:pStyle w:val="Zkladntextodsazen3"/>
        <w:ind w:left="993" w:hanging="142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</w:t>
      </w:r>
      <w:r w:rsidR="00EA6519" w:rsidRPr="00EA6519">
        <w:rPr>
          <w:rFonts w:ascii="Arial Narrow" w:hAnsi="Arial Narrow"/>
          <w:color w:val="000000"/>
        </w:rPr>
        <w:t>pokud ke dni uskutečnění zdanitelného plnění nebo k okamžiku poskytnutí úplaty na plnění, bude o zhotoviteli zveřejněna správcem daně skutečnost, že zhotovitel je nespolehlivým plátcem, uhradí objednatel daň z přidané hodnoty z přijatého zdanitelného plnění příslušnému správci daně,</w:t>
      </w:r>
    </w:p>
    <w:p w14:paraId="0A127F8C" w14:textId="77777777" w:rsidR="00090495" w:rsidRPr="006C6068" w:rsidRDefault="0075463A" w:rsidP="006C6068">
      <w:pPr>
        <w:pStyle w:val="Zkladntextodsazen3"/>
        <w:ind w:left="993" w:hanging="142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</w:t>
      </w:r>
      <w:r w:rsidR="00EA6519" w:rsidRPr="00EA6519">
        <w:rPr>
          <w:rFonts w:ascii="Arial Narrow" w:hAnsi="Arial Narrow"/>
          <w:color w:val="000000"/>
        </w:rPr>
        <w:t>pokud ke dni uskutečnění zdanitelného plnění nebo k okamžiku poskytnutí úplaty na plnění bude zjištěna nesrovnalost v registraci bankovního účtu zhotovitele určeného správcem daně pro ekonomickou činnost, uhradí objednatel daň z přidané hodnoty z přijatého zdanitelného plnění příslušnému správci daně.</w:t>
      </w:r>
      <w:r w:rsidR="00345704">
        <w:rPr>
          <w:rFonts w:ascii="Arial Narrow" w:hAnsi="Arial Narrow"/>
          <w:color w:val="000000"/>
        </w:rPr>
        <w:tab/>
      </w:r>
      <w:r w:rsidR="00345704">
        <w:rPr>
          <w:rFonts w:ascii="Arial Narrow" w:hAnsi="Arial Narrow"/>
          <w:color w:val="000000"/>
        </w:rPr>
        <w:tab/>
      </w:r>
      <w:r w:rsidR="00345704">
        <w:rPr>
          <w:rFonts w:ascii="Arial Narrow" w:hAnsi="Arial Narrow"/>
          <w:color w:val="000000"/>
        </w:rPr>
        <w:tab/>
      </w:r>
      <w:r w:rsidR="00345704">
        <w:rPr>
          <w:rFonts w:ascii="Arial Narrow" w:hAnsi="Arial Narrow"/>
          <w:color w:val="000000"/>
        </w:rPr>
        <w:tab/>
      </w:r>
      <w:r w:rsidR="00345704">
        <w:rPr>
          <w:rFonts w:ascii="Arial Narrow" w:hAnsi="Arial Narrow"/>
          <w:color w:val="000000"/>
        </w:rPr>
        <w:tab/>
      </w:r>
    </w:p>
    <w:p w14:paraId="0A127F8D" w14:textId="77777777" w:rsidR="004330DE" w:rsidRPr="001B4CBC" w:rsidRDefault="004330DE">
      <w:pPr>
        <w:tabs>
          <w:tab w:val="num" w:pos="426"/>
        </w:tabs>
        <w:ind w:left="426" w:hanging="426"/>
        <w:rPr>
          <w:rFonts w:ascii="Arial Narrow" w:hAnsi="Arial Narrow"/>
          <w:bCs/>
          <w:color w:val="000000"/>
          <w:szCs w:val="18"/>
        </w:rPr>
      </w:pPr>
    </w:p>
    <w:p w14:paraId="0A127F8E" w14:textId="77777777" w:rsidR="00090495" w:rsidRPr="001B4CBC" w:rsidRDefault="00090495" w:rsidP="00FE5C29">
      <w:pPr>
        <w:numPr>
          <w:ilvl w:val="0"/>
          <w:numId w:val="8"/>
        </w:numPr>
        <w:ind w:left="426" w:hanging="426"/>
        <w:rPr>
          <w:rFonts w:ascii="Arial Narrow" w:hAnsi="Arial Narrow"/>
          <w:b/>
          <w:color w:val="000000"/>
        </w:rPr>
      </w:pPr>
      <w:r w:rsidRPr="001B4CBC">
        <w:rPr>
          <w:rFonts w:ascii="Arial Narrow" w:hAnsi="Arial Narrow"/>
          <w:b/>
          <w:color w:val="000000"/>
        </w:rPr>
        <w:t>Způsob provádění díla</w:t>
      </w:r>
    </w:p>
    <w:p w14:paraId="0A127F8F" w14:textId="77777777" w:rsidR="00090495" w:rsidRPr="001B4CBC" w:rsidRDefault="00090495">
      <w:pPr>
        <w:tabs>
          <w:tab w:val="num" w:pos="426"/>
        </w:tabs>
        <w:ind w:left="426" w:hanging="426"/>
        <w:rPr>
          <w:rFonts w:ascii="Arial Narrow" w:hAnsi="Arial Narrow"/>
          <w:color w:val="000000"/>
          <w:sz w:val="12"/>
          <w:szCs w:val="12"/>
        </w:rPr>
      </w:pPr>
    </w:p>
    <w:p w14:paraId="0A127F90" w14:textId="122AFD66" w:rsidR="008A634A" w:rsidRPr="001B4CBC" w:rsidRDefault="00DF3CD1" w:rsidP="00FE5C29">
      <w:pPr>
        <w:numPr>
          <w:ilvl w:val="1"/>
          <w:numId w:val="8"/>
        </w:numPr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 xml:space="preserve">Zhotovitel je povinen </w:t>
      </w:r>
      <w:r w:rsidR="008A634A" w:rsidRPr="001B4CBC">
        <w:rPr>
          <w:rFonts w:ascii="Arial Narrow" w:hAnsi="Arial Narrow"/>
          <w:color w:val="000000"/>
          <w:szCs w:val="18"/>
        </w:rPr>
        <w:t>provád</w:t>
      </w:r>
      <w:r w:rsidRPr="001B4CBC">
        <w:rPr>
          <w:rFonts w:ascii="Arial Narrow" w:hAnsi="Arial Narrow"/>
          <w:color w:val="000000"/>
          <w:szCs w:val="18"/>
        </w:rPr>
        <w:t xml:space="preserve">ět </w:t>
      </w:r>
      <w:r w:rsidR="008A634A" w:rsidRPr="001B4CBC">
        <w:rPr>
          <w:rFonts w:ascii="Arial Narrow" w:hAnsi="Arial Narrow"/>
          <w:color w:val="000000"/>
          <w:szCs w:val="18"/>
        </w:rPr>
        <w:t>díl</w:t>
      </w:r>
      <w:r w:rsidRPr="001B4CBC">
        <w:rPr>
          <w:rFonts w:ascii="Arial Narrow" w:hAnsi="Arial Narrow"/>
          <w:color w:val="000000"/>
          <w:szCs w:val="18"/>
        </w:rPr>
        <w:t>o s odb</w:t>
      </w:r>
      <w:r w:rsidR="004330DE">
        <w:rPr>
          <w:rFonts w:ascii="Arial Narrow" w:hAnsi="Arial Narrow"/>
          <w:color w:val="000000"/>
          <w:szCs w:val="18"/>
        </w:rPr>
        <w:t>o</w:t>
      </w:r>
      <w:r w:rsidRPr="001B4CBC">
        <w:rPr>
          <w:rFonts w:ascii="Arial Narrow" w:hAnsi="Arial Narrow"/>
          <w:color w:val="000000"/>
          <w:szCs w:val="18"/>
        </w:rPr>
        <w:t xml:space="preserve">rnou péčí v souladu s </w:t>
      </w:r>
      <w:r w:rsidR="008A634A" w:rsidRPr="001B4CBC">
        <w:rPr>
          <w:rFonts w:ascii="Arial Narrow" w:hAnsi="Arial Narrow"/>
          <w:color w:val="000000"/>
          <w:szCs w:val="18"/>
        </w:rPr>
        <w:t xml:space="preserve">ustanoveními § </w:t>
      </w:r>
      <w:r w:rsidR="000357D8" w:rsidRPr="001B4CBC">
        <w:rPr>
          <w:rFonts w:ascii="Arial Narrow" w:hAnsi="Arial Narrow"/>
          <w:color w:val="000000"/>
          <w:szCs w:val="18"/>
        </w:rPr>
        <w:t>2604</w:t>
      </w:r>
      <w:r w:rsidR="008A634A" w:rsidRPr="001B4CBC">
        <w:rPr>
          <w:rFonts w:ascii="Arial Narrow" w:hAnsi="Arial Narrow"/>
          <w:color w:val="000000"/>
          <w:szCs w:val="18"/>
        </w:rPr>
        <w:t xml:space="preserve"> a násl. ob</w:t>
      </w:r>
      <w:r w:rsidR="000357D8" w:rsidRPr="001B4CBC">
        <w:rPr>
          <w:rFonts w:ascii="Arial Narrow" w:hAnsi="Arial Narrow"/>
          <w:color w:val="000000"/>
          <w:szCs w:val="18"/>
        </w:rPr>
        <w:t>čanského</w:t>
      </w:r>
      <w:r w:rsidR="008A634A" w:rsidRPr="001B4CBC">
        <w:rPr>
          <w:rFonts w:ascii="Arial Narrow" w:hAnsi="Arial Narrow"/>
          <w:color w:val="000000"/>
          <w:szCs w:val="18"/>
        </w:rPr>
        <w:t xml:space="preserve"> zákoníku, pokud není uvedeno ve smlouvě jinak, a dále bude dílo provedeno v souladu s jakostí požadovanou zákonem 183/2006 Sb. ve znění změn, </w:t>
      </w:r>
      <w:r w:rsidR="000357D8" w:rsidRPr="001B4CBC">
        <w:rPr>
          <w:rFonts w:ascii="Arial Narrow" w:hAnsi="Arial Narrow"/>
          <w:color w:val="000000"/>
          <w:szCs w:val="18"/>
        </w:rPr>
        <w:t xml:space="preserve">příslušných podzákonných norem nebo ČSN </w:t>
      </w:r>
      <w:r w:rsidR="008A634A" w:rsidRPr="001B4CBC">
        <w:rPr>
          <w:rFonts w:ascii="Arial Narrow" w:hAnsi="Arial Narrow"/>
          <w:color w:val="000000"/>
          <w:szCs w:val="18"/>
        </w:rPr>
        <w:t>včetně doložení osvědčení o jakosti výrobků.</w:t>
      </w:r>
      <w:r w:rsidR="000357D8" w:rsidRPr="001B4CBC">
        <w:rPr>
          <w:rFonts w:ascii="Arial Narrow" w:hAnsi="Arial Narrow"/>
          <w:color w:val="000000"/>
          <w:szCs w:val="18"/>
        </w:rPr>
        <w:t xml:space="preserve"> Aplikace </w:t>
      </w:r>
      <w:proofErr w:type="spellStart"/>
      <w:r w:rsidR="000357D8" w:rsidRPr="001B4CBC">
        <w:rPr>
          <w:rFonts w:ascii="Arial Narrow" w:hAnsi="Arial Narrow"/>
          <w:color w:val="000000"/>
          <w:szCs w:val="18"/>
        </w:rPr>
        <w:t>ust</w:t>
      </w:r>
      <w:proofErr w:type="spellEnd"/>
      <w:r w:rsidR="00F448A9" w:rsidRPr="001B4CBC">
        <w:rPr>
          <w:rFonts w:ascii="Arial Narrow" w:hAnsi="Arial Narrow"/>
          <w:color w:val="000000"/>
          <w:szCs w:val="18"/>
        </w:rPr>
        <w:t>.</w:t>
      </w:r>
      <w:r w:rsidR="000357D8" w:rsidRPr="001B4CBC">
        <w:rPr>
          <w:rFonts w:ascii="Arial Narrow" w:hAnsi="Arial Narrow"/>
          <w:color w:val="000000"/>
          <w:szCs w:val="18"/>
        </w:rPr>
        <w:t xml:space="preserve"> § 2605 odst. 1 a 2 občanského zákoníku se vylučuje.</w:t>
      </w:r>
    </w:p>
    <w:p w14:paraId="0A127F91" w14:textId="77777777" w:rsidR="00090495" w:rsidRPr="001B4CBC" w:rsidRDefault="00090495">
      <w:pPr>
        <w:tabs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12"/>
          <w:szCs w:val="12"/>
        </w:rPr>
      </w:pPr>
    </w:p>
    <w:p w14:paraId="0A127F92" w14:textId="31503389" w:rsidR="00090495" w:rsidRPr="001B4CBC" w:rsidRDefault="00090495" w:rsidP="00FE5C29">
      <w:pPr>
        <w:numPr>
          <w:ilvl w:val="1"/>
          <w:numId w:val="8"/>
        </w:numPr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lastRenderedPageBreak/>
        <w:t>Zhotovitel vede ode dne převzetí staveniště o pracích, které provádí, stavební deník. Do deníku se zapisují všechny skutečnosti rozhodné pro plnění smlouvy (zejména se jedná o údaje o časovém postupu p</w:t>
      </w:r>
      <w:r w:rsidR="008C4164">
        <w:rPr>
          <w:rFonts w:ascii="Arial Narrow" w:hAnsi="Arial Narrow"/>
          <w:color w:val="000000"/>
          <w:szCs w:val="18"/>
        </w:rPr>
        <w:t>rací, jejich jakosti a množství</w:t>
      </w:r>
      <w:r w:rsidRPr="001B4CBC">
        <w:rPr>
          <w:rFonts w:ascii="Arial Narrow" w:hAnsi="Arial Narrow"/>
          <w:color w:val="000000"/>
          <w:szCs w:val="18"/>
        </w:rPr>
        <w:t>). Objednatel je povinen sledovat obsah deníku a k zápisům zhotovitele připojovat své stanovisko nejpozději do 3 pracovních dnů, jinak se má za to, že s obsahem zápisu souhlasí.</w:t>
      </w:r>
      <w:r w:rsidR="006359AA" w:rsidRPr="001B4CBC">
        <w:rPr>
          <w:rFonts w:ascii="Arial Narrow" w:hAnsi="Arial Narrow"/>
          <w:color w:val="000000"/>
          <w:szCs w:val="18"/>
        </w:rPr>
        <w:t xml:space="preserve"> Během pracovní doby musí být stavební deník trvale přístupný pro objednatele a TD</w:t>
      </w:r>
      <w:r w:rsidR="00BE0FEF" w:rsidRPr="001B4CBC">
        <w:rPr>
          <w:rFonts w:ascii="Arial Narrow" w:hAnsi="Arial Narrow"/>
          <w:color w:val="000000"/>
          <w:szCs w:val="18"/>
        </w:rPr>
        <w:t>O</w:t>
      </w:r>
      <w:r w:rsidR="006359AA" w:rsidRPr="001B4CBC">
        <w:rPr>
          <w:rFonts w:ascii="Arial Narrow" w:hAnsi="Arial Narrow"/>
          <w:color w:val="000000"/>
          <w:szCs w:val="18"/>
        </w:rPr>
        <w:t>.</w:t>
      </w:r>
    </w:p>
    <w:p w14:paraId="0A127F93" w14:textId="77777777" w:rsidR="00090495" w:rsidRPr="001B4CBC" w:rsidRDefault="00090495">
      <w:pPr>
        <w:tabs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12"/>
          <w:szCs w:val="12"/>
        </w:rPr>
      </w:pPr>
    </w:p>
    <w:p w14:paraId="0A127F94" w14:textId="77777777" w:rsidR="00090495" w:rsidRPr="001B4CBC" w:rsidRDefault="00090495" w:rsidP="00FE5C29">
      <w:pPr>
        <w:numPr>
          <w:ilvl w:val="1"/>
          <w:numId w:val="8"/>
        </w:numPr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Denní záznamy podepisuje stavbyvedoucí nebo jeho zástupce zásadně v ten den, kdy byly práce provedeny nebo kdy nastaly skutečnosti, které jsou předmětem zápisu. Výjimečně může být zápis proveden následující den.</w:t>
      </w:r>
    </w:p>
    <w:p w14:paraId="0A127F95" w14:textId="77777777" w:rsidR="00090495" w:rsidRPr="001B4CBC" w:rsidRDefault="00090495">
      <w:pPr>
        <w:tabs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12"/>
          <w:szCs w:val="12"/>
        </w:rPr>
      </w:pPr>
    </w:p>
    <w:p w14:paraId="0A127F96" w14:textId="77777777" w:rsidR="00090495" w:rsidRPr="001B4CBC" w:rsidRDefault="00090495" w:rsidP="00FE5C29">
      <w:pPr>
        <w:numPr>
          <w:ilvl w:val="1"/>
          <w:numId w:val="8"/>
        </w:numPr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Mimo stavbyvedoucího může provádět záznamy v deníku technický dozor objednatele, pracovník GP pověřený autorským dozorem, orgány státní kontroly, popř. jiné státní orgány a k tomu zmocnění zástupci objednatele</w:t>
      </w:r>
      <w:r w:rsidR="00E259F7" w:rsidRPr="001B4CBC">
        <w:rPr>
          <w:rFonts w:ascii="Arial Narrow" w:hAnsi="Arial Narrow"/>
          <w:color w:val="000000"/>
          <w:szCs w:val="18"/>
        </w:rPr>
        <w:t xml:space="preserve"> a</w:t>
      </w:r>
      <w:r w:rsidRPr="001B4CBC">
        <w:rPr>
          <w:rFonts w:ascii="Arial Narrow" w:hAnsi="Arial Narrow"/>
          <w:color w:val="000000"/>
          <w:szCs w:val="18"/>
        </w:rPr>
        <w:t xml:space="preserve"> zhotovitel</w:t>
      </w:r>
      <w:r w:rsidR="00E259F7" w:rsidRPr="001B4CBC">
        <w:rPr>
          <w:rFonts w:ascii="Arial Narrow" w:hAnsi="Arial Narrow"/>
          <w:color w:val="000000"/>
          <w:szCs w:val="18"/>
        </w:rPr>
        <w:t>e</w:t>
      </w:r>
      <w:r w:rsidRPr="001B4CBC">
        <w:rPr>
          <w:rFonts w:ascii="Arial Narrow" w:hAnsi="Arial Narrow"/>
          <w:color w:val="000000"/>
          <w:szCs w:val="18"/>
        </w:rPr>
        <w:t>.</w:t>
      </w:r>
    </w:p>
    <w:p w14:paraId="0A127F97" w14:textId="77777777" w:rsidR="00090495" w:rsidRPr="001B4CBC" w:rsidRDefault="00090495">
      <w:pPr>
        <w:tabs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16"/>
          <w:szCs w:val="16"/>
        </w:rPr>
      </w:pPr>
    </w:p>
    <w:p w14:paraId="0A127F98" w14:textId="77777777" w:rsidR="00090495" w:rsidRPr="001B4CBC" w:rsidRDefault="00090495" w:rsidP="00FE5C29">
      <w:pPr>
        <w:numPr>
          <w:ilvl w:val="1"/>
          <w:numId w:val="8"/>
        </w:numPr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Jestliže stavbyvedoucí nesouhlasí se záznamem objednatele nebo GP, je povinen připojit k záznamu do 3 pracovních dnů své vyjádření, jinak se má za to, že s obsahem zápisu souhlasí.</w:t>
      </w:r>
    </w:p>
    <w:p w14:paraId="0A127F99" w14:textId="77777777" w:rsidR="00090495" w:rsidRPr="001B4CBC" w:rsidRDefault="00090495">
      <w:pPr>
        <w:pStyle w:val="Import0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num" w:pos="426"/>
        </w:tabs>
        <w:rPr>
          <w:rFonts w:ascii="Arial Narrow" w:hAnsi="Arial Narrow"/>
          <w:color w:val="000000"/>
          <w:szCs w:val="18"/>
          <w:lang w:val="cs-CZ"/>
        </w:rPr>
      </w:pPr>
      <w:r w:rsidRPr="001B4CBC">
        <w:rPr>
          <w:rFonts w:ascii="Arial Narrow" w:hAnsi="Arial Narrow"/>
          <w:color w:val="000000"/>
          <w:szCs w:val="18"/>
          <w:lang w:val="cs-CZ"/>
        </w:rPr>
        <w:tab/>
        <w:t>O svém nesouhlasném stanovisku uvědomí písemně objednatele.</w:t>
      </w:r>
    </w:p>
    <w:p w14:paraId="0A127F9A" w14:textId="77777777" w:rsidR="00090495" w:rsidRPr="001B4CBC" w:rsidRDefault="00090495">
      <w:pPr>
        <w:tabs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16"/>
          <w:szCs w:val="16"/>
        </w:rPr>
      </w:pPr>
    </w:p>
    <w:p w14:paraId="0A127F9B" w14:textId="77777777" w:rsidR="00090495" w:rsidRPr="001B4CBC" w:rsidRDefault="00090495" w:rsidP="00FE5C29">
      <w:pPr>
        <w:numPr>
          <w:ilvl w:val="1"/>
          <w:numId w:val="8"/>
        </w:numPr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 xml:space="preserve">Stavbyvedoucí je povinen předložit technickému dozoru objednatele denní záznamy </w:t>
      </w:r>
      <w:r w:rsidR="006B565B" w:rsidRPr="001B4CBC">
        <w:rPr>
          <w:rFonts w:ascii="Arial Narrow" w:hAnsi="Arial Narrow"/>
          <w:color w:val="000000"/>
          <w:szCs w:val="18"/>
        </w:rPr>
        <w:t xml:space="preserve">vždy </w:t>
      </w:r>
      <w:r w:rsidR="00E259F7" w:rsidRPr="001B4CBC">
        <w:rPr>
          <w:rFonts w:ascii="Arial Narrow" w:hAnsi="Arial Narrow"/>
          <w:color w:val="000000"/>
          <w:szCs w:val="18"/>
        </w:rPr>
        <w:t xml:space="preserve">při výkonu technického dozoru </w:t>
      </w:r>
      <w:r w:rsidRPr="001B4CBC">
        <w:rPr>
          <w:rFonts w:ascii="Arial Narrow" w:hAnsi="Arial Narrow"/>
          <w:color w:val="000000"/>
          <w:szCs w:val="18"/>
        </w:rPr>
        <w:t>a odevzdat mu první průpis stavebního deníku.</w:t>
      </w:r>
    </w:p>
    <w:p w14:paraId="0A127F9C" w14:textId="77777777" w:rsidR="00090495" w:rsidRDefault="00090495">
      <w:pPr>
        <w:tabs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16"/>
          <w:szCs w:val="16"/>
        </w:rPr>
      </w:pPr>
    </w:p>
    <w:p w14:paraId="0A127F9D" w14:textId="2CF9C4D5" w:rsidR="00090495" w:rsidRPr="004330DE" w:rsidRDefault="00090495" w:rsidP="00FE5C29">
      <w:pPr>
        <w:numPr>
          <w:ilvl w:val="1"/>
          <w:numId w:val="8"/>
        </w:numPr>
        <w:ind w:left="426" w:hanging="426"/>
        <w:jc w:val="both"/>
        <w:rPr>
          <w:rFonts w:ascii="Arial Narrow" w:hAnsi="Arial Narrow"/>
          <w:b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 xml:space="preserve">Objednatel vykonává na stavbě občasný technický dozor a v jeho průběhu sleduje zejména, zda práce jsou prováděny </w:t>
      </w:r>
      <w:r w:rsidRPr="001B4CBC">
        <w:rPr>
          <w:rFonts w:ascii="Arial Narrow" w:hAnsi="Arial Narrow"/>
          <w:color w:val="000000"/>
          <w:szCs w:val="18"/>
        </w:rPr>
        <w:br/>
        <w:t>v souladu se smlouvou, podle technických norem, jiných právních předpisů. Na nedostatky zjištěné v průběhu prací musí neprodleně upozornit zápisem do stavebního deníku.</w:t>
      </w:r>
      <w:r w:rsidR="00161DE1" w:rsidRPr="001B4CBC">
        <w:rPr>
          <w:rFonts w:ascii="Arial Narrow" w:hAnsi="Arial Narrow"/>
          <w:color w:val="000000"/>
          <w:szCs w:val="18"/>
        </w:rPr>
        <w:t xml:space="preserve"> Technický dozor je vykonáván v rámci kontrolních dnů konaných zpravidla 1 x týdně. </w:t>
      </w:r>
      <w:r w:rsidR="00161DE1" w:rsidRPr="004330DE">
        <w:rPr>
          <w:rFonts w:ascii="Arial Narrow" w:hAnsi="Arial Narrow"/>
          <w:b/>
          <w:color w:val="000000"/>
          <w:szCs w:val="18"/>
        </w:rPr>
        <w:t>V případě, že dalším postupem má být zakryta konstrukce, je zhotovitel povinen tuto skutečnost oznámit objednateli alespoň 3 dny před předpokládaným provedením zakrytí.</w:t>
      </w:r>
      <w:r w:rsidR="00161DE1" w:rsidRPr="001B4CBC">
        <w:rPr>
          <w:rFonts w:ascii="Arial Narrow" w:hAnsi="Arial Narrow"/>
          <w:color w:val="000000"/>
          <w:szCs w:val="18"/>
        </w:rPr>
        <w:t xml:space="preserve"> </w:t>
      </w:r>
      <w:r w:rsidR="00161DE1" w:rsidRPr="004330DE">
        <w:rPr>
          <w:rFonts w:ascii="Arial Narrow" w:hAnsi="Arial Narrow"/>
          <w:b/>
          <w:color w:val="000000"/>
          <w:szCs w:val="18"/>
        </w:rPr>
        <w:t>Zakrytí konstrukce není možno provést bez předchozího souhlasu objednatele uděleného v rámci výkonu technického dozoru objednatele.</w:t>
      </w:r>
      <w:r w:rsidR="00161DE1" w:rsidRPr="001B4CBC">
        <w:rPr>
          <w:rFonts w:ascii="Arial Narrow" w:hAnsi="Arial Narrow"/>
          <w:color w:val="000000"/>
          <w:szCs w:val="18"/>
        </w:rPr>
        <w:t xml:space="preserve"> </w:t>
      </w:r>
      <w:r w:rsidR="00161DE1" w:rsidRPr="004330DE">
        <w:rPr>
          <w:rFonts w:ascii="Arial Narrow" w:hAnsi="Arial Narrow"/>
          <w:b/>
          <w:color w:val="000000"/>
          <w:szCs w:val="18"/>
        </w:rPr>
        <w:t>O udělení takového souhlasu objednatel učiní zápis do stavebního deníku.</w:t>
      </w:r>
    </w:p>
    <w:p w14:paraId="0A127F9E" w14:textId="77777777" w:rsidR="00090495" w:rsidRPr="001B4CBC" w:rsidRDefault="00090495">
      <w:pPr>
        <w:tabs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16"/>
          <w:szCs w:val="16"/>
        </w:rPr>
      </w:pPr>
    </w:p>
    <w:p w14:paraId="0A127F9F" w14:textId="77777777" w:rsidR="006B565B" w:rsidRPr="001B4CBC" w:rsidRDefault="00090495" w:rsidP="00FE5C29">
      <w:pPr>
        <w:numPr>
          <w:ilvl w:val="1"/>
          <w:numId w:val="8"/>
        </w:numPr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 xml:space="preserve">Technický dozor objednatele vykonává </w:t>
      </w:r>
      <w:r w:rsidR="006E6E81">
        <w:rPr>
          <w:rFonts w:ascii="Arial Narrow" w:hAnsi="Arial Narrow"/>
          <w:color w:val="000000"/>
          <w:szCs w:val="18"/>
        </w:rPr>
        <w:t>osoba uvedená</w:t>
      </w:r>
      <w:r w:rsidRPr="001B4CBC">
        <w:rPr>
          <w:rFonts w:ascii="Arial Narrow" w:hAnsi="Arial Narrow"/>
          <w:color w:val="000000"/>
          <w:szCs w:val="18"/>
        </w:rPr>
        <w:t xml:space="preserve"> v čl. 1.3. této smlouvy.</w:t>
      </w:r>
      <w:r w:rsidR="006B565B" w:rsidRPr="001B4CBC">
        <w:rPr>
          <w:rFonts w:ascii="Arial Narrow" w:hAnsi="Arial Narrow"/>
          <w:color w:val="000000"/>
          <w:szCs w:val="18"/>
        </w:rPr>
        <w:t xml:space="preserve"> O výsledcích kontrol provádí zápis do stavebního deníku. Na případné vady a nedodělky zjištěné v průběhu prací je povinen zhotovitele neprodleně písemně upozornit (zejm. zápisem do stavebního deníku) a současně s upozorněním stanovit zhotoviteli lhůtu pro jejich odstranění. Zhotovitel je povinen činit neprodleně veškerá potřebná opatření k odstranění vytknutých vad nedodělků a tyto ve stanovené lhůtě odstranit. V případě, že zhotovitel vytknuté vady a nedodělky ve stanovené lhůtě neodstraní, použije objednatel sankční opatření uvedené níže v této smlouvě</w:t>
      </w:r>
    </w:p>
    <w:p w14:paraId="0A127FA0" w14:textId="77777777" w:rsidR="00090495" w:rsidRPr="001B4CBC" w:rsidRDefault="00090495">
      <w:pPr>
        <w:tabs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16"/>
          <w:szCs w:val="16"/>
        </w:rPr>
      </w:pPr>
    </w:p>
    <w:p w14:paraId="0A127FA1" w14:textId="77777777" w:rsidR="00090495" w:rsidRPr="001B4CBC" w:rsidRDefault="00090495" w:rsidP="00FE5C29">
      <w:pPr>
        <w:numPr>
          <w:ilvl w:val="1"/>
          <w:numId w:val="8"/>
        </w:numPr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Tech. dozor objednatele a autorský dozor nejsou oprávněni zasahovat do činnosti zhotovitele. Jsou však oprávněni dát pracovníkům zhotovitele příkaz přerušit práce, pokud odpovědný zástupce zhotovitele není dosažitelný na staveništi a je-li ohrožena bezpečnost prováděné stavby, život nebo zdraví pracujících na stavbě.</w:t>
      </w:r>
    </w:p>
    <w:p w14:paraId="0A127FA2" w14:textId="77777777" w:rsidR="00090495" w:rsidRPr="001B4CBC" w:rsidRDefault="00090495">
      <w:pPr>
        <w:tabs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16"/>
          <w:szCs w:val="16"/>
        </w:rPr>
      </w:pPr>
    </w:p>
    <w:p w14:paraId="0A127FA3" w14:textId="77777777" w:rsidR="00090495" w:rsidRPr="001B4CBC" w:rsidRDefault="00090495" w:rsidP="00FE5C29">
      <w:pPr>
        <w:numPr>
          <w:ilvl w:val="1"/>
          <w:numId w:val="8"/>
        </w:numPr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Zástupce zhotovitele je povinen zabezpečit účast svých pracovníků na prověřování svých dodávek a prací, které provádí tech. dozor objednatele a učinit neprodleně opatření k odstranění zjištěných závad.</w:t>
      </w:r>
    </w:p>
    <w:p w14:paraId="0A127FB7" w14:textId="77777777" w:rsidR="006B565B" w:rsidRDefault="006B565B" w:rsidP="006B565B">
      <w:pPr>
        <w:jc w:val="both"/>
        <w:rPr>
          <w:rFonts w:ascii="Arial Narrow" w:hAnsi="Arial Narrow"/>
          <w:color w:val="000000"/>
          <w:szCs w:val="18"/>
        </w:rPr>
      </w:pPr>
    </w:p>
    <w:p w14:paraId="0A127FB8" w14:textId="77777777" w:rsidR="004330DE" w:rsidRPr="001B4CBC" w:rsidRDefault="004330DE" w:rsidP="006B565B">
      <w:pPr>
        <w:jc w:val="both"/>
        <w:rPr>
          <w:rFonts w:ascii="Arial Narrow" w:hAnsi="Arial Narrow"/>
          <w:color w:val="000000"/>
          <w:szCs w:val="18"/>
        </w:rPr>
      </w:pPr>
    </w:p>
    <w:p w14:paraId="0A127FB9" w14:textId="77777777" w:rsidR="00090495" w:rsidRPr="001B4CBC" w:rsidRDefault="00090495" w:rsidP="00FE5C29">
      <w:pPr>
        <w:numPr>
          <w:ilvl w:val="0"/>
          <w:numId w:val="8"/>
        </w:numPr>
        <w:ind w:left="426" w:hanging="426"/>
        <w:rPr>
          <w:rFonts w:ascii="Arial Narrow" w:hAnsi="Arial Narrow"/>
          <w:b/>
          <w:color w:val="000000"/>
        </w:rPr>
      </w:pPr>
      <w:r w:rsidRPr="001B4CBC">
        <w:rPr>
          <w:rFonts w:ascii="Arial Narrow" w:hAnsi="Arial Narrow"/>
          <w:b/>
          <w:color w:val="000000"/>
        </w:rPr>
        <w:t>Staveniště</w:t>
      </w:r>
    </w:p>
    <w:p w14:paraId="0A127FBA" w14:textId="77777777" w:rsidR="00090495" w:rsidRPr="001B4CBC" w:rsidRDefault="00090495">
      <w:pPr>
        <w:tabs>
          <w:tab w:val="num" w:pos="426"/>
        </w:tabs>
        <w:ind w:left="426" w:hanging="426"/>
        <w:rPr>
          <w:rFonts w:ascii="Arial Narrow" w:hAnsi="Arial Narrow"/>
          <w:b/>
          <w:color w:val="000000"/>
          <w:sz w:val="16"/>
          <w:szCs w:val="16"/>
        </w:rPr>
      </w:pPr>
    </w:p>
    <w:p w14:paraId="0A127FBC" w14:textId="77777777" w:rsidR="00090495" w:rsidRPr="001B4CBC" w:rsidRDefault="00090495" w:rsidP="00CD52D3">
      <w:pPr>
        <w:tabs>
          <w:tab w:val="num" w:pos="426"/>
        </w:tabs>
        <w:jc w:val="both"/>
        <w:rPr>
          <w:rFonts w:ascii="Arial Narrow" w:hAnsi="Arial Narrow"/>
          <w:color w:val="000000"/>
          <w:sz w:val="16"/>
          <w:szCs w:val="16"/>
        </w:rPr>
      </w:pPr>
    </w:p>
    <w:p w14:paraId="0A127FBD" w14:textId="77777777" w:rsidR="00090495" w:rsidRPr="001B4CBC" w:rsidRDefault="00090495" w:rsidP="00FE5C29">
      <w:pPr>
        <w:numPr>
          <w:ilvl w:val="1"/>
          <w:numId w:val="8"/>
        </w:numPr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Zařízení staveniště</w:t>
      </w:r>
      <w:r w:rsidR="00CD52D3">
        <w:rPr>
          <w:rFonts w:ascii="Arial Narrow" w:hAnsi="Arial Narrow"/>
          <w:color w:val="000000"/>
          <w:szCs w:val="18"/>
        </w:rPr>
        <w:t xml:space="preserve"> (dále také jako „ZS“)</w:t>
      </w:r>
      <w:r w:rsidRPr="001B4CBC">
        <w:rPr>
          <w:rFonts w:ascii="Arial Narrow" w:hAnsi="Arial Narrow"/>
          <w:color w:val="000000"/>
          <w:szCs w:val="18"/>
        </w:rPr>
        <w:t xml:space="preserve"> si zajišťuje celé zhotovitel. Cena za vybudování, úpravy stávajících zařízení pro potřeby ZS a cena likvidace ZS je součástí smluvní ceny</w:t>
      </w:r>
      <w:r w:rsidR="006B565B" w:rsidRPr="001B4CBC">
        <w:rPr>
          <w:rFonts w:ascii="Arial Narrow" w:hAnsi="Arial Narrow"/>
          <w:color w:val="000000"/>
          <w:szCs w:val="18"/>
        </w:rPr>
        <w:t xml:space="preserve"> díla</w:t>
      </w:r>
      <w:r w:rsidRPr="001B4CBC">
        <w:rPr>
          <w:rFonts w:ascii="Arial Narrow" w:hAnsi="Arial Narrow"/>
          <w:color w:val="000000"/>
          <w:szCs w:val="18"/>
        </w:rPr>
        <w:t>. Materiál zbylý po demontáži ZS je majetkem zhotovitele.</w:t>
      </w:r>
    </w:p>
    <w:p w14:paraId="0A127FBE" w14:textId="77777777" w:rsidR="006B565B" w:rsidRPr="001B4CBC" w:rsidRDefault="006B565B" w:rsidP="006B565B">
      <w:pPr>
        <w:jc w:val="both"/>
        <w:rPr>
          <w:rFonts w:ascii="Arial Narrow" w:hAnsi="Arial Narrow"/>
          <w:color w:val="000000"/>
          <w:szCs w:val="18"/>
        </w:rPr>
      </w:pPr>
    </w:p>
    <w:p w14:paraId="0A127FBF" w14:textId="77777777" w:rsidR="006B565B" w:rsidRDefault="006B565B" w:rsidP="00FE5C29">
      <w:pPr>
        <w:numPr>
          <w:ilvl w:val="1"/>
          <w:numId w:val="8"/>
        </w:numPr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 xml:space="preserve">Zhotovitel se zavazuje, udržovat na převzatém staveništi na svůj náklad pořádek a čistotu, odstraňovat vzniklé odpady, a to v souladu s příslušnými předpisy. </w:t>
      </w:r>
      <w:r w:rsidR="00395B48" w:rsidRPr="001B4CBC">
        <w:rPr>
          <w:rFonts w:ascii="Arial Narrow" w:hAnsi="Arial Narrow"/>
          <w:color w:val="000000"/>
          <w:szCs w:val="18"/>
        </w:rPr>
        <w:t>Zhotovitel se zavazuje zabezpečit na svůj náklad zařízení staveniště tak, aby nedošlo ke škodám jak na zařízení staveniště, na majetku objednatele, jakož i na majetku třetích osob.</w:t>
      </w:r>
    </w:p>
    <w:p w14:paraId="0A127FC0" w14:textId="77777777" w:rsidR="0058150E" w:rsidRDefault="0058150E" w:rsidP="0058150E">
      <w:pPr>
        <w:pStyle w:val="Odstavecseseznamem"/>
        <w:rPr>
          <w:rFonts w:ascii="Arial Narrow" w:hAnsi="Arial Narrow"/>
          <w:color w:val="000000"/>
          <w:szCs w:val="18"/>
        </w:rPr>
      </w:pPr>
    </w:p>
    <w:p w14:paraId="0A127FC1" w14:textId="77777777" w:rsidR="006B1EF2" w:rsidRPr="001B4CBC" w:rsidRDefault="006B1EF2" w:rsidP="00FE5C29">
      <w:pPr>
        <w:numPr>
          <w:ilvl w:val="1"/>
          <w:numId w:val="8"/>
        </w:numPr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 xml:space="preserve">Zhotovitel se zavazuje </w:t>
      </w:r>
      <w:r w:rsidR="00395B48" w:rsidRPr="001B4CBC">
        <w:rPr>
          <w:rFonts w:ascii="Arial Narrow" w:hAnsi="Arial Narrow"/>
          <w:color w:val="000000"/>
          <w:szCs w:val="18"/>
        </w:rPr>
        <w:t xml:space="preserve">odstranit zařízení staveniště, </w:t>
      </w:r>
      <w:r w:rsidRPr="001B4CBC">
        <w:rPr>
          <w:rFonts w:ascii="Arial Narrow" w:hAnsi="Arial Narrow"/>
          <w:color w:val="000000"/>
          <w:szCs w:val="18"/>
        </w:rPr>
        <w:t>vyklidit a vyčistit staveniště do 10 kalendářních</w:t>
      </w:r>
      <w:r w:rsidR="00395B48" w:rsidRPr="001B4CBC">
        <w:rPr>
          <w:rFonts w:ascii="Arial Narrow" w:hAnsi="Arial Narrow"/>
          <w:color w:val="000000"/>
          <w:szCs w:val="18"/>
        </w:rPr>
        <w:t xml:space="preserve"> dnů od protokolárního</w:t>
      </w:r>
      <w:r w:rsidRPr="001B4CBC">
        <w:rPr>
          <w:rFonts w:ascii="Arial Narrow" w:hAnsi="Arial Narrow"/>
          <w:color w:val="000000"/>
          <w:szCs w:val="18"/>
        </w:rPr>
        <w:t xml:space="preserve"> předání a převzetí díla. Při nedodržení tohoto termínu se zhotovitel zavazuje uhradit objednateli veškeré náklady a škody, které mu tím vznikly.</w:t>
      </w:r>
    </w:p>
    <w:p w14:paraId="0A127FC2" w14:textId="77777777" w:rsidR="006B1EF2" w:rsidRPr="001B4CBC" w:rsidRDefault="006B1EF2" w:rsidP="006B1EF2">
      <w:pPr>
        <w:jc w:val="both"/>
        <w:rPr>
          <w:rFonts w:ascii="Arial Narrow" w:hAnsi="Arial Narrow"/>
          <w:color w:val="000000"/>
          <w:szCs w:val="18"/>
        </w:rPr>
      </w:pPr>
    </w:p>
    <w:p w14:paraId="0A127FC3" w14:textId="77777777" w:rsidR="006B1EF2" w:rsidRPr="001B4CBC" w:rsidRDefault="006B1EF2" w:rsidP="00FE5C29">
      <w:pPr>
        <w:numPr>
          <w:ilvl w:val="1"/>
          <w:numId w:val="8"/>
        </w:numPr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V případě odstoupení od této smlouvy kteroukoli ze smluvních stran se zhotovitel zavazuje vyklidit a vyčistit staveniště do 5 kalendářních dnů od doručení odstoupení druhé smluvní straně. Při nedodržení tohoto termínu se zhotovitel zavazuje uhradit objednateli veškeré náklady a škody, které mu tím vznikly.</w:t>
      </w:r>
    </w:p>
    <w:p w14:paraId="0A127FC4" w14:textId="77777777" w:rsidR="007A37D1" w:rsidRPr="001B4CBC" w:rsidRDefault="007A37D1" w:rsidP="007A37D1">
      <w:pPr>
        <w:pStyle w:val="Odstavecseseznamem"/>
        <w:rPr>
          <w:rFonts w:ascii="Arial Narrow" w:hAnsi="Arial Narrow"/>
          <w:color w:val="000000"/>
          <w:szCs w:val="18"/>
        </w:rPr>
      </w:pPr>
    </w:p>
    <w:p w14:paraId="0A127FC5" w14:textId="77777777" w:rsidR="007A37D1" w:rsidRPr="001B4CBC" w:rsidRDefault="007A37D1" w:rsidP="00FE5C29">
      <w:pPr>
        <w:numPr>
          <w:ilvl w:val="1"/>
          <w:numId w:val="8"/>
        </w:numPr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 xml:space="preserve">Zhotovitel je povinen v dostatečném předstihu upozornit objednatele na </w:t>
      </w:r>
      <w:r w:rsidR="00F448A9" w:rsidRPr="001B4CBC">
        <w:rPr>
          <w:rFonts w:ascii="Arial Narrow" w:hAnsi="Arial Narrow"/>
          <w:color w:val="000000"/>
          <w:szCs w:val="18"/>
        </w:rPr>
        <w:t xml:space="preserve">vznik </w:t>
      </w:r>
      <w:r w:rsidRPr="001B4CBC">
        <w:rPr>
          <w:rFonts w:ascii="Arial Narrow" w:hAnsi="Arial Narrow"/>
          <w:color w:val="000000"/>
          <w:szCs w:val="18"/>
        </w:rPr>
        <w:t>jeho povinnosti vyplývající ze zákona č. 309/2006 Sb., kterým se upravují další požadavky bezpečnosti a ochrany zdraví při práci v pracovněprávních vztazích a o zajištění bezpečnosti a ochrany zdraví při činnosti nebo poskytování služeb mimo pracovněprávní vztahy. Zejména je povinen upozornit na vznik povinnosti vyplývající z </w:t>
      </w:r>
      <w:proofErr w:type="spellStart"/>
      <w:r w:rsidRPr="001B4CBC">
        <w:rPr>
          <w:rFonts w:ascii="Arial Narrow" w:hAnsi="Arial Narrow"/>
          <w:color w:val="000000"/>
          <w:szCs w:val="18"/>
        </w:rPr>
        <w:t>ust</w:t>
      </w:r>
      <w:proofErr w:type="spellEnd"/>
      <w:r w:rsidRPr="001B4CBC">
        <w:rPr>
          <w:rFonts w:ascii="Arial Narrow" w:hAnsi="Arial Narrow"/>
          <w:color w:val="000000"/>
          <w:szCs w:val="18"/>
        </w:rPr>
        <w:t xml:space="preserve">. § 14 odst. 1 uvedeného zákona určit potřebný počet koordinátorů </w:t>
      </w:r>
      <w:r w:rsidRPr="001B4CBC">
        <w:rPr>
          <w:rFonts w:ascii="Arial Narrow" w:hAnsi="Arial Narrow"/>
          <w:color w:val="000000"/>
          <w:szCs w:val="18"/>
        </w:rPr>
        <w:lastRenderedPageBreak/>
        <w:t>bezpečnosti a ochrany zdraví při práci na staveništi</w:t>
      </w:r>
      <w:r w:rsidR="003F57E6" w:rsidRPr="001B4CBC">
        <w:rPr>
          <w:rFonts w:ascii="Arial Narrow" w:hAnsi="Arial Narrow"/>
          <w:color w:val="000000"/>
          <w:szCs w:val="18"/>
        </w:rPr>
        <w:t>. V př</w:t>
      </w:r>
      <w:r w:rsidR="00456D0C" w:rsidRPr="001B4CBC">
        <w:rPr>
          <w:rFonts w:ascii="Arial Narrow" w:hAnsi="Arial Narrow"/>
          <w:color w:val="000000"/>
          <w:szCs w:val="18"/>
        </w:rPr>
        <w:t>í</w:t>
      </w:r>
      <w:r w:rsidR="003F57E6" w:rsidRPr="001B4CBC">
        <w:rPr>
          <w:rFonts w:ascii="Arial Narrow" w:hAnsi="Arial Narrow"/>
          <w:color w:val="000000"/>
          <w:szCs w:val="18"/>
        </w:rPr>
        <w:t>padě porušení této povinnosti zhotovitel odpovídá za škodu vzniklou objednateli.</w:t>
      </w:r>
    </w:p>
    <w:p w14:paraId="0A127FC7" w14:textId="77777777" w:rsidR="000F7BEA" w:rsidRDefault="000F7BEA" w:rsidP="00C27B29">
      <w:pPr>
        <w:tabs>
          <w:tab w:val="num" w:pos="426"/>
        </w:tabs>
        <w:rPr>
          <w:rFonts w:ascii="Arial Narrow" w:hAnsi="Arial Narrow"/>
          <w:b/>
          <w:color w:val="000000"/>
          <w:szCs w:val="18"/>
        </w:rPr>
      </w:pPr>
    </w:p>
    <w:p w14:paraId="0A127FC8" w14:textId="77777777" w:rsidR="00090495" w:rsidRPr="001B4CBC" w:rsidRDefault="00090495" w:rsidP="00FE5C29">
      <w:pPr>
        <w:numPr>
          <w:ilvl w:val="0"/>
          <w:numId w:val="8"/>
        </w:numPr>
        <w:ind w:left="426" w:hanging="426"/>
        <w:rPr>
          <w:rFonts w:ascii="Arial Narrow" w:hAnsi="Arial Narrow"/>
          <w:b/>
          <w:color w:val="000000"/>
        </w:rPr>
      </w:pPr>
      <w:r w:rsidRPr="001B4CBC">
        <w:rPr>
          <w:rFonts w:ascii="Arial Narrow" w:hAnsi="Arial Narrow"/>
          <w:b/>
          <w:color w:val="000000"/>
        </w:rPr>
        <w:t>Spolupůsobení objednatele</w:t>
      </w:r>
    </w:p>
    <w:p w14:paraId="0A127FC9" w14:textId="77777777" w:rsidR="00090495" w:rsidRPr="001B4CBC" w:rsidRDefault="00090495">
      <w:pPr>
        <w:tabs>
          <w:tab w:val="num" w:pos="426"/>
        </w:tabs>
        <w:ind w:left="426" w:hanging="426"/>
        <w:rPr>
          <w:rFonts w:ascii="Arial Narrow" w:hAnsi="Arial Narrow"/>
          <w:color w:val="000000"/>
          <w:sz w:val="16"/>
          <w:szCs w:val="16"/>
        </w:rPr>
      </w:pPr>
    </w:p>
    <w:p w14:paraId="0A127FCA" w14:textId="02C7D9F3" w:rsidR="00090495" w:rsidRPr="004C4D3E" w:rsidRDefault="00090495" w:rsidP="00FE5C29">
      <w:pPr>
        <w:numPr>
          <w:ilvl w:val="1"/>
          <w:numId w:val="8"/>
        </w:numPr>
        <w:ind w:left="426" w:hanging="426"/>
        <w:jc w:val="both"/>
        <w:rPr>
          <w:rFonts w:ascii="Arial Narrow" w:hAnsi="Arial Narrow"/>
          <w:color w:val="000000"/>
        </w:rPr>
      </w:pPr>
      <w:r w:rsidRPr="004C4D3E">
        <w:rPr>
          <w:rFonts w:ascii="Arial Narrow" w:hAnsi="Arial Narrow"/>
          <w:color w:val="000000"/>
        </w:rPr>
        <w:t xml:space="preserve">Objednatel se zavazuje, že umožní zhotoviteli provádět </w:t>
      </w:r>
      <w:r w:rsidR="005D1A4E" w:rsidRPr="004C4D3E">
        <w:rPr>
          <w:rFonts w:ascii="Arial Narrow" w:hAnsi="Arial Narrow"/>
          <w:color w:val="000000"/>
        </w:rPr>
        <w:t>dílo</w:t>
      </w:r>
      <w:r w:rsidR="004C4D3E" w:rsidRPr="004C4D3E">
        <w:rPr>
          <w:rFonts w:ascii="Arial Narrow" w:hAnsi="Arial Narrow"/>
          <w:color w:val="000000"/>
        </w:rPr>
        <w:t xml:space="preserve"> v prostoru staveniště </w:t>
      </w:r>
      <w:r w:rsidR="009C643C" w:rsidRPr="004C4D3E">
        <w:rPr>
          <w:rFonts w:ascii="Arial Narrow" w:hAnsi="Arial Narrow"/>
          <w:color w:val="000000"/>
        </w:rPr>
        <w:t>v</w:t>
      </w:r>
      <w:r w:rsidR="00441184">
        <w:rPr>
          <w:rFonts w:ascii="Arial Narrow" w:hAnsi="Arial Narrow"/>
          <w:color w:val="000000"/>
        </w:rPr>
        <w:t> pracovní dny</w:t>
      </w:r>
      <w:r w:rsidR="004C4D3E" w:rsidRPr="004C4D3E">
        <w:rPr>
          <w:rFonts w:ascii="Arial Narrow" w:hAnsi="Arial Narrow"/>
          <w:color w:val="000000"/>
        </w:rPr>
        <w:t xml:space="preserve"> od 07:00 hod. do 15:3</w:t>
      </w:r>
      <w:r w:rsidR="0052250F" w:rsidRPr="004C4D3E">
        <w:rPr>
          <w:rFonts w:ascii="Arial Narrow" w:hAnsi="Arial Narrow"/>
          <w:color w:val="000000"/>
        </w:rPr>
        <w:t>0 hod.</w:t>
      </w:r>
      <w:r w:rsidR="00BE0FEF" w:rsidRPr="004C4D3E">
        <w:rPr>
          <w:rFonts w:ascii="Arial Narrow" w:hAnsi="Arial Narrow"/>
        </w:rPr>
        <w:t xml:space="preserve"> </w:t>
      </w:r>
      <w:r w:rsidR="00610255" w:rsidRPr="004C4D3E">
        <w:rPr>
          <w:rFonts w:ascii="Arial Narrow" w:hAnsi="Arial Narrow"/>
        </w:rPr>
        <w:t xml:space="preserve">Provádění stavebních a montážních prací </w:t>
      </w:r>
      <w:r w:rsidR="00BA57B6" w:rsidRPr="004C4D3E">
        <w:rPr>
          <w:rFonts w:ascii="Arial Narrow" w:hAnsi="Arial Narrow"/>
        </w:rPr>
        <w:t>v jiném termínu a jiných hodinách bude možné</w:t>
      </w:r>
      <w:r w:rsidR="00610255" w:rsidRPr="004C4D3E">
        <w:rPr>
          <w:rFonts w:ascii="Arial Narrow" w:hAnsi="Arial Narrow"/>
        </w:rPr>
        <w:t xml:space="preserve"> </w:t>
      </w:r>
      <w:r w:rsidR="009C643C" w:rsidRPr="004C4D3E">
        <w:rPr>
          <w:rFonts w:ascii="Arial Narrow" w:hAnsi="Arial Narrow"/>
        </w:rPr>
        <w:t xml:space="preserve">jen </w:t>
      </w:r>
      <w:r w:rsidR="00610255" w:rsidRPr="004C4D3E">
        <w:rPr>
          <w:rFonts w:ascii="Arial Narrow" w:hAnsi="Arial Narrow"/>
        </w:rPr>
        <w:t xml:space="preserve">po </w:t>
      </w:r>
      <w:r w:rsidR="00BA57B6" w:rsidRPr="004C4D3E">
        <w:rPr>
          <w:rFonts w:ascii="Arial Narrow" w:hAnsi="Arial Narrow"/>
        </w:rPr>
        <w:t xml:space="preserve">předchozí </w:t>
      </w:r>
      <w:r w:rsidR="00610255" w:rsidRPr="004C4D3E">
        <w:rPr>
          <w:rFonts w:ascii="Arial Narrow" w:hAnsi="Arial Narrow"/>
        </w:rPr>
        <w:t>dohodě s</w:t>
      </w:r>
      <w:r w:rsidR="00441184">
        <w:rPr>
          <w:rFonts w:ascii="Arial Narrow" w:hAnsi="Arial Narrow"/>
        </w:rPr>
        <w:t> </w:t>
      </w:r>
      <w:r w:rsidR="00610255" w:rsidRPr="004C4D3E">
        <w:rPr>
          <w:rFonts w:ascii="Arial Narrow" w:hAnsi="Arial Narrow"/>
        </w:rPr>
        <w:t>objednatelem</w:t>
      </w:r>
      <w:r w:rsidR="00441184">
        <w:rPr>
          <w:rFonts w:ascii="Arial Narrow" w:hAnsi="Arial Narrow"/>
        </w:rPr>
        <w:t>.</w:t>
      </w:r>
    </w:p>
    <w:p w14:paraId="35FA4100" w14:textId="77777777" w:rsidR="00104C1D" w:rsidRDefault="00104C1D" w:rsidP="00B30173">
      <w:pPr>
        <w:numPr>
          <w:ilvl w:val="12"/>
          <w:numId w:val="0"/>
        </w:numPr>
        <w:tabs>
          <w:tab w:val="num" w:pos="426"/>
        </w:tabs>
        <w:jc w:val="both"/>
        <w:rPr>
          <w:rFonts w:ascii="Arial Narrow" w:hAnsi="Arial Narrow"/>
          <w:color w:val="000000"/>
        </w:rPr>
      </w:pPr>
    </w:p>
    <w:p w14:paraId="5C9C77BD" w14:textId="77777777" w:rsidR="00104C1D" w:rsidRPr="00477AFF" w:rsidRDefault="00104C1D">
      <w:pPr>
        <w:numPr>
          <w:ilvl w:val="12"/>
          <w:numId w:val="0"/>
        </w:numPr>
        <w:tabs>
          <w:tab w:val="num" w:pos="426"/>
        </w:tabs>
        <w:ind w:left="426" w:hanging="426"/>
        <w:jc w:val="both"/>
        <w:rPr>
          <w:rFonts w:ascii="Arial Narrow" w:hAnsi="Arial Narrow"/>
          <w:color w:val="000000"/>
        </w:rPr>
      </w:pPr>
    </w:p>
    <w:p w14:paraId="0A127FCC" w14:textId="2C92C9C1" w:rsidR="00090495" w:rsidRPr="001B4CBC" w:rsidRDefault="00A1041B" w:rsidP="00FE5C29">
      <w:pPr>
        <w:numPr>
          <w:ilvl w:val="0"/>
          <w:numId w:val="8"/>
        </w:numPr>
        <w:ind w:left="426" w:hanging="426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Předání zhotoveného</w:t>
      </w:r>
      <w:r w:rsidR="00090495" w:rsidRPr="001B4CBC">
        <w:rPr>
          <w:rFonts w:ascii="Arial Narrow" w:hAnsi="Arial Narrow"/>
          <w:b/>
          <w:color w:val="000000"/>
        </w:rPr>
        <w:t xml:space="preserve"> díla</w:t>
      </w:r>
    </w:p>
    <w:p w14:paraId="0A127FCD" w14:textId="77777777" w:rsidR="00090495" w:rsidRPr="001B4CBC" w:rsidRDefault="00090495">
      <w:pPr>
        <w:tabs>
          <w:tab w:val="num" w:pos="426"/>
        </w:tabs>
        <w:ind w:left="426" w:hanging="426"/>
        <w:rPr>
          <w:rFonts w:ascii="Arial Narrow" w:hAnsi="Arial Narrow"/>
          <w:color w:val="000000"/>
          <w:sz w:val="16"/>
          <w:szCs w:val="16"/>
        </w:rPr>
      </w:pPr>
    </w:p>
    <w:p w14:paraId="0A127FCE" w14:textId="77777777" w:rsidR="00090495" w:rsidRPr="001B4CBC" w:rsidRDefault="00090495" w:rsidP="00FE5C29">
      <w:pPr>
        <w:numPr>
          <w:ilvl w:val="1"/>
          <w:numId w:val="8"/>
        </w:numPr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 xml:space="preserve">Zhotovitel a objednatel se zavazují sepsat o předání díla zápis, který obě smluvní strany podepíší. V zápise se zejména </w:t>
      </w:r>
      <w:r w:rsidR="000F7BEA">
        <w:rPr>
          <w:rFonts w:ascii="Arial Narrow" w:hAnsi="Arial Narrow"/>
          <w:color w:val="000000"/>
          <w:szCs w:val="18"/>
        </w:rPr>
        <w:t>uvede soupis předaných dokladů,</w:t>
      </w:r>
      <w:r w:rsidRPr="001B4CBC">
        <w:rPr>
          <w:rFonts w:ascii="Arial Narrow" w:hAnsi="Arial Narrow"/>
          <w:color w:val="000000"/>
          <w:szCs w:val="18"/>
        </w:rPr>
        <w:t xml:space="preserve"> soupis </w:t>
      </w:r>
      <w:r w:rsidR="006B1EF2" w:rsidRPr="001B4CBC">
        <w:rPr>
          <w:rFonts w:ascii="Arial Narrow" w:hAnsi="Arial Narrow"/>
          <w:color w:val="000000"/>
          <w:szCs w:val="18"/>
        </w:rPr>
        <w:t>případně zjištěných</w:t>
      </w:r>
      <w:r w:rsidRPr="001B4CBC">
        <w:rPr>
          <w:rFonts w:ascii="Arial Narrow" w:hAnsi="Arial Narrow"/>
          <w:color w:val="000000"/>
          <w:szCs w:val="18"/>
        </w:rPr>
        <w:t xml:space="preserve"> vad a nedodělků zřejmých při odevzdání a převzetí včetně </w:t>
      </w:r>
      <w:r w:rsidR="006B1EF2" w:rsidRPr="001B4CBC">
        <w:rPr>
          <w:rFonts w:ascii="Arial Narrow" w:hAnsi="Arial Narrow"/>
          <w:color w:val="000000"/>
          <w:szCs w:val="18"/>
        </w:rPr>
        <w:t xml:space="preserve">termínů </w:t>
      </w:r>
      <w:r w:rsidRPr="001B4CBC">
        <w:rPr>
          <w:rFonts w:ascii="Arial Narrow" w:hAnsi="Arial Narrow"/>
          <w:color w:val="000000"/>
          <w:szCs w:val="18"/>
        </w:rPr>
        <w:t xml:space="preserve">k jejich odstranění, soupis dodatečně požadovaných prací a způsob jejich zajištění, datum skončení přejímacího řízení apod. </w:t>
      </w:r>
    </w:p>
    <w:p w14:paraId="0A127FD0" w14:textId="77777777" w:rsidR="004330DE" w:rsidRPr="001B4CBC" w:rsidRDefault="004330DE" w:rsidP="008E20FF">
      <w:pPr>
        <w:tabs>
          <w:tab w:val="num" w:pos="426"/>
        </w:tabs>
        <w:rPr>
          <w:rFonts w:ascii="Arial Narrow" w:hAnsi="Arial Narrow"/>
          <w:b/>
          <w:color w:val="000000"/>
          <w:szCs w:val="18"/>
        </w:rPr>
      </w:pPr>
    </w:p>
    <w:p w14:paraId="0A127FD1" w14:textId="77777777" w:rsidR="00090495" w:rsidRDefault="00090495" w:rsidP="00FE5C29">
      <w:pPr>
        <w:numPr>
          <w:ilvl w:val="0"/>
          <w:numId w:val="8"/>
        </w:numPr>
        <w:ind w:left="426" w:hanging="426"/>
        <w:rPr>
          <w:rFonts w:ascii="Arial Narrow" w:hAnsi="Arial Narrow"/>
          <w:b/>
          <w:color w:val="000000"/>
        </w:rPr>
      </w:pPr>
      <w:r w:rsidRPr="001B4CBC">
        <w:rPr>
          <w:rFonts w:ascii="Arial Narrow" w:hAnsi="Arial Narrow"/>
          <w:b/>
          <w:color w:val="000000"/>
        </w:rPr>
        <w:t>Reklamace</w:t>
      </w:r>
    </w:p>
    <w:p w14:paraId="1652A92A" w14:textId="34B8C07C" w:rsidR="00A1041B" w:rsidRPr="00A1041B" w:rsidRDefault="00A1041B" w:rsidP="00A1041B">
      <w:pPr>
        <w:ind w:left="426"/>
        <w:rPr>
          <w:rFonts w:ascii="Arial Narrow" w:hAnsi="Arial Narrow"/>
          <w:color w:val="000000"/>
        </w:rPr>
      </w:pPr>
      <w:r w:rsidRPr="00A1041B">
        <w:rPr>
          <w:rFonts w:ascii="Arial Narrow" w:hAnsi="Arial Narrow"/>
          <w:color w:val="000000"/>
        </w:rPr>
        <w:t>Zhotovitel poskytuje na dílo záruku v délce 60 měsíců.</w:t>
      </w:r>
    </w:p>
    <w:p w14:paraId="0A127FD2" w14:textId="77777777" w:rsidR="00090495" w:rsidRPr="001B4CBC" w:rsidRDefault="00090495">
      <w:pPr>
        <w:tabs>
          <w:tab w:val="num" w:pos="426"/>
        </w:tabs>
        <w:ind w:left="426" w:hanging="426"/>
        <w:rPr>
          <w:rFonts w:ascii="Arial Narrow" w:hAnsi="Arial Narrow"/>
          <w:color w:val="000000"/>
          <w:sz w:val="16"/>
          <w:szCs w:val="16"/>
        </w:rPr>
      </w:pPr>
    </w:p>
    <w:p w14:paraId="0A127FD3" w14:textId="77777777" w:rsidR="00090495" w:rsidRPr="001B4CBC" w:rsidRDefault="00090495" w:rsidP="00FE5C29">
      <w:pPr>
        <w:numPr>
          <w:ilvl w:val="1"/>
          <w:numId w:val="8"/>
        </w:numPr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Postup při reklamaci:</w:t>
      </w:r>
    </w:p>
    <w:p w14:paraId="0A127FD4" w14:textId="77777777" w:rsidR="00090495" w:rsidRPr="001B4CBC" w:rsidRDefault="00090495" w:rsidP="00FE5C29">
      <w:pPr>
        <w:numPr>
          <w:ilvl w:val="0"/>
          <w:numId w:val="4"/>
        </w:numPr>
        <w:tabs>
          <w:tab w:val="num" w:pos="426"/>
        </w:tabs>
        <w:ind w:left="709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 xml:space="preserve">Objednatel je povinen neprodleně písemně oznámit zhotoviteli </w:t>
      </w:r>
      <w:r w:rsidR="00D01C4B" w:rsidRPr="001B4CBC">
        <w:rPr>
          <w:rFonts w:ascii="Arial Narrow" w:hAnsi="Arial Narrow"/>
          <w:color w:val="000000"/>
          <w:szCs w:val="18"/>
        </w:rPr>
        <w:t>zjištěnou vadu díla</w:t>
      </w:r>
      <w:r w:rsidRPr="001B4CBC">
        <w:rPr>
          <w:rFonts w:ascii="Arial Narrow" w:hAnsi="Arial Narrow"/>
          <w:color w:val="000000"/>
          <w:szCs w:val="18"/>
        </w:rPr>
        <w:t xml:space="preserve">. Zhotovitel se zavazuje </w:t>
      </w:r>
      <w:r w:rsidRPr="001B4CBC">
        <w:rPr>
          <w:rFonts w:ascii="Arial Narrow" w:hAnsi="Arial Narrow"/>
          <w:color w:val="000000"/>
          <w:szCs w:val="18"/>
        </w:rPr>
        <w:br/>
        <w:t xml:space="preserve">do </w:t>
      </w:r>
      <w:r w:rsidR="007D2976" w:rsidRPr="001B4CBC">
        <w:rPr>
          <w:rFonts w:ascii="Arial Narrow" w:hAnsi="Arial Narrow"/>
          <w:color w:val="000000"/>
          <w:szCs w:val="18"/>
        </w:rPr>
        <w:t>7</w:t>
      </w:r>
      <w:r w:rsidRPr="001B4CBC">
        <w:rPr>
          <w:rFonts w:ascii="Arial Narrow" w:hAnsi="Arial Narrow"/>
          <w:color w:val="000000"/>
          <w:szCs w:val="18"/>
        </w:rPr>
        <w:t xml:space="preserve"> dnů od obdržení reklamace sepsat zápis postupem dále uvedeným.</w:t>
      </w:r>
    </w:p>
    <w:p w14:paraId="0A127FD5" w14:textId="77777777" w:rsidR="00090495" w:rsidRPr="001B4CBC" w:rsidRDefault="00090495" w:rsidP="00FE5C29">
      <w:pPr>
        <w:numPr>
          <w:ilvl w:val="0"/>
          <w:numId w:val="5"/>
        </w:numPr>
        <w:tabs>
          <w:tab w:val="num" w:pos="426"/>
        </w:tabs>
        <w:ind w:left="709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Zhotovitel společně se zástupcem objednatele provedou prohlídku vady a sepíšou zápis</w:t>
      </w:r>
      <w:r w:rsidR="00F72A69" w:rsidRPr="001B4CBC">
        <w:rPr>
          <w:rFonts w:ascii="Arial Narrow" w:hAnsi="Arial Narrow"/>
          <w:color w:val="000000"/>
          <w:szCs w:val="18"/>
        </w:rPr>
        <w:t>,</w:t>
      </w:r>
      <w:r w:rsidRPr="001B4CBC">
        <w:rPr>
          <w:rFonts w:ascii="Arial Narrow" w:hAnsi="Arial Narrow"/>
          <w:color w:val="000000"/>
          <w:szCs w:val="18"/>
        </w:rPr>
        <w:t xml:space="preserve"> ve kterém bude uvedeno:</w:t>
      </w:r>
    </w:p>
    <w:p w14:paraId="0A127FD6" w14:textId="77777777" w:rsidR="00090495" w:rsidRPr="001B4CBC" w:rsidRDefault="00090495" w:rsidP="00FE5C29">
      <w:pPr>
        <w:numPr>
          <w:ilvl w:val="0"/>
          <w:numId w:val="6"/>
        </w:numPr>
        <w:tabs>
          <w:tab w:val="num" w:pos="426"/>
        </w:tabs>
        <w:ind w:left="1003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datum prohlídky</w:t>
      </w:r>
    </w:p>
    <w:p w14:paraId="0A127FD7" w14:textId="77777777" w:rsidR="00090495" w:rsidRPr="001B4CBC" w:rsidRDefault="00090495" w:rsidP="00FE5C29">
      <w:pPr>
        <w:numPr>
          <w:ilvl w:val="0"/>
          <w:numId w:val="6"/>
        </w:numPr>
        <w:tabs>
          <w:tab w:val="num" w:pos="426"/>
        </w:tabs>
        <w:ind w:left="1003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datum zjištění vady</w:t>
      </w:r>
      <w:r w:rsidRPr="001B4CBC">
        <w:rPr>
          <w:rFonts w:ascii="Arial Narrow" w:hAnsi="Arial Narrow"/>
          <w:color w:val="000000"/>
          <w:szCs w:val="18"/>
        </w:rPr>
        <w:tab/>
      </w:r>
    </w:p>
    <w:p w14:paraId="0A127FD8" w14:textId="77777777" w:rsidR="00090495" w:rsidRPr="001B4CBC" w:rsidRDefault="00090495" w:rsidP="00FE5C29">
      <w:pPr>
        <w:numPr>
          <w:ilvl w:val="0"/>
          <w:numId w:val="6"/>
        </w:numPr>
        <w:tabs>
          <w:tab w:val="num" w:pos="426"/>
        </w:tabs>
        <w:ind w:left="1003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 xml:space="preserve">rozsah </w:t>
      </w:r>
      <w:r w:rsidR="00D01C4B" w:rsidRPr="001B4CBC">
        <w:rPr>
          <w:rFonts w:ascii="Arial Narrow" w:hAnsi="Arial Narrow"/>
          <w:color w:val="000000"/>
          <w:szCs w:val="18"/>
        </w:rPr>
        <w:t>v</w:t>
      </w:r>
      <w:r w:rsidRPr="001B4CBC">
        <w:rPr>
          <w:rFonts w:ascii="Arial Narrow" w:hAnsi="Arial Narrow"/>
          <w:color w:val="000000"/>
          <w:szCs w:val="18"/>
        </w:rPr>
        <w:t>ady či poškození díla</w:t>
      </w:r>
    </w:p>
    <w:p w14:paraId="0A127FD9" w14:textId="77777777" w:rsidR="00090495" w:rsidRPr="001B4CBC" w:rsidRDefault="00090495" w:rsidP="00FE5C29">
      <w:pPr>
        <w:numPr>
          <w:ilvl w:val="0"/>
          <w:numId w:val="6"/>
        </w:numPr>
        <w:tabs>
          <w:tab w:val="num" w:pos="426"/>
        </w:tabs>
        <w:ind w:left="1003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návrh opatření, aby nedošlo k dalším škodám</w:t>
      </w:r>
    </w:p>
    <w:p w14:paraId="0A127FDA" w14:textId="77777777" w:rsidR="00090495" w:rsidRPr="001B4CBC" w:rsidRDefault="00090495" w:rsidP="00FE5C29">
      <w:pPr>
        <w:numPr>
          <w:ilvl w:val="0"/>
          <w:numId w:val="6"/>
        </w:numPr>
        <w:tabs>
          <w:tab w:val="num" w:pos="426"/>
        </w:tabs>
        <w:ind w:left="1003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předpokládaný postup odstranění vady včetně požadavků na objednatele</w:t>
      </w:r>
      <w:r w:rsidR="00D01C4B" w:rsidRPr="001B4CBC">
        <w:rPr>
          <w:rFonts w:ascii="Arial Narrow" w:hAnsi="Arial Narrow"/>
          <w:color w:val="000000"/>
          <w:szCs w:val="18"/>
        </w:rPr>
        <w:t xml:space="preserve"> a lhůta pro odstranění vady</w:t>
      </w:r>
    </w:p>
    <w:p w14:paraId="0A127FDB" w14:textId="77777777" w:rsidR="00090495" w:rsidRPr="001B4CBC" w:rsidRDefault="00090495" w:rsidP="00FE5C29">
      <w:pPr>
        <w:numPr>
          <w:ilvl w:val="0"/>
          <w:numId w:val="6"/>
        </w:numPr>
        <w:tabs>
          <w:tab w:val="num" w:pos="426"/>
        </w:tabs>
        <w:ind w:left="1003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uznání nebo neuznání závazku zhotovitele odstranit vadu v rámci záruční lhůty</w:t>
      </w:r>
    </w:p>
    <w:p w14:paraId="0A127FDC" w14:textId="77777777" w:rsidR="00090495" w:rsidRPr="001B4CBC" w:rsidRDefault="00090495" w:rsidP="00FE5C29">
      <w:pPr>
        <w:numPr>
          <w:ilvl w:val="0"/>
          <w:numId w:val="6"/>
        </w:numPr>
        <w:tabs>
          <w:tab w:val="num" w:pos="426"/>
        </w:tabs>
        <w:ind w:left="1003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 xml:space="preserve">podpis zástupců zhotovitele a objednatele </w:t>
      </w:r>
    </w:p>
    <w:p w14:paraId="0A127FDD" w14:textId="77777777" w:rsidR="00090495" w:rsidRPr="001B4CBC" w:rsidRDefault="00090495">
      <w:pPr>
        <w:tabs>
          <w:tab w:val="num" w:pos="426"/>
        </w:tabs>
        <w:ind w:left="426" w:hanging="426"/>
        <w:rPr>
          <w:rFonts w:ascii="Arial Narrow" w:hAnsi="Arial Narrow"/>
          <w:color w:val="000000"/>
          <w:szCs w:val="18"/>
        </w:rPr>
      </w:pPr>
    </w:p>
    <w:p w14:paraId="0A127FDE" w14:textId="77777777" w:rsidR="007D2976" w:rsidRPr="001B4CBC" w:rsidRDefault="007D2976" w:rsidP="007D2976">
      <w:pPr>
        <w:tabs>
          <w:tab w:val="left" w:pos="426"/>
        </w:tabs>
        <w:ind w:left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 xml:space="preserve">Zhotovitel se zavazuje, že práce na „drobných </w:t>
      </w:r>
      <w:r w:rsidR="00D01C4B" w:rsidRPr="001B4CBC">
        <w:rPr>
          <w:rFonts w:ascii="Arial Narrow" w:hAnsi="Arial Narrow"/>
          <w:color w:val="000000"/>
          <w:szCs w:val="18"/>
        </w:rPr>
        <w:t>reklamovaných vadách</w:t>
      </w:r>
      <w:r w:rsidRPr="001B4CBC">
        <w:rPr>
          <w:rFonts w:ascii="Arial Narrow" w:hAnsi="Arial Narrow"/>
          <w:color w:val="000000"/>
          <w:szCs w:val="18"/>
        </w:rPr>
        <w:t xml:space="preserve">", které nemají podstatný vliv na funkci dokončeného díla, zahájí do </w:t>
      </w:r>
      <w:r w:rsidR="00D01C4B" w:rsidRPr="001B4CBC">
        <w:rPr>
          <w:rFonts w:ascii="Arial Narrow" w:hAnsi="Arial Narrow"/>
          <w:color w:val="000000"/>
          <w:szCs w:val="18"/>
        </w:rPr>
        <w:t xml:space="preserve">15 </w:t>
      </w:r>
      <w:r w:rsidRPr="001B4CBC">
        <w:rPr>
          <w:rFonts w:ascii="Arial Narrow" w:hAnsi="Arial Narrow"/>
          <w:color w:val="000000"/>
          <w:szCs w:val="18"/>
        </w:rPr>
        <w:t>dnů od obdržení písemného oznámení reklamace</w:t>
      </w:r>
      <w:r w:rsidR="00D01C4B" w:rsidRPr="001B4CBC">
        <w:rPr>
          <w:rFonts w:ascii="Arial Narrow" w:hAnsi="Arial Narrow"/>
          <w:color w:val="000000"/>
          <w:szCs w:val="18"/>
        </w:rPr>
        <w:t xml:space="preserve"> a takové vady odstraní do 30 dnů od obdržení písemného oznámení reklamace</w:t>
      </w:r>
      <w:r w:rsidRPr="001B4CBC">
        <w:rPr>
          <w:rFonts w:ascii="Arial Narrow" w:hAnsi="Arial Narrow"/>
          <w:color w:val="000000"/>
          <w:szCs w:val="18"/>
        </w:rPr>
        <w:t>.</w:t>
      </w:r>
    </w:p>
    <w:p w14:paraId="0A127FDF" w14:textId="77777777" w:rsidR="007D2976" w:rsidRPr="001B4CBC" w:rsidRDefault="007D2976" w:rsidP="007D2976">
      <w:pPr>
        <w:tabs>
          <w:tab w:val="left" w:pos="426"/>
        </w:tabs>
        <w:ind w:left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 xml:space="preserve">U reklamace, která má „podstatný vliv" na funkci dokončeného díla, zahájí zhotovitel práce na její odstranění do 7 dnů od </w:t>
      </w:r>
      <w:r w:rsidR="00D01C4B" w:rsidRPr="001B4CBC">
        <w:rPr>
          <w:rFonts w:ascii="Arial Narrow" w:hAnsi="Arial Narrow"/>
          <w:color w:val="000000"/>
          <w:szCs w:val="18"/>
        </w:rPr>
        <w:t>obdržení písemného oznámení reklamace a takové vady odstraní do 15 dnů od obdržení písemného oznámení reklamace</w:t>
      </w:r>
      <w:r w:rsidRPr="001B4CBC">
        <w:rPr>
          <w:rFonts w:ascii="Arial Narrow" w:hAnsi="Arial Narrow"/>
          <w:color w:val="000000"/>
          <w:szCs w:val="18"/>
        </w:rPr>
        <w:t>.</w:t>
      </w:r>
    </w:p>
    <w:p w14:paraId="0A127FE0" w14:textId="77777777" w:rsidR="007D2976" w:rsidRDefault="007D2976" w:rsidP="007D2976">
      <w:pPr>
        <w:pStyle w:val="Import0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left" w:pos="426"/>
        </w:tabs>
        <w:ind w:left="426"/>
        <w:rPr>
          <w:rFonts w:ascii="Arial Narrow" w:hAnsi="Arial Narrow"/>
          <w:color w:val="000000"/>
          <w:szCs w:val="18"/>
          <w:lang w:val="cs-CZ"/>
        </w:rPr>
      </w:pPr>
      <w:r w:rsidRPr="001B4CBC">
        <w:rPr>
          <w:rFonts w:ascii="Arial Narrow" w:hAnsi="Arial Narrow"/>
          <w:color w:val="000000"/>
          <w:szCs w:val="18"/>
          <w:lang w:val="cs-CZ"/>
        </w:rPr>
        <w:t>Reklamace nebude uznána, pokud se jedná o závadu způsobenou cizím zaviněním. V takovém případě je oprávněn definitivně rozhodnout soud na návrh některé ze smluvní strany.</w:t>
      </w:r>
    </w:p>
    <w:p w14:paraId="0A127FE1" w14:textId="77777777" w:rsidR="00EE4F48" w:rsidRPr="001B4CBC" w:rsidRDefault="00EE4F48" w:rsidP="007D2976">
      <w:pPr>
        <w:pStyle w:val="Import0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left" w:pos="426"/>
        </w:tabs>
        <w:ind w:left="426"/>
        <w:rPr>
          <w:rFonts w:ascii="Arial Narrow" w:hAnsi="Arial Narrow"/>
          <w:color w:val="000000"/>
          <w:szCs w:val="18"/>
          <w:lang w:val="cs-CZ"/>
        </w:rPr>
      </w:pPr>
    </w:p>
    <w:p w14:paraId="0A127FE2" w14:textId="77777777" w:rsidR="00D01C4B" w:rsidRPr="001B4CBC" w:rsidRDefault="00F72A69" w:rsidP="00FE5C29">
      <w:pPr>
        <w:numPr>
          <w:ilvl w:val="1"/>
          <w:numId w:val="8"/>
        </w:numPr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I</w:t>
      </w:r>
      <w:r w:rsidR="006A39B9">
        <w:rPr>
          <w:rFonts w:ascii="Arial Narrow" w:hAnsi="Arial Narrow"/>
          <w:color w:val="000000"/>
          <w:szCs w:val="18"/>
        </w:rPr>
        <w:t xml:space="preserve"> </w:t>
      </w:r>
      <w:r w:rsidR="007D2976" w:rsidRPr="001B4CBC">
        <w:rPr>
          <w:rFonts w:ascii="Arial Narrow" w:hAnsi="Arial Narrow"/>
          <w:color w:val="000000"/>
          <w:szCs w:val="18"/>
        </w:rPr>
        <w:t xml:space="preserve">když reklamace nebude </w:t>
      </w:r>
      <w:r w:rsidR="00D01C4B" w:rsidRPr="001B4CBC">
        <w:rPr>
          <w:rFonts w:ascii="Arial Narrow" w:hAnsi="Arial Narrow"/>
          <w:color w:val="000000"/>
          <w:szCs w:val="18"/>
        </w:rPr>
        <w:t>oprávněná</w:t>
      </w:r>
      <w:r w:rsidR="007D2976" w:rsidRPr="001B4CBC">
        <w:rPr>
          <w:rFonts w:ascii="Arial Narrow" w:hAnsi="Arial Narrow"/>
          <w:color w:val="000000"/>
          <w:szCs w:val="18"/>
        </w:rPr>
        <w:t>,</w:t>
      </w:r>
      <w:r w:rsidR="00445D09" w:rsidRPr="001B4CBC">
        <w:rPr>
          <w:rFonts w:ascii="Arial Narrow" w:hAnsi="Arial Narrow"/>
          <w:color w:val="000000"/>
          <w:szCs w:val="18"/>
        </w:rPr>
        <w:t xml:space="preserve"> </w:t>
      </w:r>
      <w:r w:rsidR="007D2976" w:rsidRPr="001B4CBC">
        <w:rPr>
          <w:rFonts w:ascii="Arial Narrow" w:hAnsi="Arial Narrow"/>
          <w:color w:val="000000"/>
          <w:szCs w:val="18"/>
        </w:rPr>
        <w:t>přesto</w:t>
      </w:r>
      <w:r w:rsidRPr="001B4CBC">
        <w:rPr>
          <w:rFonts w:ascii="Arial Narrow" w:hAnsi="Arial Narrow"/>
          <w:color w:val="000000"/>
          <w:szCs w:val="18"/>
        </w:rPr>
        <w:t xml:space="preserve"> </w:t>
      </w:r>
      <w:r w:rsidR="007D2976" w:rsidRPr="001B4CBC">
        <w:rPr>
          <w:rFonts w:ascii="Arial Narrow" w:hAnsi="Arial Narrow"/>
          <w:color w:val="000000"/>
          <w:szCs w:val="18"/>
        </w:rPr>
        <w:t>zhotovitel provede opravu závady, ale na náklady objednatele</w:t>
      </w:r>
      <w:r w:rsidR="00D01C4B" w:rsidRPr="001B4CBC">
        <w:rPr>
          <w:rFonts w:ascii="Arial Narrow" w:hAnsi="Arial Narrow"/>
          <w:color w:val="000000"/>
          <w:szCs w:val="18"/>
        </w:rPr>
        <w:t>, za předpokladu že mezi smluvními stranami bude dohodnuta cena za odstranění takových vad a lhůta pro odstranění takových vad.</w:t>
      </w:r>
    </w:p>
    <w:p w14:paraId="0A127FE3" w14:textId="77777777" w:rsidR="00090495" w:rsidRPr="001B4CBC" w:rsidRDefault="00090495">
      <w:pPr>
        <w:tabs>
          <w:tab w:val="left" w:pos="426"/>
        </w:tabs>
        <w:ind w:left="426" w:hanging="426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0A127FE4" w14:textId="77777777" w:rsidR="00865420" w:rsidRPr="001B4CBC" w:rsidRDefault="00865420" w:rsidP="005213EB">
      <w:pPr>
        <w:jc w:val="both"/>
        <w:rPr>
          <w:rFonts w:ascii="Arial Narrow" w:hAnsi="Arial Narrow"/>
          <w:color w:val="000000"/>
          <w:szCs w:val="18"/>
        </w:rPr>
      </w:pPr>
    </w:p>
    <w:p w14:paraId="0A127FE5" w14:textId="77777777" w:rsidR="00090495" w:rsidRPr="001B4CBC" w:rsidRDefault="00090495" w:rsidP="00FE5C29">
      <w:pPr>
        <w:numPr>
          <w:ilvl w:val="0"/>
          <w:numId w:val="8"/>
        </w:numPr>
        <w:rPr>
          <w:rFonts w:ascii="Arial Narrow" w:hAnsi="Arial Narrow"/>
          <w:b/>
          <w:color w:val="000000"/>
        </w:rPr>
      </w:pPr>
      <w:r w:rsidRPr="001B4CBC">
        <w:rPr>
          <w:rFonts w:ascii="Arial Narrow" w:hAnsi="Arial Narrow"/>
          <w:b/>
          <w:color w:val="000000"/>
        </w:rPr>
        <w:t>Smluvní pokuta</w:t>
      </w:r>
    </w:p>
    <w:p w14:paraId="0A127FE6" w14:textId="77777777" w:rsidR="00090495" w:rsidRPr="001B4CBC" w:rsidRDefault="00090495">
      <w:pPr>
        <w:tabs>
          <w:tab w:val="num" w:pos="426"/>
        </w:tabs>
        <w:ind w:left="426" w:hanging="426"/>
        <w:rPr>
          <w:rFonts w:ascii="Arial Narrow" w:hAnsi="Arial Narrow"/>
          <w:b/>
          <w:color w:val="000000"/>
          <w:sz w:val="16"/>
          <w:szCs w:val="16"/>
        </w:rPr>
      </w:pPr>
    </w:p>
    <w:p w14:paraId="0A127FE7" w14:textId="27F6BC72" w:rsidR="00511B16" w:rsidRPr="001B4CBC" w:rsidRDefault="00511B16" w:rsidP="00FE5C29">
      <w:pPr>
        <w:numPr>
          <w:ilvl w:val="1"/>
          <w:numId w:val="8"/>
        </w:numPr>
        <w:tabs>
          <w:tab w:val="left" w:pos="426"/>
        </w:tabs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 xml:space="preserve">V případě prodlení s řádným dodáním díla se zhotovitel zavazuje uhradit objednateli smluvní pokutu ve výši </w:t>
      </w:r>
      <w:r w:rsidR="002226D7">
        <w:rPr>
          <w:rFonts w:ascii="Arial Narrow" w:hAnsi="Arial Narrow"/>
          <w:color w:val="000000"/>
          <w:szCs w:val="18"/>
        </w:rPr>
        <w:t>3</w:t>
      </w:r>
      <w:r w:rsidR="002D6502">
        <w:rPr>
          <w:rFonts w:ascii="Arial Narrow" w:hAnsi="Arial Narrow"/>
          <w:color w:val="000000"/>
          <w:szCs w:val="18"/>
        </w:rPr>
        <w:t> 000 Kč</w:t>
      </w:r>
      <w:r w:rsidRPr="001B4CBC">
        <w:rPr>
          <w:rFonts w:ascii="Arial Narrow" w:hAnsi="Arial Narrow"/>
          <w:color w:val="000000"/>
          <w:szCs w:val="18"/>
        </w:rPr>
        <w:t xml:space="preserve"> za každý i započatý den prodlení.</w:t>
      </w:r>
    </w:p>
    <w:p w14:paraId="0A127FE8" w14:textId="77777777" w:rsidR="00511B16" w:rsidRPr="001B4CBC" w:rsidRDefault="00511B16" w:rsidP="0052788D">
      <w:pPr>
        <w:tabs>
          <w:tab w:val="left" w:pos="426"/>
        </w:tabs>
        <w:jc w:val="both"/>
        <w:rPr>
          <w:rFonts w:ascii="Arial Narrow" w:hAnsi="Arial Narrow"/>
          <w:color w:val="000000"/>
          <w:szCs w:val="18"/>
        </w:rPr>
      </w:pPr>
    </w:p>
    <w:p w14:paraId="0A127FE9" w14:textId="2700A958" w:rsidR="00511B16" w:rsidRPr="001B4CBC" w:rsidRDefault="00511B16" w:rsidP="00FE5C29">
      <w:pPr>
        <w:numPr>
          <w:ilvl w:val="1"/>
          <w:numId w:val="8"/>
        </w:numPr>
        <w:tabs>
          <w:tab w:val="left" w:pos="426"/>
        </w:tabs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Zhotovitel se zavazuje, že v případě nedodržení termínu vyklizení a vyčištění staveniště zaplatí objed</w:t>
      </w:r>
      <w:r w:rsidR="002226D7">
        <w:rPr>
          <w:rFonts w:ascii="Arial Narrow" w:hAnsi="Arial Narrow"/>
          <w:color w:val="000000"/>
          <w:szCs w:val="18"/>
        </w:rPr>
        <w:t xml:space="preserve">nateli smluvní pokutu ve výši 5 </w:t>
      </w:r>
      <w:r w:rsidR="0052788D">
        <w:rPr>
          <w:rFonts w:ascii="Arial Narrow" w:hAnsi="Arial Narrow"/>
          <w:color w:val="000000"/>
          <w:szCs w:val="18"/>
        </w:rPr>
        <w:t xml:space="preserve">000 </w:t>
      </w:r>
      <w:r w:rsidRPr="001B4CBC">
        <w:rPr>
          <w:rFonts w:ascii="Arial Narrow" w:hAnsi="Arial Narrow"/>
          <w:color w:val="000000"/>
          <w:szCs w:val="18"/>
        </w:rPr>
        <w:t>Kč za každý i započatý den prodlení</w:t>
      </w:r>
    </w:p>
    <w:p w14:paraId="0A127FEA" w14:textId="77777777" w:rsidR="00511B16" w:rsidRPr="001B4CBC" w:rsidRDefault="00511B16" w:rsidP="00511B16">
      <w:pPr>
        <w:tabs>
          <w:tab w:val="left" w:pos="426"/>
        </w:tabs>
        <w:ind w:left="426" w:hanging="426"/>
        <w:jc w:val="both"/>
        <w:rPr>
          <w:rFonts w:ascii="Arial Narrow" w:hAnsi="Arial Narrow"/>
          <w:color w:val="000000"/>
          <w:szCs w:val="18"/>
        </w:rPr>
      </w:pPr>
    </w:p>
    <w:p w14:paraId="0A127FEB" w14:textId="04382D43" w:rsidR="00511B16" w:rsidRPr="001B4CBC" w:rsidRDefault="00511B16" w:rsidP="00FE5C29">
      <w:pPr>
        <w:numPr>
          <w:ilvl w:val="1"/>
          <w:numId w:val="8"/>
        </w:numPr>
        <w:tabs>
          <w:tab w:val="left" w:pos="426"/>
        </w:tabs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Zhotovitel se zavazuje, že v případě nedodržení termínu k odstranění vady uvedené v protokolu o předání a převzetí díla, zaplatí objednatel</w:t>
      </w:r>
      <w:r w:rsidR="00105322">
        <w:rPr>
          <w:rFonts w:ascii="Arial Narrow" w:hAnsi="Arial Narrow"/>
          <w:color w:val="000000"/>
          <w:szCs w:val="18"/>
        </w:rPr>
        <w:t>i smluvní pokutu ve výši 2</w:t>
      </w:r>
      <w:r w:rsidR="002226D7">
        <w:rPr>
          <w:rFonts w:ascii="Arial Narrow" w:hAnsi="Arial Narrow"/>
          <w:color w:val="000000"/>
          <w:szCs w:val="18"/>
        </w:rPr>
        <w:t xml:space="preserve"> </w:t>
      </w:r>
      <w:r w:rsidR="0052788D">
        <w:rPr>
          <w:rFonts w:ascii="Arial Narrow" w:hAnsi="Arial Narrow"/>
          <w:color w:val="000000"/>
          <w:szCs w:val="18"/>
        </w:rPr>
        <w:t>000</w:t>
      </w:r>
      <w:r w:rsidRPr="001B4CBC">
        <w:rPr>
          <w:rFonts w:ascii="Arial Narrow" w:hAnsi="Arial Narrow"/>
          <w:color w:val="000000"/>
          <w:szCs w:val="18"/>
        </w:rPr>
        <w:t xml:space="preserve"> Kč za každou jednotlivou vadu a každý i jen započatý den prodlení</w:t>
      </w:r>
    </w:p>
    <w:p w14:paraId="0A127FEC" w14:textId="77777777" w:rsidR="00511B16" w:rsidRPr="001B4CBC" w:rsidRDefault="00511B16" w:rsidP="00511B16">
      <w:pPr>
        <w:tabs>
          <w:tab w:val="left" w:pos="426"/>
        </w:tabs>
        <w:ind w:left="426" w:hanging="426"/>
        <w:jc w:val="both"/>
        <w:rPr>
          <w:rFonts w:ascii="Arial Narrow" w:hAnsi="Arial Narrow"/>
          <w:color w:val="000000"/>
          <w:szCs w:val="18"/>
        </w:rPr>
      </w:pPr>
    </w:p>
    <w:p w14:paraId="0A127FED" w14:textId="198DA5CC" w:rsidR="00511B16" w:rsidRPr="00893CC9" w:rsidRDefault="00511B16" w:rsidP="00FE5C29">
      <w:pPr>
        <w:numPr>
          <w:ilvl w:val="1"/>
          <w:numId w:val="8"/>
        </w:numPr>
        <w:tabs>
          <w:tab w:val="left" w:pos="426"/>
        </w:tabs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Zhotovitel se zavazuje, že v případě nedodržení termínu k odstranění případných vad či nedodělk</w:t>
      </w:r>
      <w:r w:rsidR="00B93B1A" w:rsidRPr="001B4CBC">
        <w:rPr>
          <w:rFonts w:ascii="Arial Narrow" w:hAnsi="Arial Narrow"/>
          <w:color w:val="000000"/>
          <w:szCs w:val="18"/>
        </w:rPr>
        <w:t>ů</w:t>
      </w:r>
      <w:r w:rsidRPr="001B4CBC">
        <w:rPr>
          <w:rFonts w:ascii="Arial Narrow" w:hAnsi="Arial Narrow"/>
          <w:color w:val="000000"/>
          <w:szCs w:val="18"/>
        </w:rPr>
        <w:t xml:space="preserve"> uplatněných objednatelem v průběhu provádění díla zaplatí objednateli</w:t>
      </w:r>
      <w:r w:rsidR="002226D7">
        <w:rPr>
          <w:rFonts w:ascii="Arial Narrow" w:hAnsi="Arial Narrow"/>
          <w:color w:val="000000"/>
          <w:szCs w:val="18"/>
        </w:rPr>
        <w:t xml:space="preserve"> smluvní pokutu ve výši 3 </w:t>
      </w:r>
      <w:r w:rsidR="007A2E43">
        <w:rPr>
          <w:rFonts w:ascii="Arial Narrow" w:hAnsi="Arial Narrow"/>
          <w:color w:val="000000"/>
          <w:szCs w:val="18"/>
        </w:rPr>
        <w:t xml:space="preserve">000 </w:t>
      </w:r>
      <w:r w:rsidRPr="001B4CBC">
        <w:rPr>
          <w:rFonts w:ascii="Arial Narrow" w:hAnsi="Arial Narrow"/>
          <w:color w:val="000000"/>
          <w:szCs w:val="18"/>
        </w:rPr>
        <w:t>Kč za každou jednotlivou vadu a každý i jen započatý den prodlení.</w:t>
      </w:r>
    </w:p>
    <w:p w14:paraId="0A127FEE" w14:textId="77777777" w:rsidR="005D1A4E" w:rsidRDefault="005D1A4E" w:rsidP="005D1A4E">
      <w:pPr>
        <w:pStyle w:val="Odstavecseseznamem"/>
        <w:rPr>
          <w:rFonts w:ascii="Arial Narrow" w:hAnsi="Arial Narrow"/>
          <w:color w:val="000000"/>
          <w:szCs w:val="18"/>
        </w:rPr>
      </w:pPr>
    </w:p>
    <w:p w14:paraId="0A127FEF" w14:textId="77777777" w:rsidR="00511B16" w:rsidRPr="001B4CBC" w:rsidRDefault="00511B16" w:rsidP="00FE5C29">
      <w:pPr>
        <w:numPr>
          <w:ilvl w:val="1"/>
          <w:numId w:val="8"/>
        </w:numPr>
        <w:tabs>
          <w:tab w:val="left" w:pos="426"/>
        </w:tabs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V případě, že závazek provést dílo zanikne před řádným ukončením díla, nezanikají nároky na smluvní pokuty, pokud vznikly dřívějším porušením povinností. Zánik závazku jeho pozdním plněním neznamená zánik nároku na smluvní pokutu.</w:t>
      </w:r>
    </w:p>
    <w:p w14:paraId="0A127FF0" w14:textId="77777777" w:rsidR="00511B16" w:rsidRPr="001B4CBC" w:rsidRDefault="00511B16" w:rsidP="00511B16">
      <w:pPr>
        <w:tabs>
          <w:tab w:val="left" w:pos="426"/>
        </w:tabs>
        <w:ind w:left="426" w:hanging="426"/>
        <w:jc w:val="both"/>
        <w:rPr>
          <w:rFonts w:ascii="Arial Narrow" w:hAnsi="Arial Narrow"/>
          <w:color w:val="000000"/>
          <w:szCs w:val="18"/>
        </w:rPr>
      </w:pPr>
    </w:p>
    <w:p w14:paraId="0A127FF1" w14:textId="77777777" w:rsidR="00511B16" w:rsidRDefault="00511B16" w:rsidP="00FE5C29">
      <w:pPr>
        <w:numPr>
          <w:ilvl w:val="1"/>
          <w:numId w:val="8"/>
        </w:numPr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lastRenderedPageBreak/>
        <w:t>Ujednáním o smluvní pokutě není dotčeno právo na náhradu škody.</w:t>
      </w:r>
      <w:r w:rsidR="00201DF9" w:rsidRPr="001B4CBC">
        <w:rPr>
          <w:color w:val="000000"/>
        </w:rPr>
        <w:t xml:space="preserve"> </w:t>
      </w:r>
    </w:p>
    <w:p w14:paraId="0A127FF2" w14:textId="77777777" w:rsidR="00893CC9" w:rsidRPr="001B4CBC" w:rsidRDefault="00893CC9" w:rsidP="00893CC9">
      <w:pPr>
        <w:ind w:left="426"/>
        <w:jc w:val="both"/>
        <w:rPr>
          <w:rFonts w:ascii="Arial Narrow" w:hAnsi="Arial Narrow"/>
          <w:color w:val="000000"/>
          <w:szCs w:val="18"/>
        </w:rPr>
      </w:pPr>
    </w:p>
    <w:p w14:paraId="0A127FF3" w14:textId="77777777" w:rsidR="00511B16" w:rsidRPr="001B4CBC" w:rsidRDefault="00511B16" w:rsidP="00FE5C29">
      <w:pPr>
        <w:numPr>
          <w:ilvl w:val="1"/>
          <w:numId w:val="8"/>
        </w:numPr>
        <w:tabs>
          <w:tab w:val="left" w:pos="567"/>
        </w:tabs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Smluvní pokuty je objednatel oprávněn započíst proti jakékoli pohledávce zhotovitele.</w:t>
      </w:r>
    </w:p>
    <w:p w14:paraId="0A127FF4" w14:textId="77777777" w:rsidR="009103B9" w:rsidRPr="001B4CBC" w:rsidRDefault="009103B9" w:rsidP="00E6767E">
      <w:pPr>
        <w:tabs>
          <w:tab w:val="num" w:pos="426"/>
        </w:tabs>
        <w:rPr>
          <w:rFonts w:ascii="Arial Narrow" w:hAnsi="Arial Narrow"/>
          <w:b/>
          <w:color w:val="000000"/>
          <w:szCs w:val="18"/>
        </w:rPr>
      </w:pPr>
    </w:p>
    <w:p w14:paraId="0A127FF5" w14:textId="77777777" w:rsidR="00D90349" w:rsidRPr="001B4CBC" w:rsidRDefault="00D90349">
      <w:pPr>
        <w:tabs>
          <w:tab w:val="num" w:pos="426"/>
        </w:tabs>
        <w:ind w:left="426" w:hanging="426"/>
        <w:rPr>
          <w:rFonts w:ascii="Arial Narrow" w:hAnsi="Arial Narrow"/>
          <w:b/>
          <w:color w:val="000000"/>
          <w:szCs w:val="18"/>
        </w:rPr>
      </w:pPr>
    </w:p>
    <w:p w14:paraId="0A127FF6" w14:textId="77777777" w:rsidR="00090495" w:rsidRPr="001B4CBC" w:rsidRDefault="00090495" w:rsidP="00FE5C29">
      <w:pPr>
        <w:numPr>
          <w:ilvl w:val="0"/>
          <w:numId w:val="8"/>
        </w:numPr>
        <w:ind w:left="426" w:hanging="426"/>
        <w:rPr>
          <w:rFonts w:ascii="Arial Narrow" w:hAnsi="Arial Narrow"/>
          <w:b/>
          <w:color w:val="000000"/>
        </w:rPr>
      </w:pPr>
      <w:r w:rsidRPr="001B4CBC">
        <w:rPr>
          <w:rFonts w:ascii="Arial Narrow" w:hAnsi="Arial Narrow"/>
          <w:b/>
          <w:color w:val="000000"/>
        </w:rPr>
        <w:t>Jiná ujednání</w:t>
      </w:r>
    </w:p>
    <w:p w14:paraId="0A127FF7" w14:textId="77777777" w:rsidR="00090495" w:rsidRPr="001B4CBC" w:rsidRDefault="00090495">
      <w:pPr>
        <w:tabs>
          <w:tab w:val="num" w:pos="426"/>
        </w:tabs>
        <w:ind w:left="426" w:hanging="426"/>
        <w:rPr>
          <w:rFonts w:ascii="Arial Narrow" w:hAnsi="Arial Narrow"/>
          <w:b/>
          <w:color w:val="000000"/>
          <w:sz w:val="16"/>
          <w:szCs w:val="16"/>
        </w:rPr>
      </w:pPr>
    </w:p>
    <w:p w14:paraId="0A127FFE" w14:textId="77777777" w:rsidR="00090495" w:rsidRPr="001B4CBC" w:rsidRDefault="00090495">
      <w:pPr>
        <w:tabs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16"/>
          <w:szCs w:val="16"/>
        </w:rPr>
      </w:pPr>
    </w:p>
    <w:p w14:paraId="0A127FFF" w14:textId="77777777" w:rsidR="00482C2C" w:rsidRPr="00343139" w:rsidRDefault="00AE368B" w:rsidP="00FE5C29">
      <w:pPr>
        <w:numPr>
          <w:ilvl w:val="1"/>
          <w:numId w:val="8"/>
        </w:numPr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 xml:space="preserve">Podstatné náležitosti </w:t>
      </w:r>
      <w:r w:rsidR="00090495" w:rsidRPr="001B4CBC">
        <w:rPr>
          <w:rFonts w:ascii="Arial Narrow" w:hAnsi="Arial Narrow"/>
          <w:color w:val="000000"/>
          <w:szCs w:val="18"/>
        </w:rPr>
        <w:t>smlouv</w:t>
      </w:r>
      <w:r w:rsidRPr="001B4CBC">
        <w:rPr>
          <w:rFonts w:ascii="Arial Narrow" w:hAnsi="Arial Narrow"/>
          <w:color w:val="000000"/>
          <w:szCs w:val="18"/>
        </w:rPr>
        <w:t>y</w:t>
      </w:r>
      <w:r w:rsidR="00090495" w:rsidRPr="001B4CBC">
        <w:rPr>
          <w:rFonts w:ascii="Arial Narrow" w:hAnsi="Arial Narrow"/>
          <w:color w:val="000000"/>
          <w:szCs w:val="18"/>
        </w:rPr>
        <w:t xml:space="preserve"> m</w:t>
      </w:r>
      <w:r w:rsidRPr="001B4CBC">
        <w:rPr>
          <w:rFonts w:ascii="Arial Narrow" w:hAnsi="Arial Narrow"/>
          <w:color w:val="000000"/>
          <w:szCs w:val="18"/>
        </w:rPr>
        <w:t>ohou</w:t>
      </w:r>
      <w:r w:rsidR="00090495" w:rsidRPr="001B4CBC">
        <w:rPr>
          <w:rFonts w:ascii="Arial Narrow" w:hAnsi="Arial Narrow"/>
          <w:color w:val="000000"/>
          <w:szCs w:val="18"/>
        </w:rPr>
        <w:t xml:space="preserve"> být měněn</w:t>
      </w:r>
      <w:r w:rsidRPr="001B4CBC">
        <w:rPr>
          <w:rFonts w:ascii="Arial Narrow" w:hAnsi="Arial Narrow"/>
          <w:color w:val="000000"/>
          <w:szCs w:val="18"/>
        </w:rPr>
        <w:t>y</w:t>
      </w:r>
      <w:r w:rsidR="00090495" w:rsidRPr="001B4CBC">
        <w:rPr>
          <w:rFonts w:ascii="Arial Narrow" w:hAnsi="Arial Narrow"/>
          <w:color w:val="000000"/>
          <w:szCs w:val="18"/>
        </w:rPr>
        <w:t xml:space="preserve"> písemnými dodatky, jejichž návrhy mohou vystavovat obě smluvní strany.</w:t>
      </w:r>
    </w:p>
    <w:p w14:paraId="0A128002" w14:textId="77777777" w:rsidR="00090495" w:rsidRPr="001B4CBC" w:rsidRDefault="00090495" w:rsidP="00A26959">
      <w:pPr>
        <w:tabs>
          <w:tab w:val="num" w:pos="426"/>
        </w:tabs>
        <w:jc w:val="both"/>
        <w:rPr>
          <w:rFonts w:ascii="Arial Narrow" w:hAnsi="Arial Narrow"/>
          <w:color w:val="000000"/>
          <w:sz w:val="16"/>
          <w:szCs w:val="16"/>
        </w:rPr>
      </w:pPr>
    </w:p>
    <w:p w14:paraId="0A128003" w14:textId="77777777" w:rsidR="00090495" w:rsidRPr="001B4CBC" w:rsidRDefault="00090495" w:rsidP="00FE5C29">
      <w:pPr>
        <w:numPr>
          <w:ilvl w:val="1"/>
          <w:numId w:val="8"/>
        </w:numPr>
        <w:ind w:left="426" w:hanging="426"/>
        <w:jc w:val="both"/>
        <w:rPr>
          <w:rFonts w:ascii="Arial Narrow" w:hAnsi="Arial Narrow"/>
          <w:color w:val="000000"/>
          <w:szCs w:val="18"/>
        </w:rPr>
      </w:pPr>
      <w:r w:rsidRPr="001B4CBC">
        <w:rPr>
          <w:rFonts w:ascii="Arial Narrow" w:hAnsi="Arial Narrow"/>
          <w:color w:val="000000"/>
          <w:szCs w:val="18"/>
        </w:rPr>
        <w:t>Ve věcech neupravených smlouvou se postupuje podle Ob</w:t>
      </w:r>
      <w:r w:rsidR="00A23BCF" w:rsidRPr="001B4CBC">
        <w:rPr>
          <w:rFonts w:ascii="Arial Narrow" w:hAnsi="Arial Narrow"/>
          <w:color w:val="000000"/>
          <w:szCs w:val="18"/>
        </w:rPr>
        <w:t>čanského</w:t>
      </w:r>
      <w:r w:rsidRPr="001B4CBC">
        <w:rPr>
          <w:rFonts w:ascii="Arial Narrow" w:hAnsi="Arial Narrow"/>
          <w:color w:val="000000"/>
          <w:szCs w:val="18"/>
        </w:rPr>
        <w:t xml:space="preserve"> zákoníku</w:t>
      </w:r>
      <w:r w:rsidR="00A23BCF" w:rsidRPr="001B4CBC">
        <w:rPr>
          <w:rFonts w:ascii="Arial Narrow" w:hAnsi="Arial Narrow"/>
          <w:color w:val="000000"/>
          <w:szCs w:val="18"/>
        </w:rPr>
        <w:t xml:space="preserve">. </w:t>
      </w:r>
    </w:p>
    <w:p w14:paraId="0A128004" w14:textId="77777777" w:rsidR="00F009C9" w:rsidRDefault="00F009C9" w:rsidP="00F009C9">
      <w:pPr>
        <w:pStyle w:val="Odstavecseseznamem"/>
        <w:rPr>
          <w:rFonts w:ascii="Arial Narrow" w:hAnsi="Arial Narrow"/>
          <w:color w:val="000000"/>
          <w:szCs w:val="18"/>
        </w:rPr>
      </w:pPr>
    </w:p>
    <w:p w14:paraId="0A128007" w14:textId="0689FEAC" w:rsidR="00445D09" w:rsidRDefault="00445D09" w:rsidP="00D0345E">
      <w:pPr>
        <w:jc w:val="both"/>
        <w:outlineLvl w:val="0"/>
        <w:rPr>
          <w:rFonts w:ascii="Arial Narrow" w:hAnsi="Arial Narrow"/>
          <w:color w:val="000000"/>
        </w:rPr>
      </w:pPr>
    </w:p>
    <w:p w14:paraId="1777CC62" w14:textId="77777777" w:rsidR="00CD5A39" w:rsidRPr="001B4CBC" w:rsidRDefault="00CD5A39" w:rsidP="00D0345E">
      <w:pPr>
        <w:jc w:val="both"/>
        <w:outlineLvl w:val="0"/>
        <w:rPr>
          <w:rFonts w:ascii="Arial Narrow" w:hAnsi="Arial Narrow"/>
          <w:color w:val="000000"/>
        </w:rPr>
      </w:pPr>
    </w:p>
    <w:p w14:paraId="0A128008" w14:textId="366FF783" w:rsidR="00AF717D" w:rsidRPr="001B4CBC" w:rsidRDefault="00AF717D" w:rsidP="00AF717D">
      <w:pPr>
        <w:shd w:val="clear" w:color="000000" w:fill="FFFFFF"/>
        <w:spacing w:before="120"/>
        <w:jc w:val="both"/>
        <w:rPr>
          <w:rFonts w:ascii="Arial Narrow" w:hAnsi="Arial Narrow"/>
          <w:i/>
          <w:color w:val="000000"/>
        </w:rPr>
      </w:pPr>
      <w:r w:rsidRPr="001B4CBC">
        <w:rPr>
          <w:rFonts w:ascii="Arial Narrow" w:hAnsi="Arial Narrow"/>
          <w:color w:val="000000"/>
        </w:rPr>
        <w:t xml:space="preserve">V Hodoníně dne  </w:t>
      </w:r>
      <w:r w:rsidRPr="001B4CBC">
        <w:rPr>
          <w:rFonts w:ascii="Arial Narrow" w:hAnsi="Arial Narrow"/>
          <w:color w:val="000000"/>
        </w:rPr>
        <w:tab/>
      </w:r>
      <w:r w:rsidRPr="001B4CBC">
        <w:rPr>
          <w:rFonts w:ascii="Arial Narrow" w:hAnsi="Arial Narrow"/>
          <w:color w:val="000000"/>
        </w:rPr>
        <w:tab/>
      </w:r>
      <w:r w:rsidRPr="001B4CBC">
        <w:rPr>
          <w:rFonts w:ascii="Arial Narrow" w:hAnsi="Arial Narrow"/>
          <w:color w:val="000000"/>
        </w:rPr>
        <w:tab/>
      </w:r>
      <w:r w:rsidRPr="001B4CBC">
        <w:rPr>
          <w:rFonts w:ascii="Arial Narrow" w:hAnsi="Arial Narrow"/>
          <w:color w:val="000000"/>
        </w:rPr>
        <w:tab/>
        <w:t xml:space="preserve">                         </w:t>
      </w:r>
      <w:r w:rsidRPr="001B4CBC">
        <w:rPr>
          <w:rFonts w:ascii="Arial Narrow" w:hAnsi="Arial Narrow"/>
          <w:color w:val="000000"/>
        </w:rPr>
        <w:tab/>
        <w:t xml:space="preserve">        V  </w:t>
      </w:r>
      <w:r w:rsidR="000F6939">
        <w:rPr>
          <w:rFonts w:ascii="Arial Narrow" w:hAnsi="Arial Narrow"/>
          <w:color w:val="000000"/>
        </w:rPr>
        <w:t>Hodoníně</w:t>
      </w:r>
      <w:r w:rsidR="00610255" w:rsidRPr="001B4CBC">
        <w:rPr>
          <w:rFonts w:ascii="Arial Narrow" w:hAnsi="Arial Narrow"/>
          <w:color w:val="000000"/>
        </w:rPr>
        <w:t xml:space="preserve"> </w:t>
      </w:r>
      <w:r w:rsidRPr="001B4CBC">
        <w:rPr>
          <w:rFonts w:ascii="Arial Narrow" w:hAnsi="Arial Narrow"/>
          <w:color w:val="000000"/>
        </w:rPr>
        <w:t xml:space="preserve">dne  </w:t>
      </w:r>
    </w:p>
    <w:p w14:paraId="0A128009" w14:textId="77777777" w:rsidR="00AF717D" w:rsidRPr="001B4CBC" w:rsidRDefault="00AF717D" w:rsidP="00AF717D">
      <w:pPr>
        <w:jc w:val="both"/>
        <w:rPr>
          <w:rFonts w:ascii="Arial Narrow" w:hAnsi="Arial Narrow"/>
          <w:color w:val="000000"/>
        </w:rPr>
      </w:pPr>
    </w:p>
    <w:p w14:paraId="0A12800A" w14:textId="27C75D3E" w:rsidR="00AF717D" w:rsidRPr="001B4CBC" w:rsidRDefault="005C2260" w:rsidP="00A93778">
      <w:pPr>
        <w:tabs>
          <w:tab w:val="center" w:pos="1418"/>
          <w:tab w:val="center" w:pos="2410"/>
          <w:tab w:val="center" w:pos="3402"/>
          <w:tab w:val="left" w:pos="5387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/>
          <w:i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Za o</w:t>
      </w:r>
      <w:r w:rsidR="00AF717D" w:rsidRPr="001B4CBC">
        <w:rPr>
          <w:rFonts w:ascii="Arial Narrow" w:hAnsi="Arial Narrow" w:cs="Arial"/>
          <w:b/>
          <w:bCs/>
          <w:color w:val="000000"/>
        </w:rPr>
        <w:t>bjednatel</w:t>
      </w:r>
      <w:r>
        <w:rPr>
          <w:rFonts w:ascii="Arial Narrow" w:hAnsi="Arial Narrow" w:cs="Arial"/>
          <w:b/>
          <w:bCs/>
          <w:color w:val="000000"/>
        </w:rPr>
        <w:t>e</w:t>
      </w:r>
      <w:r w:rsidR="00AF717D" w:rsidRPr="001B4CBC">
        <w:rPr>
          <w:rFonts w:ascii="Arial Narrow" w:hAnsi="Arial Narrow" w:cs="Arial"/>
          <w:b/>
          <w:bCs/>
          <w:color w:val="000000"/>
        </w:rPr>
        <w:tab/>
      </w:r>
      <w:r w:rsidR="00AF717D" w:rsidRPr="001B4CBC">
        <w:rPr>
          <w:rFonts w:ascii="Arial Narrow" w:hAnsi="Arial Narrow" w:cs="Arial"/>
          <w:b/>
          <w:bCs/>
          <w:color w:val="000000"/>
        </w:rPr>
        <w:tab/>
      </w:r>
      <w:r w:rsidR="00AF717D" w:rsidRPr="001B4CBC">
        <w:rPr>
          <w:rFonts w:ascii="Arial Narrow" w:hAnsi="Arial Narrow" w:cs="Arial"/>
          <w:b/>
          <w:bCs/>
          <w:color w:val="000000"/>
        </w:rPr>
        <w:tab/>
        <w:t xml:space="preserve">                      </w:t>
      </w:r>
      <w:r w:rsidR="00A93778">
        <w:rPr>
          <w:rFonts w:ascii="Arial Narrow" w:hAnsi="Arial Narrow" w:cs="Arial"/>
          <w:b/>
          <w:bCs/>
          <w:color w:val="000000"/>
        </w:rPr>
        <w:tab/>
      </w:r>
      <w:r>
        <w:rPr>
          <w:rFonts w:ascii="Arial Narrow" w:hAnsi="Arial Narrow" w:cs="Arial"/>
          <w:b/>
          <w:bCs/>
          <w:color w:val="000000"/>
        </w:rPr>
        <w:t>Za z</w:t>
      </w:r>
      <w:r w:rsidR="00AF717D" w:rsidRPr="001B4CBC">
        <w:rPr>
          <w:rFonts w:ascii="Arial Narrow" w:hAnsi="Arial Narrow" w:cs="Arial"/>
          <w:b/>
          <w:bCs/>
          <w:color w:val="000000"/>
        </w:rPr>
        <w:t>hotovitel</w:t>
      </w:r>
      <w:r>
        <w:rPr>
          <w:rFonts w:ascii="Arial Narrow" w:hAnsi="Arial Narrow" w:cs="Arial"/>
          <w:b/>
          <w:bCs/>
          <w:color w:val="000000"/>
        </w:rPr>
        <w:t>e</w:t>
      </w:r>
    </w:p>
    <w:p w14:paraId="0A12800B" w14:textId="77777777" w:rsidR="00AF717D" w:rsidRPr="001B4CBC" w:rsidRDefault="00AF717D" w:rsidP="00AF717D">
      <w:pPr>
        <w:tabs>
          <w:tab w:val="center" w:pos="1418"/>
          <w:tab w:val="center" w:pos="2410"/>
          <w:tab w:val="center" w:pos="3402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/>
          <w:i/>
          <w:color w:val="000000"/>
          <w:sz w:val="16"/>
        </w:rPr>
      </w:pPr>
    </w:p>
    <w:p w14:paraId="0A12800C" w14:textId="77777777" w:rsidR="00AF717D" w:rsidRPr="001B4CBC" w:rsidRDefault="00AF717D" w:rsidP="00AF717D">
      <w:pPr>
        <w:tabs>
          <w:tab w:val="left" w:pos="5387"/>
        </w:tabs>
        <w:ind w:right="-1"/>
        <w:jc w:val="both"/>
        <w:rPr>
          <w:rFonts w:ascii="Arial Narrow" w:hAnsi="Arial Narrow"/>
          <w:i/>
          <w:color w:val="000000"/>
          <w:sz w:val="16"/>
        </w:rPr>
      </w:pPr>
      <w:r w:rsidRPr="001B4CBC">
        <w:rPr>
          <w:rFonts w:ascii="Arial Narrow" w:hAnsi="Arial Narrow"/>
          <w:i/>
          <w:color w:val="000000"/>
          <w:sz w:val="16"/>
        </w:rPr>
        <w:t>Razítko:</w:t>
      </w:r>
      <w:r w:rsidRPr="001B4CBC">
        <w:rPr>
          <w:rFonts w:ascii="Arial Narrow" w:hAnsi="Arial Narrow"/>
          <w:i/>
          <w:color w:val="000000"/>
          <w:sz w:val="16"/>
        </w:rPr>
        <w:tab/>
        <w:t>Razítko:</w:t>
      </w:r>
    </w:p>
    <w:p w14:paraId="0A12800D" w14:textId="77777777" w:rsidR="00A93778" w:rsidRDefault="00A93778" w:rsidP="00AF717D">
      <w:pPr>
        <w:tabs>
          <w:tab w:val="center" w:pos="1418"/>
          <w:tab w:val="center" w:pos="2410"/>
          <w:tab w:val="center" w:pos="3402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/>
          <w:color w:val="000000"/>
          <w:sz w:val="16"/>
        </w:rPr>
      </w:pPr>
    </w:p>
    <w:p w14:paraId="0A12800E" w14:textId="77777777" w:rsidR="00A93778" w:rsidRDefault="00A93778" w:rsidP="00AF717D">
      <w:pPr>
        <w:tabs>
          <w:tab w:val="center" w:pos="1418"/>
          <w:tab w:val="center" w:pos="2410"/>
          <w:tab w:val="center" w:pos="3402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/>
          <w:color w:val="000000"/>
          <w:sz w:val="16"/>
        </w:rPr>
      </w:pPr>
    </w:p>
    <w:p w14:paraId="0A12800F" w14:textId="77777777" w:rsidR="00A93778" w:rsidRPr="001B4CBC" w:rsidRDefault="00A93778" w:rsidP="00AF717D">
      <w:pPr>
        <w:tabs>
          <w:tab w:val="center" w:pos="1418"/>
          <w:tab w:val="center" w:pos="2410"/>
          <w:tab w:val="center" w:pos="3402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/>
          <w:color w:val="000000"/>
          <w:sz w:val="16"/>
        </w:rPr>
      </w:pPr>
    </w:p>
    <w:p w14:paraId="0A128010" w14:textId="77777777" w:rsidR="00AF717D" w:rsidRPr="001B4CBC" w:rsidRDefault="00AF717D" w:rsidP="00AF717D">
      <w:pPr>
        <w:tabs>
          <w:tab w:val="left" w:pos="5387"/>
        </w:tabs>
        <w:ind w:right="-1"/>
        <w:jc w:val="both"/>
        <w:rPr>
          <w:rFonts w:ascii="Arial Narrow" w:hAnsi="Arial Narrow"/>
          <w:i/>
          <w:color w:val="000000"/>
          <w:sz w:val="16"/>
        </w:rPr>
      </w:pPr>
      <w:r w:rsidRPr="001B4CBC">
        <w:rPr>
          <w:rFonts w:ascii="Arial Narrow" w:hAnsi="Arial Narrow"/>
          <w:i/>
          <w:color w:val="000000"/>
          <w:sz w:val="16"/>
        </w:rPr>
        <w:t>Podpis:</w:t>
      </w:r>
      <w:r w:rsidRPr="001B4CBC">
        <w:rPr>
          <w:rFonts w:ascii="Arial Narrow" w:hAnsi="Arial Narrow"/>
          <w:i/>
          <w:color w:val="000000"/>
          <w:sz w:val="16"/>
        </w:rPr>
        <w:tab/>
        <w:t>Podpis:</w:t>
      </w:r>
    </w:p>
    <w:p w14:paraId="0A128011" w14:textId="77777777" w:rsidR="00AF717D" w:rsidRPr="001B4CBC" w:rsidRDefault="00AF717D" w:rsidP="00AF717D">
      <w:pPr>
        <w:tabs>
          <w:tab w:val="center" w:pos="1418"/>
          <w:tab w:val="center" w:pos="2410"/>
          <w:tab w:val="center" w:pos="3402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/>
          <w:i/>
          <w:color w:val="000000"/>
          <w:sz w:val="16"/>
        </w:rPr>
      </w:pPr>
    </w:p>
    <w:p w14:paraId="0A128012" w14:textId="77777777" w:rsidR="00AF717D" w:rsidRPr="001B4CBC" w:rsidRDefault="00AF717D" w:rsidP="00AF717D">
      <w:pPr>
        <w:tabs>
          <w:tab w:val="center" w:pos="1418"/>
          <w:tab w:val="center" w:pos="2410"/>
          <w:tab w:val="center" w:pos="3402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/>
          <w:i/>
          <w:color w:val="000000"/>
          <w:sz w:val="16"/>
        </w:rPr>
      </w:pPr>
    </w:p>
    <w:p w14:paraId="0A128013" w14:textId="77777777" w:rsidR="00AF717D" w:rsidRPr="001B4CBC" w:rsidRDefault="00AF717D" w:rsidP="00AF717D">
      <w:pPr>
        <w:tabs>
          <w:tab w:val="center" w:pos="1418"/>
          <w:tab w:val="center" w:pos="2410"/>
          <w:tab w:val="center" w:pos="3402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/>
          <w:i/>
          <w:color w:val="000000"/>
          <w:sz w:val="16"/>
        </w:rPr>
      </w:pPr>
    </w:p>
    <w:p w14:paraId="0A128014" w14:textId="3A7FA619" w:rsidR="00AF717D" w:rsidRPr="001B4CBC" w:rsidRDefault="00AF717D" w:rsidP="00050314">
      <w:pPr>
        <w:tabs>
          <w:tab w:val="center" w:pos="1418"/>
          <w:tab w:val="center" w:pos="2410"/>
          <w:tab w:val="center" w:pos="3402"/>
          <w:tab w:val="left" w:pos="5387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 w:cs="Arial"/>
          <w:color w:val="000000"/>
        </w:rPr>
      </w:pPr>
      <w:r w:rsidRPr="001B4CBC">
        <w:rPr>
          <w:rFonts w:ascii="Arial Narrow" w:hAnsi="Arial Narrow" w:cs="Arial"/>
          <w:color w:val="000000"/>
        </w:rPr>
        <w:t>………………………………………</w:t>
      </w:r>
      <w:r w:rsidRPr="001B4CBC">
        <w:rPr>
          <w:rFonts w:ascii="Arial Narrow" w:hAnsi="Arial Narrow" w:cs="Arial"/>
          <w:color w:val="000000"/>
        </w:rPr>
        <w:tab/>
      </w:r>
      <w:r w:rsidRPr="001B4CBC">
        <w:rPr>
          <w:rFonts w:ascii="Arial Narrow" w:hAnsi="Arial Narrow" w:cs="Arial"/>
          <w:color w:val="000000"/>
        </w:rPr>
        <w:tab/>
        <w:t>………………………</w:t>
      </w:r>
      <w:r w:rsidR="005F55B1">
        <w:rPr>
          <w:rFonts w:ascii="Arial Narrow" w:hAnsi="Arial Narrow" w:cs="Arial"/>
          <w:color w:val="000000"/>
        </w:rPr>
        <w:t>………………</w:t>
      </w:r>
    </w:p>
    <w:p w14:paraId="0A128015" w14:textId="156B1469" w:rsidR="00AF717D" w:rsidRPr="001B4CBC" w:rsidRDefault="00CA381E" w:rsidP="00AF72FA">
      <w:pPr>
        <w:tabs>
          <w:tab w:val="center" w:pos="-15735"/>
          <w:tab w:val="left" w:pos="1418"/>
          <w:tab w:val="center" w:pos="2410"/>
          <w:tab w:val="center" w:pos="3402"/>
          <w:tab w:val="left" w:pos="5387"/>
          <w:tab w:val="center" w:pos="6804"/>
          <w:tab w:val="center" w:pos="7655"/>
        </w:tabs>
        <w:ind w:right="-1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b/>
          <w:color w:val="000000"/>
        </w:rPr>
        <w:t>Mgr. Kateřina Kouřilová</w:t>
      </w:r>
      <w:r w:rsidR="00624B7A">
        <w:rPr>
          <w:rFonts w:ascii="Arial Narrow" w:hAnsi="Arial Narrow" w:cs="Arial"/>
          <w:b/>
          <w:color w:val="000000"/>
        </w:rPr>
        <w:t xml:space="preserve">                   </w:t>
      </w:r>
      <w:r>
        <w:rPr>
          <w:rFonts w:ascii="Arial Narrow" w:hAnsi="Arial Narrow" w:cs="Arial"/>
          <w:b/>
          <w:color w:val="000000"/>
        </w:rPr>
        <w:tab/>
        <w:t xml:space="preserve">                            </w:t>
      </w:r>
      <w:r w:rsidR="00E6767E">
        <w:rPr>
          <w:rFonts w:ascii="Arial Narrow" w:hAnsi="Arial Narrow" w:cs="Arial"/>
          <w:b/>
          <w:color w:val="000000"/>
        </w:rPr>
        <w:t xml:space="preserve">                   </w:t>
      </w:r>
      <w:r w:rsidR="005F55B1">
        <w:rPr>
          <w:rFonts w:ascii="Arial Narrow" w:hAnsi="Arial Narrow" w:cs="Arial"/>
          <w:b/>
          <w:color w:val="000000"/>
        </w:rPr>
        <w:t xml:space="preserve">                          </w:t>
      </w:r>
      <w:r w:rsidR="005C2260">
        <w:rPr>
          <w:rFonts w:ascii="Arial Narrow" w:hAnsi="Arial Narrow" w:cs="Arial"/>
          <w:b/>
          <w:color w:val="000000"/>
        </w:rPr>
        <w:t>Jana Dohnálková</w:t>
      </w:r>
      <w:r w:rsidR="00E6767E">
        <w:rPr>
          <w:rFonts w:ascii="Arial Narrow" w:hAnsi="Arial Narrow" w:cs="Arial"/>
          <w:b/>
          <w:color w:val="000000"/>
        </w:rPr>
        <w:t xml:space="preserve">        </w:t>
      </w:r>
    </w:p>
    <w:p w14:paraId="0A128016" w14:textId="02E1F28F" w:rsidR="00C31AD4" w:rsidRDefault="00CA381E" w:rsidP="00050314">
      <w:pPr>
        <w:tabs>
          <w:tab w:val="center" w:pos="1418"/>
          <w:tab w:val="center" w:pos="2410"/>
          <w:tab w:val="center" w:pos="3402"/>
          <w:tab w:val="left" w:pos="5387"/>
          <w:tab w:val="center" w:pos="5954"/>
          <w:tab w:val="center" w:pos="6804"/>
          <w:tab w:val="center" w:pos="7655"/>
        </w:tabs>
        <w:ind w:right="-1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       ředitelka školy</w:t>
      </w:r>
      <w:r w:rsidR="006D58AF" w:rsidRPr="001B4CBC">
        <w:rPr>
          <w:rFonts w:ascii="Arial Narrow" w:hAnsi="Arial Narrow" w:cs="Arial"/>
          <w:color w:val="000000"/>
        </w:rPr>
        <w:tab/>
      </w:r>
      <w:r w:rsidR="005F55B1">
        <w:rPr>
          <w:rFonts w:ascii="Arial Narrow" w:hAnsi="Arial Narrow" w:cs="Arial"/>
          <w:color w:val="000000"/>
        </w:rPr>
        <w:t xml:space="preserve">                                                                          </w:t>
      </w:r>
      <w:r w:rsidR="005C2260">
        <w:rPr>
          <w:rFonts w:ascii="Arial Narrow" w:hAnsi="Arial Narrow" w:cs="Arial"/>
          <w:color w:val="000000"/>
        </w:rPr>
        <w:t xml:space="preserve">                          </w:t>
      </w:r>
      <w:r w:rsidR="005F55B1">
        <w:rPr>
          <w:rFonts w:ascii="Arial Narrow" w:hAnsi="Arial Narrow" w:cs="Arial"/>
          <w:color w:val="000000"/>
        </w:rPr>
        <w:t xml:space="preserve"> jednatel</w:t>
      </w:r>
      <w:r w:rsidR="005C2260">
        <w:rPr>
          <w:rFonts w:ascii="Arial Narrow" w:hAnsi="Arial Narrow" w:cs="Arial"/>
          <w:color w:val="000000"/>
        </w:rPr>
        <w:t>ka společnosti</w:t>
      </w:r>
      <w:r w:rsidR="006D58AF" w:rsidRPr="001B4CBC">
        <w:rPr>
          <w:rFonts w:ascii="Arial Narrow" w:hAnsi="Arial Narrow" w:cs="Arial"/>
          <w:color w:val="000000"/>
        </w:rPr>
        <w:tab/>
      </w:r>
      <w:r w:rsidR="006D58AF" w:rsidRPr="001B4CBC">
        <w:rPr>
          <w:rFonts w:ascii="Arial Narrow" w:hAnsi="Arial Narrow" w:cs="Arial"/>
          <w:color w:val="000000"/>
        </w:rPr>
        <w:tab/>
      </w:r>
      <w:r w:rsidR="00610255">
        <w:rPr>
          <w:rFonts w:ascii="Arial Narrow" w:hAnsi="Arial Narrow" w:cs="Arial"/>
          <w:color w:val="000000"/>
        </w:rPr>
        <w:tab/>
      </w:r>
    </w:p>
    <w:sectPr w:rsidR="00C31AD4" w:rsidSect="00113CC3">
      <w:footerReference w:type="default" r:id="rId8"/>
      <w:pgSz w:w="11906" w:h="16838"/>
      <w:pgMar w:top="1418" w:right="1134" w:bottom="709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0150A" w14:textId="77777777" w:rsidR="0033722D" w:rsidRDefault="0033722D">
      <w:r>
        <w:separator/>
      </w:r>
    </w:p>
  </w:endnote>
  <w:endnote w:type="continuationSeparator" w:id="0">
    <w:p w14:paraId="3C7524ED" w14:textId="77777777" w:rsidR="0033722D" w:rsidRDefault="0033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inion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2801C" w14:textId="77777777" w:rsidR="00E247C6" w:rsidRDefault="00E247C6" w:rsidP="006E6611">
    <w:pPr>
      <w:pBdr>
        <w:top w:val="single" w:sz="4" w:space="1" w:color="auto"/>
      </w:pBdr>
      <w:tabs>
        <w:tab w:val="right" w:pos="9356"/>
      </w:tabs>
      <w:rPr>
        <w:rStyle w:val="slostrnky"/>
        <w:rFonts w:ascii="Arial" w:hAnsi="Arial"/>
        <w:sz w:val="16"/>
      </w:rPr>
    </w:pPr>
    <w:r>
      <w:rPr>
        <w:rStyle w:val="slostrnky"/>
        <w:rFonts w:ascii="Arial" w:hAnsi="Arial"/>
        <w:i/>
        <w:sz w:val="16"/>
      </w:rPr>
      <w:tab/>
      <w:t xml:space="preserve">Strana </w:t>
    </w:r>
    <w:r>
      <w:rPr>
        <w:rStyle w:val="slostrnky"/>
        <w:rFonts w:ascii="Arial" w:hAnsi="Arial"/>
        <w:i/>
        <w:sz w:val="16"/>
      </w:rPr>
      <w:fldChar w:fldCharType="begin"/>
    </w:r>
    <w:r>
      <w:rPr>
        <w:rStyle w:val="slostrnky"/>
        <w:rFonts w:ascii="Arial" w:hAnsi="Arial"/>
        <w:i/>
        <w:sz w:val="16"/>
      </w:rPr>
      <w:instrText xml:space="preserve"> PAGE </w:instrText>
    </w:r>
    <w:r>
      <w:rPr>
        <w:rStyle w:val="slostrnky"/>
        <w:rFonts w:ascii="Arial" w:hAnsi="Arial"/>
        <w:i/>
        <w:sz w:val="16"/>
      </w:rPr>
      <w:fldChar w:fldCharType="separate"/>
    </w:r>
    <w:r w:rsidR="005C2260">
      <w:rPr>
        <w:rStyle w:val="slostrnky"/>
        <w:rFonts w:ascii="Arial" w:hAnsi="Arial"/>
        <w:i/>
        <w:noProof/>
        <w:sz w:val="16"/>
      </w:rPr>
      <w:t>2</w:t>
    </w:r>
    <w:r>
      <w:rPr>
        <w:rStyle w:val="slostrnky"/>
        <w:rFonts w:ascii="Arial" w:hAnsi="Arial"/>
        <w:i/>
        <w:sz w:val="16"/>
      </w:rPr>
      <w:fldChar w:fldCharType="end"/>
    </w:r>
    <w:r>
      <w:rPr>
        <w:rStyle w:val="slostrnky"/>
        <w:rFonts w:ascii="Arial" w:hAnsi="Arial"/>
        <w:i/>
        <w:sz w:val="16"/>
      </w:rPr>
      <w:t xml:space="preserve"> z </w:t>
    </w:r>
    <w:r>
      <w:rPr>
        <w:rStyle w:val="slostrnky"/>
        <w:rFonts w:ascii="Arial" w:hAnsi="Arial"/>
        <w:i/>
        <w:sz w:val="16"/>
      </w:rPr>
      <w:fldChar w:fldCharType="begin"/>
    </w:r>
    <w:r>
      <w:rPr>
        <w:rStyle w:val="slostrnky"/>
        <w:rFonts w:ascii="Arial" w:hAnsi="Arial"/>
        <w:i/>
        <w:sz w:val="16"/>
      </w:rPr>
      <w:instrText xml:space="preserve"> NUMPAGES </w:instrText>
    </w:r>
    <w:r>
      <w:rPr>
        <w:rStyle w:val="slostrnky"/>
        <w:rFonts w:ascii="Arial" w:hAnsi="Arial"/>
        <w:i/>
        <w:sz w:val="16"/>
      </w:rPr>
      <w:fldChar w:fldCharType="separate"/>
    </w:r>
    <w:r w:rsidR="005C2260">
      <w:rPr>
        <w:rStyle w:val="slostrnky"/>
        <w:rFonts w:ascii="Arial" w:hAnsi="Arial"/>
        <w:i/>
        <w:noProof/>
        <w:sz w:val="16"/>
      </w:rPr>
      <w:t>5</w:t>
    </w:r>
    <w:r>
      <w:rPr>
        <w:rStyle w:val="slostrnky"/>
        <w:rFonts w:ascii="Arial" w:hAnsi="Arial"/>
        <w:i/>
        <w:sz w:val="16"/>
      </w:rPr>
      <w:fldChar w:fldCharType="end"/>
    </w:r>
  </w:p>
  <w:p w14:paraId="0A12801D" w14:textId="77777777" w:rsidR="00E247C6" w:rsidRDefault="00E247C6" w:rsidP="006E6611">
    <w:pPr>
      <w:pStyle w:val="Zpat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02C85" w14:textId="77777777" w:rsidR="0033722D" w:rsidRDefault="0033722D">
      <w:r>
        <w:separator/>
      </w:r>
    </w:p>
  </w:footnote>
  <w:footnote w:type="continuationSeparator" w:id="0">
    <w:p w14:paraId="6F357334" w14:textId="77777777" w:rsidR="0033722D" w:rsidRDefault="00337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4B01"/>
    <w:multiLevelType w:val="singleLevel"/>
    <w:tmpl w:val="2F821434"/>
    <w:lvl w:ilvl="0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1" w15:restartNumberingAfterBreak="0">
    <w:nsid w:val="03F27D59"/>
    <w:multiLevelType w:val="multilevel"/>
    <w:tmpl w:val="D310B2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" w15:restartNumberingAfterBreak="0">
    <w:nsid w:val="1F7875DD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3" w15:restartNumberingAfterBreak="0">
    <w:nsid w:val="25375C2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54A37CD"/>
    <w:multiLevelType w:val="multilevel"/>
    <w:tmpl w:val="ED903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3F61FB9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6" w15:restartNumberingAfterBreak="0">
    <w:nsid w:val="37AB5E62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7" w15:restartNumberingAfterBreak="0">
    <w:nsid w:val="4B3F6E47"/>
    <w:multiLevelType w:val="multilevel"/>
    <w:tmpl w:val="E4981F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8" w15:restartNumberingAfterBreak="0">
    <w:nsid w:val="61C75129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9" w15:restartNumberingAfterBreak="0">
    <w:nsid w:val="628E370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171511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61460739">
    <w:abstractNumId w:val="4"/>
  </w:num>
  <w:num w:numId="2" w16cid:durableId="842159456">
    <w:abstractNumId w:val="0"/>
  </w:num>
  <w:num w:numId="3" w16cid:durableId="796682186">
    <w:abstractNumId w:val="8"/>
  </w:num>
  <w:num w:numId="4" w16cid:durableId="2140411745">
    <w:abstractNumId w:val="5"/>
  </w:num>
  <w:num w:numId="5" w16cid:durableId="896011193">
    <w:abstractNumId w:val="6"/>
  </w:num>
  <w:num w:numId="6" w16cid:durableId="631592297">
    <w:abstractNumId w:val="2"/>
  </w:num>
  <w:num w:numId="7" w16cid:durableId="158739780">
    <w:abstractNumId w:val="3"/>
  </w:num>
  <w:num w:numId="8" w16cid:durableId="1918320898">
    <w:abstractNumId w:val="1"/>
  </w:num>
  <w:num w:numId="9" w16cid:durableId="2030183290">
    <w:abstractNumId w:val="7"/>
  </w:num>
  <w:num w:numId="10" w16cid:durableId="421226381">
    <w:abstractNumId w:val="10"/>
  </w:num>
  <w:num w:numId="11" w16cid:durableId="74338271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1B4"/>
    <w:rsid w:val="000069D8"/>
    <w:rsid w:val="0000735C"/>
    <w:rsid w:val="00012BE2"/>
    <w:rsid w:val="000139C8"/>
    <w:rsid w:val="00020EE1"/>
    <w:rsid w:val="00022B0E"/>
    <w:rsid w:val="00024F41"/>
    <w:rsid w:val="00026ED4"/>
    <w:rsid w:val="000313F3"/>
    <w:rsid w:val="00032EF0"/>
    <w:rsid w:val="0003303D"/>
    <w:rsid w:val="00034D01"/>
    <w:rsid w:val="000357D8"/>
    <w:rsid w:val="00037734"/>
    <w:rsid w:val="00040A57"/>
    <w:rsid w:val="000438F3"/>
    <w:rsid w:val="0004427F"/>
    <w:rsid w:val="00044E95"/>
    <w:rsid w:val="00050314"/>
    <w:rsid w:val="000526A3"/>
    <w:rsid w:val="0005531B"/>
    <w:rsid w:val="00056244"/>
    <w:rsid w:val="00056642"/>
    <w:rsid w:val="00060D39"/>
    <w:rsid w:val="00064B3B"/>
    <w:rsid w:val="00065208"/>
    <w:rsid w:val="00081E70"/>
    <w:rsid w:val="0008413B"/>
    <w:rsid w:val="00084CDE"/>
    <w:rsid w:val="00086783"/>
    <w:rsid w:val="00090344"/>
    <w:rsid w:val="00090495"/>
    <w:rsid w:val="00091658"/>
    <w:rsid w:val="0009236E"/>
    <w:rsid w:val="00096008"/>
    <w:rsid w:val="000A1D01"/>
    <w:rsid w:val="000A30C4"/>
    <w:rsid w:val="000B21C7"/>
    <w:rsid w:val="000B3C14"/>
    <w:rsid w:val="000B6F69"/>
    <w:rsid w:val="000B78C5"/>
    <w:rsid w:val="000C2A6D"/>
    <w:rsid w:val="000C5AE3"/>
    <w:rsid w:val="000C7E80"/>
    <w:rsid w:val="000D0CE2"/>
    <w:rsid w:val="000D33F0"/>
    <w:rsid w:val="000E1B10"/>
    <w:rsid w:val="000E328C"/>
    <w:rsid w:val="000E780E"/>
    <w:rsid w:val="000F3910"/>
    <w:rsid w:val="000F3FA0"/>
    <w:rsid w:val="000F49F8"/>
    <w:rsid w:val="000F4EF8"/>
    <w:rsid w:val="000F6939"/>
    <w:rsid w:val="000F7BEA"/>
    <w:rsid w:val="00104C1D"/>
    <w:rsid w:val="0010505C"/>
    <w:rsid w:val="00105322"/>
    <w:rsid w:val="0010548C"/>
    <w:rsid w:val="00107FAD"/>
    <w:rsid w:val="00111DB2"/>
    <w:rsid w:val="00113CC3"/>
    <w:rsid w:val="00117F4E"/>
    <w:rsid w:val="0012667A"/>
    <w:rsid w:val="00127639"/>
    <w:rsid w:val="001277F7"/>
    <w:rsid w:val="00127CA9"/>
    <w:rsid w:val="001335B7"/>
    <w:rsid w:val="001339B0"/>
    <w:rsid w:val="001363C1"/>
    <w:rsid w:val="001368CF"/>
    <w:rsid w:val="00140055"/>
    <w:rsid w:val="0014132B"/>
    <w:rsid w:val="00144C1C"/>
    <w:rsid w:val="00145250"/>
    <w:rsid w:val="00155A3C"/>
    <w:rsid w:val="001575D2"/>
    <w:rsid w:val="00160ED7"/>
    <w:rsid w:val="00161DE1"/>
    <w:rsid w:val="0016616D"/>
    <w:rsid w:val="0017033F"/>
    <w:rsid w:val="001719A0"/>
    <w:rsid w:val="0017353C"/>
    <w:rsid w:val="00175592"/>
    <w:rsid w:val="00187BAB"/>
    <w:rsid w:val="00191EBE"/>
    <w:rsid w:val="001969AD"/>
    <w:rsid w:val="001A29FA"/>
    <w:rsid w:val="001A4654"/>
    <w:rsid w:val="001B2D82"/>
    <w:rsid w:val="001B2DC8"/>
    <w:rsid w:val="001B4CBC"/>
    <w:rsid w:val="001B7506"/>
    <w:rsid w:val="001C171C"/>
    <w:rsid w:val="001C266E"/>
    <w:rsid w:val="001C29FF"/>
    <w:rsid w:val="001C69C4"/>
    <w:rsid w:val="001D08B8"/>
    <w:rsid w:val="001D4B01"/>
    <w:rsid w:val="001D6276"/>
    <w:rsid w:val="001E6DC0"/>
    <w:rsid w:val="001F4F54"/>
    <w:rsid w:val="001F7038"/>
    <w:rsid w:val="00201DF9"/>
    <w:rsid w:val="00206AD1"/>
    <w:rsid w:val="00210502"/>
    <w:rsid w:val="002109FC"/>
    <w:rsid w:val="00212A71"/>
    <w:rsid w:val="00215DA4"/>
    <w:rsid w:val="002202B7"/>
    <w:rsid w:val="002226D7"/>
    <w:rsid w:val="00224D18"/>
    <w:rsid w:val="0022783E"/>
    <w:rsid w:val="00227A51"/>
    <w:rsid w:val="00231154"/>
    <w:rsid w:val="00241827"/>
    <w:rsid w:val="00256CA0"/>
    <w:rsid w:val="002574DA"/>
    <w:rsid w:val="0026232F"/>
    <w:rsid w:val="00272638"/>
    <w:rsid w:val="00274820"/>
    <w:rsid w:val="00275549"/>
    <w:rsid w:val="002758DB"/>
    <w:rsid w:val="00275D2B"/>
    <w:rsid w:val="0028177D"/>
    <w:rsid w:val="0028221B"/>
    <w:rsid w:val="002913F2"/>
    <w:rsid w:val="002940D8"/>
    <w:rsid w:val="00294AE0"/>
    <w:rsid w:val="002A00F2"/>
    <w:rsid w:val="002A2293"/>
    <w:rsid w:val="002B0418"/>
    <w:rsid w:val="002B34A1"/>
    <w:rsid w:val="002B4176"/>
    <w:rsid w:val="002B51D9"/>
    <w:rsid w:val="002B616B"/>
    <w:rsid w:val="002B67BD"/>
    <w:rsid w:val="002C1220"/>
    <w:rsid w:val="002C434B"/>
    <w:rsid w:val="002D6502"/>
    <w:rsid w:val="002D7A3E"/>
    <w:rsid w:val="002E0F03"/>
    <w:rsid w:val="002E0FD7"/>
    <w:rsid w:val="002F2BFD"/>
    <w:rsid w:val="002F3C80"/>
    <w:rsid w:val="002F7C7B"/>
    <w:rsid w:val="003004A9"/>
    <w:rsid w:val="003114F9"/>
    <w:rsid w:val="00312050"/>
    <w:rsid w:val="003143DB"/>
    <w:rsid w:val="00314A80"/>
    <w:rsid w:val="00325FA9"/>
    <w:rsid w:val="0032646C"/>
    <w:rsid w:val="00327B9A"/>
    <w:rsid w:val="00330B53"/>
    <w:rsid w:val="00330E46"/>
    <w:rsid w:val="00331E17"/>
    <w:rsid w:val="00335169"/>
    <w:rsid w:val="0033722D"/>
    <w:rsid w:val="00341B3F"/>
    <w:rsid w:val="00343139"/>
    <w:rsid w:val="00345704"/>
    <w:rsid w:val="00351251"/>
    <w:rsid w:val="00352FFC"/>
    <w:rsid w:val="003620A4"/>
    <w:rsid w:val="003624F9"/>
    <w:rsid w:val="0036369F"/>
    <w:rsid w:val="00363C1A"/>
    <w:rsid w:val="00363DCC"/>
    <w:rsid w:val="00367F5E"/>
    <w:rsid w:val="0037570A"/>
    <w:rsid w:val="00381169"/>
    <w:rsid w:val="00382EBB"/>
    <w:rsid w:val="00385E56"/>
    <w:rsid w:val="003873C6"/>
    <w:rsid w:val="00390FC8"/>
    <w:rsid w:val="003942F4"/>
    <w:rsid w:val="00395B48"/>
    <w:rsid w:val="003A020D"/>
    <w:rsid w:val="003A0C6B"/>
    <w:rsid w:val="003A4D6B"/>
    <w:rsid w:val="003B3227"/>
    <w:rsid w:val="003B456D"/>
    <w:rsid w:val="003B52A4"/>
    <w:rsid w:val="003B6EBF"/>
    <w:rsid w:val="003C1E39"/>
    <w:rsid w:val="003C578D"/>
    <w:rsid w:val="003C6D00"/>
    <w:rsid w:val="003C7B6D"/>
    <w:rsid w:val="003D3D9D"/>
    <w:rsid w:val="003D4D36"/>
    <w:rsid w:val="003E0057"/>
    <w:rsid w:val="003E006C"/>
    <w:rsid w:val="003E3235"/>
    <w:rsid w:val="003E522C"/>
    <w:rsid w:val="003E74F9"/>
    <w:rsid w:val="003E7A1F"/>
    <w:rsid w:val="003F4B7E"/>
    <w:rsid w:val="003F57E6"/>
    <w:rsid w:val="003F6B55"/>
    <w:rsid w:val="004024C0"/>
    <w:rsid w:val="00403935"/>
    <w:rsid w:val="00403EEF"/>
    <w:rsid w:val="00410072"/>
    <w:rsid w:val="00410FF5"/>
    <w:rsid w:val="004115D0"/>
    <w:rsid w:val="00414FC9"/>
    <w:rsid w:val="00417143"/>
    <w:rsid w:val="00432246"/>
    <w:rsid w:val="004330DE"/>
    <w:rsid w:val="004341F5"/>
    <w:rsid w:val="00441184"/>
    <w:rsid w:val="00441813"/>
    <w:rsid w:val="00443790"/>
    <w:rsid w:val="00445D09"/>
    <w:rsid w:val="00450030"/>
    <w:rsid w:val="004505AF"/>
    <w:rsid w:val="00450FE9"/>
    <w:rsid w:val="00452E8A"/>
    <w:rsid w:val="0045314E"/>
    <w:rsid w:val="00456D0C"/>
    <w:rsid w:val="00457C74"/>
    <w:rsid w:val="004602F4"/>
    <w:rsid w:val="00463F70"/>
    <w:rsid w:val="00464115"/>
    <w:rsid w:val="004643BF"/>
    <w:rsid w:val="0046540F"/>
    <w:rsid w:val="00466241"/>
    <w:rsid w:val="004676EC"/>
    <w:rsid w:val="004679DB"/>
    <w:rsid w:val="00471ACA"/>
    <w:rsid w:val="0047335D"/>
    <w:rsid w:val="00477AFF"/>
    <w:rsid w:val="004824C8"/>
    <w:rsid w:val="00482C2C"/>
    <w:rsid w:val="00485B80"/>
    <w:rsid w:val="00495BB8"/>
    <w:rsid w:val="004A65EA"/>
    <w:rsid w:val="004B05E2"/>
    <w:rsid w:val="004B1ACA"/>
    <w:rsid w:val="004C0D42"/>
    <w:rsid w:val="004C187D"/>
    <w:rsid w:val="004C45E0"/>
    <w:rsid w:val="004C4D3E"/>
    <w:rsid w:val="004D0A46"/>
    <w:rsid w:val="004D1D9E"/>
    <w:rsid w:val="004D4C91"/>
    <w:rsid w:val="004D4D86"/>
    <w:rsid w:val="004D6064"/>
    <w:rsid w:val="004E2E6B"/>
    <w:rsid w:val="004E6999"/>
    <w:rsid w:val="004E7565"/>
    <w:rsid w:val="004F480E"/>
    <w:rsid w:val="004F4A93"/>
    <w:rsid w:val="00502343"/>
    <w:rsid w:val="005044F5"/>
    <w:rsid w:val="00504F9B"/>
    <w:rsid w:val="00505F96"/>
    <w:rsid w:val="00506F55"/>
    <w:rsid w:val="00510471"/>
    <w:rsid w:val="00511B16"/>
    <w:rsid w:val="0051409D"/>
    <w:rsid w:val="005147BB"/>
    <w:rsid w:val="00515A38"/>
    <w:rsid w:val="0052122A"/>
    <w:rsid w:val="005213EB"/>
    <w:rsid w:val="005216D8"/>
    <w:rsid w:val="0052250F"/>
    <w:rsid w:val="005242E9"/>
    <w:rsid w:val="005247C2"/>
    <w:rsid w:val="005250BC"/>
    <w:rsid w:val="00525217"/>
    <w:rsid w:val="0052788D"/>
    <w:rsid w:val="00531E1B"/>
    <w:rsid w:val="00531E5D"/>
    <w:rsid w:val="00535705"/>
    <w:rsid w:val="00542F8E"/>
    <w:rsid w:val="005463FF"/>
    <w:rsid w:val="005478D6"/>
    <w:rsid w:val="00552E82"/>
    <w:rsid w:val="00553B4A"/>
    <w:rsid w:val="00555854"/>
    <w:rsid w:val="00556685"/>
    <w:rsid w:val="00556B4A"/>
    <w:rsid w:val="00556CE6"/>
    <w:rsid w:val="00560742"/>
    <w:rsid w:val="005650BF"/>
    <w:rsid w:val="00566BAE"/>
    <w:rsid w:val="005710FC"/>
    <w:rsid w:val="00571257"/>
    <w:rsid w:val="00571318"/>
    <w:rsid w:val="0058150E"/>
    <w:rsid w:val="00582458"/>
    <w:rsid w:val="005830FB"/>
    <w:rsid w:val="0058431B"/>
    <w:rsid w:val="005856E2"/>
    <w:rsid w:val="00586E45"/>
    <w:rsid w:val="00591602"/>
    <w:rsid w:val="00594499"/>
    <w:rsid w:val="005963F5"/>
    <w:rsid w:val="005A00C0"/>
    <w:rsid w:val="005A09D5"/>
    <w:rsid w:val="005A1741"/>
    <w:rsid w:val="005A5E8B"/>
    <w:rsid w:val="005A65CA"/>
    <w:rsid w:val="005B10D6"/>
    <w:rsid w:val="005B1798"/>
    <w:rsid w:val="005B1FBE"/>
    <w:rsid w:val="005B37A0"/>
    <w:rsid w:val="005B68C3"/>
    <w:rsid w:val="005B68FB"/>
    <w:rsid w:val="005C0D39"/>
    <w:rsid w:val="005C2260"/>
    <w:rsid w:val="005C50D0"/>
    <w:rsid w:val="005D1A4E"/>
    <w:rsid w:val="005D2AF2"/>
    <w:rsid w:val="005D39A4"/>
    <w:rsid w:val="005D4593"/>
    <w:rsid w:val="005D4D3D"/>
    <w:rsid w:val="005D56C7"/>
    <w:rsid w:val="005D7339"/>
    <w:rsid w:val="005E13E0"/>
    <w:rsid w:val="005E6711"/>
    <w:rsid w:val="005E7BD4"/>
    <w:rsid w:val="005E7CDA"/>
    <w:rsid w:val="005F0AA2"/>
    <w:rsid w:val="005F55B1"/>
    <w:rsid w:val="005F5BCC"/>
    <w:rsid w:val="005F643B"/>
    <w:rsid w:val="00601247"/>
    <w:rsid w:val="00605047"/>
    <w:rsid w:val="00610255"/>
    <w:rsid w:val="00611157"/>
    <w:rsid w:val="006239F6"/>
    <w:rsid w:val="00624B7A"/>
    <w:rsid w:val="006258D4"/>
    <w:rsid w:val="006323D1"/>
    <w:rsid w:val="00635355"/>
    <w:rsid w:val="006359AA"/>
    <w:rsid w:val="006440A0"/>
    <w:rsid w:val="00650258"/>
    <w:rsid w:val="00650943"/>
    <w:rsid w:val="00650FB4"/>
    <w:rsid w:val="006561A6"/>
    <w:rsid w:val="0066335A"/>
    <w:rsid w:val="00665934"/>
    <w:rsid w:val="006750DE"/>
    <w:rsid w:val="0068212F"/>
    <w:rsid w:val="00682C99"/>
    <w:rsid w:val="0068460A"/>
    <w:rsid w:val="00684E92"/>
    <w:rsid w:val="00685B48"/>
    <w:rsid w:val="00687B07"/>
    <w:rsid w:val="00687CB9"/>
    <w:rsid w:val="00691C72"/>
    <w:rsid w:val="00696107"/>
    <w:rsid w:val="006A0603"/>
    <w:rsid w:val="006A39B9"/>
    <w:rsid w:val="006B1EF2"/>
    <w:rsid w:val="006B565B"/>
    <w:rsid w:val="006C187C"/>
    <w:rsid w:val="006C2F41"/>
    <w:rsid w:val="006C31D7"/>
    <w:rsid w:val="006C3B92"/>
    <w:rsid w:val="006C3FC2"/>
    <w:rsid w:val="006C6068"/>
    <w:rsid w:val="006D1D0C"/>
    <w:rsid w:val="006D1FDA"/>
    <w:rsid w:val="006D27AA"/>
    <w:rsid w:val="006D58AF"/>
    <w:rsid w:val="006E0D33"/>
    <w:rsid w:val="006E1A64"/>
    <w:rsid w:val="006E1E0B"/>
    <w:rsid w:val="006E4BFE"/>
    <w:rsid w:val="006E5E7F"/>
    <w:rsid w:val="006E6611"/>
    <w:rsid w:val="006E6E81"/>
    <w:rsid w:val="006F1E0A"/>
    <w:rsid w:val="006F3366"/>
    <w:rsid w:val="007026C4"/>
    <w:rsid w:val="0070738B"/>
    <w:rsid w:val="007119D8"/>
    <w:rsid w:val="00716A48"/>
    <w:rsid w:val="00722E8C"/>
    <w:rsid w:val="00724141"/>
    <w:rsid w:val="00726B08"/>
    <w:rsid w:val="00726E92"/>
    <w:rsid w:val="0073143B"/>
    <w:rsid w:val="0073187A"/>
    <w:rsid w:val="00734A7B"/>
    <w:rsid w:val="007353B8"/>
    <w:rsid w:val="007369D0"/>
    <w:rsid w:val="00744B0C"/>
    <w:rsid w:val="0075463A"/>
    <w:rsid w:val="00760F92"/>
    <w:rsid w:val="00767BEC"/>
    <w:rsid w:val="00774076"/>
    <w:rsid w:val="00780F86"/>
    <w:rsid w:val="00780F87"/>
    <w:rsid w:val="00781D39"/>
    <w:rsid w:val="00783B6D"/>
    <w:rsid w:val="00784F58"/>
    <w:rsid w:val="007905D7"/>
    <w:rsid w:val="00790BBF"/>
    <w:rsid w:val="00792867"/>
    <w:rsid w:val="00792B64"/>
    <w:rsid w:val="007938B5"/>
    <w:rsid w:val="007A0423"/>
    <w:rsid w:val="007A0D43"/>
    <w:rsid w:val="007A2E43"/>
    <w:rsid w:val="007A37D1"/>
    <w:rsid w:val="007B1D81"/>
    <w:rsid w:val="007B248F"/>
    <w:rsid w:val="007B420A"/>
    <w:rsid w:val="007B5ACB"/>
    <w:rsid w:val="007C586D"/>
    <w:rsid w:val="007D240B"/>
    <w:rsid w:val="007D2976"/>
    <w:rsid w:val="007D3DE2"/>
    <w:rsid w:val="007E07A6"/>
    <w:rsid w:val="007E4E6F"/>
    <w:rsid w:val="007E5B18"/>
    <w:rsid w:val="007E61DF"/>
    <w:rsid w:val="007F2AE1"/>
    <w:rsid w:val="007F2D34"/>
    <w:rsid w:val="007F4269"/>
    <w:rsid w:val="007F500B"/>
    <w:rsid w:val="007F66B0"/>
    <w:rsid w:val="00801A7A"/>
    <w:rsid w:val="008037C8"/>
    <w:rsid w:val="00804D91"/>
    <w:rsid w:val="00806B1C"/>
    <w:rsid w:val="00811D6A"/>
    <w:rsid w:val="0082129C"/>
    <w:rsid w:val="00825252"/>
    <w:rsid w:val="008262C1"/>
    <w:rsid w:val="00837D78"/>
    <w:rsid w:val="00845039"/>
    <w:rsid w:val="0084550D"/>
    <w:rsid w:val="00847BB1"/>
    <w:rsid w:val="008501B4"/>
    <w:rsid w:val="00850CB2"/>
    <w:rsid w:val="008521F6"/>
    <w:rsid w:val="00854056"/>
    <w:rsid w:val="00864673"/>
    <w:rsid w:val="00865420"/>
    <w:rsid w:val="008662E1"/>
    <w:rsid w:val="0088603D"/>
    <w:rsid w:val="00886618"/>
    <w:rsid w:val="0088682F"/>
    <w:rsid w:val="00886CB3"/>
    <w:rsid w:val="00887F58"/>
    <w:rsid w:val="008908BB"/>
    <w:rsid w:val="008938AF"/>
    <w:rsid w:val="00893CC9"/>
    <w:rsid w:val="008950A4"/>
    <w:rsid w:val="0089765C"/>
    <w:rsid w:val="00897BD5"/>
    <w:rsid w:val="008A09A8"/>
    <w:rsid w:val="008A1BD6"/>
    <w:rsid w:val="008A1D1F"/>
    <w:rsid w:val="008A2F9C"/>
    <w:rsid w:val="008A634A"/>
    <w:rsid w:val="008A7A88"/>
    <w:rsid w:val="008B0A31"/>
    <w:rsid w:val="008B0E11"/>
    <w:rsid w:val="008B3B78"/>
    <w:rsid w:val="008B41D6"/>
    <w:rsid w:val="008C0FB9"/>
    <w:rsid w:val="008C4164"/>
    <w:rsid w:val="008C4A87"/>
    <w:rsid w:val="008C6799"/>
    <w:rsid w:val="008C73FE"/>
    <w:rsid w:val="008D14F1"/>
    <w:rsid w:val="008E115C"/>
    <w:rsid w:val="008E20FF"/>
    <w:rsid w:val="008E7A4C"/>
    <w:rsid w:val="00904F6C"/>
    <w:rsid w:val="00905CF2"/>
    <w:rsid w:val="009063FD"/>
    <w:rsid w:val="0091021B"/>
    <w:rsid w:val="009103B9"/>
    <w:rsid w:val="009119C1"/>
    <w:rsid w:val="0091719F"/>
    <w:rsid w:val="00920803"/>
    <w:rsid w:val="009214D2"/>
    <w:rsid w:val="00921CBB"/>
    <w:rsid w:val="00923E24"/>
    <w:rsid w:val="00926747"/>
    <w:rsid w:val="00931671"/>
    <w:rsid w:val="00934AD7"/>
    <w:rsid w:val="00936A15"/>
    <w:rsid w:val="00937B6A"/>
    <w:rsid w:val="009417D5"/>
    <w:rsid w:val="00944F34"/>
    <w:rsid w:val="00947199"/>
    <w:rsid w:val="00951346"/>
    <w:rsid w:val="009560AF"/>
    <w:rsid w:val="00956964"/>
    <w:rsid w:val="009657C3"/>
    <w:rsid w:val="00972669"/>
    <w:rsid w:val="009841F0"/>
    <w:rsid w:val="00992180"/>
    <w:rsid w:val="0099733A"/>
    <w:rsid w:val="009A737C"/>
    <w:rsid w:val="009B3193"/>
    <w:rsid w:val="009B5844"/>
    <w:rsid w:val="009C5234"/>
    <w:rsid w:val="009C643C"/>
    <w:rsid w:val="009C765E"/>
    <w:rsid w:val="009D0C2E"/>
    <w:rsid w:val="009D1F9E"/>
    <w:rsid w:val="009D48BC"/>
    <w:rsid w:val="009E0AAB"/>
    <w:rsid w:val="009E2750"/>
    <w:rsid w:val="009E3D09"/>
    <w:rsid w:val="009E3F9A"/>
    <w:rsid w:val="009F35D1"/>
    <w:rsid w:val="009F55B2"/>
    <w:rsid w:val="009F571A"/>
    <w:rsid w:val="00A009A5"/>
    <w:rsid w:val="00A00E8B"/>
    <w:rsid w:val="00A03DA4"/>
    <w:rsid w:val="00A1041B"/>
    <w:rsid w:val="00A14695"/>
    <w:rsid w:val="00A16191"/>
    <w:rsid w:val="00A20029"/>
    <w:rsid w:val="00A203A8"/>
    <w:rsid w:val="00A22464"/>
    <w:rsid w:val="00A23BCF"/>
    <w:rsid w:val="00A249C0"/>
    <w:rsid w:val="00A25C88"/>
    <w:rsid w:val="00A26959"/>
    <w:rsid w:val="00A27069"/>
    <w:rsid w:val="00A2737C"/>
    <w:rsid w:val="00A279A9"/>
    <w:rsid w:val="00A30E06"/>
    <w:rsid w:val="00A35DB5"/>
    <w:rsid w:val="00A36179"/>
    <w:rsid w:val="00A3622E"/>
    <w:rsid w:val="00A40729"/>
    <w:rsid w:val="00A561B1"/>
    <w:rsid w:val="00A64BFA"/>
    <w:rsid w:val="00A66CFB"/>
    <w:rsid w:val="00A67898"/>
    <w:rsid w:val="00A7022A"/>
    <w:rsid w:val="00A70F7A"/>
    <w:rsid w:val="00A721D3"/>
    <w:rsid w:val="00A72A9E"/>
    <w:rsid w:val="00A8061A"/>
    <w:rsid w:val="00A848B4"/>
    <w:rsid w:val="00A90BD4"/>
    <w:rsid w:val="00A93778"/>
    <w:rsid w:val="00A94660"/>
    <w:rsid w:val="00A96BD8"/>
    <w:rsid w:val="00AA46C6"/>
    <w:rsid w:val="00AA7173"/>
    <w:rsid w:val="00AB5A18"/>
    <w:rsid w:val="00AB5E5F"/>
    <w:rsid w:val="00AB72C0"/>
    <w:rsid w:val="00AC3894"/>
    <w:rsid w:val="00AC485C"/>
    <w:rsid w:val="00AD0CF3"/>
    <w:rsid w:val="00AD29DC"/>
    <w:rsid w:val="00AD2FBD"/>
    <w:rsid w:val="00AE368B"/>
    <w:rsid w:val="00AE6635"/>
    <w:rsid w:val="00AE678E"/>
    <w:rsid w:val="00AF0534"/>
    <w:rsid w:val="00AF63CB"/>
    <w:rsid w:val="00AF684D"/>
    <w:rsid w:val="00AF702E"/>
    <w:rsid w:val="00AF717D"/>
    <w:rsid w:val="00AF72FA"/>
    <w:rsid w:val="00AF7E96"/>
    <w:rsid w:val="00B001C5"/>
    <w:rsid w:val="00B00541"/>
    <w:rsid w:val="00B03430"/>
    <w:rsid w:val="00B06CEE"/>
    <w:rsid w:val="00B11C20"/>
    <w:rsid w:val="00B12B8B"/>
    <w:rsid w:val="00B13099"/>
    <w:rsid w:val="00B16C22"/>
    <w:rsid w:val="00B2324F"/>
    <w:rsid w:val="00B244FC"/>
    <w:rsid w:val="00B26983"/>
    <w:rsid w:val="00B30173"/>
    <w:rsid w:val="00B313BE"/>
    <w:rsid w:val="00B33C53"/>
    <w:rsid w:val="00B35CEF"/>
    <w:rsid w:val="00B44E0B"/>
    <w:rsid w:val="00B4510E"/>
    <w:rsid w:val="00B50535"/>
    <w:rsid w:val="00B508A2"/>
    <w:rsid w:val="00B530A8"/>
    <w:rsid w:val="00B56998"/>
    <w:rsid w:val="00B6310F"/>
    <w:rsid w:val="00B6511F"/>
    <w:rsid w:val="00B668B1"/>
    <w:rsid w:val="00B6691F"/>
    <w:rsid w:val="00B743AC"/>
    <w:rsid w:val="00B81968"/>
    <w:rsid w:val="00B81D90"/>
    <w:rsid w:val="00B83876"/>
    <w:rsid w:val="00B876A0"/>
    <w:rsid w:val="00B87FF8"/>
    <w:rsid w:val="00B937F3"/>
    <w:rsid w:val="00B93B1A"/>
    <w:rsid w:val="00B94F3C"/>
    <w:rsid w:val="00BA0A6E"/>
    <w:rsid w:val="00BA2686"/>
    <w:rsid w:val="00BA4FC0"/>
    <w:rsid w:val="00BA57B6"/>
    <w:rsid w:val="00BB5FA9"/>
    <w:rsid w:val="00BC1DD6"/>
    <w:rsid w:val="00BC320F"/>
    <w:rsid w:val="00BC4C9C"/>
    <w:rsid w:val="00BD25A0"/>
    <w:rsid w:val="00BD6038"/>
    <w:rsid w:val="00BD7052"/>
    <w:rsid w:val="00BD7731"/>
    <w:rsid w:val="00BE0FEF"/>
    <w:rsid w:val="00BE143F"/>
    <w:rsid w:val="00BE2A89"/>
    <w:rsid w:val="00BE2DB4"/>
    <w:rsid w:val="00BE5A37"/>
    <w:rsid w:val="00BE7089"/>
    <w:rsid w:val="00BE7717"/>
    <w:rsid w:val="00BF4933"/>
    <w:rsid w:val="00C02077"/>
    <w:rsid w:val="00C05A84"/>
    <w:rsid w:val="00C064AC"/>
    <w:rsid w:val="00C069DA"/>
    <w:rsid w:val="00C1367B"/>
    <w:rsid w:val="00C14CBD"/>
    <w:rsid w:val="00C157B8"/>
    <w:rsid w:val="00C15A95"/>
    <w:rsid w:val="00C237D8"/>
    <w:rsid w:val="00C27B29"/>
    <w:rsid w:val="00C311F4"/>
    <w:rsid w:val="00C31AD4"/>
    <w:rsid w:val="00C32A32"/>
    <w:rsid w:val="00C33A14"/>
    <w:rsid w:val="00C33CD5"/>
    <w:rsid w:val="00C35675"/>
    <w:rsid w:val="00C5531E"/>
    <w:rsid w:val="00C60022"/>
    <w:rsid w:val="00C611B8"/>
    <w:rsid w:val="00C61415"/>
    <w:rsid w:val="00C63840"/>
    <w:rsid w:val="00C6478A"/>
    <w:rsid w:val="00C67953"/>
    <w:rsid w:val="00C73AA1"/>
    <w:rsid w:val="00C81948"/>
    <w:rsid w:val="00C84D4F"/>
    <w:rsid w:val="00C856D4"/>
    <w:rsid w:val="00C86534"/>
    <w:rsid w:val="00C86DEB"/>
    <w:rsid w:val="00C91F17"/>
    <w:rsid w:val="00C956D0"/>
    <w:rsid w:val="00CA1D06"/>
    <w:rsid w:val="00CA381E"/>
    <w:rsid w:val="00CB03F9"/>
    <w:rsid w:val="00CC0DA7"/>
    <w:rsid w:val="00CC336F"/>
    <w:rsid w:val="00CD0697"/>
    <w:rsid w:val="00CD52D3"/>
    <w:rsid w:val="00CD5A39"/>
    <w:rsid w:val="00CD5CE9"/>
    <w:rsid w:val="00CE21F9"/>
    <w:rsid w:val="00CE346D"/>
    <w:rsid w:val="00CF7476"/>
    <w:rsid w:val="00D01C4B"/>
    <w:rsid w:val="00D02B8E"/>
    <w:rsid w:val="00D0345E"/>
    <w:rsid w:val="00D06FCF"/>
    <w:rsid w:val="00D11A2A"/>
    <w:rsid w:val="00D130A3"/>
    <w:rsid w:val="00D32667"/>
    <w:rsid w:val="00D34FF3"/>
    <w:rsid w:val="00D35543"/>
    <w:rsid w:val="00D35BC4"/>
    <w:rsid w:val="00D40FE3"/>
    <w:rsid w:val="00D41021"/>
    <w:rsid w:val="00D41F5F"/>
    <w:rsid w:val="00D4548E"/>
    <w:rsid w:val="00D532EC"/>
    <w:rsid w:val="00D54F17"/>
    <w:rsid w:val="00D56FB9"/>
    <w:rsid w:val="00D57A95"/>
    <w:rsid w:val="00D60C7C"/>
    <w:rsid w:val="00D60EE6"/>
    <w:rsid w:val="00D70BC6"/>
    <w:rsid w:val="00D76028"/>
    <w:rsid w:val="00D76EA9"/>
    <w:rsid w:val="00D8196B"/>
    <w:rsid w:val="00D83D38"/>
    <w:rsid w:val="00D852AC"/>
    <w:rsid w:val="00D90349"/>
    <w:rsid w:val="00D90A0B"/>
    <w:rsid w:val="00DA0A8F"/>
    <w:rsid w:val="00DA402B"/>
    <w:rsid w:val="00DA75FD"/>
    <w:rsid w:val="00DB04D0"/>
    <w:rsid w:val="00DB1AAE"/>
    <w:rsid w:val="00DB2A89"/>
    <w:rsid w:val="00DB5266"/>
    <w:rsid w:val="00DC2FBF"/>
    <w:rsid w:val="00DD4F65"/>
    <w:rsid w:val="00DD5D55"/>
    <w:rsid w:val="00DE0BDE"/>
    <w:rsid w:val="00DE251F"/>
    <w:rsid w:val="00DE329F"/>
    <w:rsid w:val="00DE3355"/>
    <w:rsid w:val="00DF0800"/>
    <w:rsid w:val="00DF10FD"/>
    <w:rsid w:val="00DF397C"/>
    <w:rsid w:val="00DF3CD1"/>
    <w:rsid w:val="00DF5F6F"/>
    <w:rsid w:val="00DF7A35"/>
    <w:rsid w:val="00E034E4"/>
    <w:rsid w:val="00E053D9"/>
    <w:rsid w:val="00E05E44"/>
    <w:rsid w:val="00E15315"/>
    <w:rsid w:val="00E247C6"/>
    <w:rsid w:val="00E259F7"/>
    <w:rsid w:val="00E26431"/>
    <w:rsid w:val="00E265D0"/>
    <w:rsid w:val="00E27F2C"/>
    <w:rsid w:val="00E3210C"/>
    <w:rsid w:val="00E428AB"/>
    <w:rsid w:val="00E611E2"/>
    <w:rsid w:val="00E62D1F"/>
    <w:rsid w:val="00E6767E"/>
    <w:rsid w:val="00E70EC7"/>
    <w:rsid w:val="00E77315"/>
    <w:rsid w:val="00E77E9A"/>
    <w:rsid w:val="00E87CB8"/>
    <w:rsid w:val="00E90B28"/>
    <w:rsid w:val="00E919B2"/>
    <w:rsid w:val="00E91DF2"/>
    <w:rsid w:val="00E95F7D"/>
    <w:rsid w:val="00EA6519"/>
    <w:rsid w:val="00EA655E"/>
    <w:rsid w:val="00EB11D3"/>
    <w:rsid w:val="00EB4AF1"/>
    <w:rsid w:val="00EB6F2A"/>
    <w:rsid w:val="00EB74A9"/>
    <w:rsid w:val="00EC0CC6"/>
    <w:rsid w:val="00EC352C"/>
    <w:rsid w:val="00EC512B"/>
    <w:rsid w:val="00EC5436"/>
    <w:rsid w:val="00EC68DF"/>
    <w:rsid w:val="00ED6EA6"/>
    <w:rsid w:val="00EE13CE"/>
    <w:rsid w:val="00EE3A28"/>
    <w:rsid w:val="00EE4F48"/>
    <w:rsid w:val="00EE6821"/>
    <w:rsid w:val="00EF08DA"/>
    <w:rsid w:val="00EF43E8"/>
    <w:rsid w:val="00F008F7"/>
    <w:rsid w:val="00F009C9"/>
    <w:rsid w:val="00F03A68"/>
    <w:rsid w:val="00F14918"/>
    <w:rsid w:val="00F2078B"/>
    <w:rsid w:val="00F27236"/>
    <w:rsid w:val="00F31BA9"/>
    <w:rsid w:val="00F32AA0"/>
    <w:rsid w:val="00F34385"/>
    <w:rsid w:val="00F347D5"/>
    <w:rsid w:val="00F41F6B"/>
    <w:rsid w:val="00F43658"/>
    <w:rsid w:val="00F43BCE"/>
    <w:rsid w:val="00F448A9"/>
    <w:rsid w:val="00F45CB5"/>
    <w:rsid w:val="00F53301"/>
    <w:rsid w:val="00F63071"/>
    <w:rsid w:val="00F6317F"/>
    <w:rsid w:val="00F6412E"/>
    <w:rsid w:val="00F67969"/>
    <w:rsid w:val="00F721B8"/>
    <w:rsid w:val="00F72A69"/>
    <w:rsid w:val="00F74509"/>
    <w:rsid w:val="00F766A9"/>
    <w:rsid w:val="00F776FB"/>
    <w:rsid w:val="00F82093"/>
    <w:rsid w:val="00F85C57"/>
    <w:rsid w:val="00F9077B"/>
    <w:rsid w:val="00F9146C"/>
    <w:rsid w:val="00F93075"/>
    <w:rsid w:val="00F94AA0"/>
    <w:rsid w:val="00FA1E7A"/>
    <w:rsid w:val="00FB1C5C"/>
    <w:rsid w:val="00FB32F3"/>
    <w:rsid w:val="00FB7C53"/>
    <w:rsid w:val="00FB7FDE"/>
    <w:rsid w:val="00FC04E1"/>
    <w:rsid w:val="00FC5998"/>
    <w:rsid w:val="00FD2053"/>
    <w:rsid w:val="00FD3362"/>
    <w:rsid w:val="00FD7E0C"/>
    <w:rsid w:val="00FE46CE"/>
    <w:rsid w:val="00FE5C29"/>
    <w:rsid w:val="00FF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127EF0"/>
  <w15:docId w15:val="{39D3AB7E-6E9E-4E5E-A8BE-32DC0E0A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pPr>
      <w:keepNext/>
      <w:numPr>
        <w:numId w:val="7"/>
      </w:numPr>
      <w:jc w:val="center"/>
      <w:outlineLvl w:val="0"/>
    </w:pPr>
    <w:rPr>
      <w:b/>
      <w:smallCaps/>
      <w:sz w:val="36"/>
      <w:lang w:val="de-AT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7"/>
      </w:numPr>
      <w:tabs>
        <w:tab w:val="left" w:pos="284"/>
      </w:tabs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7"/>
      </w:numPr>
      <w:overflowPunct w:val="0"/>
      <w:autoSpaceDE w:val="0"/>
      <w:autoSpaceDN w:val="0"/>
      <w:adjustRightInd w:val="0"/>
      <w:jc w:val="right"/>
      <w:textAlignment w:val="baseline"/>
      <w:outlineLvl w:val="2"/>
    </w:pPr>
    <w:rPr>
      <w:b/>
      <w:sz w:val="24"/>
      <w:lang w:val="de-AT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7"/>
      </w:numPr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7"/>
      </w:numPr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7"/>
      </w:numPr>
      <w:outlineLvl w:val="5"/>
    </w:pPr>
    <w:rPr>
      <w:sz w:val="24"/>
      <w:lang w:val="en-US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7"/>
      </w:numPr>
      <w:jc w:val="center"/>
      <w:outlineLvl w:val="6"/>
    </w:pPr>
    <w:rPr>
      <w:b/>
      <w:sz w:val="40"/>
      <w:u w:val="single"/>
      <w:lang w:val="en-US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7"/>
      </w:numPr>
      <w:jc w:val="center"/>
      <w:outlineLvl w:val="7"/>
    </w:pPr>
    <w:rPr>
      <w:smallCaps/>
      <w:sz w:val="44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7"/>
      </w:numPr>
      <w:spacing w:line="360" w:lineRule="auto"/>
      <w:jc w:val="center"/>
      <w:outlineLvl w:val="8"/>
    </w:pPr>
    <w:rPr>
      <w:b/>
      <w:smallCaps/>
      <w:sz w:val="4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smallCaps/>
      <w:sz w:val="28"/>
      <w:lang w:val="de-AT"/>
    </w:rPr>
  </w:style>
  <w:style w:type="paragraph" w:styleId="Zkladntextodsazen">
    <w:name w:val="Body Text Indent"/>
    <w:basedOn w:val="Normln"/>
    <w:pPr>
      <w:tabs>
        <w:tab w:val="left" w:pos="71"/>
      </w:tabs>
      <w:ind w:left="71"/>
    </w:pPr>
    <w:rPr>
      <w:sz w:val="24"/>
    </w:rPr>
  </w:style>
  <w:style w:type="character" w:styleId="slostrnky">
    <w:name w:val="page number"/>
    <w:basedOn w:val="Standardnpsmoodstavce"/>
  </w:style>
  <w:style w:type="paragraph" w:customStyle="1" w:styleId="Export0">
    <w:name w:val="Export 0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0">
    <w:name w:val="Import 0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jc w:val="both"/>
    </w:pPr>
    <w:rPr>
      <w:rFonts w:ascii="Avinion" w:hAnsi="Avinion"/>
      <w:lang w:val="en-US"/>
    </w:rPr>
  </w:style>
  <w:style w:type="paragraph" w:styleId="Zkladntextodsazen2">
    <w:name w:val="Body Text Indent 2"/>
    <w:basedOn w:val="Normln"/>
    <w:pPr>
      <w:tabs>
        <w:tab w:val="num" w:pos="426"/>
      </w:tabs>
      <w:ind w:left="426" w:hanging="426"/>
    </w:pPr>
    <w:rPr>
      <w:bCs/>
      <w:szCs w:val="18"/>
    </w:rPr>
  </w:style>
  <w:style w:type="paragraph" w:styleId="Zkladntextodsazen3">
    <w:name w:val="Body Text Indent 3"/>
    <w:basedOn w:val="Normln"/>
    <w:pPr>
      <w:ind w:left="426"/>
      <w:jc w:val="both"/>
    </w:pPr>
    <w:rPr>
      <w:szCs w:val="18"/>
    </w:rPr>
  </w:style>
  <w:style w:type="paragraph" w:styleId="Obsah2">
    <w:name w:val="toc 2"/>
    <w:basedOn w:val="Normln"/>
    <w:next w:val="Normln"/>
    <w:autoRedefine/>
    <w:semiHidden/>
    <w:pPr>
      <w:spacing w:before="240"/>
    </w:pPr>
    <w:rPr>
      <w:b/>
      <w:bCs/>
      <w:szCs w:val="24"/>
    </w:rPr>
  </w:style>
  <w:style w:type="paragraph" w:styleId="Obsah1">
    <w:name w:val="toc 1"/>
    <w:basedOn w:val="Normln"/>
    <w:next w:val="Normln"/>
    <w:autoRedefine/>
    <w:semiHidden/>
    <w:pPr>
      <w:spacing w:before="360"/>
    </w:pPr>
    <w:rPr>
      <w:rFonts w:ascii="Arial" w:hAnsi="Arial"/>
      <w:b/>
      <w:bCs/>
      <w:caps/>
      <w:szCs w:val="28"/>
    </w:rPr>
  </w:style>
  <w:style w:type="paragraph" w:styleId="Obsah3">
    <w:name w:val="toc 3"/>
    <w:basedOn w:val="Normln"/>
    <w:next w:val="Normln"/>
    <w:autoRedefine/>
    <w:semiHidden/>
    <w:pPr>
      <w:ind w:left="200"/>
    </w:pPr>
    <w:rPr>
      <w:szCs w:val="24"/>
    </w:rPr>
  </w:style>
  <w:style w:type="paragraph" w:styleId="Obsah4">
    <w:name w:val="toc 4"/>
    <w:basedOn w:val="Normln"/>
    <w:next w:val="Normln"/>
    <w:autoRedefine/>
    <w:semiHidden/>
    <w:pPr>
      <w:ind w:left="400"/>
    </w:pPr>
    <w:rPr>
      <w:szCs w:val="24"/>
    </w:rPr>
  </w:style>
  <w:style w:type="paragraph" w:styleId="Obsah5">
    <w:name w:val="toc 5"/>
    <w:basedOn w:val="Normln"/>
    <w:next w:val="Normln"/>
    <w:autoRedefine/>
    <w:semiHidden/>
    <w:pPr>
      <w:ind w:left="600"/>
    </w:pPr>
    <w:rPr>
      <w:szCs w:val="24"/>
    </w:rPr>
  </w:style>
  <w:style w:type="paragraph" w:styleId="Obsah6">
    <w:name w:val="toc 6"/>
    <w:basedOn w:val="Normln"/>
    <w:next w:val="Normln"/>
    <w:autoRedefine/>
    <w:semiHidden/>
    <w:pPr>
      <w:ind w:left="800"/>
    </w:pPr>
    <w:rPr>
      <w:szCs w:val="24"/>
    </w:rPr>
  </w:style>
  <w:style w:type="paragraph" w:styleId="Obsah7">
    <w:name w:val="toc 7"/>
    <w:basedOn w:val="Normln"/>
    <w:next w:val="Normln"/>
    <w:autoRedefine/>
    <w:semiHidden/>
    <w:pPr>
      <w:ind w:left="1000"/>
    </w:pPr>
    <w:rPr>
      <w:szCs w:val="24"/>
    </w:rPr>
  </w:style>
  <w:style w:type="paragraph" w:styleId="Obsah8">
    <w:name w:val="toc 8"/>
    <w:basedOn w:val="Normln"/>
    <w:next w:val="Normln"/>
    <w:autoRedefine/>
    <w:semiHidden/>
    <w:pPr>
      <w:ind w:left="1200"/>
    </w:pPr>
    <w:rPr>
      <w:szCs w:val="24"/>
    </w:rPr>
  </w:style>
  <w:style w:type="paragraph" w:styleId="Obsah9">
    <w:name w:val="toc 9"/>
    <w:basedOn w:val="Normln"/>
    <w:next w:val="Normln"/>
    <w:autoRedefine/>
    <w:semiHidden/>
    <w:pPr>
      <w:ind w:left="1400"/>
    </w:pPr>
    <w:rPr>
      <w:szCs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8501B4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9D0C2E"/>
    <w:pPr>
      <w:spacing w:after="120"/>
    </w:pPr>
    <w:rPr>
      <w:sz w:val="16"/>
      <w:szCs w:val="16"/>
    </w:rPr>
  </w:style>
  <w:style w:type="paragraph" w:customStyle="1" w:styleId="Odstavec1">
    <w:name w:val="Odstavec1"/>
    <w:basedOn w:val="Normln"/>
    <w:rsid w:val="009D0C2E"/>
    <w:pPr>
      <w:keepNext/>
      <w:spacing w:before="120" w:after="60"/>
      <w:ind w:left="907" w:hanging="907"/>
      <w:jc w:val="both"/>
    </w:pPr>
    <w:rPr>
      <w:rFonts w:ascii="Arial" w:hAnsi="Arial"/>
    </w:rPr>
  </w:style>
  <w:style w:type="paragraph" w:styleId="Zkladntext2">
    <w:name w:val="Body Text 2"/>
    <w:basedOn w:val="Normln"/>
    <w:rsid w:val="00351251"/>
    <w:pPr>
      <w:spacing w:after="120" w:line="480" w:lineRule="auto"/>
    </w:pPr>
  </w:style>
  <w:style w:type="paragraph" w:customStyle="1" w:styleId="Rozvrendokumentu">
    <w:name w:val="Rozvržení dokumentu"/>
    <w:basedOn w:val="Normln"/>
    <w:semiHidden/>
    <w:rsid w:val="009657C3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sid w:val="009657C3"/>
    <w:rPr>
      <w:sz w:val="16"/>
      <w:szCs w:val="16"/>
    </w:rPr>
  </w:style>
  <w:style w:type="paragraph" w:styleId="Textkomente">
    <w:name w:val="annotation text"/>
    <w:basedOn w:val="Normln"/>
    <w:semiHidden/>
    <w:rsid w:val="009657C3"/>
  </w:style>
  <w:style w:type="paragraph" w:styleId="Pedmtkomente">
    <w:name w:val="annotation subject"/>
    <w:basedOn w:val="Textkomente"/>
    <w:next w:val="Textkomente"/>
    <w:semiHidden/>
    <w:rsid w:val="009657C3"/>
    <w:rPr>
      <w:b/>
      <w:bCs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Text pozn. pod čarou Char,Podrozdział,Footnote,Podrozdzia3"/>
    <w:basedOn w:val="Normln"/>
    <w:semiHidden/>
    <w:rsid w:val="00275549"/>
    <w:pPr>
      <w:spacing w:before="120"/>
      <w:jc w:val="both"/>
    </w:pPr>
    <w:rPr>
      <w:rFonts w:ascii="Arial" w:hAnsi="Arial" w:cs="Arial"/>
    </w:rPr>
  </w:style>
  <w:style w:type="paragraph" w:customStyle="1" w:styleId="CharCharCharCharChar1CharCharCharCharCharCharChar">
    <w:name w:val="Char Char Char Char Char1 Char Char Char Char Char Char Char"/>
    <w:basedOn w:val="Normln"/>
    <w:rsid w:val="0027554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">
    <w:name w:val="Char"/>
    <w:basedOn w:val="Nadpis1"/>
    <w:rsid w:val="00AF717D"/>
    <w:pPr>
      <w:keepNext w:val="0"/>
      <w:numPr>
        <w:numId w:val="0"/>
      </w:numPr>
      <w:tabs>
        <w:tab w:val="num" w:pos="0"/>
      </w:tabs>
      <w:spacing w:after="240" w:line="360" w:lineRule="auto"/>
      <w:jc w:val="both"/>
    </w:pPr>
    <w:rPr>
      <w:rFonts w:ascii="Times" w:eastAsia="Times" w:hAnsi="Times" w:cs="Arial"/>
      <w:bCs/>
      <w:smallCaps w:val="0"/>
      <w:kern w:val="32"/>
      <w:sz w:val="32"/>
      <w:szCs w:val="32"/>
      <w:lang w:val="cs-CZ"/>
    </w:rPr>
  </w:style>
  <w:style w:type="paragraph" w:customStyle="1" w:styleId="Text">
    <w:name w:val="Text"/>
    <w:rsid w:val="00AF717D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kern w:val="1"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F72A69"/>
    <w:pPr>
      <w:ind w:left="708"/>
    </w:pPr>
  </w:style>
  <w:style w:type="character" w:customStyle="1" w:styleId="ZpatChar">
    <w:name w:val="Zápatí Char"/>
    <w:basedOn w:val="Standardnpsmoodstavce"/>
    <w:link w:val="Zpat"/>
    <w:uiPriority w:val="99"/>
    <w:rsid w:val="00F85C57"/>
    <w:rPr>
      <w:lang w:val="de-DE"/>
    </w:rPr>
  </w:style>
  <w:style w:type="character" w:styleId="Znakapoznpodarou">
    <w:name w:val="footnote reference"/>
    <w:basedOn w:val="Standardnpsmoodstavce"/>
    <w:semiHidden/>
    <w:unhideWhenUsed/>
    <w:rsid w:val="00DD4F65"/>
    <w:rPr>
      <w:vertAlign w:val="superscript"/>
    </w:rPr>
  </w:style>
  <w:style w:type="paragraph" w:styleId="Revize">
    <w:name w:val="Revision"/>
    <w:hidden/>
    <w:uiPriority w:val="99"/>
    <w:semiHidden/>
    <w:rsid w:val="00B33C53"/>
  </w:style>
  <w:style w:type="paragraph" w:customStyle="1" w:styleId="RTFUndefined">
    <w:name w:val="RTF_Undefined~~~~~~"/>
    <w:basedOn w:val="Normln"/>
    <w:rsid w:val="00992180"/>
    <w:rPr>
      <w:rFonts w:ascii="Arial" w:eastAsiaTheme="minorHAnsi" w:hAnsi="Arial" w:cs="Arial"/>
      <w:lang w:eastAsia="ar-SA"/>
    </w:rPr>
  </w:style>
  <w:style w:type="paragraph" w:customStyle="1" w:styleId="Default">
    <w:name w:val="Default"/>
    <w:rsid w:val="00C6478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5CB7E-2A01-488F-82E0-098BC2880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2436</Words>
  <Characters>14379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A B Í D K A</vt:lpstr>
    </vt:vector>
  </TitlesOfParts>
  <Company>BaugesmbH</Company>
  <LinksUpToDate>false</LinksUpToDate>
  <CharactersWithSpaces>16782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A B Í D K A</dc:title>
  <dc:creator>User</dc:creator>
  <cp:lastModifiedBy>Kateřina Malátová</cp:lastModifiedBy>
  <cp:revision>3</cp:revision>
  <cp:lastPrinted>2015-11-18T14:19:00Z</cp:lastPrinted>
  <dcterms:created xsi:type="dcterms:W3CDTF">2025-08-26T08:08:00Z</dcterms:created>
  <dcterms:modified xsi:type="dcterms:W3CDTF">2025-08-26T08:09:00Z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2023-02-16T13:44:13Z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69b83125-f2d1-4e35-9546-000007398b98</vt:lpwstr>
  </property>
  <property fmtid="{D5CDD505-2E9C-101B-9397-08002B2CF9AE}" pid="8" name="MSIP_Label_690ebb53-23a2-471a-9c6e-17bd0d11311e_ContentBits">
    <vt:lpwstr>0</vt:lpwstr>
  </property>
</Properties>
</file>