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C238" w14:textId="0A5F4921" w:rsidR="00605320" w:rsidRPr="00924C23" w:rsidRDefault="00605320" w:rsidP="00D0768A">
      <w:pPr>
        <w:keepNext/>
        <w:keepLines/>
        <w:jc w:val="right"/>
        <w:rPr>
          <w:rFonts w:ascii="Solpera" w:hAnsi="Solpera"/>
          <w:b/>
        </w:rPr>
      </w:pPr>
      <w:r>
        <w:rPr>
          <w:rFonts w:ascii="Solpera" w:hAnsi="Solpera"/>
        </w:rPr>
        <w:t>JCM/15</w:t>
      </w:r>
      <w:r w:rsidR="00D0768A">
        <w:rPr>
          <w:rFonts w:ascii="Solpera" w:hAnsi="Solpera"/>
        </w:rPr>
        <w:t>48</w:t>
      </w:r>
      <w:r>
        <w:rPr>
          <w:rFonts w:ascii="Solpera" w:hAnsi="Solpera"/>
        </w:rPr>
        <w:t>/2025</w:t>
      </w:r>
    </w:p>
    <w:p w14:paraId="445BA845" w14:textId="77777777" w:rsidR="00B01399" w:rsidRDefault="00B01399" w:rsidP="00EB1855">
      <w:pPr>
        <w:keepNext/>
        <w:jc w:val="center"/>
        <w:rPr>
          <w:rFonts w:ascii="Solpera" w:hAnsi="Solpera"/>
          <w:b/>
          <w:bCs/>
          <w:caps/>
          <w:sz w:val="28"/>
          <w:szCs w:val="28"/>
        </w:rPr>
      </w:pPr>
    </w:p>
    <w:p w14:paraId="46236C9A" w14:textId="77777777" w:rsidR="00300ABE" w:rsidRDefault="00300ABE" w:rsidP="00EB1855">
      <w:pPr>
        <w:keepNext/>
        <w:jc w:val="center"/>
        <w:rPr>
          <w:rFonts w:ascii="Solpera" w:hAnsi="Solpera"/>
          <w:b/>
          <w:bCs/>
          <w:caps/>
          <w:sz w:val="28"/>
          <w:szCs w:val="28"/>
        </w:rPr>
      </w:pPr>
    </w:p>
    <w:p w14:paraId="386DE10E" w14:textId="70DC1520" w:rsidR="006F232E" w:rsidRDefault="005A0759" w:rsidP="00EB1855">
      <w:pPr>
        <w:keepNext/>
        <w:jc w:val="center"/>
        <w:rPr>
          <w:rFonts w:ascii="Solpera" w:hAnsi="Solpera"/>
          <w:b/>
          <w:bCs/>
          <w:caps/>
          <w:sz w:val="28"/>
          <w:szCs w:val="28"/>
        </w:rPr>
      </w:pPr>
      <w:r w:rsidRPr="001F29A1">
        <w:rPr>
          <w:rFonts w:ascii="Solpera" w:hAnsi="Solpera"/>
          <w:b/>
          <w:bCs/>
          <w:caps/>
          <w:sz w:val="28"/>
          <w:szCs w:val="28"/>
        </w:rPr>
        <w:t>SML</w:t>
      </w:r>
      <w:r w:rsidR="0045354F" w:rsidRPr="001F29A1">
        <w:rPr>
          <w:rFonts w:ascii="Solpera" w:hAnsi="Solpera"/>
          <w:b/>
          <w:bCs/>
          <w:caps/>
          <w:sz w:val="28"/>
          <w:szCs w:val="28"/>
        </w:rPr>
        <w:t>O</w:t>
      </w:r>
      <w:r w:rsidRPr="001F29A1">
        <w:rPr>
          <w:rFonts w:ascii="Solpera" w:hAnsi="Solpera"/>
          <w:b/>
          <w:bCs/>
          <w:caps/>
          <w:sz w:val="28"/>
          <w:szCs w:val="28"/>
        </w:rPr>
        <w:t xml:space="preserve">UVA </w:t>
      </w:r>
      <w:r w:rsidR="006F4EF6">
        <w:rPr>
          <w:rFonts w:ascii="Solpera" w:hAnsi="Solpera"/>
          <w:b/>
          <w:bCs/>
          <w:caps/>
          <w:sz w:val="28"/>
          <w:szCs w:val="28"/>
        </w:rPr>
        <w:t>KUPNÍ</w:t>
      </w:r>
    </w:p>
    <w:p w14:paraId="6A5FA343" w14:textId="77777777" w:rsidR="00136F6B" w:rsidRPr="001F29A1" w:rsidRDefault="00136F6B" w:rsidP="00EB1855">
      <w:pPr>
        <w:keepNext/>
        <w:jc w:val="center"/>
        <w:rPr>
          <w:rFonts w:ascii="Solpera" w:hAnsi="Solpera"/>
          <w:b/>
          <w:bCs/>
          <w:caps/>
          <w:sz w:val="28"/>
          <w:szCs w:val="28"/>
        </w:rPr>
      </w:pPr>
    </w:p>
    <w:p w14:paraId="72071E9F" w14:textId="38F00D1E" w:rsidR="005A44F9" w:rsidRDefault="006F4EF6" w:rsidP="00EB1855">
      <w:pPr>
        <w:keepNext/>
        <w:jc w:val="center"/>
        <w:outlineLvl w:val="3"/>
        <w:rPr>
          <w:rFonts w:ascii="Solpera" w:hAnsi="Solpera"/>
        </w:rPr>
      </w:pPr>
      <w:r>
        <w:rPr>
          <w:rFonts w:ascii="Solpera" w:hAnsi="Solpera"/>
          <w:szCs w:val="24"/>
        </w:rPr>
        <w:t xml:space="preserve">uzavřená podle </w:t>
      </w:r>
      <w:r w:rsidR="00DD61F5" w:rsidRPr="001F29A1">
        <w:rPr>
          <w:rFonts w:ascii="Solpera" w:hAnsi="Solpera" w:cs="Arial"/>
          <w:bCs/>
          <w:szCs w:val="24"/>
        </w:rPr>
        <w:t>§ 2</w:t>
      </w:r>
      <w:r>
        <w:rPr>
          <w:rFonts w:ascii="Solpera" w:hAnsi="Solpera" w:cs="Arial"/>
          <w:bCs/>
          <w:szCs w:val="24"/>
        </w:rPr>
        <w:t>079 a násl.</w:t>
      </w:r>
      <w:r w:rsidR="00DD61F5" w:rsidRPr="001F29A1">
        <w:rPr>
          <w:rFonts w:ascii="Solpera" w:hAnsi="Solpera" w:cs="Arial"/>
          <w:bCs/>
          <w:szCs w:val="24"/>
        </w:rPr>
        <w:t xml:space="preserve"> zákona č. 89/2012 Sb., občanský zákoník</w:t>
      </w:r>
      <w:r w:rsidR="00D66453" w:rsidRPr="001F29A1">
        <w:rPr>
          <w:rFonts w:ascii="Solpera" w:hAnsi="Solpera" w:cs="Arial"/>
          <w:bCs/>
          <w:szCs w:val="24"/>
        </w:rPr>
        <w:t xml:space="preserve"> v</w:t>
      </w:r>
      <w:r w:rsidR="00D66453" w:rsidRPr="001F29A1">
        <w:rPr>
          <w:rFonts w:ascii="Courier New" w:hAnsi="Courier New" w:cs="Courier New"/>
          <w:bCs/>
          <w:szCs w:val="24"/>
        </w:rPr>
        <w:t> </w:t>
      </w:r>
      <w:r w:rsidR="00D66453" w:rsidRPr="001F29A1">
        <w:rPr>
          <w:rFonts w:ascii="Solpera" w:hAnsi="Solpera" w:cs="Arial"/>
          <w:bCs/>
          <w:szCs w:val="24"/>
        </w:rPr>
        <w:t xml:space="preserve">platném znění </w:t>
      </w:r>
      <w:r w:rsidR="00D66453" w:rsidRPr="001F29A1">
        <w:rPr>
          <w:rFonts w:ascii="Solpera" w:hAnsi="Solpera"/>
          <w:szCs w:val="24"/>
        </w:rPr>
        <w:t>m</w:t>
      </w:r>
      <w:r w:rsidR="005A44F9" w:rsidRPr="001F29A1">
        <w:rPr>
          <w:rFonts w:ascii="Solpera" w:hAnsi="Solpera"/>
          <w:szCs w:val="24"/>
        </w:rPr>
        <w:t>ezi těmito smluvními stranami</w:t>
      </w:r>
      <w:r w:rsidR="002E3290" w:rsidRPr="001F29A1">
        <w:rPr>
          <w:rFonts w:ascii="Solpera" w:hAnsi="Solpera"/>
          <w:szCs w:val="24"/>
        </w:rPr>
        <w:t xml:space="preserve"> </w:t>
      </w:r>
      <w:r w:rsidR="00853B6B" w:rsidRPr="001F29A1">
        <w:rPr>
          <w:rFonts w:ascii="Solpera" w:hAnsi="Solpera"/>
        </w:rPr>
        <w:t>(dále jen “</w:t>
      </w:r>
      <w:r w:rsidR="00AA43A8">
        <w:rPr>
          <w:rFonts w:ascii="Solpera" w:hAnsi="Solpera"/>
        </w:rPr>
        <w:t>s</w:t>
      </w:r>
      <w:r w:rsidR="00D66453" w:rsidRPr="001F29A1">
        <w:rPr>
          <w:rFonts w:ascii="Solpera" w:hAnsi="Solpera"/>
        </w:rPr>
        <w:t>mlouva”)</w:t>
      </w:r>
    </w:p>
    <w:p w14:paraId="162EBF70" w14:textId="77777777" w:rsidR="00136F6B" w:rsidRDefault="00136F6B" w:rsidP="00EB1855">
      <w:pPr>
        <w:keepNext/>
        <w:jc w:val="center"/>
        <w:outlineLvl w:val="3"/>
        <w:rPr>
          <w:rFonts w:ascii="Solpera" w:hAnsi="Solpera"/>
        </w:rPr>
      </w:pPr>
    </w:p>
    <w:p w14:paraId="1A5645A8" w14:textId="77777777" w:rsidR="00300ABE" w:rsidRDefault="00300ABE" w:rsidP="00EB1855">
      <w:pPr>
        <w:keepNext/>
        <w:jc w:val="center"/>
        <w:outlineLvl w:val="3"/>
        <w:rPr>
          <w:rFonts w:ascii="Solpera" w:hAnsi="Solpera"/>
        </w:rPr>
      </w:pPr>
    </w:p>
    <w:p w14:paraId="442D1CD3" w14:textId="77777777" w:rsidR="006F232E" w:rsidRPr="001F29A1" w:rsidRDefault="00E164D6" w:rsidP="00567603">
      <w:pPr>
        <w:pStyle w:val="Nadpis1"/>
        <w:numPr>
          <w:ilvl w:val="0"/>
          <w:numId w:val="1"/>
        </w:numPr>
      </w:pPr>
      <w:r w:rsidRPr="001F29A1">
        <w:t>Smluvní strany</w:t>
      </w:r>
    </w:p>
    <w:p w14:paraId="11B7B43B" w14:textId="508E2187" w:rsidR="006F232E" w:rsidRPr="001F29A1" w:rsidRDefault="006F4EF6" w:rsidP="00AA43A8">
      <w:pPr>
        <w:pStyle w:val="Nadpis2"/>
      </w:pPr>
      <w:r>
        <w:rPr>
          <w:bCs/>
        </w:rPr>
        <w:t>Kupující</w:t>
      </w:r>
      <w:r w:rsidR="00E164D6" w:rsidRPr="001F29A1">
        <w:rPr>
          <w:bCs/>
        </w:rPr>
        <w:t>:</w:t>
      </w:r>
      <w:r>
        <w:rPr>
          <w:bCs/>
        </w:rPr>
        <w:tab/>
      </w:r>
      <w:r w:rsidR="00E72127" w:rsidRPr="001F29A1">
        <w:rPr>
          <w:b/>
          <w:bCs/>
        </w:rPr>
        <w:tab/>
      </w:r>
      <w:r w:rsidR="008859A2">
        <w:rPr>
          <w:b/>
          <w:bCs/>
        </w:rPr>
        <w:tab/>
      </w:r>
      <w:r w:rsidR="00E164D6" w:rsidRPr="001F29A1">
        <w:t>Jihočeské muzeum v</w:t>
      </w:r>
      <w:r w:rsidR="00E164D6" w:rsidRPr="001F29A1">
        <w:rPr>
          <w:rFonts w:ascii="Calibri" w:hAnsi="Calibri"/>
        </w:rPr>
        <w:t> </w:t>
      </w:r>
      <w:r w:rsidR="00E164D6" w:rsidRPr="001F29A1">
        <w:rPr>
          <w:rFonts w:cs="Solpera"/>
        </w:rPr>
        <w:t>Č</w:t>
      </w:r>
      <w:r w:rsidR="00E164D6" w:rsidRPr="001F29A1">
        <w:t>esk</w:t>
      </w:r>
      <w:r w:rsidR="00E164D6" w:rsidRPr="001F29A1">
        <w:rPr>
          <w:rFonts w:cs="Solpera"/>
        </w:rPr>
        <w:t>ý</w:t>
      </w:r>
      <w:r w:rsidR="00E164D6" w:rsidRPr="001F29A1">
        <w:t>ch Bud</w:t>
      </w:r>
      <w:r w:rsidR="00E164D6" w:rsidRPr="001F29A1">
        <w:rPr>
          <w:rFonts w:cs="Solpera"/>
        </w:rPr>
        <w:t>ě</w:t>
      </w:r>
      <w:r w:rsidR="00E164D6" w:rsidRPr="001F29A1">
        <w:t>jovic</w:t>
      </w:r>
      <w:r w:rsidR="00E164D6" w:rsidRPr="001F29A1">
        <w:rPr>
          <w:rFonts w:cs="Solpera"/>
        </w:rPr>
        <w:t>í</w:t>
      </w:r>
      <w:r w:rsidR="00E164D6" w:rsidRPr="001F29A1">
        <w:t>ch</w:t>
      </w:r>
    </w:p>
    <w:p w14:paraId="4F89EC49" w14:textId="77A9072A" w:rsidR="006F232E" w:rsidRPr="001F29A1" w:rsidRDefault="00E72127" w:rsidP="00AA43A8">
      <w:pPr>
        <w:pStyle w:val="Nadpis2"/>
        <w:numPr>
          <w:ilvl w:val="0"/>
          <w:numId w:val="0"/>
        </w:numPr>
        <w:ind w:left="576"/>
      </w:pPr>
      <w:r w:rsidRPr="001F29A1">
        <w:t>Sídlo:</w:t>
      </w:r>
      <w:r w:rsidRPr="001F29A1">
        <w:tab/>
      </w:r>
      <w:r w:rsidRPr="001F29A1">
        <w:tab/>
      </w:r>
      <w:r w:rsidR="008859A2">
        <w:tab/>
      </w:r>
      <w:r w:rsidR="00E164D6" w:rsidRPr="001F29A1">
        <w:t xml:space="preserve">Dukelská </w:t>
      </w:r>
      <w:r w:rsidR="004D2512" w:rsidRPr="001F29A1">
        <w:t>242</w:t>
      </w:r>
      <w:r w:rsidRPr="001F29A1">
        <w:t>/</w:t>
      </w:r>
      <w:r w:rsidR="00957922" w:rsidRPr="001F29A1">
        <w:t>1, 370 0</w:t>
      </w:r>
      <w:r w:rsidR="00E164D6" w:rsidRPr="001F29A1">
        <w:t>1 České Budějovice</w:t>
      </w:r>
    </w:p>
    <w:p w14:paraId="793A96D7" w14:textId="77777777" w:rsidR="00E72127" w:rsidRPr="001F29A1" w:rsidRDefault="00E72127" w:rsidP="00AA43A8">
      <w:pPr>
        <w:pStyle w:val="Nadpis2"/>
        <w:numPr>
          <w:ilvl w:val="0"/>
          <w:numId w:val="0"/>
        </w:numPr>
        <w:ind w:left="576"/>
      </w:pPr>
      <w:r w:rsidRPr="001F29A1">
        <w:rPr>
          <w:iCs/>
        </w:rPr>
        <w:t>Příspěvková organizace Jihočeského kraje,</w:t>
      </w:r>
      <w:r w:rsidRPr="001F29A1">
        <w:t xml:space="preserve"> zapsaná v</w:t>
      </w:r>
      <w:r w:rsidRPr="001F29A1">
        <w:rPr>
          <w:rFonts w:ascii="Calibri" w:hAnsi="Calibri"/>
        </w:rPr>
        <w:t> </w:t>
      </w:r>
      <w:r w:rsidRPr="001F29A1">
        <w:t>obchodn</w:t>
      </w:r>
      <w:r w:rsidRPr="001F29A1">
        <w:rPr>
          <w:rFonts w:cs="Solpera"/>
        </w:rPr>
        <w:t>í</w:t>
      </w:r>
      <w:r w:rsidRPr="001F29A1">
        <w:t>m rejst</w:t>
      </w:r>
      <w:r w:rsidRPr="001F29A1">
        <w:rPr>
          <w:rFonts w:cs="Solpera"/>
        </w:rPr>
        <w:t>ří</w:t>
      </w:r>
      <w:r w:rsidRPr="001F29A1">
        <w:t>ku, veden</w:t>
      </w:r>
      <w:r w:rsidRPr="001F29A1">
        <w:rPr>
          <w:rFonts w:cs="Solpera"/>
        </w:rPr>
        <w:t>é</w:t>
      </w:r>
      <w:r w:rsidRPr="001F29A1">
        <w:t>m Krajsk</w:t>
      </w:r>
      <w:r w:rsidRPr="001F29A1">
        <w:rPr>
          <w:rFonts w:cs="Solpera"/>
        </w:rPr>
        <w:t>ý</w:t>
      </w:r>
      <w:r w:rsidRPr="001F29A1">
        <w:t>m soudem v</w:t>
      </w:r>
      <w:r w:rsidRPr="001F29A1">
        <w:rPr>
          <w:rFonts w:ascii="Calibri" w:hAnsi="Calibri"/>
        </w:rPr>
        <w:t> </w:t>
      </w:r>
      <w:r w:rsidRPr="001F29A1">
        <w:rPr>
          <w:rFonts w:cs="Solpera"/>
        </w:rPr>
        <w:t>Č</w:t>
      </w:r>
      <w:r w:rsidRPr="001F29A1">
        <w:t>esk</w:t>
      </w:r>
      <w:r w:rsidRPr="001F29A1">
        <w:rPr>
          <w:rFonts w:cs="Solpera"/>
        </w:rPr>
        <w:t>ý</w:t>
      </w:r>
      <w:r w:rsidRPr="001F29A1">
        <w:t>ch Bud</w:t>
      </w:r>
      <w:r w:rsidRPr="001F29A1">
        <w:rPr>
          <w:rFonts w:cs="Solpera"/>
        </w:rPr>
        <w:t>ě</w:t>
      </w:r>
      <w:r w:rsidRPr="001F29A1">
        <w:t>jovic</w:t>
      </w:r>
      <w:r w:rsidRPr="001F29A1">
        <w:rPr>
          <w:rFonts w:cs="Solpera"/>
        </w:rPr>
        <w:t>í</w:t>
      </w:r>
      <w:r w:rsidRPr="001F29A1">
        <w:t>ch, odd</w:t>
      </w:r>
      <w:r w:rsidRPr="001F29A1">
        <w:rPr>
          <w:rFonts w:cs="Solpera"/>
        </w:rPr>
        <w:t>í</w:t>
      </w:r>
      <w:r w:rsidRPr="001F29A1">
        <w:t>l Pr, vlo</w:t>
      </w:r>
      <w:r w:rsidRPr="001F29A1">
        <w:rPr>
          <w:rFonts w:cs="Solpera"/>
        </w:rPr>
        <w:t>ž</w:t>
      </w:r>
      <w:r w:rsidRPr="001F29A1">
        <w:t>ka 128</w:t>
      </w:r>
    </w:p>
    <w:p w14:paraId="57B9ACA4" w14:textId="2A84CF45" w:rsidR="006F232E" w:rsidRPr="001F29A1" w:rsidRDefault="00E164D6" w:rsidP="00AA43A8">
      <w:pPr>
        <w:pStyle w:val="Nadpis2"/>
        <w:numPr>
          <w:ilvl w:val="0"/>
          <w:numId w:val="0"/>
        </w:numPr>
        <w:ind w:left="576"/>
      </w:pPr>
      <w:r w:rsidRPr="001F29A1">
        <w:t>Zastoupe</w:t>
      </w:r>
      <w:r w:rsidR="004D2512" w:rsidRPr="001F29A1">
        <w:t xml:space="preserve">ný: </w:t>
      </w:r>
      <w:r w:rsidR="00E72127" w:rsidRPr="001F29A1">
        <w:tab/>
      </w:r>
      <w:r w:rsidR="008859A2">
        <w:tab/>
      </w:r>
      <w:r w:rsidR="00F63453" w:rsidRPr="001F29A1">
        <w:t>M</w:t>
      </w:r>
      <w:r w:rsidR="00C20AA9" w:rsidRPr="001F29A1">
        <w:t>g</w:t>
      </w:r>
      <w:r w:rsidR="00F63453" w:rsidRPr="001F29A1">
        <w:t>r</w:t>
      </w:r>
      <w:r w:rsidR="00C20AA9" w:rsidRPr="001F29A1">
        <w:t>. F</w:t>
      </w:r>
      <w:r w:rsidR="004D2512" w:rsidRPr="001F29A1">
        <w:t>i</w:t>
      </w:r>
      <w:r w:rsidR="00F63453" w:rsidRPr="001F29A1">
        <w:t>lipem Lýskem</w:t>
      </w:r>
      <w:r w:rsidR="00E72127" w:rsidRPr="001F29A1">
        <w:t>, ředitelem</w:t>
      </w:r>
    </w:p>
    <w:p w14:paraId="0920F735" w14:textId="44104B08" w:rsidR="00E72127" w:rsidRPr="001F29A1" w:rsidRDefault="00E164D6" w:rsidP="00AA43A8">
      <w:pPr>
        <w:pStyle w:val="Nadpis2"/>
        <w:numPr>
          <w:ilvl w:val="0"/>
          <w:numId w:val="0"/>
        </w:numPr>
        <w:ind w:left="576"/>
      </w:pPr>
      <w:r w:rsidRPr="001F29A1">
        <w:t>IČ</w:t>
      </w:r>
      <w:r w:rsidR="009542D2" w:rsidRPr="001F29A1">
        <w:t>O</w:t>
      </w:r>
      <w:r w:rsidR="00F63453" w:rsidRPr="001F29A1">
        <w:t>/DIČ</w:t>
      </w:r>
      <w:r w:rsidRPr="001F29A1">
        <w:t xml:space="preserve">: </w:t>
      </w:r>
      <w:r w:rsidR="00E72127" w:rsidRPr="001F29A1">
        <w:tab/>
      </w:r>
      <w:r w:rsidR="008859A2">
        <w:tab/>
      </w:r>
      <w:r w:rsidRPr="001F29A1">
        <w:t>00073539</w:t>
      </w:r>
      <w:r w:rsidR="00F63453" w:rsidRPr="001F29A1">
        <w:t>/CZ00073539</w:t>
      </w:r>
    </w:p>
    <w:p w14:paraId="50B867BF" w14:textId="6F3BF254" w:rsidR="006F232E" w:rsidRPr="001F29A1" w:rsidRDefault="00E72127" w:rsidP="00AA43A8">
      <w:pPr>
        <w:pStyle w:val="Nadpis2"/>
        <w:numPr>
          <w:ilvl w:val="0"/>
          <w:numId w:val="0"/>
        </w:numPr>
        <w:ind w:left="576"/>
      </w:pPr>
      <w:r w:rsidRPr="001F29A1">
        <w:t>Bankovní spojení:</w:t>
      </w:r>
      <w:r w:rsidR="008859A2">
        <w:tab/>
      </w:r>
      <w:r w:rsidR="00DB6FFB" w:rsidRPr="001F29A1">
        <w:t>KB</w:t>
      </w:r>
      <w:r w:rsidRPr="001F29A1">
        <w:t xml:space="preserve"> a.s., číslo účtu</w:t>
      </w:r>
      <w:r w:rsidR="00DB6FFB" w:rsidRPr="001F29A1">
        <w:t xml:space="preserve"> 2035</w:t>
      </w:r>
      <w:r w:rsidR="00E164D6" w:rsidRPr="001F29A1">
        <w:t>231/0100</w:t>
      </w:r>
    </w:p>
    <w:p w14:paraId="408048D2" w14:textId="784EE997" w:rsidR="008859A2" w:rsidRDefault="00E72127" w:rsidP="00AA43A8">
      <w:pPr>
        <w:pStyle w:val="Nadpis2"/>
        <w:numPr>
          <w:ilvl w:val="0"/>
          <w:numId w:val="0"/>
        </w:numPr>
        <w:ind w:left="576"/>
      </w:pPr>
      <w:r w:rsidRPr="001F29A1">
        <w:t xml:space="preserve">(dále jen </w:t>
      </w:r>
      <w:r w:rsidR="00AA43A8">
        <w:t>„</w:t>
      </w:r>
      <w:r w:rsidR="002409A8">
        <w:t>Kupující</w:t>
      </w:r>
      <w:r w:rsidR="00AA43A8">
        <w:t>“</w:t>
      </w:r>
      <w:r w:rsidR="00DB6FFB" w:rsidRPr="001F29A1">
        <w:t>)</w:t>
      </w:r>
    </w:p>
    <w:p w14:paraId="35BA8BB3" w14:textId="77777777" w:rsidR="008859A2" w:rsidRDefault="008859A2" w:rsidP="00AA43A8">
      <w:pPr>
        <w:pStyle w:val="Nadpis2"/>
        <w:numPr>
          <w:ilvl w:val="0"/>
          <w:numId w:val="0"/>
        </w:numPr>
        <w:ind w:left="576"/>
      </w:pPr>
    </w:p>
    <w:p w14:paraId="2A054142" w14:textId="69CC6BD0" w:rsidR="0049577F" w:rsidRPr="0049577F" w:rsidRDefault="0049577F" w:rsidP="00AA43A8">
      <w:pPr>
        <w:pStyle w:val="Nadpis2"/>
      </w:pPr>
      <w:r w:rsidRPr="0049577F">
        <w:t>Prodávající:</w:t>
      </w:r>
      <w:r>
        <w:tab/>
      </w:r>
      <w:r w:rsidR="008859A2">
        <w:tab/>
      </w:r>
      <w:r>
        <w:t>DYTEC s.r.o.</w:t>
      </w:r>
    </w:p>
    <w:p w14:paraId="0E939EA9" w14:textId="6250E899" w:rsidR="0049577F" w:rsidRDefault="0049577F" w:rsidP="00AA43A8">
      <w:pPr>
        <w:pStyle w:val="Nadpis2"/>
        <w:numPr>
          <w:ilvl w:val="0"/>
          <w:numId w:val="0"/>
        </w:numPr>
        <w:ind w:left="578"/>
      </w:pPr>
      <w:r>
        <w:t>Sídlo:</w:t>
      </w:r>
      <w:r>
        <w:tab/>
      </w:r>
      <w:r>
        <w:tab/>
      </w:r>
      <w:r w:rsidR="008859A2">
        <w:tab/>
      </w:r>
      <w:r>
        <w:t>Na klášterním 1428/1, 162 00 Praha 6 – Břevnov</w:t>
      </w:r>
    </w:p>
    <w:p w14:paraId="42A6FCBF" w14:textId="54F80DD9" w:rsidR="0049577F" w:rsidRDefault="0049577F" w:rsidP="00AA43A8">
      <w:pPr>
        <w:pStyle w:val="Nadpis2"/>
        <w:numPr>
          <w:ilvl w:val="0"/>
          <w:numId w:val="0"/>
        </w:numPr>
        <w:ind w:left="578"/>
      </w:pPr>
      <w:r>
        <w:t>Zastoupený:</w:t>
      </w:r>
      <w:r>
        <w:tab/>
      </w:r>
      <w:r w:rsidR="008859A2">
        <w:tab/>
      </w:r>
      <w:r>
        <w:t>PhDr. Janou Tesařovou, jednatelkou</w:t>
      </w:r>
    </w:p>
    <w:p w14:paraId="7C71CA39" w14:textId="4B38169F" w:rsidR="008859A2" w:rsidRDefault="008859A2" w:rsidP="00AA43A8">
      <w:pPr>
        <w:pStyle w:val="Nadpis2"/>
        <w:numPr>
          <w:ilvl w:val="0"/>
          <w:numId w:val="0"/>
        </w:numPr>
        <w:ind w:left="578"/>
      </w:pPr>
      <w:r>
        <w:t>IČO/DIČ:</w:t>
      </w:r>
      <w:r>
        <w:tab/>
      </w:r>
      <w:r>
        <w:tab/>
        <w:t>48364240/CZ48364240</w:t>
      </w:r>
    </w:p>
    <w:p w14:paraId="701ED060" w14:textId="77777777" w:rsidR="008859A2" w:rsidRDefault="008859A2" w:rsidP="00AA43A8">
      <w:pPr>
        <w:pStyle w:val="Nadpis2"/>
        <w:numPr>
          <w:ilvl w:val="0"/>
          <w:numId w:val="0"/>
        </w:numPr>
        <w:ind w:left="578"/>
      </w:pPr>
      <w:r>
        <w:t>Bankovní spojení:</w:t>
      </w:r>
      <w:r>
        <w:tab/>
        <w:t>ČSOB a.s., číslo účtu 574229613/0300</w:t>
      </w:r>
    </w:p>
    <w:p w14:paraId="5394426E" w14:textId="4385EC8D" w:rsidR="00F2270F" w:rsidRDefault="008F403E" w:rsidP="00AA43A8">
      <w:pPr>
        <w:pStyle w:val="Nadpis2"/>
        <w:numPr>
          <w:ilvl w:val="0"/>
          <w:numId w:val="0"/>
        </w:numPr>
        <w:ind w:left="578"/>
      </w:pPr>
      <w:r w:rsidRPr="0083662E">
        <w:t xml:space="preserve">(dále jen </w:t>
      </w:r>
      <w:r w:rsidR="00AA43A8">
        <w:t>„</w:t>
      </w:r>
      <w:r w:rsidR="00136F6B" w:rsidRPr="0083662E">
        <w:t>Prodávající</w:t>
      </w:r>
      <w:r w:rsidR="00AA43A8">
        <w:t>“</w:t>
      </w:r>
      <w:r w:rsidRPr="0083662E">
        <w:t>)</w:t>
      </w:r>
    </w:p>
    <w:p w14:paraId="6B7D7BA6" w14:textId="77777777" w:rsidR="00AA43A8" w:rsidRPr="00AA43A8" w:rsidRDefault="00AA43A8" w:rsidP="00AA43A8">
      <w:pPr>
        <w:keepNext/>
        <w:keepLines/>
        <w:rPr>
          <w:rFonts w:ascii="Solpera" w:hAnsi="Solpera"/>
        </w:rPr>
      </w:pPr>
    </w:p>
    <w:p w14:paraId="79C55A5D" w14:textId="77777777" w:rsidR="00F2270F" w:rsidRPr="00F2270F" w:rsidRDefault="00F2270F" w:rsidP="00F2270F">
      <w:pPr>
        <w:pStyle w:val="Nadpis1"/>
        <w:ind w:left="431" w:hanging="431"/>
      </w:pPr>
      <w:r w:rsidRPr="00F2270F">
        <w:t>Úvodní ustanovení</w:t>
      </w:r>
    </w:p>
    <w:p w14:paraId="6565E07D" w14:textId="23982BCC" w:rsidR="00F2270F" w:rsidRPr="00844309" w:rsidRDefault="006656AA" w:rsidP="00AA43A8">
      <w:pPr>
        <w:pStyle w:val="Nadpis2"/>
      </w:pPr>
      <w:r w:rsidRPr="00844309">
        <w:t xml:space="preserve">Uzavřením této Smlouvy </w:t>
      </w:r>
      <w:r w:rsidR="00F2270F" w:rsidRPr="00844309">
        <w:t xml:space="preserve">oba účastníci vyjadřují svůj zájem na obchodním smluvním vztahu, realizovaném na základě této smlouvy o prodeji a koupi </w:t>
      </w:r>
      <w:r w:rsidR="00A2642F">
        <w:t xml:space="preserve">modulárních panelů pro výstavní účely </w:t>
      </w:r>
      <w:r w:rsidR="007152BD">
        <w:t>(</w:t>
      </w:r>
      <w:r w:rsidR="00866533">
        <w:t>dále jen „</w:t>
      </w:r>
      <w:r w:rsidR="007152BD">
        <w:t>p</w:t>
      </w:r>
      <w:r w:rsidR="00413BFF" w:rsidRPr="00844309">
        <w:t>ředmět</w:t>
      </w:r>
      <w:r w:rsidR="00F2270F" w:rsidRPr="00844309">
        <w:t xml:space="preserve"> koupě</w:t>
      </w:r>
      <w:r w:rsidR="00866533">
        <w:t>“</w:t>
      </w:r>
      <w:r w:rsidR="007152BD">
        <w:t>)</w:t>
      </w:r>
      <w:r w:rsidR="00F2270F" w:rsidRPr="00844309">
        <w:t xml:space="preserve"> </w:t>
      </w:r>
      <w:r w:rsidR="007152BD">
        <w:t xml:space="preserve">specifikovaném </w:t>
      </w:r>
      <w:r w:rsidR="00F2270F" w:rsidRPr="00844309">
        <w:t>v</w:t>
      </w:r>
      <w:r w:rsidR="00F2270F" w:rsidRPr="00844309">
        <w:rPr>
          <w:rFonts w:ascii="Calibri" w:hAnsi="Calibri"/>
        </w:rPr>
        <w:t> </w:t>
      </w:r>
      <w:r w:rsidR="00F2270F" w:rsidRPr="00844309">
        <w:rPr>
          <w:rFonts w:cs="Solpera"/>
        </w:rPr>
        <w:t>č</w:t>
      </w:r>
      <w:r w:rsidR="00F2270F" w:rsidRPr="00844309">
        <w:t>l</w:t>
      </w:r>
      <w:r w:rsidR="00F2270F" w:rsidRPr="00844309">
        <w:rPr>
          <w:rFonts w:cs="Solpera"/>
        </w:rPr>
        <w:t>á</w:t>
      </w:r>
      <w:r w:rsidR="00F2270F" w:rsidRPr="00844309">
        <w:t xml:space="preserve">nku </w:t>
      </w:r>
      <w:r w:rsidR="00844309" w:rsidRPr="00844309">
        <w:t>3</w:t>
      </w:r>
      <w:r w:rsidR="00F2270F" w:rsidRPr="00844309">
        <w:t>.</w:t>
      </w:r>
    </w:p>
    <w:p w14:paraId="1A82F8FC" w14:textId="1C8A7A86" w:rsidR="00F2270F" w:rsidRDefault="00F2270F" w:rsidP="00AA43A8">
      <w:pPr>
        <w:pStyle w:val="Nadpis2"/>
      </w:pPr>
      <w:r w:rsidRPr="00F2270F">
        <w:t xml:space="preserve">Účelem této smlouvy je úprava vztahů vznikajících mezi </w:t>
      </w:r>
      <w:r w:rsidR="00413BFF">
        <w:t>Prodávající</w:t>
      </w:r>
      <w:r w:rsidRPr="00F2270F">
        <w:t xml:space="preserve">m jako dodavatelem zařízení a </w:t>
      </w:r>
      <w:r w:rsidR="00413BFF">
        <w:t>Kupující</w:t>
      </w:r>
      <w:r w:rsidRPr="00F2270F">
        <w:t xml:space="preserve">m jako odběratelem </w:t>
      </w:r>
      <w:r w:rsidR="007152BD">
        <w:t>př</w:t>
      </w:r>
      <w:r w:rsidR="00FE3E6B">
        <w:t>edmětu koupě</w:t>
      </w:r>
      <w:r w:rsidR="007152BD">
        <w:t xml:space="preserve"> </w:t>
      </w:r>
      <w:r w:rsidRPr="00F2270F">
        <w:t>a dále sjednání podmínek jejich vzájemné obchodní spolupráce.</w:t>
      </w:r>
    </w:p>
    <w:p w14:paraId="029F278A" w14:textId="77777777" w:rsidR="00AA43A8" w:rsidRPr="00AA43A8" w:rsidRDefault="00AA43A8" w:rsidP="00AA43A8">
      <w:pPr>
        <w:keepNext/>
        <w:keepLines/>
        <w:rPr>
          <w:rFonts w:ascii="Solpera" w:hAnsi="Solpera"/>
        </w:rPr>
      </w:pPr>
    </w:p>
    <w:p w14:paraId="037E106B" w14:textId="77777777" w:rsidR="00DB3FCB" w:rsidRPr="001F29A1" w:rsidRDefault="00413BFF" w:rsidP="00136F6B">
      <w:pPr>
        <w:pStyle w:val="Nadpis1"/>
      </w:pPr>
      <w:r>
        <w:t>Předmět</w:t>
      </w:r>
      <w:r w:rsidR="00FD6B09" w:rsidRPr="001F29A1">
        <w:t xml:space="preserve"> smlouvy</w:t>
      </w:r>
    </w:p>
    <w:p w14:paraId="127B9A2A" w14:textId="683AB711" w:rsidR="007152BD" w:rsidRDefault="002409A8" w:rsidP="00AA43A8">
      <w:pPr>
        <w:pStyle w:val="Nadpis2"/>
      </w:pPr>
      <w:r w:rsidRPr="00C10899">
        <w:t>Prod</w:t>
      </w:r>
      <w:r w:rsidRPr="00903C26">
        <w:t>á</w:t>
      </w:r>
      <w:r w:rsidRPr="00C10899">
        <w:t>vaj</w:t>
      </w:r>
      <w:r w:rsidRPr="00903C26">
        <w:t>í</w:t>
      </w:r>
      <w:r w:rsidRPr="00C10899">
        <w:t>c</w:t>
      </w:r>
      <w:r w:rsidRPr="00903C26">
        <w:t>í</w:t>
      </w:r>
      <w:r w:rsidRPr="00C10899">
        <w:t xml:space="preserve"> t</w:t>
      </w:r>
      <w:r w:rsidRPr="00903C26">
        <w:t>í</w:t>
      </w:r>
      <w:r w:rsidRPr="00C10899">
        <w:t>mto prod</w:t>
      </w:r>
      <w:r w:rsidRPr="00903C26">
        <w:t>á</w:t>
      </w:r>
      <w:r w:rsidRPr="00C10899">
        <w:t>v</w:t>
      </w:r>
      <w:r w:rsidRPr="00903C26">
        <w:t>á</w:t>
      </w:r>
      <w:r w:rsidRPr="00C10899">
        <w:t xml:space="preserve"> </w:t>
      </w:r>
      <w:r w:rsidR="00413BFF">
        <w:t>Kupující</w:t>
      </w:r>
      <w:r w:rsidRPr="00C10899">
        <w:t>mu</w:t>
      </w:r>
      <w:r w:rsidR="007152BD">
        <w:t xml:space="preserve"> </w:t>
      </w:r>
      <w:r w:rsidR="00CC6934">
        <w:t>modulární</w:t>
      </w:r>
      <w:r w:rsidR="00CC6934" w:rsidRPr="00CC6934">
        <w:t xml:space="preserve"> panel</w:t>
      </w:r>
      <w:r w:rsidR="00CC6934">
        <w:t>y</w:t>
      </w:r>
      <w:r w:rsidR="00CC6934" w:rsidRPr="00CC6934">
        <w:t xml:space="preserve"> pro výstavní účely</w:t>
      </w:r>
      <w:r w:rsidRPr="00903C26">
        <w:t>,</w:t>
      </w:r>
      <w:r>
        <w:t xml:space="preserve"> </w:t>
      </w:r>
      <w:r w:rsidR="00866533">
        <w:t xml:space="preserve">následující technické specifikace a </w:t>
      </w:r>
      <w:r w:rsidR="005720ED" w:rsidRPr="00903C26">
        <w:t>v</w:t>
      </w:r>
      <w:r w:rsidR="00FA7829">
        <w:t xml:space="preserve"> rozsahu</w:t>
      </w:r>
      <w:r w:rsidR="007152BD">
        <w:t>:</w:t>
      </w:r>
    </w:p>
    <w:p w14:paraId="52645C82" w14:textId="68C2766E" w:rsidR="0061271B" w:rsidRPr="0061271B" w:rsidRDefault="0061271B" w:rsidP="0061271B">
      <w:pPr>
        <w:pStyle w:val="Odstavecseseznamem"/>
        <w:numPr>
          <w:ilvl w:val="0"/>
          <w:numId w:val="12"/>
        </w:numPr>
      </w:pPr>
      <w:bookmarkStart w:id="0" w:name="_Hlk204090352"/>
      <w:r w:rsidRPr="0061271B">
        <w:t>soubor A: stěnové moduly 1000 × 2500 mm, tloušťky 40 mm, v</w:t>
      </w:r>
      <w:r w:rsidRPr="0061271B">
        <w:rPr>
          <w:rFonts w:ascii="Calibri" w:hAnsi="Calibri"/>
        </w:rPr>
        <w:t> </w:t>
      </w:r>
      <w:r w:rsidRPr="0061271B">
        <w:t>celkovém rozsahu 31</w:t>
      </w:r>
      <w:r>
        <w:rPr>
          <w:rFonts w:ascii="Calibri" w:hAnsi="Calibri"/>
        </w:rPr>
        <w:t> </w:t>
      </w:r>
      <w:r w:rsidRPr="0061271B">
        <w:t>m, viz příloha – schéma; bez přepážky, pouze pro zavěšení exponátů, snímatelná povrchová folie v</w:t>
      </w:r>
      <w:r w:rsidRPr="0061271B">
        <w:rPr>
          <w:rFonts w:ascii="Calibri" w:hAnsi="Calibri"/>
        </w:rPr>
        <w:t> </w:t>
      </w:r>
      <w:r w:rsidRPr="0061271B">
        <w:t>barvě bílé z obou stran v potřebném množství pro výše uvedené, včetně spojovacích a</w:t>
      </w:r>
      <w:r w:rsidRPr="0061271B">
        <w:rPr>
          <w:rFonts w:ascii="Calibri" w:hAnsi="Calibri"/>
        </w:rPr>
        <w:t> </w:t>
      </w:r>
      <w:r w:rsidRPr="0061271B">
        <w:t>koncových profilů v potřebném množství pro zakreslenou sestavu;</w:t>
      </w:r>
    </w:p>
    <w:p w14:paraId="6F3DC2DC" w14:textId="2D323AA5" w:rsidR="0061271B" w:rsidRPr="0061271B" w:rsidRDefault="0061271B" w:rsidP="0061271B">
      <w:pPr>
        <w:pStyle w:val="Odstavecseseznamem"/>
        <w:numPr>
          <w:ilvl w:val="0"/>
          <w:numId w:val="12"/>
        </w:numPr>
      </w:pPr>
      <w:r w:rsidRPr="0061271B">
        <w:lastRenderedPageBreak/>
        <w:t>soubor B: stěnové moduly 500 × 2500 mm, tloušťky 40 mm, v</w:t>
      </w:r>
      <w:r w:rsidRPr="0061271B">
        <w:rPr>
          <w:rFonts w:ascii="Calibri" w:hAnsi="Calibri"/>
        </w:rPr>
        <w:t> </w:t>
      </w:r>
      <w:r w:rsidRPr="0061271B">
        <w:t>celkovém rozsahu 2,5</w:t>
      </w:r>
      <w:r>
        <w:rPr>
          <w:rFonts w:ascii="Calibri" w:hAnsi="Calibri"/>
        </w:rPr>
        <w:t> </w:t>
      </w:r>
      <w:r w:rsidRPr="0061271B">
        <w:t>m, viz příloha – schéma; bez přepážky, pouze pro zavěšení exponátů, snímatelná povrchová folie v</w:t>
      </w:r>
      <w:r w:rsidRPr="0061271B">
        <w:rPr>
          <w:rFonts w:ascii="Calibri" w:hAnsi="Calibri"/>
        </w:rPr>
        <w:t> </w:t>
      </w:r>
      <w:r w:rsidRPr="0061271B">
        <w:t>barvě bílé z obou stran v potřebném množství pro výše uvedené, včetně spojovacích a</w:t>
      </w:r>
      <w:r w:rsidRPr="0061271B">
        <w:rPr>
          <w:rFonts w:ascii="Calibri" w:hAnsi="Calibri"/>
        </w:rPr>
        <w:t> </w:t>
      </w:r>
      <w:r w:rsidRPr="0061271B">
        <w:t>koncových profilů v potřebném množství pro zakreslenou sestavu;</w:t>
      </w:r>
    </w:p>
    <w:p w14:paraId="2F6977BF" w14:textId="5ED9E9E2" w:rsidR="0061271B" w:rsidRPr="0061271B" w:rsidRDefault="0061271B" w:rsidP="0061271B">
      <w:pPr>
        <w:pStyle w:val="Odstavecseseznamem"/>
        <w:numPr>
          <w:ilvl w:val="0"/>
          <w:numId w:val="12"/>
        </w:numPr>
      </w:pPr>
      <w:r w:rsidRPr="0061271B">
        <w:t>soubor C: doplňující díly, viz příloha;</w:t>
      </w:r>
    </w:p>
    <w:p w14:paraId="7C239DBE" w14:textId="77777777" w:rsidR="0061271B" w:rsidRPr="0061271B" w:rsidRDefault="0061271B" w:rsidP="0061271B">
      <w:pPr>
        <w:pStyle w:val="Odstavecseseznamem"/>
        <w:numPr>
          <w:ilvl w:val="0"/>
          <w:numId w:val="12"/>
        </w:numPr>
      </w:pPr>
      <w:r w:rsidRPr="0061271B">
        <w:t>montážní příslušenství: adjustační kotouč pro přitahování a povolování nožiček, montážní nářadí;</w:t>
      </w:r>
    </w:p>
    <w:p w14:paraId="7D678D89" w14:textId="77777777" w:rsidR="0061271B" w:rsidRPr="0061271B" w:rsidRDefault="0061271B" w:rsidP="0061271B">
      <w:pPr>
        <w:pStyle w:val="Odstavecseseznamem"/>
        <w:numPr>
          <w:ilvl w:val="0"/>
          <w:numId w:val="12"/>
        </w:numPr>
      </w:pPr>
      <w:r w:rsidRPr="0061271B">
        <w:t>balné a dopravné;</w:t>
      </w:r>
    </w:p>
    <w:bookmarkEnd w:id="0"/>
    <w:p w14:paraId="60CAEE46" w14:textId="1BD64E32" w:rsidR="00840AB1" w:rsidRPr="0061271B" w:rsidRDefault="00840AB1" w:rsidP="0061271B">
      <w:pPr>
        <w:pStyle w:val="Odstavecseseznamem"/>
        <w:numPr>
          <w:ilvl w:val="0"/>
          <w:numId w:val="12"/>
        </w:numPr>
      </w:pPr>
      <w:r w:rsidRPr="0061271B">
        <w:t>u dodávky se požaduje požární odolnost výstavních panelů dle příslušných platných norem a</w:t>
      </w:r>
      <w:r w:rsidRPr="0061271B">
        <w:rPr>
          <w:rFonts w:ascii="Calibri" w:hAnsi="Calibri"/>
        </w:rPr>
        <w:t> </w:t>
      </w:r>
      <w:r w:rsidRPr="0061271B">
        <w:t>předpisů</w:t>
      </w:r>
      <w:r w:rsidR="00093F2B" w:rsidRPr="0061271B">
        <w:t>;</w:t>
      </w:r>
    </w:p>
    <w:p w14:paraId="16635063" w14:textId="70EFE5F1" w:rsidR="00093F2B" w:rsidRDefault="00093F2B" w:rsidP="0061271B">
      <w:pPr>
        <w:pStyle w:val="Odstavecseseznamem"/>
      </w:pPr>
      <w:r>
        <w:t>poskytování záručního servisu za podmínek stanovených v</w:t>
      </w:r>
      <w:r>
        <w:rPr>
          <w:rFonts w:ascii="Calibri" w:hAnsi="Calibri"/>
        </w:rPr>
        <w:t> </w:t>
      </w:r>
      <w:r>
        <w:t>článku 5 této smlouvy.</w:t>
      </w:r>
    </w:p>
    <w:p w14:paraId="4F01E414" w14:textId="0D64EEE6" w:rsidR="00F0177D" w:rsidRPr="00F0177D" w:rsidRDefault="00F0177D" w:rsidP="00AA43A8">
      <w:pPr>
        <w:pStyle w:val="Nadpis2"/>
      </w:pPr>
      <w:r w:rsidRPr="00F0177D">
        <w:t>Mí</w:t>
      </w:r>
      <w:r w:rsidRPr="00864972">
        <w:t>stem dod</w:t>
      </w:r>
      <w:r w:rsidRPr="00F0177D">
        <w:t>á</w:t>
      </w:r>
      <w:r w:rsidRPr="00864972">
        <w:t>n</w:t>
      </w:r>
      <w:r w:rsidRPr="00F0177D">
        <w:t>í</w:t>
      </w:r>
      <w:r w:rsidRPr="00864972">
        <w:t xml:space="preserve"> pro</w:t>
      </w:r>
      <w:r w:rsidRPr="00F0177D">
        <w:rPr>
          <w:rFonts w:ascii="Calibri" w:hAnsi="Calibri"/>
        </w:rPr>
        <w:t> </w:t>
      </w:r>
      <w:r w:rsidRPr="00F0177D">
        <w:t>úč</w:t>
      </w:r>
      <w:r w:rsidRPr="00864972">
        <w:t>ely t</w:t>
      </w:r>
      <w:r w:rsidRPr="00F0177D">
        <w:t>é</w:t>
      </w:r>
      <w:r w:rsidRPr="00864972">
        <w:t xml:space="preserve">to smlouvy je </w:t>
      </w:r>
      <w:r w:rsidRPr="00F0177D">
        <w:t>Muzejně expoziční část s depozitářem v areálu NKP Rodiště Jana Žižky v Trocnově, 373 12 Borovany</w:t>
      </w:r>
      <w:r w:rsidR="009D578A">
        <w:t>.</w:t>
      </w:r>
    </w:p>
    <w:p w14:paraId="42864FBB" w14:textId="461D2F50" w:rsidR="005720ED" w:rsidRPr="005720ED" w:rsidRDefault="005720ED" w:rsidP="00AA43A8">
      <w:pPr>
        <w:pStyle w:val="Nadpis2"/>
      </w:pPr>
      <w:r w:rsidRPr="00903C26">
        <w:t xml:space="preserve">Prodávající ve smyslu § 2103 občanského zákoníku ujišťuje, že </w:t>
      </w:r>
      <w:r w:rsidR="00B05738">
        <w:t>př</w:t>
      </w:r>
      <w:r w:rsidR="00FE3E6B">
        <w:t xml:space="preserve">edmět koupě </w:t>
      </w:r>
      <w:r w:rsidRPr="00903C26">
        <w:t>je bez vad.</w:t>
      </w:r>
      <w:r w:rsidR="00903C26">
        <w:t xml:space="preserve"> </w:t>
      </w:r>
      <w:r w:rsidR="00B05738">
        <w:t>Př</w:t>
      </w:r>
      <w:r w:rsidR="00FE3E6B">
        <w:t xml:space="preserve">edmět koupě </w:t>
      </w:r>
      <w:r w:rsidRPr="00903C26">
        <w:t>musí být plně funkční, nov</w:t>
      </w:r>
      <w:r w:rsidR="00B05738">
        <w:t>ý</w:t>
      </w:r>
      <w:r w:rsidRPr="00903C26">
        <w:t>, nepoužit</w:t>
      </w:r>
      <w:r w:rsidR="00B05738">
        <w:t>ý</w:t>
      </w:r>
      <w:r w:rsidRPr="00903C26">
        <w:t>, nerepasovan</w:t>
      </w:r>
      <w:r w:rsidR="00B05738">
        <w:t>ý</w:t>
      </w:r>
      <w:r w:rsidRPr="00903C26">
        <w:t>, bez dalších dodatečných</w:t>
      </w:r>
      <w:r w:rsidR="00903C26" w:rsidRPr="00903C26">
        <w:t xml:space="preserve"> </w:t>
      </w:r>
      <w:r w:rsidRPr="00903C26">
        <w:t>nákladů ze</w:t>
      </w:r>
      <w:r w:rsidR="000263D1">
        <w:rPr>
          <w:rFonts w:ascii="Calibri" w:hAnsi="Calibri"/>
        </w:rPr>
        <w:t> </w:t>
      </w:r>
      <w:r w:rsidRPr="00903C26">
        <w:t xml:space="preserve">strany </w:t>
      </w:r>
      <w:r w:rsidR="00413BFF">
        <w:t>Kupující</w:t>
      </w:r>
      <w:r w:rsidRPr="00903C26">
        <w:t>ho.</w:t>
      </w:r>
    </w:p>
    <w:p w14:paraId="5EFB86FF" w14:textId="3681AD0A" w:rsidR="003E2756" w:rsidRDefault="002409A8" w:rsidP="00AA43A8">
      <w:pPr>
        <w:pStyle w:val="Nadpis2"/>
      </w:pPr>
      <w:r>
        <w:t>Prodávající se</w:t>
      </w:r>
      <w:r w:rsidR="00204785">
        <w:t xml:space="preserve"> </w:t>
      </w:r>
      <w:r>
        <w:t xml:space="preserve">zavazuje </w:t>
      </w:r>
      <w:r w:rsidR="00903C26" w:rsidRPr="00903C26">
        <w:t xml:space="preserve">dodat a instalovat </w:t>
      </w:r>
      <w:r w:rsidR="00B05738">
        <w:t>př</w:t>
      </w:r>
      <w:r w:rsidR="00FE3E6B">
        <w:t xml:space="preserve">edmět koupě </w:t>
      </w:r>
      <w:r w:rsidR="001869E3">
        <w:t xml:space="preserve">podle bodů 3.1 a </w:t>
      </w:r>
      <w:proofErr w:type="gramStart"/>
      <w:r w:rsidR="001869E3">
        <w:t xml:space="preserve">3.2  </w:t>
      </w:r>
      <w:r w:rsidR="00903C26" w:rsidRPr="00903C26">
        <w:t>nejpozději</w:t>
      </w:r>
      <w:proofErr w:type="gramEnd"/>
      <w:r w:rsidR="00903C26" w:rsidRPr="00903C26">
        <w:t xml:space="preserve"> do </w:t>
      </w:r>
      <w:r w:rsidR="00866533">
        <w:t>30. 1</w:t>
      </w:r>
      <w:r w:rsidR="00CC6934">
        <w:t>0</w:t>
      </w:r>
      <w:r w:rsidR="00866533">
        <w:t>. 2025</w:t>
      </w:r>
      <w:r w:rsidR="00204785">
        <w:t>.</w:t>
      </w:r>
      <w:r w:rsidR="003E2756">
        <w:t xml:space="preserve"> </w:t>
      </w:r>
      <w:r w:rsidR="003E2756" w:rsidRPr="003E2756">
        <w:t xml:space="preserve">Přesné datum </w:t>
      </w:r>
      <w:r w:rsidR="00844309">
        <w:t>dodávky je Prodávající povinen K</w:t>
      </w:r>
      <w:r w:rsidR="003E2756" w:rsidRPr="003E2756">
        <w:t>upujícímu sdělit alespoň 3</w:t>
      </w:r>
      <w:r w:rsidR="00844309">
        <w:t xml:space="preserve"> pracovní dny před dnem dodání.</w:t>
      </w:r>
    </w:p>
    <w:p w14:paraId="1E6B4DD5" w14:textId="6ED29A44" w:rsidR="00844309" w:rsidRDefault="00844309" w:rsidP="00AA43A8">
      <w:pPr>
        <w:pStyle w:val="Nadpis2"/>
      </w:pPr>
      <w:r>
        <w:t xml:space="preserve">O předání a převzetí </w:t>
      </w:r>
      <w:r w:rsidR="001869E3">
        <w:t>přís</w:t>
      </w:r>
      <w:r w:rsidR="00103ACE">
        <w:t xml:space="preserve">lušenství </w:t>
      </w:r>
      <w:r>
        <w:t>bude vyhotoven Předávací protokol.</w:t>
      </w:r>
    </w:p>
    <w:p w14:paraId="376CF48C" w14:textId="77777777" w:rsidR="00AA43A8" w:rsidRPr="00AA43A8" w:rsidRDefault="00AA43A8" w:rsidP="00AA43A8">
      <w:pPr>
        <w:keepNext/>
        <w:keepLines/>
        <w:rPr>
          <w:rFonts w:ascii="Solpera" w:hAnsi="Solpera"/>
        </w:rPr>
      </w:pPr>
    </w:p>
    <w:p w14:paraId="7DE32DE3" w14:textId="77777777" w:rsidR="000D26FB" w:rsidRPr="00D63A00" w:rsidRDefault="00204785" w:rsidP="00136F6B">
      <w:pPr>
        <w:pStyle w:val="Nadpis1"/>
      </w:pPr>
      <w:r w:rsidRPr="00D63A00">
        <w:t>Kupní c</w:t>
      </w:r>
      <w:r w:rsidR="00FD6B09" w:rsidRPr="00D63A00">
        <w:t>ena</w:t>
      </w:r>
      <w:r w:rsidR="00733FEF" w:rsidRPr="00D63A00">
        <w:t xml:space="preserve"> a platební podmínky</w:t>
      </w:r>
    </w:p>
    <w:p w14:paraId="73DDCCAB" w14:textId="48D3BBAD" w:rsidR="00560211" w:rsidRPr="00560211" w:rsidRDefault="00FD6B09" w:rsidP="00AA43A8">
      <w:pPr>
        <w:pStyle w:val="Nadpis2"/>
      </w:pPr>
      <w:r w:rsidRPr="00D63A00">
        <w:t xml:space="preserve">Smluvní strany se dohodly, že celková </w:t>
      </w:r>
      <w:r w:rsidR="00136F6B" w:rsidRPr="00D63A00">
        <w:t xml:space="preserve">kupní </w:t>
      </w:r>
      <w:r w:rsidR="00136F6B" w:rsidRPr="00300ABE">
        <w:rPr>
          <w:b/>
        </w:rPr>
        <w:t xml:space="preserve">cena za </w:t>
      </w:r>
      <w:r w:rsidR="00CC6934" w:rsidRPr="00300ABE">
        <w:rPr>
          <w:b/>
        </w:rPr>
        <w:t xml:space="preserve">předmět koupě </w:t>
      </w:r>
      <w:r w:rsidR="00136F6B" w:rsidRPr="00300ABE">
        <w:rPr>
          <w:b/>
        </w:rPr>
        <w:t>činí</w:t>
      </w:r>
      <w:r w:rsidR="00B8683C" w:rsidRPr="00300ABE">
        <w:rPr>
          <w:b/>
        </w:rPr>
        <w:t xml:space="preserve"> </w:t>
      </w:r>
      <w:r w:rsidR="008859A2">
        <w:rPr>
          <w:b/>
        </w:rPr>
        <w:t>1.147.250,61</w:t>
      </w:r>
      <w:r w:rsidR="008859A2">
        <w:rPr>
          <w:rFonts w:ascii="Calibri" w:hAnsi="Calibri"/>
          <w:b/>
        </w:rPr>
        <w:t> </w:t>
      </w:r>
      <w:r w:rsidR="00B8683C" w:rsidRPr="008859A2">
        <w:rPr>
          <w:b/>
        </w:rPr>
        <w:t>Kč</w:t>
      </w:r>
      <w:r w:rsidR="002A0EEB" w:rsidRPr="008859A2">
        <w:rPr>
          <w:b/>
        </w:rPr>
        <w:t xml:space="preserve"> </w:t>
      </w:r>
      <w:r w:rsidR="00560211" w:rsidRPr="008859A2">
        <w:rPr>
          <w:b/>
        </w:rPr>
        <w:t>včetně DPH</w:t>
      </w:r>
      <w:r w:rsidR="00560211" w:rsidRPr="008859A2">
        <w:t xml:space="preserve"> </w:t>
      </w:r>
      <w:r w:rsidR="00B8683C" w:rsidRPr="008859A2">
        <w:t xml:space="preserve">(slovy </w:t>
      </w:r>
      <w:r w:rsidR="008859A2">
        <w:t>jedenmilionjednostočtyřicetsedmtisícdvěstěpadesát korun českých a šedesátjedna haléřů</w:t>
      </w:r>
      <w:r w:rsidR="00B8683C" w:rsidRPr="008859A2">
        <w:t xml:space="preserve">), viz příloha – </w:t>
      </w:r>
      <w:r w:rsidR="00B8683C" w:rsidRPr="008859A2">
        <w:rPr>
          <w:rFonts w:cs="Arial"/>
        </w:rPr>
        <w:t>Nabídka Prodávajícího č.</w:t>
      </w:r>
      <w:r w:rsidR="008859A2">
        <w:rPr>
          <w:rFonts w:cs="Arial"/>
        </w:rPr>
        <w:t xml:space="preserve"> O–50280425 </w:t>
      </w:r>
      <w:r w:rsidR="00471867" w:rsidRPr="008859A2">
        <w:rPr>
          <w:rFonts w:cs="Arial"/>
        </w:rPr>
        <w:t xml:space="preserve">ze dne </w:t>
      </w:r>
      <w:r w:rsidR="008859A2">
        <w:rPr>
          <w:rFonts w:cs="Arial"/>
        </w:rPr>
        <w:t xml:space="preserve">8. 8. </w:t>
      </w:r>
      <w:r w:rsidR="00471867" w:rsidRPr="008859A2">
        <w:rPr>
          <w:rFonts w:cs="Arial"/>
        </w:rPr>
        <w:t>2025</w:t>
      </w:r>
      <w:r w:rsidR="00B8683C" w:rsidRPr="008859A2">
        <w:rPr>
          <w:rFonts w:cs="Arial"/>
        </w:rPr>
        <w:t>.</w:t>
      </w:r>
      <w:r w:rsidR="008859A2">
        <w:rPr>
          <w:rFonts w:cs="Arial"/>
        </w:rPr>
        <w:t xml:space="preserve"> Cena bez DPH činí </w:t>
      </w:r>
      <w:proofErr w:type="gramStart"/>
      <w:r w:rsidR="008859A2">
        <w:rPr>
          <w:rFonts w:cs="Arial"/>
        </w:rPr>
        <w:t>948.141,-</w:t>
      </w:r>
      <w:proofErr w:type="gramEnd"/>
      <w:r w:rsidR="008859A2">
        <w:rPr>
          <w:rFonts w:cs="Arial"/>
        </w:rPr>
        <w:t xml:space="preserve"> Kč.</w:t>
      </w:r>
    </w:p>
    <w:p w14:paraId="65E2C611" w14:textId="4DA24C4E" w:rsidR="00733FEF" w:rsidRPr="009F30D1" w:rsidRDefault="000E42E4" w:rsidP="00AA43A8">
      <w:pPr>
        <w:pStyle w:val="Nadpis2"/>
      </w:pPr>
      <w:r w:rsidRPr="009F30D1">
        <w:t>K</w:t>
      </w:r>
      <w:r w:rsidR="00232471" w:rsidRPr="009F30D1">
        <w:t>upní cena</w:t>
      </w:r>
      <w:r w:rsidRPr="009F30D1">
        <w:t>, sjednaná v</w:t>
      </w:r>
      <w:r w:rsidRPr="009F30D1">
        <w:rPr>
          <w:rFonts w:ascii="Calibri" w:hAnsi="Calibri"/>
        </w:rPr>
        <w:t> </w:t>
      </w:r>
      <w:r w:rsidRPr="009F30D1">
        <w:t>bod</w:t>
      </w:r>
      <w:r w:rsidRPr="009F30D1">
        <w:rPr>
          <w:rFonts w:cs="Solpera"/>
        </w:rPr>
        <w:t>ě</w:t>
      </w:r>
      <w:r w:rsidRPr="009F30D1">
        <w:t xml:space="preserve"> 4.1,</w:t>
      </w:r>
      <w:r w:rsidR="00232471" w:rsidRPr="009F30D1">
        <w:t xml:space="preserve"> je cenou nejvýše přípustnou, kterou není možné překroč</w:t>
      </w:r>
      <w:r w:rsidR="001F4026" w:rsidRPr="009F30D1">
        <w:t>it</w:t>
      </w:r>
      <w:r w:rsidR="00232471" w:rsidRPr="009F30D1">
        <w:t xml:space="preserve">. </w:t>
      </w:r>
      <w:r w:rsidR="00733FEF" w:rsidRPr="009F30D1">
        <w:t>V</w:t>
      </w:r>
      <w:r w:rsidR="00E471E4" w:rsidRPr="00560211">
        <w:rPr>
          <w:rFonts w:ascii="Calibri" w:hAnsi="Calibri"/>
        </w:rPr>
        <w:t> </w:t>
      </w:r>
      <w:r w:rsidR="00733FEF" w:rsidRPr="009F30D1">
        <w:t xml:space="preserve">kupní ceně jsou zahrnuty veškeré náklady a zisk </w:t>
      </w:r>
      <w:r w:rsidR="009551F6" w:rsidRPr="009F30D1">
        <w:t>P</w:t>
      </w:r>
      <w:r w:rsidR="00733FEF" w:rsidRPr="009F30D1">
        <w:t>rodávajícího spojené s</w:t>
      </w:r>
      <w:r w:rsidR="001D1769">
        <w:rPr>
          <w:rFonts w:ascii="Calibri" w:hAnsi="Calibri"/>
        </w:rPr>
        <w:t> </w:t>
      </w:r>
      <w:r w:rsidR="00733FEF" w:rsidRPr="009F30D1">
        <w:t xml:space="preserve">dodáním </w:t>
      </w:r>
      <w:r w:rsidR="00E342C4" w:rsidRPr="009F30D1">
        <w:t>př</w:t>
      </w:r>
      <w:r w:rsidR="00FE3E6B">
        <w:t xml:space="preserve">edmětu koupě </w:t>
      </w:r>
      <w:r w:rsidR="00E342C4" w:rsidRPr="009F30D1">
        <w:t>(</w:t>
      </w:r>
      <w:r w:rsidR="0070296C" w:rsidRPr="009F30D1">
        <w:t>specifikováno v</w:t>
      </w:r>
      <w:r w:rsidR="0070296C" w:rsidRPr="009F30D1">
        <w:rPr>
          <w:rFonts w:ascii="Calibri" w:hAnsi="Calibri"/>
        </w:rPr>
        <w:t> </w:t>
      </w:r>
      <w:r w:rsidR="0070296C" w:rsidRPr="009F30D1">
        <w:rPr>
          <w:rFonts w:cs="Solpera"/>
        </w:rPr>
        <w:t>č</w:t>
      </w:r>
      <w:r w:rsidR="0070296C" w:rsidRPr="009F30D1">
        <w:t>l</w:t>
      </w:r>
      <w:r w:rsidR="0070296C" w:rsidRPr="009F30D1">
        <w:rPr>
          <w:rFonts w:cs="Solpera"/>
        </w:rPr>
        <w:t>á</w:t>
      </w:r>
      <w:r w:rsidR="0070296C" w:rsidRPr="009F30D1">
        <w:t xml:space="preserve">nku 3 </w:t>
      </w:r>
      <w:r w:rsidR="00B7533E">
        <w:t>s</w:t>
      </w:r>
      <w:r w:rsidR="0070296C" w:rsidRPr="009F30D1">
        <w:t>mlouvy).</w:t>
      </w:r>
    </w:p>
    <w:p w14:paraId="47D56A1E" w14:textId="7B9AC5AA" w:rsidR="009551F6" w:rsidRPr="00FE3E6B" w:rsidRDefault="00136F6B" w:rsidP="00AA43A8">
      <w:pPr>
        <w:pStyle w:val="Nadpis2"/>
      </w:pPr>
      <w:r w:rsidRPr="009551F6">
        <w:t xml:space="preserve">Kupní cena </w:t>
      </w:r>
      <w:r w:rsidR="001869E3">
        <w:t>př</w:t>
      </w:r>
      <w:r w:rsidR="00FE3E6B">
        <w:t xml:space="preserve">edmětu koupě </w:t>
      </w:r>
      <w:r w:rsidR="00FD6B09" w:rsidRPr="009551F6">
        <w:t xml:space="preserve">bude uhrazena na </w:t>
      </w:r>
      <w:r w:rsidR="00F63453" w:rsidRPr="009551F6">
        <w:t xml:space="preserve">bankovní </w:t>
      </w:r>
      <w:r w:rsidRPr="009551F6">
        <w:t xml:space="preserve">účet Prodávajícího </w:t>
      </w:r>
      <w:r w:rsidR="00733FEF" w:rsidRPr="009551F6">
        <w:t>na základě řádn</w:t>
      </w:r>
      <w:r w:rsidR="0070296C">
        <w:t xml:space="preserve">ého </w:t>
      </w:r>
      <w:r w:rsidR="00733FEF" w:rsidRPr="009551F6">
        <w:t>daňového dokladu</w:t>
      </w:r>
      <w:r w:rsidR="009551F6" w:rsidRPr="009551F6">
        <w:t xml:space="preserve"> </w:t>
      </w:r>
      <w:r w:rsidR="00733FEF" w:rsidRPr="009551F6">
        <w:t>(faktury), obsahujícího všechny náležitosti</w:t>
      </w:r>
      <w:r w:rsidR="00844309">
        <w:t xml:space="preserve">. Splatnost faktury je </w:t>
      </w:r>
      <w:r w:rsidR="00733FEF" w:rsidRPr="00FE3E6B">
        <w:t>do</w:t>
      </w:r>
      <w:r w:rsidR="000263D1" w:rsidRPr="00FE3E6B">
        <w:rPr>
          <w:rFonts w:ascii="Calibri" w:hAnsi="Calibri"/>
        </w:rPr>
        <w:t> </w:t>
      </w:r>
      <w:r w:rsidR="00733FEF" w:rsidRPr="00FE3E6B">
        <w:t>30</w:t>
      </w:r>
      <w:r w:rsidR="000263D1" w:rsidRPr="00FE3E6B">
        <w:rPr>
          <w:rFonts w:ascii="Calibri" w:hAnsi="Calibri"/>
        </w:rPr>
        <w:t> </w:t>
      </w:r>
      <w:r w:rsidR="00733FEF" w:rsidRPr="00FE3E6B">
        <w:t>kalendářních dnů ode</w:t>
      </w:r>
      <w:r w:rsidR="009551F6" w:rsidRPr="00FE3E6B">
        <w:t xml:space="preserve"> </w:t>
      </w:r>
      <w:r w:rsidR="00733FEF" w:rsidRPr="00FE3E6B">
        <w:rPr>
          <w:rFonts w:cs="ArialMT"/>
        </w:rPr>
        <w:t xml:space="preserve">dne jejího prokazatelného doručení </w:t>
      </w:r>
      <w:r w:rsidR="00413BFF" w:rsidRPr="00FE3E6B">
        <w:rPr>
          <w:rFonts w:cs="ArialMT2"/>
        </w:rPr>
        <w:t>Kupující</w:t>
      </w:r>
      <w:r w:rsidR="00733FEF" w:rsidRPr="00FE3E6B">
        <w:rPr>
          <w:rFonts w:cs="ArialMT"/>
        </w:rPr>
        <w:t>mu.</w:t>
      </w:r>
      <w:r w:rsidR="00844309" w:rsidRPr="00FE3E6B">
        <w:rPr>
          <w:rFonts w:cs="ArialMT"/>
        </w:rPr>
        <w:t xml:space="preserve"> </w:t>
      </w:r>
      <w:r w:rsidR="009551F6" w:rsidRPr="00FE3E6B">
        <w:rPr>
          <w:rFonts w:cs="ArialMT"/>
        </w:rPr>
        <w:t xml:space="preserve">Faktura bude vystavena </w:t>
      </w:r>
      <w:r w:rsidR="00844309" w:rsidRPr="00FE3E6B">
        <w:rPr>
          <w:rFonts w:cs="ArialMT"/>
        </w:rPr>
        <w:t>n</w:t>
      </w:r>
      <w:r w:rsidR="009551F6" w:rsidRPr="00FE3E6B">
        <w:rPr>
          <w:rFonts w:cs="ArialMT"/>
        </w:rPr>
        <w:t xml:space="preserve">ejdříve po dodání </w:t>
      </w:r>
      <w:r w:rsidR="0076515E" w:rsidRPr="009F30D1">
        <w:t>př</w:t>
      </w:r>
      <w:r w:rsidR="0076515E">
        <w:t>edmětu koupě</w:t>
      </w:r>
      <w:r w:rsidR="001869E3" w:rsidRPr="00FE3E6B">
        <w:rPr>
          <w:rFonts w:cs="ArialMT"/>
        </w:rPr>
        <w:t xml:space="preserve"> </w:t>
      </w:r>
      <w:r w:rsidR="00844309" w:rsidRPr="00FE3E6B">
        <w:rPr>
          <w:rFonts w:cs="ArialMT2"/>
        </w:rPr>
        <w:t xml:space="preserve">na základě </w:t>
      </w:r>
      <w:r w:rsidR="00B7533E">
        <w:t>p</w:t>
      </w:r>
      <w:r w:rsidR="009551F6" w:rsidRPr="00FE3E6B">
        <w:t>ředávací</w:t>
      </w:r>
      <w:r w:rsidR="00844309" w:rsidRPr="00FE3E6B">
        <w:t xml:space="preserve">ho </w:t>
      </w:r>
      <w:r w:rsidR="009551F6" w:rsidRPr="00FE3E6B">
        <w:t>protokol</w:t>
      </w:r>
      <w:r w:rsidR="00844309" w:rsidRPr="00FE3E6B">
        <w:t>u</w:t>
      </w:r>
      <w:r w:rsidR="009551F6" w:rsidRPr="00FE3E6B">
        <w:t>.</w:t>
      </w:r>
    </w:p>
    <w:p w14:paraId="117A7DC3" w14:textId="1284B834" w:rsidR="009551F6" w:rsidRDefault="00C72091" w:rsidP="00AA43A8">
      <w:pPr>
        <w:pStyle w:val="Nadpis2"/>
      </w:pPr>
      <w:r>
        <w:t xml:space="preserve">Pokud faktura nebude splňovat náležitosti řádného daňového dokladu, </w:t>
      </w:r>
      <w:r w:rsidR="009A08D7" w:rsidRPr="009A08D7">
        <w:t xml:space="preserve">je </w:t>
      </w:r>
      <w:r w:rsidR="00413BFF">
        <w:t>Kupující</w:t>
      </w:r>
      <w:r w:rsidR="009A08D7" w:rsidRPr="009A08D7">
        <w:t xml:space="preserve"> oprávněn před</w:t>
      </w:r>
      <w:r w:rsidR="009A08D7">
        <w:t xml:space="preserve"> </w:t>
      </w:r>
      <w:r w:rsidR="009A08D7" w:rsidRPr="009A08D7">
        <w:t xml:space="preserve">uplynutím lhůty splatnosti vrátit fakturu </w:t>
      </w:r>
      <w:r w:rsidR="00413BFF">
        <w:t>Prodávající</w:t>
      </w:r>
      <w:r w:rsidR="009A08D7" w:rsidRPr="009A08D7">
        <w:t>m</w:t>
      </w:r>
      <w:r w:rsidR="00413BFF">
        <w:t>u</w:t>
      </w:r>
      <w:r w:rsidR="009A08D7" w:rsidRPr="009A08D7">
        <w:t xml:space="preserve"> k provedení opravy s</w:t>
      </w:r>
      <w:r w:rsidR="009A08D7">
        <w:rPr>
          <w:rFonts w:ascii="Calibri" w:hAnsi="Calibri"/>
        </w:rPr>
        <w:t> </w:t>
      </w:r>
      <w:r w:rsidR="009A08D7" w:rsidRPr="009A08D7">
        <w:t>vyznačením</w:t>
      </w:r>
      <w:r w:rsidR="009A08D7">
        <w:t xml:space="preserve"> </w:t>
      </w:r>
      <w:r w:rsidR="009A08D7" w:rsidRPr="009A08D7">
        <w:t>důvodu vrácení. Dnem odeslání vadné</w:t>
      </w:r>
      <w:r w:rsidR="009A08D7">
        <w:t xml:space="preserve"> </w:t>
      </w:r>
      <w:r w:rsidR="009A08D7" w:rsidRPr="009A08D7">
        <w:t xml:space="preserve">faktury </w:t>
      </w:r>
      <w:r w:rsidR="00413BFF">
        <w:t>Prodávající</w:t>
      </w:r>
      <w:r w:rsidR="009A08D7" w:rsidRPr="009A08D7">
        <w:t xml:space="preserve">mu přestává běžet </w:t>
      </w:r>
      <w:r w:rsidR="00AA43A8">
        <w:t>p</w:t>
      </w:r>
      <w:r w:rsidR="009A08D7" w:rsidRPr="009A08D7">
        <w:t>ůvodní lhůta splatnosti a nová lhůta splatnosti běží</w:t>
      </w:r>
      <w:r w:rsidR="009A08D7">
        <w:t xml:space="preserve"> </w:t>
      </w:r>
      <w:r w:rsidR="009A08D7" w:rsidRPr="009A08D7">
        <w:t xml:space="preserve">znovu ode dne doručení nové faktury </w:t>
      </w:r>
      <w:r w:rsidR="00413BFF">
        <w:t>Kupující</w:t>
      </w:r>
      <w:r w:rsidR="009A08D7" w:rsidRPr="009A08D7">
        <w:t>m</w:t>
      </w:r>
      <w:r w:rsidR="00A13A42">
        <w:t>u</w:t>
      </w:r>
      <w:r w:rsidR="009A08D7" w:rsidRPr="009A08D7">
        <w:t>.</w:t>
      </w:r>
    </w:p>
    <w:p w14:paraId="72DA31FB" w14:textId="77777777" w:rsidR="0070296C" w:rsidRDefault="0070296C" w:rsidP="00AA43A8">
      <w:pPr>
        <w:pStyle w:val="Nadpis2"/>
      </w:pPr>
      <w:r>
        <w:t>Kupující neposkytuje zálohy.</w:t>
      </w:r>
    </w:p>
    <w:p w14:paraId="789EA258" w14:textId="77777777" w:rsidR="00AA43A8" w:rsidRPr="00AA43A8" w:rsidRDefault="00AA43A8" w:rsidP="00AA43A8">
      <w:pPr>
        <w:keepNext/>
        <w:keepLines/>
        <w:rPr>
          <w:rFonts w:ascii="Solpera" w:hAnsi="Solpera"/>
        </w:rPr>
      </w:pPr>
    </w:p>
    <w:p w14:paraId="2023AFD2" w14:textId="77777777" w:rsidR="006073EA" w:rsidRDefault="006073EA" w:rsidP="006073EA">
      <w:pPr>
        <w:pStyle w:val="Nadpis1"/>
      </w:pPr>
      <w:r w:rsidRPr="006073EA">
        <w:t xml:space="preserve">Odpovědnost </w:t>
      </w:r>
      <w:r w:rsidR="00413BFF">
        <w:t>Prodávající</w:t>
      </w:r>
      <w:r w:rsidRPr="006073EA">
        <w:t>ho za vady a záruka za jakost</w:t>
      </w:r>
    </w:p>
    <w:p w14:paraId="2EE8EA34" w14:textId="44DA8391" w:rsidR="006073EA" w:rsidRPr="00956C91" w:rsidRDefault="006073EA" w:rsidP="00AA43A8">
      <w:pPr>
        <w:pStyle w:val="Nadpis2"/>
      </w:pPr>
      <w:r w:rsidRPr="00956C91">
        <w:t xml:space="preserve">Prodávající poskytuje na </w:t>
      </w:r>
      <w:r w:rsidR="001869E3">
        <w:t>př</w:t>
      </w:r>
      <w:r w:rsidR="00FE3E6B">
        <w:t xml:space="preserve">edmět koupě </w:t>
      </w:r>
      <w:r w:rsidRPr="00956C91">
        <w:t>záruku za jakost podle §</w:t>
      </w:r>
      <w:r w:rsidR="00FA7829">
        <w:rPr>
          <w:rFonts w:ascii="Calibri" w:hAnsi="Calibri"/>
        </w:rPr>
        <w:t> </w:t>
      </w:r>
      <w:r w:rsidRPr="00956C91">
        <w:t xml:space="preserve">2113 a násl. </w:t>
      </w:r>
      <w:r w:rsidR="00B7533E">
        <w:t>o</w:t>
      </w:r>
      <w:r w:rsidRPr="00956C91">
        <w:t xml:space="preserve">bčanského zákoníku v délce 24 měsíců ode dne podpisu </w:t>
      </w:r>
      <w:r w:rsidR="00B7533E">
        <w:t>p</w:t>
      </w:r>
      <w:r w:rsidRPr="00956C91">
        <w:t xml:space="preserve">ředávacího protokolu </w:t>
      </w:r>
      <w:r w:rsidRPr="00D612CF">
        <w:t xml:space="preserve">dle čl. </w:t>
      </w:r>
      <w:r w:rsidR="00D612CF" w:rsidRPr="00D612CF">
        <w:t>3</w:t>
      </w:r>
      <w:r w:rsidRPr="00D612CF">
        <w:t xml:space="preserve">. </w:t>
      </w:r>
      <w:r w:rsidR="00093F2B">
        <w:t>5</w:t>
      </w:r>
      <w:r w:rsidRPr="00D612CF">
        <w:t xml:space="preserve"> této smlouvy.</w:t>
      </w:r>
    </w:p>
    <w:p w14:paraId="1039F804" w14:textId="2020712D" w:rsidR="00A278DC" w:rsidRDefault="00700F39" w:rsidP="00AA43A8">
      <w:pPr>
        <w:pStyle w:val="Nadpis2"/>
      </w:pPr>
      <w:r w:rsidRPr="00700F39">
        <w:t xml:space="preserve">Záruční </w:t>
      </w:r>
      <w:r w:rsidR="009D6A2D">
        <w:t>doba neběží po dobu, po kterou K</w:t>
      </w:r>
      <w:r w:rsidRPr="00700F39">
        <w:t xml:space="preserve">upující nemůže </w:t>
      </w:r>
      <w:r w:rsidR="001869E3">
        <w:t>př</w:t>
      </w:r>
      <w:r w:rsidR="00FE3E6B">
        <w:t xml:space="preserve">edmět koupě </w:t>
      </w:r>
      <w:r w:rsidRPr="00700F39">
        <w:t xml:space="preserve">užívat </w:t>
      </w:r>
      <w:r w:rsidR="001869E3">
        <w:t>p</w:t>
      </w:r>
      <w:r w:rsidRPr="00700F39">
        <w:t>ro jeho vady, za</w:t>
      </w:r>
      <w:r w:rsidR="000263D1">
        <w:rPr>
          <w:rFonts w:ascii="Calibri" w:hAnsi="Calibri"/>
        </w:rPr>
        <w:t> </w:t>
      </w:r>
      <w:r w:rsidRPr="00700F39">
        <w:t>které o</w:t>
      </w:r>
      <w:r w:rsidR="009D6A2D">
        <w:t>dpovídá P</w:t>
      </w:r>
      <w:r w:rsidRPr="00700F39">
        <w:t>rodávající.</w:t>
      </w:r>
    </w:p>
    <w:p w14:paraId="409F5AE0" w14:textId="79AEFE4E" w:rsidR="006073EA" w:rsidRDefault="00560E4F" w:rsidP="00AA43A8">
      <w:pPr>
        <w:pStyle w:val="Nadpis2"/>
      </w:pPr>
      <w:r>
        <w:lastRenderedPageBreak/>
        <w:t>V</w:t>
      </w:r>
      <w:r>
        <w:rPr>
          <w:rFonts w:ascii="Calibri" w:hAnsi="Calibri"/>
        </w:rPr>
        <w:t> </w:t>
      </w:r>
      <w:r>
        <w:t xml:space="preserve">případě výskytu záruční vady je Prodávající povinen zajistit realizaci záručního servisu nebo bezplatnou výměnu předmětu koupě. </w:t>
      </w:r>
      <w:r w:rsidR="006073EA" w:rsidRPr="006073EA">
        <w:t>Prodávající je povinen odstraňovat</w:t>
      </w:r>
      <w:r w:rsidR="006073EA">
        <w:t xml:space="preserve"> </w:t>
      </w:r>
      <w:r w:rsidR="006073EA" w:rsidRPr="006073EA">
        <w:t>jednotlivé vady v místě plnění</w:t>
      </w:r>
      <w:r w:rsidR="00605320">
        <w:t>.</w:t>
      </w:r>
    </w:p>
    <w:p w14:paraId="193593E7" w14:textId="77777777" w:rsidR="00AA43A8" w:rsidRPr="00AA43A8" w:rsidRDefault="00AA43A8" w:rsidP="00AA43A8">
      <w:pPr>
        <w:keepNext/>
        <w:keepLines/>
        <w:rPr>
          <w:rFonts w:ascii="Solpera" w:hAnsi="Solpera"/>
        </w:rPr>
      </w:pPr>
    </w:p>
    <w:p w14:paraId="67667885" w14:textId="77777777" w:rsidR="001F5168" w:rsidRDefault="001F5168" w:rsidP="001F5168">
      <w:pPr>
        <w:pStyle w:val="Nadpis1"/>
      </w:pPr>
      <w:r>
        <w:t>Smluvní sankce</w:t>
      </w:r>
    </w:p>
    <w:p w14:paraId="612A81F2" w14:textId="15680756" w:rsidR="000073C3" w:rsidRDefault="00D57E59" w:rsidP="00AA43A8">
      <w:pPr>
        <w:pStyle w:val="Nadpis2"/>
      </w:pPr>
      <w:r w:rsidRPr="00D57E59">
        <w:t>V</w:t>
      </w:r>
      <w:r w:rsidRPr="00D57E59">
        <w:rPr>
          <w:rFonts w:ascii="Calibri" w:hAnsi="Calibri"/>
        </w:rPr>
        <w:t> </w:t>
      </w:r>
      <w:r w:rsidRPr="00D57E59">
        <w:t>p</w:t>
      </w:r>
      <w:r w:rsidRPr="00D57E59">
        <w:rPr>
          <w:rFonts w:cs="Solpera"/>
        </w:rPr>
        <w:t>ří</w:t>
      </w:r>
      <w:r w:rsidRPr="00D57E59">
        <w:t>pad</w:t>
      </w:r>
      <w:r w:rsidRPr="00D57E59">
        <w:rPr>
          <w:rFonts w:cs="Solpera"/>
        </w:rPr>
        <w:t>ě</w:t>
      </w:r>
      <w:r w:rsidRPr="00D57E59">
        <w:t xml:space="preserve">, </w:t>
      </w:r>
      <w:r w:rsidRPr="00D57E59">
        <w:rPr>
          <w:rFonts w:cs="Solpera"/>
        </w:rPr>
        <w:t>ž</w:t>
      </w:r>
      <w:r w:rsidRPr="00D57E59">
        <w:t>e je P</w:t>
      </w:r>
      <w:r w:rsidR="000073C3" w:rsidRPr="00D57E59">
        <w:t>rodávající v</w:t>
      </w:r>
      <w:r w:rsidR="000073C3" w:rsidRPr="00D57E59">
        <w:rPr>
          <w:rFonts w:ascii="Calibri" w:hAnsi="Calibri"/>
        </w:rPr>
        <w:t> </w:t>
      </w:r>
      <w:r w:rsidR="000073C3" w:rsidRPr="00D57E59">
        <w:t>prodlen</w:t>
      </w:r>
      <w:r w:rsidR="000073C3" w:rsidRPr="00D57E59">
        <w:rPr>
          <w:rFonts w:cs="Solpera"/>
        </w:rPr>
        <w:t>í</w:t>
      </w:r>
      <w:r w:rsidR="000073C3" w:rsidRPr="00D57E59">
        <w:t xml:space="preserve"> s</w:t>
      </w:r>
      <w:r w:rsidR="000073C3" w:rsidRPr="00D57E59">
        <w:rPr>
          <w:rFonts w:ascii="Calibri" w:hAnsi="Calibri"/>
        </w:rPr>
        <w:t> </w:t>
      </w:r>
      <w:r w:rsidR="000073C3" w:rsidRPr="00D57E59">
        <w:t>dod</w:t>
      </w:r>
      <w:r w:rsidR="000073C3" w:rsidRPr="00D57E59">
        <w:rPr>
          <w:rFonts w:cs="Solpera"/>
        </w:rPr>
        <w:t>á</w:t>
      </w:r>
      <w:r w:rsidR="000073C3" w:rsidRPr="00D57E59">
        <w:t>n</w:t>
      </w:r>
      <w:r w:rsidR="000073C3" w:rsidRPr="00D57E59">
        <w:rPr>
          <w:rFonts w:cs="Solpera"/>
        </w:rPr>
        <w:t>í</w:t>
      </w:r>
      <w:r w:rsidR="000073C3" w:rsidRPr="00D57E59">
        <w:t xml:space="preserve">m </w:t>
      </w:r>
      <w:r w:rsidR="001869E3">
        <w:t>př</w:t>
      </w:r>
      <w:r w:rsidR="00422141">
        <w:t xml:space="preserve">edmětu koupě </w:t>
      </w:r>
      <w:r w:rsidR="000073C3" w:rsidRPr="00D57E59">
        <w:t xml:space="preserve">dle </w:t>
      </w:r>
      <w:r w:rsidR="000073C3" w:rsidRPr="00D57E59">
        <w:rPr>
          <w:rFonts w:cs="Solpera"/>
        </w:rPr>
        <w:t>č</w:t>
      </w:r>
      <w:r w:rsidR="000073C3" w:rsidRPr="00D57E59">
        <w:t>l</w:t>
      </w:r>
      <w:r w:rsidR="000073C3" w:rsidRPr="00D57E59">
        <w:rPr>
          <w:rFonts w:cs="Solpera"/>
        </w:rPr>
        <w:t>á</w:t>
      </w:r>
      <w:r w:rsidR="000073C3" w:rsidRPr="00D57E59">
        <w:t xml:space="preserve">nku 3, má </w:t>
      </w:r>
      <w:r w:rsidR="00413BFF">
        <w:t>Kupující</w:t>
      </w:r>
      <w:r w:rsidR="000073C3" w:rsidRPr="00D57E59">
        <w:t xml:space="preserve"> právo na úhradu úroku z</w:t>
      </w:r>
      <w:r w:rsidR="000073C3" w:rsidRPr="00D57E59">
        <w:rPr>
          <w:rFonts w:ascii="Calibri" w:hAnsi="Calibri"/>
        </w:rPr>
        <w:t> </w:t>
      </w:r>
      <w:r w:rsidR="000073C3" w:rsidRPr="00D57E59">
        <w:t>prodlen</w:t>
      </w:r>
      <w:r w:rsidR="000073C3" w:rsidRPr="00D57E59">
        <w:rPr>
          <w:rFonts w:cs="Solpera"/>
        </w:rPr>
        <w:t>í</w:t>
      </w:r>
      <w:r w:rsidR="000073C3" w:rsidRPr="00D57E59">
        <w:t xml:space="preserve"> ve v</w:t>
      </w:r>
      <w:r w:rsidR="000073C3" w:rsidRPr="00D57E59">
        <w:rPr>
          <w:rFonts w:cs="Solpera"/>
        </w:rPr>
        <w:t>ýš</w:t>
      </w:r>
      <w:r w:rsidR="000073C3" w:rsidRPr="00D57E59">
        <w:t>i 0,5 % z</w:t>
      </w:r>
      <w:r w:rsidR="001869E3">
        <w:rPr>
          <w:rFonts w:ascii="Calibri" w:hAnsi="Calibri"/>
        </w:rPr>
        <w:t> </w:t>
      </w:r>
      <w:r w:rsidR="000073C3" w:rsidRPr="00D57E59">
        <w:t xml:space="preserve">ceny </w:t>
      </w:r>
      <w:r w:rsidR="001869E3">
        <w:t>př</w:t>
      </w:r>
      <w:r w:rsidR="00422141">
        <w:t xml:space="preserve">edmětu koupě </w:t>
      </w:r>
      <w:r w:rsidR="00D63A00">
        <w:t>bez DPH</w:t>
      </w:r>
      <w:r w:rsidR="001869E3">
        <w:t xml:space="preserve"> </w:t>
      </w:r>
      <w:r w:rsidR="000073C3" w:rsidRPr="00D57E59">
        <w:t>za jeden ka</w:t>
      </w:r>
      <w:r w:rsidR="000073C3" w:rsidRPr="00D57E59">
        <w:rPr>
          <w:rFonts w:cs="Solpera"/>
        </w:rPr>
        <w:t>ž</w:t>
      </w:r>
      <w:r w:rsidR="000073C3" w:rsidRPr="00D57E59">
        <w:t>d</w:t>
      </w:r>
      <w:r w:rsidR="000073C3" w:rsidRPr="00D57E59">
        <w:rPr>
          <w:rFonts w:cs="Solpera"/>
        </w:rPr>
        <w:t>ý</w:t>
      </w:r>
      <w:r w:rsidR="000073C3" w:rsidRPr="00D57E59">
        <w:t xml:space="preserve"> </w:t>
      </w:r>
      <w:r w:rsidRPr="00D57E59">
        <w:t xml:space="preserve">i započatý </w:t>
      </w:r>
      <w:r w:rsidR="000073C3" w:rsidRPr="00D57E59">
        <w:t xml:space="preserve">týden, kdy je </w:t>
      </w:r>
      <w:r w:rsidR="00413BFF">
        <w:t>Prodávající</w:t>
      </w:r>
      <w:r w:rsidR="000073C3" w:rsidRPr="00D57E59">
        <w:t xml:space="preserve"> v</w:t>
      </w:r>
      <w:r w:rsidR="000073C3" w:rsidRPr="00D57E59">
        <w:rPr>
          <w:rFonts w:ascii="Calibri" w:hAnsi="Calibri"/>
        </w:rPr>
        <w:t> </w:t>
      </w:r>
      <w:r w:rsidR="000073C3" w:rsidRPr="00D57E59">
        <w:t>prodlen</w:t>
      </w:r>
      <w:r w:rsidR="000073C3" w:rsidRPr="00D57E59">
        <w:rPr>
          <w:rFonts w:cs="Solpera"/>
        </w:rPr>
        <w:t>í</w:t>
      </w:r>
      <w:r w:rsidR="000073C3" w:rsidRPr="00D57E59">
        <w:t>.</w:t>
      </w:r>
    </w:p>
    <w:p w14:paraId="36C815E1" w14:textId="6EA3686A" w:rsidR="00D57E59" w:rsidRPr="00D63A00" w:rsidRDefault="00D57E59" w:rsidP="00AA43A8">
      <w:pPr>
        <w:pStyle w:val="Nadpis2"/>
      </w:pPr>
      <w:r w:rsidRPr="00D63A00">
        <w:t>V</w:t>
      </w:r>
      <w:r w:rsidRPr="00D63A00">
        <w:rPr>
          <w:rFonts w:ascii="Calibri" w:hAnsi="Calibri"/>
        </w:rPr>
        <w:t> </w:t>
      </w:r>
      <w:r w:rsidRPr="00D63A00">
        <w:t>p</w:t>
      </w:r>
      <w:r w:rsidRPr="00D63A00">
        <w:rPr>
          <w:rFonts w:cs="Solpera"/>
        </w:rPr>
        <w:t>ří</w:t>
      </w:r>
      <w:r w:rsidRPr="00D63A00">
        <w:t>pad</w:t>
      </w:r>
      <w:r w:rsidRPr="00D63A00">
        <w:rPr>
          <w:rFonts w:cs="Solpera"/>
        </w:rPr>
        <w:t>ě</w:t>
      </w:r>
      <w:r w:rsidRPr="00D63A00">
        <w:t xml:space="preserve">, </w:t>
      </w:r>
      <w:r w:rsidRPr="00D63A00">
        <w:rPr>
          <w:rFonts w:cs="Solpera"/>
        </w:rPr>
        <w:t>ž</w:t>
      </w:r>
      <w:r w:rsidRPr="00D63A00">
        <w:t>e je Kupuj</w:t>
      </w:r>
      <w:r w:rsidRPr="00D63A00">
        <w:rPr>
          <w:rFonts w:cs="Solpera"/>
        </w:rPr>
        <w:t>í</w:t>
      </w:r>
      <w:r w:rsidRPr="00D63A00">
        <w:t>c</w:t>
      </w:r>
      <w:r w:rsidRPr="00D63A00">
        <w:rPr>
          <w:rFonts w:cs="Solpera"/>
        </w:rPr>
        <w:t>í</w:t>
      </w:r>
      <w:r w:rsidRPr="00D63A00">
        <w:t xml:space="preserve"> v</w:t>
      </w:r>
      <w:r w:rsidRPr="00D63A00">
        <w:rPr>
          <w:rFonts w:ascii="Calibri" w:hAnsi="Calibri"/>
        </w:rPr>
        <w:t> </w:t>
      </w:r>
      <w:r w:rsidRPr="00D63A00">
        <w:t>prodlen</w:t>
      </w:r>
      <w:r w:rsidRPr="00D63A00">
        <w:rPr>
          <w:rFonts w:cs="Solpera"/>
        </w:rPr>
        <w:t>í</w:t>
      </w:r>
      <w:r w:rsidRPr="00D63A00">
        <w:t xml:space="preserve"> s</w:t>
      </w:r>
      <w:r w:rsidRPr="00D63A00">
        <w:rPr>
          <w:rFonts w:ascii="Calibri" w:hAnsi="Calibri"/>
        </w:rPr>
        <w:t> </w:t>
      </w:r>
      <w:r w:rsidRPr="00D63A00">
        <w:rPr>
          <w:rFonts w:cs="Solpera"/>
        </w:rPr>
        <w:t>ú</w:t>
      </w:r>
      <w:r w:rsidRPr="00D63A00">
        <w:t>hradou faktury, m</w:t>
      </w:r>
      <w:r w:rsidRPr="00D63A00">
        <w:rPr>
          <w:rFonts w:cs="Solpera"/>
        </w:rPr>
        <w:t>á</w:t>
      </w:r>
      <w:r w:rsidRPr="00D63A00">
        <w:t xml:space="preserve"> </w:t>
      </w:r>
      <w:r w:rsidR="00413BFF" w:rsidRPr="00D63A00">
        <w:t>P</w:t>
      </w:r>
      <w:r w:rsidRPr="00D63A00">
        <w:t>rodávající právo na úhradu úroku z</w:t>
      </w:r>
      <w:r w:rsidRPr="00D63A00">
        <w:rPr>
          <w:rFonts w:ascii="Calibri" w:hAnsi="Calibri"/>
        </w:rPr>
        <w:t> </w:t>
      </w:r>
      <w:r w:rsidRPr="00D63A00">
        <w:t>prodlen</w:t>
      </w:r>
      <w:r w:rsidRPr="00D63A00">
        <w:rPr>
          <w:rFonts w:cs="Solpera"/>
        </w:rPr>
        <w:t>í</w:t>
      </w:r>
      <w:r w:rsidRPr="00D63A00">
        <w:t xml:space="preserve"> ve v</w:t>
      </w:r>
      <w:r w:rsidRPr="00D63A00">
        <w:rPr>
          <w:rFonts w:cs="Solpera"/>
        </w:rPr>
        <w:t>ýš</w:t>
      </w:r>
      <w:r w:rsidRPr="00D63A00">
        <w:t>i 0,5 % z</w:t>
      </w:r>
      <w:r w:rsidR="001869E3" w:rsidRPr="00D63A00">
        <w:rPr>
          <w:rFonts w:ascii="Calibri" w:hAnsi="Calibri"/>
        </w:rPr>
        <w:t> </w:t>
      </w:r>
      <w:r w:rsidR="001869E3" w:rsidRPr="00D63A00">
        <w:t>ceny p</w:t>
      </w:r>
      <w:r w:rsidR="001869E3" w:rsidRPr="00D63A00">
        <w:rPr>
          <w:rFonts w:cs="Solpera"/>
        </w:rPr>
        <w:t>ř</w:t>
      </w:r>
      <w:r w:rsidR="00422141">
        <w:t xml:space="preserve">edmětu koupě </w:t>
      </w:r>
      <w:r w:rsidR="00D63A00">
        <w:t>bez DPH</w:t>
      </w:r>
      <w:r w:rsidR="001869E3" w:rsidRPr="00D63A00">
        <w:t xml:space="preserve"> </w:t>
      </w:r>
      <w:r w:rsidRPr="00D63A00">
        <w:t>za jeden každý i započatý týden, kdy je Kupující v prodlení.</w:t>
      </w:r>
    </w:p>
    <w:p w14:paraId="34FC20F8" w14:textId="5B818F6B" w:rsidR="004F609C" w:rsidRPr="004F609C" w:rsidRDefault="004F609C" w:rsidP="00AA43A8">
      <w:pPr>
        <w:pStyle w:val="Nadpis2"/>
      </w:pPr>
      <w:r w:rsidRPr="004F609C">
        <w:t>Splatnost vyúčtovaných smluvních pokut je 30 kalendářních dn</w:t>
      </w:r>
      <w:r w:rsidR="00B7533E">
        <w:t>í</w:t>
      </w:r>
      <w:r w:rsidRPr="004F609C">
        <w:t xml:space="preserve"> od data doručení</w:t>
      </w:r>
      <w:r>
        <w:t xml:space="preserve"> </w:t>
      </w:r>
      <w:r w:rsidRPr="004F609C">
        <w:t>písemného vyúčtování příslušné smluvní straně a za den zaplacení bude považován den</w:t>
      </w:r>
      <w:r>
        <w:t xml:space="preserve"> </w:t>
      </w:r>
      <w:r w:rsidRPr="004F609C">
        <w:t>odepsání částky smluvní pokuty z účtu příslušné smluvní strany ve prospěch účtu, který</w:t>
      </w:r>
      <w:r>
        <w:t xml:space="preserve"> </w:t>
      </w:r>
      <w:r w:rsidRPr="004F609C">
        <w:t>bude uveden ve vyúčtování smluvní pokuty.</w:t>
      </w:r>
    </w:p>
    <w:p w14:paraId="4789A7D4" w14:textId="729D6953" w:rsidR="004F609C" w:rsidRPr="004F609C" w:rsidRDefault="009D6A2D" w:rsidP="00AA43A8">
      <w:pPr>
        <w:pStyle w:val="Nadpis2"/>
      </w:pPr>
      <w:r>
        <w:t>Smluvní pokuty je K</w:t>
      </w:r>
      <w:r w:rsidR="004F609C" w:rsidRPr="004F609C">
        <w:t xml:space="preserve">upující oprávněn započíst ve smyslu ust. § 1982 a násl. </w:t>
      </w:r>
      <w:r w:rsidR="00B7533E">
        <w:t>o</w:t>
      </w:r>
      <w:r w:rsidR="004F609C" w:rsidRPr="004F609C">
        <w:t>bčanského</w:t>
      </w:r>
      <w:r w:rsidR="004F609C">
        <w:t xml:space="preserve"> </w:t>
      </w:r>
      <w:r w:rsidR="004F609C" w:rsidRPr="004F609C">
        <w:t xml:space="preserve">zákoníku proti i nesplatné pohledávce </w:t>
      </w:r>
      <w:r w:rsidR="00413BFF">
        <w:t>Prodávající</w:t>
      </w:r>
      <w:r w:rsidR="004F609C" w:rsidRPr="004F609C">
        <w:t>ho na úhradu kupní ceny dle této smlouvy.</w:t>
      </w:r>
    </w:p>
    <w:p w14:paraId="06F852C6" w14:textId="03C4E3F4" w:rsidR="00D57E59" w:rsidRDefault="00D57E59" w:rsidP="00AA43A8">
      <w:pPr>
        <w:pStyle w:val="Nadpis2"/>
      </w:pPr>
      <w:r w:rsidRPr="00D57E59">
        <w:t>Smluvní sankce může dosáhnout maximální výše 10</w:t>
      </w:r>
      <w:r w:rsidR="00093F2B">
        <w:t xml:space="preserve"> </w:t>
      </w:r>
      <w:r w:rsidRPr="00D57E59">
        <w:t>% fakturované částky</w:t>
      </w:r>
      <w:r w:rsidR="003540B0">
        <w:t>.</w:t>
      </w:r>
    </w:p>
    <w:p w14:paraId="1CE6E8A3" w14:textId="77777777" w:rsidR="00AA43A8" w:rsidRPr="00AA43A8" w:rsidRDefault="00AA43A8" w:rsidP="00AA43A8">
      <w:pPr>
        <w:keepNext/>
        <w:keepLines/>
        <w:rPr>
          <w:rFonts w:ascii="Solpera" w:hAnsi="Solpera"/>
        </w:rPr>
      </w:pPr>
    </w:p>
    <w:p w14:paraId="7F10E2FC" w14:textId="15B0C3EC" w:rsidR="00567603" w:rsidRDefault="00567603" w:rsidP="00567603">
      <w:pPr>
        <w:pStyle w:val="Nadpis1"/>
      </w:pPr>
      <w:r w:rsidRPr="00567603">
        <w:t>Odstoupení od smlouvy</w:t>
      </w:r>
    </w:p>
    <w:p w14:paraId="394A2E4C" w14:textId="6D44D080" w:rsidR="00567603" w:rsidRPr="00567603" w:rsidRDefault="00567603" w:rsidP="00AA43A8">
      <w:pPr>
        <w:pStyle w:val="Nadpis2"/>
      </w:pPr>
      <w:r w:rsidRPr="00567603">
        <w:t xml:space="preserve">Kupující, nad rámec obecné úpravy dle platných a účinných právních předpisů, je také oprávněn odstoupit od smlouvy v případě, že </w:t>
      </w:r>
      <w:r w:rsidR="009D6A2D">
        <w:t>P</w:t>
      </w:r>
      <w:r w:rsidRPr="00567603">
        <w:t xml:space="preserve">rodávající je v prodlení s dodáním </w:t>
      </w:r>
      <w:r w:rsidR="00C54DBB">
        <w:t>předmětu koupě</w:t>
      </w:r>
      <w:r w:rsidR="003540B0">
        <w:t xml:space="preserve"> o </w:t>
      </w:r>
      <w:r w:rsidRPr="00567603">
        <w:t>déle než 30</w:t>
      </w:r>
      <w:r w:rsidR="003540B0">
        <w:t xml:space="preserve"> kalendářních dní </w:t>
      </w:r>
      <w:r w:rsidRPr="00567603">
        <w:t>a nezjedná nápravu ani do patnácti dn</w:t>
      </w:r>
      <w:r w:rsidR="00DD5633">
        <w:t>í</w:t>
      </w:r>
      <w:r w:rsidRPr="00567603">
        <w:t xml:space="preserve"> </w:t>
      </w:r>
      <w:r w:rsidR="009D6A2D">
        <w:t>od doručení písemného oznámení K</w:t>
      </w:r>
      <w:r w:rsidRPr="00567603">
        <w:t>upujícího o takovém prodlení a dále v případě neodstranitelné či</w:t>
      </w:r>
      <w:r w:rsidR="000263D1">
        <w:rPr>
          <w:rFonts w:ascii="Calibri" w:hAnsi="Calibri"/>
        </w:rPr>
        <w:t> </w:t>
      </w:r>
      <w:r w:rsidRPr="00567603">
        <w:t xml:space="preserve">neopravitelné vady </w:t>
      </w:r>
      <w:r w:rsidR="00C54DBB">
        <w:t>předmětu koupě</w:t>
      </w:r>
      <w:r w:rsidR="003540B0">
        <w:t xml:space="preserve"> </w:t>
      </w:r>
      <w:r w:rsidRPr="00567603">
        <w:t>zjištěné v záruční době.</w:t>
      </w:r>
    </w:p>
    <w:p w14:paraId="6DDED9AC" w14:textId="7DDF6557" w:rsidR="00567603" w:rsidRPr="00567603" w:rsidRDefault="00567603" w:rsidP="00AA43A8">
      <w:pPr>
        <w:pStyle w:val="Nadpis2"/>
      </w:pPr>
      <w:r w:rsidRPr="00567603">
        <w:t xml:space="preserve">Prodávající, nad rámec obecné úpravy dle platných a účinných právních předpisů, je také oprávněn odstoupit od smlouvy v případě, že </w:t>
      </w:r>
      <w:r w:rsidR="009D6A2D">
        <w:t>K</w:t>
      </w:r>
      <w:r w:rsidRPr="00567603">
        <w:t>upující je</w:t>
      </w:r>
      <w:r w:rsidR="009D6A2D">
        <w:t xml:space="preserve"> v prodlení s placením faktury P</w:t>
      </w:r>
      <w:r w:rsidRPr="00567603">
        <w:t>rodávajícího o déle než 30</w:t>
      </w:r>
      <w:r w:rsidR="003540B0">
        <w:t xml:space="preserve"> kalendářních</w:t>
      </w:r>
      <w:r w:rsidRPr="00567603">
        <w:t xml:space="preserve"> dní a nezjedná nápravu ani do patnácti dn</w:t>
      </w:r>
      <w:r w:rsidR="00DD5633">
        <w:t>í</w:t>
      </w:r>
      <w:r w:rsidRPr="00567603">
        <w:t xml:space="preserve"> od</w:t>
      </w:r>
      <w:r w:rsidR="000263D1">
        <w:rPr>
          <w:rFonts w:ascii="Calibri" w:hAnsi="Calibri"/>
        </w:rPr>
        <w:t> </w:t>
      </w:r>
      <w:r w:rsidRPr="00567603">
        <w:t>doruče</w:t>
      </w:r>
      <w:r w:rsidR="009D6A2D">
        <w:t>ní písemného oznámení P</w:t>
      </w:r>
      <w:r w:rsidRPr="00567603">
        <w:t>rodávajícího o takovém prodlení.</w:t>
      </w:r>
    </w:p>
    <w:p w14:paraId="195180F1" w14:textId="1607AB0E" w:rsidR="00567603" w:rsidRPr="00567603" w:rsidRDefault="00567603" w:rsidP="00AA43A8">
      <w:pPr>
        <w:pStyle w:val="Nadpis2"/>
      </w:pPr>
      <w:r w:rsidRPr="00567603">
        <w:t>Kterákoliv ze smluvních stran je oprávněna od této smlouvy odstoupit, jestliže okolnost vyšší moci, kterou smluvní strany rozumějí zejména živelné pohromy nebo společenské a</w:t>
      </w:r>
      <w:r w:rsidR="000263D1">
        <w:rPr>
          <w:rFonts w:ascii="Calibri" w:hAnsi="Calibri"/>
        </w:rPr>
        <w:t> </w:t>
      </w:r>
      <w:r w:rsidRPr="00567603">
        <w:t>politické události či změny v právních aktech, které strana nemohla předvídat, ani jim zabránit, trvá déle než 2 měsíce a mezi smluvními stranami nedojde k dohodě o</w:t>
      </w:r>
      <w:r w:rsidR="000263D1">
        <w:rPr>
          <w:rFonts w:ascii="Calibri" w:hAnsi="Calibri"/>
        </w:rPr>
        <w:t> </w:t>
      </w:r>
      <w:r w:rsidR="001D1769">
        <w:t>odpovídajících změnách smlouvy.</w:t>
      </w:r>
    </w:p>
    <w:p w14:paraId="37E4830F" w14:textId="543A37E2" w:rsidR="00567603" w:rsidRDefault="00567603" w:rsidP="00AA43A8">
      <w:pPr>
        <w:pStyle w:val="Nadpis2"/>
      </w:pPr>
      <w:r w:rsidRPr="00567603">
        <w:t>Odstoupení musí být učiněno písemně s uvedením důvodu odstoupení a doručeno druhé smluvní straně. Odstoupení od smlouvy nabývá účinnosti dnem doručení druhé smluvní straně. Odstoupením od smlouvy zanikají všechna práva a povinnosti stran ze smlouvy. Odstoupení od smlouvy se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524B570E" w14:textId="77777777" w:rsidR="00AA43A8" w:rsidRPr="00AA43A8" w:rsidRDefault="00AA43A8" w:rsidP="00AA43A8">
      <w:pPr>
        <w:keepNext/>
        <w:keepLines/>
        <w:rPr>
          <w:rFonts w:ascii="Solpera" w:hAnsi="Solpera"/>
        </w:rPr>
      </w:pPr>
    </w:p>
    <w:p w14:paraId="416D71D0" w14:textId="77777777" w:rsidR="000D26FB" w:rsidRPr="001F29A1" w:rsidRDefault="00760FB1" w:rsidP="009551F6">
      <w:pPr>
        <w:pStyle w:val="Nadpis1"/>
      </w:pPr>
      <w:r w:rsidRPr="001F29A1">
        <w:t>Závěrečná ustanovení</w:t>
      </w:r>
    </w:p>
    <w:p w14:paraId="1EB40D02" w14:textId="0166FDA1" w:rsidR="00760FB1" w:rsidRPr="001F29A1" w:rsidRDefault="00760FB1" w:rsidP="00AA43A8">
      <w:pPr>
        <w:pStyle w:val="Nadpis2"/>
        <w:rPr>
          <w:shd w:val="clear" w:color="auto" w:fill="FFFFFF"/>
        </w:rPr>
      </w:pPr>
      <w:r w:rsidRPr="001F29A1">
        <w:rPr>
          <w:shd w:val="clear" w:color="auto" w:fill="FFFFFF"/>
        </w:rPr>
        <w:t xml:space="preserve">Tato </w:t>
      </w:r>
      <w:r w:rsidR="00DD5633">
        <w:rPr>
          <w:shd w:val="clear" w:color="auto" w:fill="FFFFFF"/>
        </w:rPr>
        <w:t>s</w:t>
      </w:r>
      <w:r w:rsidRPr="001F29A1">
        <w:rPr>
          <w:shd w:val="clear" w:color="auto" w:fill="FFFFFF"/>
        </w:rPr>
        <w:t>mlouva a vztahy z</w:t>
      </w:r>
      <w:r w:rsidRPr="001F29A1">
        <w:rPr>
          <w:rFonts w:ascii="Arial" w:hAnsi="Arial"/>
          <w:shd w:val="clear" w:color="auto" w:fill="FFFFFF"/>
        </w:rPr>
        <w:t> </w:t>
      </w:r>
      <w:r w:rsidRPr="001F29A1">
        <w:rPr>
          <w:shd w:val="clear" w:color="auto" w:fill="FFFFFF"/>
        </w:rPr>
        <w:t xml:space="preserve">ní vyplývající se řídí právním řádem </w:t>
      </w:r>
      <w:r w:rsidRPr="001F29A1">
        <w:t>České</w:t>
      </w:r>
      <w:r w:rsidRPr="001F29A1">
        <w:rPr>
          <w:shd w:val="clear" w:color="auto" w:fill="FFFFFF"/>
        </w:rPr>
        <w:t xml:space="preserve"> republiky, zejména příslušnými ustanoveními zák. č. 89/2012 Sb., občanský zákoník, ve znění pozdějších předpisů.</w:t>
      </w:r>
    </w:p>
    <w:p w14:paraId="7C63D466" w14:textId="553F3941" w:rsidR="0070175E" w:rsidRPr="0070175E" w:rsidRDefault="0070175E" w:rsidP="00AA43A8">
      <w:pPr>
        <w:pStyle w:val="Nadpis2"/>
        <w:rPr>
          <w:shd w:val="clear" w:color="auto" w:fill="FFFFFF"/>
        </w:rPr>
      </w:pPr>
      <w:r w:rsidRPr="0070175E">
        <w:rPr>
          <w:shd w:val="clear" w:color="auto" w:fill="FFFFFF"/>
        </w:rPr>
        <w:lastRenderedPageBreak/>
        <w:t xml:space="preserve">Prodávající bere na vědomí, že tato </w:t>
      </w:r>
      <w:r w:rsidR="00DD5633">
        <w:rPr>
          <w:shd w:val="clear" w:color="auto" w:fill="FFFFFF"/>
        </w:rPr>
        <w:t>s</w:t>
      </w:r>
      <w:r w:rsidR="006656AA">
        <w:rPr>
          <w:shd w:val="clear" w:color="auto" w:fill="FFFFFF"/>
        </w:rPr>
        <w:t>mlouva</w:t>
      </w:r>
      <w:r w:rsidRPr="0070175E">
        <w:rPr>
          <w:shd w:val="clear" w:color="auto" w:fill="FFFFFF"/>
        </w:rPr>
        <w:t xml:space="preserve"> včetně všech jejích příloh podléhá</w:t>
      </w:r>
      <w:r>
        <w:rPr>
          <w:shd w:val="clear" w:color="auto" w:fill="FFFFFF"/>
        </w:rPr>
        <w:t xml:space="preserve"> </w:t>
      </w:r>
      <w:r w:rsidRPr="0070175E">
        <w:rPr>
          <w:shd w:val="clear" w:color="auto" w:fill="FFFFFF"/>
        </w:rPr>
        <w:t>povinnému uveřejnění podle zákona č. 340/2015 Sb., o zvláštních podmínkách účinnosti</w:t>
      </w:r>
      <w:r>
        <w:rPr>
          <w:shd w:val="clear" w:color="auto" w:fill="FFFFFF"/>
        </w:rPr>
        <w:t xml:space="preserve"> </w:t>
      </w:r>
      <w:r w:rsidRPr="0070175E">
        <w:rPr>
          <w:shd w:val="clear" w:color="auto" w:fill="FFFFFF"/>
        </w:rPr>
        <w:t>některých smluv, uveřejňování těchto smluv a o registru smluv, v účinném znění.</w:t>
      </w:r>
      <w:r w:rsidR="009C6B10">
        <w:rPr>
          <w:shd w:val="clear" w:color="auto" w:fill="FFFFFF"/>
        </w:rPr>
        <w:t xml:space="preserve"> Zveřejnění </w:t>
      </w:r>
      <w:r w:rsidR="003540B0">
        <w:rPr>
          <w:shd w:val="clear" w:color="auto" w:fill="FFFFFF"/>
        </w:rPr>
        <w:t xml:space="preserve">smlouvy </w:t>
      </w:r>
      <w:r w:rsidR="001D1769">
        <w:rPr>
          <w:shd w:val="clear" w:color="auto" w:fill="FFFFFF"/>
        </w:rPr>
        <w:t>provede Kupující.</w:t>
      </w:r>
    </w:p>
    <w:p w14:paraId="1CD8429F" w14:textId="72726D69" w:rsidR="0004489D" w:rsidRDefault="0070175E" w:rsidP="00AA43A8">
      <w:pPr>
        <w:pStyle w:val="Nadpis2"/>
        <w:rPr>
          <w:shd w:val="clear" w:color="auto" w:fill="FFFFFF"/>
        </w:rPr>
      </w:pPr>
      <w:r w:rsidRPr="0070175E">
        <w:rPr>
          <w:shd w:val="clear" w:color="auto" w:fill="FFFFFF"/>
        </w:rPr>
        <w:t xml:space="preserve">Tato </w:t>
      </w:r>
      <w:r w:rsidR="00DD5633">
        <w:rPr>
          <w:shd w:val="clear" w:color="auto" w:fill="FFFFFF"/>
        </w:rPr>
        <w:t>s</w:t>
      </w:r>
      <w:r w:rsidRPr="0070175E">
        <w:rPr>
          <w:shd w:val="clear" w:color="auto" w:fill="FFFFFF"/>
        </w:rPr>
        <w:t>mlouva je uzavřena dnem jejího podpisu posledním účastníkem této smlouvy a</w:t>
      </w:r>
      <w:r w:rsidR="000263D1">
        <w:rPr>
          <w:rFonts w:ascii="Calibri" w:hAnsi="Calibri"/>
          <w:shd w:val="clear" w:color="auto" w:fill="FFFFFF"/>
        </w:rPr>
        <w:t> </w:t>
      </w:r>
      <w:r w:rsidRPr="0070175E">
        <w:rPr>
          <w:shd w:val="clear" w:color="auto" w:fill="FFFFFF"/>
        </w:rPr>
        <w:t>účinnosti nabýv</w:t>
      </w:r>
      <w:r w:rsidR="009D6A2D">
        <w:rPr>
          <w:shd w:val="clear" w:color="auto" w:fill="FFFFFF"/>
        </w:rPr>
        <w:t xml:space="preserve">á dnem uveřejnění </w:t>
      </w:r>
      <w:r w:rsidR="009C6B10">
        <w:rPr>
          <w:shd w:val="clear" w:color="auto" w:fill="FFFFFF"/>
        </w:rPr>
        <w:t>v</w:t>
      </w:r>
      <w:r w:rsidR="009C6B10">
        <w:rPr>
          <w:rFonts w:ascii="Calibri" w:hAnsi="Calibri"/>
          <w:shd w:val="clear" w:color="auto" w:fill="FFFFFF"/>
        </w:rPr>
        <w:t> </w:t>
      </w:r>
      <w:r w:rsidR="009C6B10">
        <w:rPr>
          <w:shd w:val="clear" w:color="auto" w:fill="FFFFFF"/>
        </w:rPr>
        <w:t>registru smluv.</w:t>
      </w:r>
    </w:p>
    <w:p w14:paraId="2F808117" w14:textId="5E64AFE0" w:rsidR="0070175E" w:rsidRPr="0004489D" w:rsidRDefault="009C6B10" w:rsidP="00AA43A8">
      <w:pPr>
        <w:pStyle w:val="Nadpis2"/>
        <w:rPr>
          <w:shd w:val="clear" w:color="auto" w:fill="FFFFFF"/>
        </w:rPr>
      </w:pPr>
      <w:r>
        <w:rPr>
          <w:shd w:val="clear" w:color="auto" w:fill="FFFFFF"/>
        </w:rPr>
        <w:t xml:space="preserve">Veškeré změny a doplňky ke </w:t>
      </w:r>
      <w:r w:rsidR="00DD5633">
        <w:rPr>
          <w:shd w:val="clear" w:color="auto" w:fill="FFFFFF"/>
        </w:rPr>
        <w:t>s</w:t>
      </w:r>
      <w:r w:rsidR="0070175E" w:rsidRPr="0004489D">
        <w:rPr>
          <w:shd w:val="clear" w:color="auto" w:fill="FFFFFF"/>
        </w:rPr>
        <w:t>mlouvě a jejím přílohám mohou být provedeny pouze písemnými, číslovanými dodatky smlouvy, podepsanými oprávněnými zástupci obou stran.</w:t>
      </w:r>
    </w:p>
    <w:p w14:paraId="6FE51317" w14:textId="77777777" w:rsidR="00760FB1" w:rsidRPr="001F29A1" w:rsidRDefault="00760FB1" w:rsidP="00AA43A8">
      <w:pPr>
        <w:pStyle w:val="Nadpis2"/>
        <w:rPr>
          <w:shd w:val="clear" w:color="auto" w:fill="FFFFFF"/>
        </w:rPr>
      </w:pPr>
      <w:r w:rsidRPr="001F29A1">
        <w:rPr>
          <w:shd w:val="clear" w:color="auto" w:fill="FFFFFF"/>
        </w:rPr>
        <w:t>Smlouva byla vyhotovena ve dvou stejnopisech, z</w:t>
      </w:r>
      <w:r w:rsidRPr="001F29A1">
        <w:rPr>
          <w:rFonts w:ascii="Arial" w:hAnsi="Arial"/>
          <w:shd w:val="clear" w:color="auto" w:fill="FFFFFF"/>
        </w:rPr>
        <w:t> </w:t>
      </w:r>
      <w:r w:rsidRPr="001F29A1">
        <w:rPr>
          <w:shd w:val="clear" w:color="auto" w:fill="FFFFFF"/>
        </w:rPr>
        <w:t>nichž každá Smluvní strana obdrží po</w:t>
      </w:r>
      <w:r w:rsidR="00597AE5" w:rsidRPr="001F29A1">
        <w:rPr>
          <w:rFonts w:ascii="Calibri" w:hAnsi="Calibri"/>
          <w:shd w:val="clear" w:color="auto" w:fill="FFFFFF"/>
        </w:rPr>
        <w:t> </w:t>
      </w:r>
      <w:r w:rsidRPr="001F29A1">
        <w:rPr>
          <w:shd w:val="clear" w:color="auto" w:fill="FFFFFF"/>
        </w:rPr>
        <w:t>jednom vyhotovení.</w:t>
      </w:r>
    </w:p>
    <w:p w14:paraId="421A3AFD" w14:textId="645BDB66" w:rsidR="00760FB1" w:rsidRPr="001F29A1" w:rsidRDefault="00760FB1" w:rsidP="00AA43A8">
      <w:pPr>
        <w:pStyle w:val="Nadpis2"/>
        <w:rPr>
          <w:shd w:val="clear" w:color="auto" w:fill="FFFFFF"/>
        </w:rPr>
      </w:pPr>
      <w:r w:rsidRPr="001F29A1">
        <w:rPr>
          <w:shd w:val="clear" w:color="auto" w:fill="FFFFFF"/>
        </w:rPr>
        <w:t xml:space="preserve">Smluvní strany níže svým podpisem stvrzují, že si </w:t>
      </w:r>
      <w:r w:rsidR="00DD5633">
        <w:rPr>
          <w:shd w:val="clear" w:color="auto" w:fill="FFFFFF"/>
        </w:rPr>
        <w:t>s</w:t>
      </w:r>
      <w:r w:rsidRPr="001F29A1">
        <w:rPr>
          <w:shd w:val="clear" w:color="auto" w:fill="FFFFFF"/>
        </w:rPr>
        <w:t>mlouvu před jejím podpisem přečetly, s</w:t>
      </w:r>
      <w:r w:rsidRPr="001F29A1">
        <w:rPr>
          <w:rFonts w:ascii="Arial" w:hAnsi="Arial"/>
          <w:shd w:val="clear" w:color="auto" w:fill="FFFFFF"/>
        </w:rPr>
        <w:t> </w:t>
      </w:r>
      <w:r w:rsidRPr="001F29A1">
        <w:rPr>
          <w:shd w:val="clear" w:color="auto" w:fill="FFFFFF"/>
        </w:rPr>
        <w:t>jejím obsahem souhlasí, a tato je sepsána podle jejich pravé a skutečné vůle, srozumitelně a určitě, nikoli v</w:t>
      </w:r>
      <w:r w:rsidRPr="001F29A1">
        <w:rPr>
          <w:rFonts w:ascii="Arial" w:hAnsi="Arial"/>
          <w:shd w:val="clear" w:color="auto" w:fill="FFFFFF"/>
        </w:rPr>
        <w:t> </w:t>
      </w:r>
      <w:r w:rsidRPr="001F29A1">
        <w:rPr>
          <w:shd w:val="clear" w:color="auto" w:fill="FFFFFF"/>
        </w:rPr>
        <w:t>tísni a za nápadně nevýhodných podmínek.</w:t>
      </w:r>
    </w:p>
    <w:p w14:paraId="0355C977" w14:textId="77777777" w:rsidR="000D26FB" w:rsidRPr="001F29A1" w:rsidRDefault="000D26FB" w:rsidP="00760FB1">
      <w:pPr>
        <w:jc w:val="both"/>
        <w:rPr>
          <w:rFonts w:ascii="Solpera" w:hAnsi="Solpera" w:cs="Arial"/>
          <w:szCs w:val="24"/>
        </w:rPr>
      </w:pPr>
    </w:p>
    <w:p w14:paraId="0D1E8DA2" w14:textId="77777777" w:rsidR="009064BD" w:rsidRDefault="009064BD" w:rsidP="009064BD">
      <w:pPr>
        <w:jc w:val="both"/>
        <w:rPr>
          <w:rFonts w:ascii="Solpera" w:hAnsi="Solpera" w:cs="Arial"/>
          <w:szCs w:val="24"/>
        </w:rPr>
      </w:pPr>
    </w:p>
    <w:p w14:paraId="10AE8C6D" w14:textId="77777777" w:rsidR="00AA43A8" w:rsidRDefault="00AA43A8" w:rsidP="009064BD">
      <w:pPr>
        <w:jc w:val="both"/>
        <w:rPr>
          <w:rFonts w:ascii="Solpera" w:hAnsi="Solpera" w:cs="Arial"/>
          <w:szCs w:val="24"/>
        </w:rPr>
      </w:pPr>
    </w:p>
    <w:p w14:paraId="2E627B30" w14:textId="77777777" w:rsidR="00AA43A8" w:rsidRPr="001F29A1" w:rsidRDefault="00AA43A8" w:rsidP="009064BD">
      <w:pPr>
        <w:jc w:val="both"/>
        <w:rPr>
          <w:rFonts w:ascii="Solpera" w:hAnsi="Solpera" w:cs="Arial"/>
          <w:szCs w:val="24"/>
        </w:rPr>
      </w:pPr>
    </w:p>
    <w:p w14:paraId="682C4A8E" w14:textId="77777777" w:rsidR="009064BD" w:rsidRPr="001F29A1" w:rsidRDefault="009064BD" w:rsidP="009064BD">
      <w:pPr>
        <w:rPr>
          <w:rFonts w:ascii="Solpera" w:hAnsi="Solpera" w:cs="Arial"/>
          <w:szCs w:val="24"/>
        </w:rPr>
      </w:pPr>
      <w:r w:rsidRPr="001F29A1">
        <w:rPr>
          <w:rFonts w:ascii="Solpera" w:hAnsi="Solpera" w:cs="Arial"/>
          <w:szCs w:val="24"/>
        </w:rPr>
        <w:t xml:space="preserve">Za </w:t>
      </w:r>
      <w:r w:rsidR="00136F6B">
        <w:rPr>
          <w:rFonts w:ascii="Solpera" w:hAnsi="Solpera" w:cs="Arial"/>
          <w:szCs w:val="24"/>
        </w:rPr>
        <w:t>Kupujícího</w:t>
      </w:r>
      <w:r w:rsidRPr="001F29A1">
        <w:rPr>
          <w:rFonts w:ascii="Solpera" w:hAnsi="Solpera" w:cs="Arial"/>
          <w:szCs w:val="24"/>
        </w:rPr>
        <w:t>:</w:t>
      </w:r>
      <w:r w:rsidR="00136F6B">
        <w:rPr>
          <w:rFonts w:ascii="Solpera" w:hAnsi="Solpera" w:cs="Arial"/>
          <w:szCs w:val="24"/>
        </w:rPr>
        <w:tab/>
      </w:r>
      <w:r w:rsidRPr="001F29A1">
        <w:rPr>
          <w:rFonts w:ascii="Solpera" w:hAnsi="Solpera" w:cs="Arial"/>
          <w:szCs w:val="24"/>
        </w:rPr>
        <w:tab/>
      </w:r>
      <w:r w:rsidRPr="001F29A1">
        <w:rPr>
          <w:rFonts w:ascii="Solpera" w:hAnsi="Solpera" w:cs="Arial"/>
          <w:szCs w:val="24"/>
        </w:rPr>
        <w:tab/>
      </w:r>
      <w:r w:rsidRPr="001F29A1">
        <w:rPr>
          <w:rFonts w:ascii="Solpera" w:hAnsi="Solpera" w:cs="Arial"/>
          <w:szCs w:val="24"/>
        </w:rPr>
        <w:tab/>
      </w:r>
      <w:r w:rsidRPr="001F29A1">
        <w:rPr>
          <w:rFonts w:ascii="Solpera" w:hAnsi="Solpera" w:cs="Arial"/>
          <w:szCs w:val="24"/>
        </w:rPr>
        <w:tab/>
      </w:r>
      <w:r w:rsidRPr="001F29A1">
        <w:rPr>
          <w:rFonts w:ascii="Solpera" w:hAnsi="Solpera" w:cs="Arial"/>
          <w:szCs w:val="24"/>
        </w:rPr>
        <w:tab/>
      </w:r>
      <w:r w:rsidR="00136F6B">
        <w:rPr>
          <w:rFonts w:ascii="Solpera" w:hAnsi="Solpera" w:cs="Arial"/>
          <w:szCs w:val="24"/>
        </w:rPr>
        <w:t>Za Prodávajícího</w:t>
      </w:r>
      <w:r w:rsidRPr="001F29A1">
        <w:rPr>
          <w:rFonts w:ascii="Solpera" w:hAnsi="Solpera" w:cs="Arial"/>
          <w:szCs w:val="24"/>
        </w:rPr>
        <w:t>:</w:t>
      </w:r>
    </w:p>
    <w:p w14:paraId="0635071A" w14:textId="77777777" w:rsidR="009064BD" w:rsidRPr="001F29A1" w:rsidRDefault="009064BD" w:rsidP="009064BD">
      <w:pPr>
        <w:pStyle w:val="Standardnte"/>
        <w:rPr>
          <w:rFonts w:ascii="Solpera" w:hAnsi="Solpera"/>
          <w:color w:val="auto"/>
        </w:rPr>
      </w:pPr>
    </w:p>
    <w:p w14:paraId="23C8FB1A" w14:textId="77777777" w:rsidR="009064BD" w:rsidRPr="001F29A1" w:rsidRDefault="009064BD" w:rsidP="009064BD">
      <w:pPr>
        <w:rPr>
          <w:rFonts w:ascii="Solpera" w:hAnsi="Solpera"/>
          <w:szCs w:val="24"/>
        </w:rPr>
      </w:pPr>
    </w:p>
    <w:p w14:paraId="0C62B576" w14:textId="606082EB" w:rsidR="009064BD" w:rsidRPr="001F29A1" w:rsidRDefault="003518A9" w:rsidP="009064BD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Digitálně podepsal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Digitálně podepsal</w:t>
      </w:r>
    </w:p>
    <w:p w14:paraId="41D83194" w14:textId="29FB6A9F" w:rsidR="009064BD" w:rsidRPr="001F29A1" w:rsidRDefault="003518A9" w:rsidP="009064BD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Mgr. Filip Lýsek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PhDr. Jana Tesařová</w:t>
      </w:r>
    </w:p>
    <w:p w14:paraId="1DF2E012" w14:textId="5A9BD65C" w:rsidR="009064BD" w:rsidRPr="001F29A1" w:rsidRDefault="003518A9" w:rsidP="009064BD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Datum: 2025.08.22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Datum: 2025.08.22</w:t>
      </w:r>
    </w:p>
    <w:p w14:paraId="098ADC32" w14:textId="13954E52" w:rsidR="009064BD" w:rsidRPr="001F29A1" w:rsidRDefault="003518A9" w:rsidP="009064BD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12:13:01 +02‘00‘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19:34:08 +02‘00‘</w:t>
      </w:r>
    </w:p>
    <w:p w14:paraId="2F2E32D9" w14:textId="77777777" w:rsidR="009064BD" w:rsidRPr="001F29A1" w:rsidRDefault="009064BD" w:rsidP="009064BD">
      <w:pPr>
        <w:rPr>
          <w:rFonts w:ascii="Solpera" w:hAnsi="Solpera"/>
          <w:szCs w:val="24"/>
        </w:rPr>
      </w:pPr>
    </w:p>
    <w:p w14:paraId="1A6169A7" w14:textId="77777777" w:rsidR="009064BD" w:rsidRPr="001F29A1" w:rsidRDefault="009064BD" w:rsidP="009064BD">
      <w:pPr>
        <w:rPr>
          <w:rFonts w:ascii="Solpera" w:hAnsi="Solpera"/>
          <w:szCs w:val="24"/>
        </w:rPr>
      </w:pPr>
    </w:p>
    <w:p w14:paraId="261EF5B3" w14:textId="77777777" w:rsidR="009064BD" w:rsidRPr="001F29A1" w:rsidRDefault="009064BD" w:rsidP="009064BD">
      <w:pPr>
        <w:rPr>
          <w:rFonts w:ascii="Solpera" w:hAnsi="Solpera"/>
          <w:szCs w:val="24"/>
        </w:rPr>
      </w:pPr>
      <w:r w:rsidRPr="001F29A1">
        <w:rPr>
          <w:rFonts w:ascii="Solpera" w:hAnsi="Solpera"/>
          <w:szCs w:val="24"/>
        </w:rPr>
        <w:t>………………………………………..</w:t>
      </w:r>
      <w:r w:rsidRPr="001F29A1">
        <w:rPr>
          <w:rFonts w:ascii="Solpera" w:hAnsi="Solpera"/>
          <w:szCs w:val="24"/>
        </w:rPr>
        <w:tab/>
      </w:r>
      <w:r w:rsidRPr="001F29A1">
        <w:rPr>
          <w:rFonts w:ascii="Solpera" w:hAnsi="Solpera"/>
          <w:szCs w:val="24"/>
        </w:rPr>
        <w:tab/>
      </w:r>
      <w:r w:rsidRPr="001F29A1">
        <w:rPr>
          <w:rFonts w:ascii="Solpera" w:hAnsi="Solpera"/>
          <w:szCs w:val="24"/>
        </w:rPr>
        <w:tab/>
      </w:r>
      <w:r w:rsidRPr="001F29A1">
        <w:rPr>
          <w:rFonts w:ascii="Solpera" w:hAnsi="Solpera"/>
          <w:szCs w:val="24"/>
        </w:rPr>
        <w:tab/>
        <w:t>………………………………………..</w:t>
      </w:r>
    </w:p>
    <w:p w14:paraId="3198A31F" w14:textId="6752A0F4" w:rsidR="00A062C6" w:rsidRPr="00E31129" w:rsidRDefault="000653C4" w:rsidP="00E31129">
      <w:r w:rsidRPr="00A062C6">
        <w:rPr>
          <w:rFonts w:ascii="Solpera" w:hAnsi="Solpera"/>
          <w:szCs w:val="24"/>
        </w:rPr>
        <w:t>Mgr. Filip Lýsek</w:t>
      </w:r>
      <w:r w:rsidR="008B1E90">
        <w:rPr>
          <w:rFonts w:ascii="Solpera" w:hAnsi="Solpera"/>
          <w:szCs w:val="24"/>
        </w:rPr>
        <w:tab/>
      </w:r>
      <w:r w:rsidR="008B1E90">
        <w:rPr>
          <w:rFonts w:ascii="Solpera" w:hAnsi="Solpera"/>
          <w:szCs w:val="24"/>
        </w:rPr>
        <w:tab/>
      </w:r>
      <w:r w:rsidR="008B1E90">
        <w:rPr>
          <w:rFonts w:ascii="Solpera" w:hAnsi="Solpera"/>
          <w:szCs w:val="24"/>
        </w:rPr>
        <w:tab/>
      </w:r>
      <w:r w:rsidR="008B1E90">
        <w:rPr>
          <w:rFonts w:ascii="Solpera" w:hAnsi="Solpera"/>
          <w:szCs w:val="24"/>
        </w:rPr>
        <w:tab/>
      </w:r>
      <w:r w:rsidR="008B1E90">
        <w:rPr>
          <w:rFonts w:ascii="Solpera" w:hAnsi="Solpera"/>
          <w:szCs w:val="24"/>
        </w:rPr>
        <w:tab/>
        <w:t>PhDr. Jana Tesařová</w:t>
      </w:r>
    </w:p>
    <w:p w14:paraId="658D990C" w14:textId="2910A4E0" w:rsidR="009064BD" w:rsidRDefault="009064BD" w:rsidP="000653C4">
      <w:pPr>
        <w:rPr>
          <w:rFonts w:ascii="Solpera" w:hAnsi="Solpera"/>
          <w:szCs w:val="24"/>
        </w:rPr>
      </w:pPr>
    </w:p>
    <w:p w14:paraId="043540F9" w14:textId="77777777" w:rsidR="00582730" w:rsidRDefault="00582730" w:rsidP="00582730">
      <w:pPr>
        <w:rPr>
          <w:rFonts w:ascii="Solpera" w:hAnsi="Solpera"/>
          <w:szCs w:val="24"/>
        </w:rPr>
      </w:pPr>
    </w:p>
    <w:p w14:paraId="0A0A3B3F" w14:textId="77777777" w:rsidR="00001D2E" w:rsidRDefault="00001D2E" w:rsidP="00582730">
      <w:pPr>
        <w:rPr>
          <w:rFonts w:ascii="Solpera" w:hAnsi="Solpera"/>
          <w:szCs w:val="24"/>
        </w:rPr>
      </w:pPr>
    </w:p>
    <w:p w14:paraId="458F887F" w14:textId="3A561DD3" w:rsidR="00001D2E" w:rsidRDefault="00001D2E" w:rsidP="00582730">
      <w:pPr>
        <w:rPr>
          <w:rFonts w:ascii="Solpera" w:hAnsi="Solpera"/>
          <w:szCs w:val="24"/>
        </w:rPr>
      </w:pPr>
    </w:p>
    <w:p w14:paraId="14C2FBBA" w14:textId="77777777" w:rsidR="00422141" w:rsidRDefault="00422141" w:rsidP="00582730">
      <w:pPr>
        <w:rPr>
          <w:rFonts w:ascii="Solpera" w:hAnsi="Solpera"/>
          <w:szCs w:val="24"/>
        </w:rPr>
      </w:pPr>
    </w:p>
    <w:p w14:paraId="2E745B36" w14:textId="77777777" w:rsidR="00001D2E" w:rsidRDefault="00001D2E" w:rsidP="00582730">
      <w:pPr>
        <w:rPr>
          <w:rFonts w:ascii="Solpera" w:hAnsi="Solpera"/>
          <w:szCs w:val="24"/>
        </w:rPr>
      </w:pPr>
    </w:p>
    <w:p w14:paraId="492D97DA" w14:textId="0D63AAF6" w:rsidR="000E07E5" w:rsidRDefault="00001D2E" w:rsidP="008B1E90">
      <w:pPr>
        <w:pStyle w:val="Default"/>
        <w:ind w:left="1410" w:hanging="1410"/>
        <w:rPr>
          <w:rFonts w:ascii="Solpera" w:hAnsi="Solpera"/>
        </w:rPr>
      </w:pPr>
      <w:r w:rsidRPr="00300ABE">
        <w:rPr>
          <w:rFonts w:ascii="Solpera" w:hAnsi="Solpera"/>
          <w:u w:val="single"/>
        </w:rPr>
        <w:t>Příloh</w:t>
      </w:r>
      <w:r w:rsidR="00410888" w:rsidRPr="00300ABE">
        <w:rPr>
          <w:rFonts w:ascii="Solpera" w:hAnsi="Solpera"/>
          <w:u w:val="single"/>
        </w:rPr>
        <w:t>y:</w:t>
      </w:r>
      <w:r w:rsidR="00410888">
        <w:rPr>
          <w:rFonts w:ascii="Solpera" w:hAnsi="Solpera"/>
        </w:rPr>
        <w:tab/>
      </w:r>
      <w:r w:rsidR="00410888">
        <w:rPr>
          <w:rFonts w:ascii="Solpera" w:hAnsi="Solpera"/>
        </w:rPr>
        <w:tab/>
      </w:r>
      <w:r w:rsidRPr="00422141">
        <w:rPr>
          <w:rFonts w:ascii="Solpera" w:hAnsi="Solpera"/>
        </w:rPr>
        <w:t xml:space="preserve">Nabídka </w:t>
      </w:r>
      <w:r w:rsidR="00413BFF" w:rsidRPr="00422141">
        <w:rPr>
          <w:rFonts w:ascii="Solpera" w:hAnsi="Solpera"/>
        </w:rPr>
        <w:t>Prodávající</w:t>
      </w:r>
      <w:r w:rsidRPr="00422141">
        <w:rPr>
          <w:rFonts w:ascii="Solpera" w:hAnsi="Solpera"/>
        </w:rPr>
        <w:t xml:space="preserve">ho </w:t>
      </w:r>
      <w:r w:rsidR="00657F38" w:rsidRPr="00422141">
        <w:rPr>
          <w:rFonts w:ascii="Solpera" w:hAnsi="Solpera"/>
        </w:rPr>
        <w:t>č.</w:t>
      </w:r>
      <w:r w:rsidR="008B1E90">
        <w:rPr>
          <w:rFonts w:ascii="Solpera" w:hAnsi="Solpera"/>
        </w:rPr>
        <w:t xml:space="preserve"> O–50280425 </w:t>
      </w:r>
      <w:r w:rsidR="000E07E5">
        <w:rPr>
          <w:rFonts w:ascii="Solpera" w:hAnsi="Solpera"/>
        </w:rPr>
        <w:t xml:space="preserve">ze dne </w:t>
      </w:r>
      <w:r w:rsidR="008B1E90">
        <w:rPr>
          <w:rFonts w:ascii="Solpera" w:hAnsi="Solpera"/>
        </w:rPr>
        <w:t xml:space="preserve">8. 8. </w:t>
      </w:r>
      <w:r w:rsidR="000E07E5" w:rsidRPr="000E07E5">
        <w:rPr>
          <w:rFonts w:ascii="Solpera" w:hAnsi="Solpera"/>
        </w:rPr>
        <w:t>2025</w:t>
      </w:r>
      <w:r w:rsidR="00300ABE">
        <w:rPr>
          <w:rFonts w:ascii="Solpera" w:hAnsi="Solpera"/>
        </w:rPr>
        <w:t xml:space="preserve"> (krycí list nabídky</w:t>
      </w:r>
      <w:r w:rsidR="008B1E90">
        <w:rPr>
          <w:rFonts w:ascii="Solpera" w:hAnsi="Solpera"/>
        </w:rPr>
        <w:t xml:space="preserve"> JCM/1502/2025</w:t>
      </w:r>
      <w:r w:rsidR="00300ABE">
        <w:rPr>
          <w:rFonts w:ascii="Solpera" w:hAnsi="Solpera"/>
        </w:rPr>
        <w:t>)</w:t>
      </w:r>
    </w:p>
    <w:p w14:paraId="0FFF578A" w14:textId="376065C1" w:rsidR="00410888" w:rsidRDefault="00300ABE" w:rsidP="00410888">
      <w:pPr>
        <w:pStyle w:val="Default"/>
        <w:ind w:left="708" w:firstLine="708"/>
        <w:rPr>
          <w:rFonts w:ascii="Solpera" w:hAnsi="Solpera"/>
        </w:rPr>
      </w:pPr>
      <w:r>
        <w:rPr>
          <w:rFonts w:ascii="Solpera" w:hAnsi="Solpera"/>
        </w:rPr>
        <w:t>Schéma</w:t>
      </w:r>
    </w:p>
    <w:p w14:paraId="287E42CC" w14:textId="2C4C30DF" w:rsidR="00410888" w:rsidRPr="000E07E5" w:rsidRDefault="00300ABE" w:rsidP="00300ABE">
      <w:pPr>
        <w:pStyle w:val="Default"/>
        <w:ind w:left="708" w:firstLine="708"/>
        <w:rPr>
          <w:rFonts w:ascii="Times New Roman" w:hAnsi="Times New Roman" w:cs="Times New Roman"/>
        </w:rPr>
      </w:pPr>
      <w:r>
        <w:rPr>
          <w:rFonts w:ascii="Solpera" w:hAnsi="Solpera"/>
        </w:rPr>
        <w:t>Doplňující díly</w:t>
      </w:r>
    </w:p>
    <w:p w14:paraId="40DBEFBF" w14:textId="1AE9FC48" w:rsidR="00001D2E" w:rsidRPr="00001D2E" w:rsidRDefault="00001D2E" w:rsidP="000E07E5">
      <w:pPr>
        <w:rPr>
          <w:rFonts w:ascii="Solpera" w:hAnsi="Solpera" w:cs="Arial"/>
          <w:szCs w:val="24"/>
        </w:rPr>
      </w:pPr>
    </w:p>
    <w:sectPr w:rsidR="00001D2E" w:rsidRPr="00001D2E" w:rsidSect="00343DD7">
      <w:footerReference w:type="even" r:id="rId8"/>
      <w:footerReference w:type="default" r:id="rId9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746A" w14:textId="77777777" w:rsidR="00C423C1" w:rsidRDefault="00C423C1">
      <w:r>
        <w:separator/>
      </w:r>
    </w:p>
  </w:endnote>
  <w:endnote w:type="continuationSeparator" w:id="0">
    <w:p w14:paraId="43B4587D" w14:textId="77777777" w:rsidR="00C423C1" w:rsidRDefault="00C4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altName w:val="Times New Roman"/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C3F7" w14:textId="77777777" w:rsidR="006F232E" w:rsidRDefault="00566B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4D6">
      <w:rPr>
        <w:rStyle w:val="slostrnky"/>
        <w:noProof/>
      </w:rPr>
      <w:t>1</w:t>
    </w:r>
    <w:r>
      <w:rPr>
        <w:rStyle w:val="slostrnky"/>
      </w:rPr>
      <w:fldChar w:fldCharType="end"/>
    </w:r>
  </w:p>
  <w:p w14:paraId="0263B074" w14:textId="77777777" w:rsidR="006F232E" w:rsidRDefault="006F23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5D86" w14:textId="1FF3B34D" w:rsidR="006F232E" w:rsidRPr="00FA7829" w:rsidRDefault="00566B90">
    <w:pPr>
      <w:pStyle w:val="Zpat"/>
      <w:framePr w:wrap="around" w:vAnchor="text" w:hAnchor="margin" w:xAlign="right" w:y="1"/>
      <w:rPr>
        <w:rStyle w:val="slostrnky"/>
        <w:rFonts w:ascii="Solpera" w:hAnsi="Solpera"/>
        <w:sz w:val="18"/>
        <w:szCs w:val="18"/>
      </w:rPr>
    </w:pPr>
    <w:r w:rsidRPr="00FA7829">
      <w:rPr>
        <w:rStyle w:val="slostrnky"/>
        <w:rFonts w:ascii="Solpera" w:hAnsi="Solpera"/>
        <w:sz w:val="18"/>
        <w:szCs w:val="18"/>
      </w:rPr>
      <w:fldChar w:fldCharType="begin"/>
    </w:r>
    <w:r w:rsidR="00E164D6" w:rsidRPr="00FA7829">
      <w:rPr>
        <w:rStyle w:val="slostrnky"/>
        <w:rFonts w:ascii="Solpera" w:hAnsi="Solpera"/>
        <w:sz w:val="18"/>
        <w:szCs w:val="18"/>
      </w:rPr>
      <w:instrText xml:space="preserve">PAGE  </w:instrText>
    </w:r>
    <w:r w:rsidRPr="00FA7829">
      <w:rPr>
        <w:rStyle w:val="slostrnky"/>
        <w:rFonts w:ascii="Solpera" w:hAnsi="Solpera"/>
        <w:sz w:val="18"/>
        <w:szCs w:val="18"/>
      </w:rPr>
      <w:fldChar w:fldCharType="separate"/>
    </w:r>
    <w:r w:rsidR="009D578A">
      <w:rPr>
        <w:rStyle w:val="slostrnky"/>
        <w:rFonts w:ascii="Solpera" w:hAnsi="Solpera"/>
        <w:noProof/>
        <w:sz w:val="18"/>
        <w:szCs w:val="18"/>
      </w:rPr>
      <w:t>3</w:t>
    </w:r>
    <w:r w:rsidRPr="00FA7829">
      <w:rPr>
        <w:rStyle w:val="slostrnky"/>
        <w:rFonts w:ascii="Solpera" w:hAnsi="Solpera"/>
        <w:sz w:val="18"/>
        <w:szCs w:val="18"/>
      </w:rPr>
      <w:fldChar w:fldCharType="end"/>
    </w:r>
  </w:p>
  <w:p w14:paraId="3E22AE4E" w14:textId="77777777" w:rsidR="006F232E" w:rsidRDefault="006F232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3438" w14:textId="77777777" w:rsidR="00C423C1" w:rsidRDefault="00C423C1">
      <w:r>
        <w:separator/>
      </w:r>
    </w:p>
  </w:footnote>
  <w:footnote w:type="continuationSeparator" w:id="0">
    <w:p w14:paraId="11EAA8C8" w14:textId="77777777" w:rsidR="00C423C1" w:rsidRDefault="00C4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E8D"/>
    <w:multiLevelType w:val="hybridMultilevel"/>
    <w:tmpl w:val="84B6E346"/>
    <w:lvl w:ilvl="0" w:tplc="63DA154A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99C193B"/>
    <w:multiLevelType w:val="hybridMultilevel"/>
    <w:tmpl w:val="8216F488"/>
    <w:lvl w:ilvl="0" w:tplc="8C40F2B6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BCC29FD"/>
    <w:multiLevelType w:val="hybridMultilevel"/>
    <w:tmpl w:val="1EDE7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3EBF"/>
    <w:multiLevelType w:val="hybridMultilevel"/>
    <w:tmpl w:val="2A7AF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743A5"/>
    <w:multiLevelType w:val="multilevel"/>
    <w:tmpl w:val="47E8F3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FB2758"/>
    <w:multiLevelType w:val="hybridMultilevel"/>
    <w:tmpl w:val="89445628"/>
    <w:lvl w:ilvl="0" w:tplc="D84A2B0C">
      <w:start w:val="1"/>
      <w:numFmt w:val="bullet"/>
      <w:pStyle w:val="Odstavecseseznamem"/>
      <w:lvlText w:val=""/>
      <w:lvlJc w:val="left"/>
      <w:pPr>
        <w:ind w:left="9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50D5853"/>
    <w:multiLevelType w:val="hybridMultilevel"/>
    <w:tmpl w:val="7264D3A2"/>
    <w:lvl w:ilvl="0" w:tplc="F2DC9F7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B693E8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4"/>
  </w:num>
  <w:num w:numId="5">
    <w:abstractNumId w:val="3"/>
  </w:num>
  <w:num w:numId="6">
    <w:abstractNumId w:val="4"/>
  </w:num>
  <w:num w:numId="7">
    <w:abstractNumId w:val="2"/>
  </w:num>
  <w:num w:numId="8">
    <w:abstractNumId w:val="4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42"/>
    <w:rsid w:val="00001D2E"/>
    <w:rsid w:val="000073C3"/>
    <w:rsid w:val="00007E87"/>
    <w:rsid w:val="00014B6B"/>
    <w:rsid w:val="000201C4"/>
    <w:rsid w:val="000246F3"/>
    <w:rsid w:val="00024B08"/>
    <w:rsid w:val="000263D1"/>
    <w:rsid w:val="00027438"/>
    <w:rsid w:val="00043D94"/>
    <w:rsid w:val="0004489D"/>
    <w:rsid w:val="00046E19"/>
    <w:rsid w:val="000535DC"/>
    <w:rsid w:val="000554FA"/>
    <w:rsid w:val="00056EA3"/>
    <w:rsid w:val="00064030"/>
    <w:rsid w:val="000653C4"/>
    <w:rsid w:val="00070132"/>
    <w:rsid w:val="000712EA"/>
    <w:rsid w:val="00080944"/>
    <w:rsid w:val="00084DEF"/>
    <w:rsid w:val="00085E8A"/>
    <w:rsid w:val="00093F2B"/>
    <w:rsid w:val="00095B07"/>
    <w:rsid w:val="000A25C6"/>
    <w:rsid w:val="000A5440"/>
    <w:rsid w:val="000B1F74"/>
    <w:rsid w:val="000B2470"/>
    <w:rsid w:val="000B35BE"/>
    <w:rsid w:val="000C041F"/>
    <w:rsid w:val="000C1102"/>
    <w:rsid w:val="000C1418"/>
    <w:rsid w:val="000D0FD7"/>
    <w:rsid w:val="000D26FB"/>
    <w:rsid w:val="000E07E5"/>
    <w:rsid w:val="000E42E4"/>
    <w:rsid w:val="000E6E3D"/>
    <w:rsid w:val="000F21C4"/>
    <w:rsid w:val="00103ACE"/>
    <w:rsid w:val="00105059"/>
    <w:rsid w:val="00106BDC"/>
    <w:rsid w:val="00110040"/>
    <w:rsid w:val="0011051C"/>
    <w:rsid w:val="00123A74"/>
    <w:rsid w:val="00136F6B"/>
    <w:rsid w:val="00143442"/>
    <w:rsid w:val="00143C9F"/>
    <w:rsid w:val="00151A0E"/>
    <w:rsid w:val="00165356"/>
    <w:rsid w:val="00166399"/>
    <w:rsid w:val="001803CA"/>
    <w:rsid w:val="001869E3"/>
    <w:rsid w:val="00196EC1"/>
    <w:rsid w:val="001A640A"/>
    <w:rsid w:val="001B4298"/>
    <w:rsid w:val="001C2815"/>
    <w:rsid w:val="001C2DEC"/>
    <w:rsid w:val="001C38DA"/>
    <w:rsid w:val="001D1769"/>
    <w:rsid w:val="001D3DF2"/>
    <w:rsid w:val="001D5545"/>
    <w:rsid w:val="001D79BF"/>
    <w:rsid w:val="001F29A1"/>
    <w:rsid w:val="001F4026"/>
    <w:rsid w:val="001F5168"/>
    <w:rsid w:val="00204785"/>
    <w:rsid w:val="00221F5B"/>
    <w:rsid w:val="002224B3"/>
    <w:rsid w:val="0022680E"/>
    <w:rsid w:val="00232471"/>
    <w:rsid w:val="002360C0"/>
    <w:rsid w:val="002409A8"/>
    <w:rsid w:val="002414BD"/>
    <w:rsid w:val="00245111"/>
    <w:rsid w:val="002500F2"/>
    <w:rsid w:val="0027042E"/>
    <w:rsid w:val="00270A18"/>
    <w:rsid w:val="00284D80"/>
    <w:rsid w:val="00286DFC"/>
    <w:rsid w:val="00293101"/>
    <w:rsid w:val="002A0EEB"/>
    <w:rsid w:val="002A4CD7"/>
    <w:rsid w:val="002B7858"/>
    <w:rsid w:val="002C33DE"/>
    <w:rsid w:val="002D29C3"/>
    <w:rsid w:val="002D2F8E"/>
    <w:rsid w:val="002E3290"/>
    <w:rsid w:val="002E7140"/>
    <w:rsid w:val="002E7287"/>
    <w:rsid w:val="002F1069"/>
    <w:rsid w:val="002F2F7D"/>
    <w:rsid w:val="002F6FEE"/>
    <w:rsid w:val="00300ABE"/>
    <w:rsid w:val="003037E7"/>
    <w:rsid w:val="00305294"/>
    <w:rsid w:val="00307992"/>
    <w:rsid w:val="00323953"/>
    <w:rsid w:val="0032671A"/>
    <w:rsid w:val="0033104D"/>
    <w:rsid w:val="00343DD7"/>
    <w:rsid w:val="00344BFF"/>
    <w:rsid w:val="0035167D"/>
    <w:rsid w:val="003518A9"/>
    <w:rsid w:val="003540B0"/>
    <w:rsid w:val="00355811"/>
    <w:rsid w:val="00366B72"/>
    <w:rsid w:val="00371B04"/>
    <w:rsid w:val="00374033"/>
    <w:rsid w:val="0037414C"/>
    <w:rsid w:val="00377354"/>
    <w:rsid w:val="00387983"/>
    <w:rsid w:val="00390101"/>
    <w:rsid w:val="0039095B"/>
    <w:rsid w:val="00391AA9"/>
    <w:rsid w:val="003A4C00"/>
    <w:rsid w:val="003D72C0"/>
    <w:rsid w:val="003E2756"/>
    <w:rsid w:val="003E2F6B"/>
    <w:rsid w:val="003F69D7"/>
    <w:rsid w:val="00410888"/>
    <w:rsid w:val="00413BFF"/>
    <w:rsid w:val="00414550"/>
    <w:rsid w:val="00420ECC"/>
    <w:rsid w:val="00422141"/>
    <w:rsid w:val="00424738"/>
    <w:rsid w:val="00433F95"/>
    <w:rsid w:val="0043683C"/>
    <w:rsid w:val="00441034"/>
    <w:rsid w:val="004440A3"/>
    <w:rsid w:val="00444316"/>
    <w:rsid w:val="00444B02"/>
    <w:rsid w:val="0045354F"/>
    <w:rsid w:val="00454EE4"/>
    <w:rsid w:val="00471867"/>
    <w:rsid w:val="00491FB6"/>
    <w:rsid w:val="004928C9"/>
    <w:rsid w:val="0049577F"/>
    <w:rsid w:val="004A3C64"/>
    <w:rsid w:val="004B6127"/>
    <w:rsid w:val="004C3082"/>
    <w:rsid w:val="004C536D"/>
    <w:rsid w:val="004C73FA"/>
    <w:rsid w:val="004D2512"/>
    <w:rsid w:val="004E1290"/>
    <w:rsid w:val="004E4EE3"/>
    <w:rsid w:val="004E70D3"/>
    <w:rsid w:val="004F609C"/>
    <w:rsid w:val="00506A3B"/>
    <w:rsid w:val="005070BE"/>
    <w:rsid w:val="00507603"/>
    <w:rsid w:val="00540B36"/>
    <w:rsid w:val="00545661"/>
    <w:rsid w:val="00546374"/>
    <w:rsid w:val="00550498"/>
    <w:rsid w:val="00552A40"/>
    <w:rsid w:val="0055436F"/>
    <w:rsid w:val="00560211"/>
    <w:rsid w:val="00560E4F"/>
    <w:rsid w:val="00566B90"/>
    <w:rsid w:val="00567603"/>
    <w:rsid w:val="005720ED"/>
    <w:rsid w:val="00574100"/>
    <w:rsid w:val="00582730"/>
    <w:rsid w:val="00584635"/>
    <w:rsid w:val="00584CCF"/>
    <w:rsid w:val="00585A5D"/>
    <w:rsid w:val="00592EBB"/>
    <w:rsid w:val="0059739D"/>
    <w:rsid w:val="00597AE5"/>
    <w:rsid w:val="005A0759"/>
    <w:rsid w:val="005A3E01"/>
    <w:rsid w:val="005A44F9"/>
    <w:rsid w:val="005C739F"/>
    <w:rsid w:val="005F13E5"/>
    <w:rsid w:val="006022DC"/>
    <w:rsid w:val="00605320"/>
    <w:rsid w:val="006073EA"/>
    <w:rsid w:val="00610110"/>
    <w:rsid w:val="00611532"/>
    <w:rsid w:val="0061271B"/>
    <w:rsid w:val="00617832"/>
    <w:rsid w:val="006216A0"/>
    <w:rsid w:val="0063151B"/>
    <w:rsid w:val="00635D6F"/>
    <w:rsid w:val="00636EA7"/>
    <w:rsid w:val="006460D1"/>
    <w:rsid w:val="00646715"/>
    <w:rsid w:val="00653494"/>
    <w:rsid w:val="00657F38"/>
    <w:rsid w:val="0066192B"/>
    <w:rsid w:val="006641A6"/>
    <w:rsid w:val="006656AA"/>
    <w:rsid w:val="006807E3"/>
    <w:rsid w:val="00684AEB"/>
    <w:rsid w:val="00690EDF"/>
    <w:rsid w:val="00697622"/>
    <w:rsid w:val="006A14D9"/>
    <w:rsid w:val="006A4902"/>
    <w:rsid w:val="006C2DCB"/>
    <w:rsid w:val="006C447A"/>
    <w:rsid w:val="006C6F3F"/>
    <w:rsid w:val="006C79C4"/>
    <w:rsid w:val="006D52D1"/>
    <w:rsid w:val="006F13A6"/>
    <w:rsid w:val="006F232E"/>
    <w:rsid w:val="006F4EF6"/>
    <w:rsid w:val="006F55FC"/>
    <w:rsid w:val="006F7445"/>
    <w:rsid w:val="00700F39"/>
    <w:rsid w:val="0070175E"/>
    <w:rsid w:val="0070296C"/>
    <w:rsid w:val="007115AF"/>
    <w:rsid w:val="007152BD"/>
    <w:rsid w:val="00715C0F"/>
    <w:rsid w:val="00720572"/>
    <w:rsid w:val="007205F7"/>
    <w:rsid w:val="00725CE8"/>
    <w:rsid w:val="00727269"/>
    <w:rsid w:val="00733FEF"/>
    <w:rsid w:val="0073553A"/>
    <w:rsid w:val="00741A7F"/>
    <w:rsid w:val="00751E4B"/>
    <w:rsid w:val="00760FB1"/>
    <w:rsid w:val="0076515E"/>
    <w:rsid w:val="00775D8B"/>
    <w:rsid w:val="00780FAF"/>
    <w:rsid w:val="007833B9"/>
    <w:rsid w:val="00785448"/>
    <w:rsid w:val="007A3C04"/>
    <w:rsid w:val="007B362C"/>
    <w:rsid w:val="007C1D0B"/>
    <w:rsid w:val="007D6B0A"/>
    <w:rsid w:val="007D6B41"/>
    <w:rsid w:val="007D751C"/>
    <w:rsid w:val="007F656C"/>
    <w:rsid w:val="008023E5"/>
    <w:rsid w:val="0080481F"/>
    <w:rsid w:val="008106AD"/>
    <w:rsid w:val="00817FBE"/>
    <w:rsid w:val="00821578"/>
    <w:rsid w:val="00823E53"/>
    <w:rsid w:val="0083662E"/>
    <w:rsid w:val="00840AB1"/>
    <w:rsid w:val="00844309"/>
    <w:rsid w:val="00852BEF"/>
    <w:rsid w:val="00853B6B"/>
    <w:rsid w:val="00856099"/>
    <w:rsid w:val="00864972"/>
    <w:rsid w:val="00866533"/>
    <w:rsid w:val="00876567"/>
    <w:rsid w:val="008859A2"/>
    <w:rsid w:val="00897292"/>
    <w:rsid w:val="008A2556"/>
    <w:rsid w:val="008A46AC"/>
    <w:rsid w:val="008B1E90"/>
    <w:rsid w:val="008B3617"/>
    <w:rsid w:val="008B42E2"/>
    <w:rsid w:val="008C231F"/>
    <w:rsid w:val="008C34F8"/>
    <w:rsid w:val="008D77A3"/>
    <w:rsid w:val="008F1D26"/>
    <w:rsid w:val="008F403E"/>
    <w:rsid w:val="00903C26"/>
    <w:rsid w:val="009064BD"/>
    <w:rsid w:val="00917849"/>
    <w:rsid w:val="00924925"/>
    <w:rsid w:val="009542D2"/>
    <w:rsid w:val="009551F6"/>
    <w:rsid w:val="00955C04"/>
    <w:rsid w:val="00956C91"/>
    <w:rsid w:val="00957744"/>
    <w:rsid w:val="00957922"/>
    <w:rsid w:val="00964EC1"/>
    <w:rsid w:val="0096544E"/>
    <w:rsid w:val="00995D73"/>
    <w:rsid w:val="009A08D7"/>
    <w:rsid w:val="009A1546"/>
    <w:rsid w:val="009B681D"/>
    <w:rsid w:val="009C6B10"/>
    <w:rsid w:val="009D578A"/>
    <w:rsid w:val="009D65FE"/>
    <w:rsid w:val="009D6A2D"/>
    <w:rsid w:val="009F0883"/>
    <w:rsid w:val="009F30D1"/>
    <w:rsid w:val="009F44E8"/>
    <w:rsid w:val="00A062C6"/>
    <w:rsid w:val="00A13A42"/>
    <w:rsid w:val="00A2245D"/>
    <w:rsid w:val="00A25A53"/>
    <w:rsid w:val="00A2642F"/>
    <w:rsid w:val="00A278DC"/>
    <w:rsid w:val="00A3565F"/>
    <w:rsid w:val="00A4305A"/>
    <w:rsid w:val="00A47655"/>
    <w:rsid w:val="00A56995"/>
    <w:rsid w:val="00A608FD"/>
    <w:rsid w:val="00A7489E"/>
    <w:rsid w:val="00A74FA8"/>
    <w:rsid w:val="00A772FC"/>
    <w:rsid w:val="00A82342"/>
    <w:rsid w:val="00A90FE5"/>
    <w:rsid w:val="00A9450E"/>
    <w:rsid w:val="00AA0525"/>
    <w:rsid w:val="00AA2CB4"/>
    <w:rsid w:val="00AA43A8"/>
    <w:rsid w:val="00AB7A49"/>
    <w:rsid w:val="00AC1AA0"/>
    <w:rsid w:val="00AE1260"/>
    <w:rsid w:val="00AE77B2"/>
    <w:rsid w:val="00AF311F"/>
    <w:rsid w:val="00AF73FB"/>
    <w:rsid w:val="00B01399"/>
    <w:rsid w:val="00B027AC"/>
    <w:rsid w:val="00B048D7"/>
    <w:rsid w:val="00B05738"/>
    <w:rsid w:val="00B104C8"/>
    <w:rsid w:val="00B24844"/>
    <w:rsid w:val="00B27964"/>
    <w:rsid w:val="00B323A3"/>
    <w:rsid w:val="00B41F2D"/>
    <w:rsid w:val="00B450CC"/>
    <w:rsid w:val="00B54F35"/>
    <w:rsid w:val="00B663F7"/>
    <w:rsid w:val="00B715EA"/>
    <w:rsid w:val="00B7533E"/>
    <w:rsid w:val="00B7734C"/>
    <w:rsid w:val="00B82433"/>
    <w:rsid w:val="00B8683C"/>
    <w:rsid w:val="00B917BF"/>
    <w:rsid w:val="00B95886"/>
    <w:rsid w:val="00BA2FD1"/>
    <w:rsid w:val="00BC4434"/>
    <w:rsid w:val="00BC6D64"/>
    <w:rsid w:val="00BD15A5"/>
    <w:rsid w:val="00BF350F"/>
    <w:rsid w:val="00BF47B9"/>
    <w:rsid w:val="00BF5DBB"/>
    <w:rsid w:val="00BF6D06"/>
    <w:rsid w:val="00C04D1C"/>
    <w:rsid w:val="00C05DAA"/>
    <w:rsid w:val="00C12A30"/>
    <w:rsid w:val="00C14723"/>
    <w:rsid w:val="00C20AA9"/>
    <w:rsid w:val="00C259C8"/>
    <w:rsid w:val="00C3682F"/>
    <w:rsid w:val="00C375AA"/>
    <w:rsid w:val="00C40494"/>
    <w:rsid w:val="00C423C1"/>
    <w:rsid w:val="00C42F69"/>
    <w:rsid w:val="00C54DBB"/>
    <w:rsid w:val="00C62F8B"/>
    <w:rsid w:val="00C6386B"/>
    <w:rsid w:val="00C64369"/>
    <w:rsid w:val="00C67BF9"/>
    <w:rsid w:val="00C72091"/>
    <w:rsid w:val="00C765A7"/>
    <w:rsid w:val="00C76F10"/>
    <w:rsid w:val="00C81005"/>
    <w:rsid w:val="00C948D6"/>
    <w:rsid w:val="00CB274A"/>
    <w:rsid w:val="00CB2D62"/>
    <w:rsid w:val="00CB6BB9"/>
    <w:rsid w:val="00CC4A31"/>
    <w:rsid w:val="00CC6934"/>
    <w:rsid w:val="00CD0739"/>
    <w:rsid w:val="00CD6B9C"/>
    <w:rsid w:val="00CD7B46"/>
    <w:rsid w:val="00CE004A"/>
    <w:rsid w:val="00CE1938"/>
    <w:rsid w:val="00CE29F8"/>
    <w:rsid w:val="00CE47D3"/>
    <w:rsid w:val="00CE4EF3"/>
    <w:rsid w:val="00CF2DA0"/>
    <w:rsid w:val="00CF34EE"/>
    <w:rsid w:val="00CF574A"/>
    <w:rsid w:val="00D0768A"/>
    <w:rsid w:val="00D204FA"/>
    <w:rsid w:val="00D20B5C"/>
    <w:rsid w:val="00D379C7"/>
    <w:rsid w:val="00D37D26"/>
    <w:rsid w:val="00D53C4C"/>
    <w:rsid w:val="00D57E59"/>
    <w:rsid w:val="00D612CF"/>
    <w:rsid w:val="00D63A00"/>
    <w:rsid w:val="00D66453"/>
    <w:rsid w:val="00D72971"/>
    <w:rsid w:val="00D822F6"/>
    <w:rsid w:val="00D90BE4"/>
    <w:rsid w:val="00D9294A"/>
    <w:rsid w:val="00DA179E"/>
    <w:rsid w:val="00DB37B4"/>
    <w:rsid w:val="00DB3FCB"/>
    <w:rsid w:val="00DB6FFB"/>
    <w:rsid w:val="00DC77DC"/>
    <w:rsid w:val="00DD5633"/>
    <w:rsid w:val="00DD61F5"/>
    <w:rsid w:val="00DE09B2"/>
    <w:rsid w:val="00DE5624"/>
    <w:rsid w:val="00DF6ED6"/>
    <w:rsid w:val="00DF7DD6"/>
    <w:rsid w:val="00E148A0"/>
    <w:rsid w:val="00E14E7E"/>
    <w:rsid w:val="00E164D6"/>
    <w:rsid w:val="00E167F2"/>
    <w:rsid w:val="00E24387"/>
    <w:rsid w:val="00E31129"/>
    <w:rsid w:val="00E321CF"/>
    <w:rsid w:val="00E342C4"/>
    <w:rsid w:val="00E34D91"/>
    <w:rsid w:val="00E471E4"/>
    <w:rsid w:val="00E54760"/>
    <w:rsid w:val="00E63E44"/>
    <w:rsid w:val="00E70BEF"/>
    <w:rsid w:val="00E72127"/>
    <w:rsid w:val="00EA40A5"/>
    <w:rsid w:val="00EB1855"/>
    <w:rsid w:val="00EC1A33"/>
    <w:rsid w:val="00EC3C5F"/>
    <w:rsid w:val="00EC4441"/>
    <w:rsid w:val="00ED6FCD"/>
    <w:rsid w:val="00F00E1F"/>
    <w:rsid w:val="00F0177D"/>
    <w:rsid w:val="00F2270F"/>
    <w:rsid w:val="00F44FA0"/>
    <w:rsid w:val="00F61CB1"/>
    <w:rsid w:val="00F62BF1"/>
    <w:rsid w:val="00F63453"/>
    <w:rsid w:val="00F653A5"/>
    <w:rsid w:val="00F70460"/>
    <w:rsid w:val="00F71C19"/>
    <w:rsid w:val="00F749D0"/>
    <w:rsid w:val="00FA0046"/>
    <w:rsid w:val="00FA7829"/>
    <w:rsid w:val="00FB05A7"/>
    <w:rsid w:val="00FB7D9C"/>
    <w:rsid w:val="00FD11F9"/>
    <w:rsid w:val="00FD6B09"/>
    <w:rsid w:val="00FE0B7A"/>
    <w:rsid w:val="00FE3E6B"/>
    <w:rsid w:val="00FE65E1"/>
    <w:rsid w:val="00FE6E11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FDF1"/>
  <w15:docId w15:val="{D19AD5B6-D929-4EBB-9004-55179211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autoRedefine/>
    <w:qFormat/>
    <w:rsid w:val="00136F6B"/>
    <w:pPr>
      <w:keepNext/>
      <w:numPr>
        <w:numId w:val="2"/>
      </w:numPr>
      <w:spacing w:before="240" w:after="120"/>
      <w:jc w:val="center"/>
      <w:outlineLvl w:val="0"/>
    </w:pPr>
    <w:rPr>
      <w:rFonts w:ascii="Solpera" w:hAnsi="Solpera"/>
      <w:b/>
    </w:rPr>
  </w:style>
  <w:style w:type="paragraph" w:styleId="Nadpis2">
    <w:name w:val="heading 2"/>
    <w:basedOn w:val="Normln"/>
    <w:next w:val="Normln"/>
    <w:autoRedefine/>
    <w:qFormat/>
    <w:rsid w:val="00AA43A8"/>
    <w:pPr>
      <w:keepNext/>
      <w:keepLines/>
      <w:numPr>
        <w:ilvl w:val="1"/>
        <w:numId w:val="2"/>
      </w:numPr>
      <w:autoSpaceDE w:val="0"/>
      <w:autoSpaceDN w:val="0"/>
      <w:adjustRightInd w:val="0"/>
      <w:spacing w:after="60"/>
      <w:ind w:left="578" w:hanging="578"/>
      <w:jc w:val="both"/>
      <w:outlineLvl w:val="1"/>
    </w:pPr>
    <w:rPr>
      <w:rFonts w:ascii="Solpera" w:hAnsi="Solpera" w:cs="Calibri"/>
      <w:szCs w:val="24"/>
    </w:rPr>
  </w:style>
  <w:style w:type="paragraph" w:styleId="Nadpis3">
    <w:name w:val="heading 3"/>
    <w:basedOn w:val="Normln"/>
    <w:next w:val="Normln"/>
    <w:qFormat/>
    <w:rsid w:val="006F232E"/>
    <w:pPr>
      <w:keepNext/>
      <w:numPr>
        <w:ilvl w:val="2"/>
        <w:numId w:val="2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numPr>
        <w:ilvl w:val="3"/>
        <w:numId w:val="2"/>
      </w:numPr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403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403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403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403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403E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semiHidden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uiPriority w:val="99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autoRedefine/>
    <w:uiPriority w:val="34"/>
    <w:qFormat/>
    <w:rsid w:val="0061271B"/>
    <w:pPr>
      <w:keepNext/>
      <w:keepLines/>
      <w:widowControl w:val="0"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Solpera" w:hAnsi="Solpera"/>
    </w:r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">
    <w:name w:val="Nadpis 21"/>
    <w:basedOn w:val="Normln"/>
    <w:qFormat/>
    <w:rsid w:val="0054637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102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403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403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403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40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40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E1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8A0"/>
    <w:rPr>
      <w:sz w:val="24"/>
    </w:rPr>
  </w:style>
  <w:style w:type="paragraph" w:customStyle="1" w:styleId="Default">
    <w:name w:val="Default"/>
    <w:rsid w:val="00232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32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21C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21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21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21CF"/>
    <w:rPr>
      <w:b/>
      <w:bCs/>
    </w:rPr>
  </w:style>
  <w:style w:type="character" w:styleId="Siln">
    <w:name w:val="Strong"/>
    <w:basedOn w:val="Standardnpsmoodstavce"/>
    <w:uiPriority w:val="22"/>
    <w:qFormat/>
    <w:rsid w:val="00E32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F25C-1C51-48AC-B70A-F67D8FE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České Budějovice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Muzeum</dc:creator>
  <cp:lastModifiedBy>Marek Budějcký</cp:lastModifiedBy>
  <cp:revision>2</cp:revision>
  <cp:lastPrinted>2025-07-29T12:18:00Z</cp:lastPrinted>
  <dcterms:created xsi:type="dcterms:W3CDTF">2025-08-26T08:08:00Z</dcterms:created>
  <dcterms:modified xsi:type="dcterms:W3CDTF">2025-08-26T08:08:00Z</dcterms:modified>
</cp:coreProperties>
</file>