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57"/>
        <w:ind w:left="5817" w:right="0" w:firstLine="0"/>
        <w:jc w:val="left"/>
        <w:rPr>
          <w:sz w:val="41"/>
        </w:rPr>
      </w:pPr>
      <w:r>
        <w:rPr>
          <w:rFonts w:ascii="Arial"/>
          <w:b/>
          <w:color w:val="82B626"/>
          <w:w w:val="85"/>
          <w:sz w:val="32"/>
        </w:rPr>
        <w:t>Mettler-Toledo, s. </w:t>
      </w:r>
      <w:r>
        <w:rPr>
          <w:color w:val="82B626"/>
          <w:w w:val="85"/>
          <w:sz w:val="41"/>
        </w:rPr>
        <w:t>r.</w:t>
      </w:r>
      <w:r>
        <w:rPr>
          <w:color w:val="82B626"/>
          <w:spacing w:val="-55"/>
          <w:w w:val="85"/>
          <w:sz w:val="41"/>
        </w:rPr>
        <w:t> </w:t>
      </w:r>
      <w:r>
        <w:rPr>
          <w:color w:val="82B626"/>
          <w:w w:val="85"/>
          <w:sz w:val="41"/>
        </w:rPr>
        <w:t>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2240" w:h="15840"/>
          <w:pgMar w:top="40" w:bottom="0" w:left="1280" w:right="17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pStyle w:val="Heading1"/>
        <w:spacing w:line="312" w:lineRule="auto" w:before="1"/>
        <w:ind w:hanging="1"/>
      </w:pPr>
      <w:r>
        <w:rPr/>
        <w:drawing>
          <wp:anchor distT="0" distB="0" distL="0" distR="0" allowOverlap="1" layoutInCell="1" locked="0" behindDoc="1" simplePos="0" relativeHeight="268424183">
            <wp:simplePos x="0" y="0"/>
            <wp:positionH relativeFrom="page">
              <wp:posOffset>1536700</wp:posOffset>
            </wp:positionH>
            <wp:positionV relativeFrom="paragraph">
              <wp:posOffset>171347</wp:posOffset>
            </wp:positionV>
            <wp:extent cx="2819400" cy="317500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A080F"/>
          <w:w w:val="105"/>
        </w:rPr>
        <w:t>Technická Univerzita v Liber</w:t>
      </w:r>
      <w:r>
        <w:rPr>
          <w:color w:val="211C2B"/>
          <w:w w:val="105"/>
        </w:rPr>
        <w:t>c</w:t>
      </w:r>
      <w:r>
        <w:rPr>
          <w:color w:val="0A080F"/>
          <w:w w:val="105"/>
        </w:rPr>
        <w:t>i Fakulta textilní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spacing w:before="0"/>
        <w:ind w:left="1163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color w:val="0A080F"/>
          <w:w w:val="105"/>
          <w:sz w:val="18"/>
        </w:rPr>
        <w:t>Studentská 2</w:t>
      </w:r>
    </w:p>
    <w:p>
      <w:pPr>
        <w:spacing w:before="52"/>
        <w:ind w:left="116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0A080F"/>
          <w:w w:val="105"/>
          <w:sz w:val="18"/>
        </w:rPr>
        <w:t>461 17 Liberec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52"/>
        <w:ind w:left="476"/>
        <w:rPr>
          <w:rFonts w:ascii="Arial"/>
        </w:rPr>
      </w:pPr>
      <w:r>
        <w:rPr>
          <w:rFonts w:ascii="Arial"/>
          <w:color w:val="211C2B"/>
          <w:w w:val="115"/>
        </w:rPr>
        <w:t>Datum </w:t>
      </w:r>
      <w:r>
        <w:rPr>
          <w:rFonts w:ascii="Arial"/>
          <w:color w:val="3A2121"/>
          <w:w w:val="115"/>
        </w:rPr>
        <w:t>11.7.2025</w:t>
      </w:r>
    </w:p>
    <w:p>
      <w:pPr>
        <w:pStyle w:val="BodyText"/>
        <w:spacing w:line="324" w:lineRule="auto" w:before="92"/>
        <w:ind w:left="495" w:right="3331" w:hanging="90"/>
        <w:rPr>
          <w:rFonts w:ascii="Arial"/>
        </w:rPr>
      </w:pPr>
      <w:r>
        <w:rPr/>
        <w:drawing>
          <wp:anchor distT="0" distB="0" distL="0" distR="0" allowOverlap="1" layoutInCell="1" locked="0" behindDoc="0" simplePos="0" relativeHeight="1144">
            <wp:simplePos x="0" y="0"/>
            <wp:positionH relativeFrom="page">
              <wp:posOffset>1536700</wp:posOffset>
            </wp:positionH>
            <wp:positionV relativeFrom="paragraph">
              <wp:posOffset>51332</wp:posOffset>
            </wp:positionV>
            <wp:extent cx="1689100" cy="342900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color w:val="211C2B"/>
          <w:w w:val="115"/>
        </w:rPr>
        <w:t>T</w:t>
      </w:r>
      <w:r>
        <w:rPr>
          <w:rFonts w:ascii="Arial"/>
          <w:color w:val="0A080F"/>
          <w:w w:val="115"/>
        </w:rPr>
        <w:t>e</w:t>
      </w:r>
      <w:r>
        <w:rPr>
          <w:rFonts w:ascii="Arial"/>
          <w:color w:val="211C2B"/>
          <w:w w:val="115"/>
        </w:rPr>
        <w:t>l</w:t>
      </w:r>
      <w:r>
        <w:rPr>
          <w:rFonts w:ascii="Arial"/>
          <w:color w:val="0A080F"/>
          <w:w w:val="115"/>
        </w:rPr>
        <w:t>e</w:t>
      </w:r>
      <w:r>
        <w:rPr>
          <w:rFonts w:ascii="Arial"/>
          <w:color w:val="211C2B"/>
          <w:w w:val="115"/>
        </w:rPr>
        <w:t>fon </w:t>
      </w:r>
      <w:r>
        <w:rPr>
          <w:rFonts w:ascii="Arial"/>
          <w:color w:val="0A080F"/>
          <w:w w:val="120"/>
        </w:rPr>
        <w:t>E-</w:t>
      </w:r>
      <w:r>
        <w:rPr>
          <w:rFonts w:ascii="Arial"/>
          <w:color w:val="3A2121"/>
          <w:w w:val="120"/>
        </w:rPr>
        <w:t>ma</w:t>
      </w:r>
      <w:r>
        <w:rPr>
          <w:rFonts w:ascii="Arial"/>
          <w:color w:val="0A080F"/>
          <w:w w:val="120"/>
        </w:rPr>
        <w:t>i</w:t>
      </w:r>
      <w:r>
        <w:rPr>
          <w:rFonts w:ascii="Arial"/>
          <w:color w:val="162A50"/>
          <w:w w:val="120"/>
        </w:rPr>
        <w:t>l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Heading1"/>
        <w:spacing w:before="144"/>
        <w:ind w:left="1161"/>
      </w:pPr>
      <w:r>
        <w:rPr>
          <w:color w:val="0A080F"/>
          <w:spacing w:val="-13"/>
          <w:w w:val="110"/>
        </w:rPr>
        <w:t>Ceno</w:t>
      </w:r>
      <w:r>
        <w:rPr>
          <w:color w:val="211C2B"/>
          <w:spacing w:val="-13"/>
          <w:w w:val="110"/>
        </w:rPr>
        <w:t>v</w:t>
      </w:r>
      <w:r>
        <w:rPr>
          <w:color w:val="0A080F"/>
          <w:spacing w:val="-13"/>
          <w:w w:val="110"/>
        </w:rPr>
        <w:t>á </w:t>
      </w:r>
      <w:r>
        <w:rPr>
          <w:color w:val="0A080F"/>
          <w:w w:val="110"/>
        </w:rPr>
        <w:t>nabídka </w:t>
      </w:r>
      <w:r>
        <w:rPr>
          <w:rFonts w:ascii="Times New Roman" w:hAnsi="Times New Roman"/>
          <w:b w:val="0"/>
          <w:color w:val="0A080F"/>
          <w:w w:val="110"/>
          <w:sz w:val="20"/>
        </w:rPr>
        <w:t>č. </w:t>
      </w:r>
      <w:r>
        <w:rPr>
          <w:color w:val="0A080F"/>
          <w:w w:val="110"/>
        </w:rPr>
        <w:t>2000-2250028861</w:t>
      </w:r>
    </w:p>
    <w:p>
      <w:pPr>
        <w:spacing w:line="156" w:lineRule="exact" w:before="96"/>
        <w:ind w:left="415" w:right="0" w:firstLine="0"/>
        <w:jc w:val="left"/>
        <w:rPr>
          <w:rFonts w:ascii="Arial" w:hAnsi="Arial"/>
          <w:sz w:val="14"/>
        </w:rPr>
      </w:pPr>
      <w:r>
        <w:rPr/>
        <w:br w:type="column"/>
      </w:r>
      <w:r>
        <w:rPr>
          <w:rFonts w:ascii="Arial" w:hAnsi="Arial"/>
          <w:color w:val="606283"/>
          <w:sz w:val="14"/>
        </w:rPr>
        <w:t>Ad</w:t>
      </w:r>
      <w:r>
        <w:rPr>
          <w:rFonts w:ascii="Arial" w:hAnsi="Arial"/>
          <w:color w:val="464970"/>
          <w:sz w:val="14"/>
        </w:rPr>
        <w:t>r</w:t>
      </w:r>
      <w:r>
        <w:rPr>
          <w:rFonts w:ascii="Arial" w:hAnsi="Arial"/>
          <w:color w:val="606283"/>
          <w:sz w:val="14"/>
        </w:rPr>
        <w:t>esa  Třebo</w:t>
      </w:r>
      <w:r>
        <w:rPr>
          <w:rFonts w:ascii="Arial" w:hAnsi="Arial"/>
          <w:color w:val="464970"/>
          <w:sz w:val="14"/>
        </w:rPr>
        <w:t>h</w:t>
      </w:r>
      <w:r>
        <w:rPr>
          <w:rFonts w:ascii="Arial" w:hAnsi="Arial"/>
          <w:color w:val="606283"/>
          <w:sz w:val="14"/>
        </w:rPr>
        <w:t>os</w:t>
      </w:r>
      <w:r>
        <w:rPr>
          <w:rFonts w:ascii="Arial" w:hAnsi="Arial"/>
          <w:color w:val="343354"/>
          <w:sz w:val="14"/>
        </w:rPr>
        <w:t>ti</w:t>
      </w:r>
      <w:r>
        <w:rPr>
          <w:rFonts w:ascii="Arial" w:hAnsi="Arial"/>
          <w:color w:val="757795"/>
          <w:sz w:val="14"/>
        </w:rPr>
        <w:t>cká </w:t>
      </w:r>
      <w:r>
        <w:rPr>
          <w:rFonts w:ascii="Arial" w:hAnsi="Arial"/>
          <w:color w:val="606283"/>
          <w:sz w:val="14"/>
        </w:rPr>
        <w:t>2283/2</w:t>
      </w:r>
      <w:r>
        <w:rPr>
          <w:rFonts w:ascii="Arial" w:hAnsi="Arial"/>
          <w:color w:val="A5A5BC"/>
          <w:sz w:val="14"/>
        </w:rPr>
        <w:t>,  </w:t>
      </w:r>
      <w:r>
        <w:rPr>
          <w:rFonts w:ascii="Arial" w:hAnsi="Arial"/>
          <w:color w:val="343354"/>
          <w:sz w:val="14"/>
        </w:rPr>
        <w:t>1</w:t>
      </w:r>
      <w:r>
        <w:rPr>
          <w:rFonts w:ascii="Arial" w:hAnsi="Arial"/>
          <w:color w:val="606283"/>
          <w:sz w:val="14"/>
        </w:rPr>
        <w:t>0000 </w:t>
      </w:r>
      <w:r>
        <w:rPr>
          <w:rFonts w:ascii="Arial" w:hAnsi="Arial"/>
          <w:color w:val="464970"/>
          <w:sz w:val="14"/>
        </w:rPr>
        <w:t>Pr</w:t>
      </w:r>
      <w:r>
        <w:rPr>
          <w:rFonts w:ascii="Arial" w:hAnsi="Arial"/>
          <w:color w:val="606283"/>
          <w:sz w:val="14"/>
        </w:rPr>
        <w:t>a</w:t>
      </w:r>
      <w:r>
        <w:rPr>
          <w:rFonts w:ascii="Arial" w:hAnsi="Arial"/>
          <w:color w:val="343354"/>
          <w:sz w:val="14"/>
        </w:rPr>
        <w:t>h</w:t>
      </w:r>
      <w:r>
        <w:rPr>
          <w:rFonts w:ascii="Arial" w:hAnsi="Arial"/>
          <w:color w:val="606283"/>
          <w:sz w:val="14"/>
        </w:rPr>
        <w:t>a </w:t>
      </w:r>
      <w:r>
        <w:rPr>
          <w:rFonts w:ascii="Arial" w:hAnsi="Arial"/>
          <w:color w:val="343354"/>
          <w:sz w:val="14"/>
        </w:rPr>
        <w:t>l </w:t>
      </w:r>
      <w:r>
        <w:rPr>
          <w:rFonts w:ascii="Arial" w:hAnsi="Arial"/>
          <w:color w:val="606283"/>
          <w:sz w:val="14"/>
        </w:rPr>
        <w:t>O</w:t>
      </w:r>
    </w:p>
    <w:p>
      <w:pPr>
        <w:spacing w:line="150" w:lineRule="exact" w:before="15"/>
        <w:ind w:left="398" w:right="2848" w:hanging="54"/>
        <w:jc w:val="right"/>
        <w:rPr>
          <w:rFonts w:ascii="Arial"/>
          <w:sz w:val="14"/>
        </w:rPr>
      </w:pPr>
      <w:r>
        <w:rPr/>
        <w:drawing>
          <wp:anchor distT="0" distB="0" distL="0" distR="0" allowOverlap="1" layoutInCell="1" locked="0" behindDoc="1" simplePos="0" relativeHeight="268424231">
            <wp:simplePos x="0" y="0"/>
            <wp:positionH relativeFrom="page">
              <wp:posOffset>4876800</wp:posOffset>
            </wp:positionH>
            <wp:positionV relativeFrom="paragraph">
              <wp:posOffset>15875</wp:posOffset>
            </wp:positionV>
            <wp:extent cx="876300" cy="469900"/>
            <wp:effectExtent l="0" t="0" r="0" b="0"/>
            <wp:wrapNone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color w:val="606283"/>
          <w:w w:val="95"/>
          <w:sz w:val="15"/>
        </w:rPr>
        <w:t>le</w:t>
      </w:r>
      <w:r>
        <w:rPr>
          <w:rFonts w:ascii="Arial"/>
          <w:color w:val="464970"/>
          <w:w w:val="95"/>
          <w:sz w:val="15"/>
        </w:rPr>
        <w:t>l</w:t>
      </w:r>
      <w:r>
        <w:rPr>
          <w:rFonts w:ascii="Arial"/>
          <w:color w:val="606283"/>
          <w:w w:val="95"/>
          <w:sz w:val="15"/>
        </w:rPr>
        <w:t>e</w:t>
      </w:r>
      <w:r>
        <w:rPr>
          <w:rFonts w:ascii="Arial"/>
          <w:color w:val="464970"/>
          <w:w w:val="95"/>
          <w:sz w:val="15"/>
        </w:rPr>
        <w:t>f</w:t>
      </w:r>
      <w:r>
        <w:rPr>
          <w:rFonts w:ascii="Arial"/>
          <w:color w:val="606283"/>
          <w:w w:val="95"/>
          <w:sz w:val="15"/>
        </w:rPr>
        <w:t>on </w:t>
      </w:r>
      <w:r>
        <w:rPr>
          <w:rFonts w:ascii="Arial"/>
          <w:color w:val="606283"/>
          <w:sz w:val="14"/>
        </w:rPr>
        <w:t>Se</w:t>
      </w:r>
      <w:r>
        <w:rPr>
          <w:rFonts w:ascii="Arial"/>
          <w:color w:val="464970"/>
          <w:sz w:val="14"/>
        </w:rPr>
        <w:t>r</w:t>
      </w:r>
      <w:r>
        <w:rPr>
          <w:rFonts w:ascii="Arial"/>
          <w:color w:val="757795"/>
          <w:sz w:val="14"/>
        </w:rPr>
        <w:t>v</w:t>
      </w:r>
      <w:r>
        <w:rPr>
          <w:rFonts w:ascii="Arial"/>
          <w:color w:val="343354"/>
          <w:sz w:val="14"/>
        </w:rPr>
        <w:t>i</w:t>
      </w:r>
      <w:r>
        <w:rPr>
          <w:rFonts w:ascii="Arial"/>
          <w:color w:val="606283"/>
          <w:sz w:val="14"/>
        </w:rPr>
        <w:t>s </w:t>
      </w:r>
      <w:r>
        <w:rPr>
          <w:rFonts w:ascii="Arial"/>
          <w:color w:val="464970"/>
          <w:w w:val="85"/>
          <w:sz w:val="14"/>
        </w:rPr>
        <w:t>F</w:t>
      </w:r>
      <w:r>
        <w:rPr>
          <w:rFonts w:ascii="Arial"/>
          <w:color w:val="606283"/>
          <w:w w:val="85"/>
          <w:sz w:val="14"/>
        </w:rPr>
        <w:t>ax</w:t>
      </w:r>
    </w:p>
    <w:p>
      <w:pPr>
        <w:spacing w:line="148" w:lineRule="exact" w:before="0"/>
        <w:ind w:left="0" w:right="2872" w:firstLine="0"/>
        <w:jc w:val="right"/>
        <w:rPr>
          <w:rFonts w:ascii="Arial"/>
          <w:sz w:val="13"/>
        </w:rPr>
      </w:pPr>
      <w:r>
        <w:rPr>
          <w:rFonts w:ascii="Arial"/>
          <w:color w:val="464970"/>
          <w:w w:val="90"/>
          <w:sz w:val="13"/>
        </w:rPr>
        <w:t>E</w:t>
      </w:r>
      <w:r>
        <w:rPr>
          <w:rFonts w:ascii="Arial"/>
          <w:color w:val="343354"/>
          <w:w w:val="90"/>
          <w:sz w:val="13"/>
        </w:rPr>
        <w:t>-</w:t>
      </w:r>
      <w:r>
        <w:rPr>
          <w:rFonts w:ascii="Arial"/>
          <w:color w:val="606283"/>
          <w:w w:val="90"/>
          <w:sz w:val="13"/>
        </w:rPr>
        <w:t>ma </w:t>
      </w:r>
      <w:r>
        <w:rPr>
          <w:rFonts w:ascii="Arial"/>
          <w:color w:val="A5A5BC"/>
          <w:w w:val="90"/>
          <w:sz w:val="13"/>
        </w:rPr>
        <w:t>i </w:t>
      </w:r>
      <w:r>
        <w:rPr>
          <w:rFonts w:ascii="Arial"/>
          <w:color w:val="343354"/>
          <w:w w:val="90"/>
          <w:sz w:val="13"/>
        </w:rPr>
        <w:t>l</w:t>
      </w:r>
    </w:p>
    <w:p>
      <w:pPr>
        <w:pStyle w:val="BodyText"/>
        <w:spacing w:before="3"/>
        <w:rPr>
          <w:rFonts w:ascii="Arial"/>
          <w:sz w:val="13"/>
        </w:rPr>
      </w:pPr>
    </w:p>
    <w:p>
      <w:pPr>
        <w:spacing w:line="150" w:lineRule="exact" w:before="0"/>
        <w:ind w:left="594" w:right="1981" w:hanging="3"/>
        <w:jc w:val="left"/>
        <w:rPr>
          <w:rFonts w:ascii="Arial" w:hAnsi="Arial"/>
          <w:sz w:val="14"/>
        </w:rPr>
      </w:pPr>
      <w:r>
        <w:rPr>
          <w:rFonts w:ascii="Arial" w:hAnsi="Arial"/>
          <w:color w:val="343354"/>
          <w:sz w:val="14"/>
        </w:rPr>
        <w:t>I</w:t>
      </w:r>
      <w:r>
        <w:rPr>
          <w:rFonts w:ascii="Arial" w:hAnsi="Arial"/>
          <w:color w:val="757795"/>
          <w:sz w:val="14"/>
        </w:rPr>
        <w:t>ČO </w:t>
      </w:r>
      <w:r>
        <w:rPr>
          <w:rFonts w:ascii="Arial" w:hAnsi="Arial"/>
          <w:color w:val="606283"/>
          <w:spacing w:val="-6"/>
          <w:sz w:val="14"/>
        </w:rPr>
        <w:t>60</w:t>
      </w:r>
      <w:r>
        <w:rPr>
          <w:rFonts w:ascii="Arial" w:hAnsi="Arial"/>
          <w:color w:val="464970"/>
          <w:spacing w:val="-6"/>
          <w:sz w:val="14"/>
        </w:rPr>
        <w:t>4</w:t>
      </w:r>
      <w:r>
        <w:rPr>
          <w:rFonts w:ascii="Arial" w:hAnsi="Arial"/>
          <w:color w:val="757795"/>
          <w:spacing w:val="-6"/>
          <w:sz w:val="14"/>
        </w:rPr>
        <w:t>6303</w:t>
      </w:r>
      <w:r>
        <w:rPr>
          <w:rFonts w:ascii="Arial" w:hAnsi="Arial"/>
          <w:color w:val="343354"/>
          <w:spacing w:val="-6"/>
          <w:sz w:val="14"/>
        </w:rPr>
        <w:t>1 </w:t>
      </w:r>
      <w:r>
        <w:rPr>
          <w:rFonts w:ascii="Arial" w:hAnsi="Arial"/>
          <w:color w:val="343354"/>
          <w:w w:val="94"/>
          <w:sz w:val="14"/>
        </w:rPr>
        <w:t>D</w:t>
      </w:r>
      <w:r>
        <w:rPr>
          <w:rFonts w:ascii="Arial" w:hAnsi="Arial"/>
          <w:color w:val="343354"/>
          <w:spacing w:val="-20"/>
          <w:w w:val="94"/>
          <w:sz w:val="14"/>
        </w:rPr>
        <w:t>I</w:t>
      </w:r>
      <w:r>
        <w:rPr>
          <w:rFonts w:ascii="Arial" w:hAnsi="Arial"/>
          <w:color w:val="757795"/>
          <w:w w:val="87"/>
          <w:sz w:val="14"/>
        </w:rPr>
        <w:t>Č</w:t>
      </w:r>
      <w:r>
        <w:rPr>
          <w:rFonts w:ascii="Arial" w:hAnsi="Arial"/>
          <w:color w:val="757795"/>
          <w:sz w:val="14"/>
        </w:rPr>
        <w:t>  </w:t>
      </w:r>
      <w:r>
        <w:rPr>
          <w:rFonts w:ascii="Arial" w:hAnsi="Arial"/>
          <w:color w:val="757795"/>
          <w:spacing w:val="-19"/>
          <w:sz w:val="14"/>
        </w:rPr>
        <w:t> </w:t>
      </w:r>
      <w:r>
        <w:rPr>
          <w:rFonts w:ascii="Arial" w:hAnsi="Arial"/>
          <w:color w:val="757795"/>
          <w:spacing w:val="-7"/>
          <w:w w:val="99"/>
          <w:sz w:val="14"/>
        </w:rPr>
        <w:t>C</w:t>
      </w:r>
      <w:r>
        <w:rPr>
          <w:rFonts w:ascii="Arial" w:hAnsi="Arial"/>
          <w:color w:val="757795"/>
          <w:w w:val="73"/>
          <w:sz w:val="14"/>
        </w:rPr>
        <w:t>Z</w:t>
      </w:r>
      <w:r>
        <w:rPr>
          <w:rFonts w:ascii="Arial" w:hAnsi="Arial"/>
          <w:color w:val="757795"/>
          <w:spacing w:val="4"/>
          <w:w w:val="73"/>
          <w:sz w:val="14"/>
        </w:rPr>
        <w:t>6</w:t>
      </w:r>
      <w:r>
        <w:rPr>
          <w:rFonts w:ascii="Arial" w:hAnsi="Arial"/>
          <w:color w:val="757795"/>
          <w:w w:val="109"/>
          <w:sz w:val="14"/>
        </w:rPr>
        <w:t>04630</w:t>
      </w:r>
      <w:r>
        <w:rPr>
          <w:rFonts w:ascii="Arial" w:hAnsi="Arial"/>
          <w:color w:val="757795"/>
          <w:spacing w:val="-53"/>
          <w:w w:val="109"/>
          <w:sz w:val="14"/>
        </w:rPr>
        <w:t>3</w:t>
      </w:r>
      <w:r>
        <w:rPr>
          <w:rFonts w:ascii="Arial" w:hAnsi="Arial"/>
          <w:color w:val="343354"/>
          <w:w w:val="104"/>
          <w:sz w:val="14"/>
        </w:rPr>
        <w:t>1</w:t>
      </w:r>
    </w:p>
    <w:p>
      <w:pPr>
        <w:pStyle w:val="BodyText"/>
        <w:spacing w:before="2"/>
        <w:rPr>
          <w:rFonts w:ascii="Arial"/>
          <w:sz w:val="12"/>
        </w:rPr>
      </w:pPr>
      <w:r>
        <w:rPr/>
        <w:pict>
          <v:line style="position:absolute;mso-position-horizontal-relative:page;mso-position-vertical-relative:paragraph;z-index:0;mso-wrap-distance-left:0;mso-wrap-distance-right:0" from="369pt,12.466235pt" to="412.5pt,12.466235pt" stroked="true" strokeweight="7pt" strokecolor="#000000">
            <v:stroke dashstyle="solid"/>
            <w10:wrap type="topAndBottom"/>
          </v:line>
        </w:pict>
      </w:r>
    </w:p>
    <w:p>
      <w:pPr>
        <w:spacing w:after="0"/>
        <w:rPr>
          <w:rFonts w:ascii="Arial"/>
          <w:sz w:val="12"/>
        </w:rPr>
        <w:sectPr>
          <w:type w:val="continuous"/>
          <w:pgSz w:w="12240" w:h="15840"/>
          <w:pgMar w:top="40" w:bottom="0" w:left="1280" w:right="1720"/>
          <w:cols w:num="2" w:equalWidth="0">
            <w:col w:w="4459" w:space="1126"/>
            <w:col w:w="3655"/>
          </w:cols>
        </w:sect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9"/>
        <w:rPr>
          <w:rFonts w:ascii="Arial"/>
        </w:rPr>
      </w:pPr>
    </w:p>
    <w:p>
      <w:pPr>
        <w:pStyle w:val="BodyText"/>
        <w:ind w:left="1120"/>
        <w:rPr>
          <w:rFonts w:ascii="Arial"/>
          <w:sz w:val="20"/>
        </w:rPr>
      </w:pPr>
      <w:r>
        <w:rPr>
          <w:rFonts w:ascii="Arial"/>
          <w:sz w:val="20"/>
        </w:rPr>
        <w:drawing>
          <wp:inline distT="0" distB="0" distL="0" distR="0">
            <wp:extent cx="1480565" cy="153162"/>
            <wp:effectExtent l="0" t="0" r="0" b="0"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0565" cy="153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</w:p>
    <w:p>
      <w:pPr>
        <w:pStyle w:val="BodyText"/>
        <w:spacing w:before="4"/>
        <w:rPr>
          <w:rFonts w:ascii="Arial"/>
          <w:sz w:val="7"/>
        </w:rPr>
      </w:pPr>
    </w:p>
    <w:p>
      <w:pPr>
        <w:pStyle w:val="BodyText"/>
        <w:spacing w:line="242" w:lineRule="auto" w:before="94"/>
        <w:ind w:left="1159" w:hanging="2"/>
        <w:rPr>
          <w:rFonts w:ascii="Arial" w:hAnsi="Arial"/>
        </w:rPr>
      </w:pPr>
      <w:r>
        <w:rPr>
          <w:rFonts w:ascii="Arial" w:hAnsi="Arial"/>
          <w:color w:val="211C2B"/>
          <w:w w:val="105"/>
        </w:rPr>
        <w:t>na </w:t>
      </w:r>
      <w:r>
        <w:rPr>
          <w:rFonts w:ascii="Arial" w:hAnsi="Arial"/>
          <w:color w:val="0A080F"/>
          <w:w w:val="105"/>
        </w:rPr>
        <w:t>z</w:t>
      </w:r>
      <w:r>
        <w:rPr>
          <w:rFonts w:ascii="Arial" w:hAnsi="Arial"/>
          <w:color w:val="211C2B"/>
          <w:w w:val="105"/>
        </w:rPr>
        <w:t>ák</w:t>
      </w:r>
      <w:r>
        <w:rPr>
          <w:rFonts w:ascii="Arial" w:hAnsi="Arial"/>
          <w:color w:val="563121"/>
          <w:w w:val="105"/>
        </w:rPr>
        <w:t>l</w:t>
      </w:r>
      <w:r>
        <w:rPr>
          <w:rFonts w:ascii="Arial" w:hAnsi="Arial"/>
          <w:color w:val="211C2B"/>
          <w:w w:val="105"/>
        </w:rPr>
        <w:t>adě </w:t>
      </w:r>
      <w:r>
        <w:rPr>
          <w:rFonts w:ascii="Arial" w:hAnsi="Arial"/>
          <w:color w:val="343354"/>
          <w:w w:val="105"/>
        </w:rPr>
        <w:t>V</w:t>
      </w:r>
      <w:r>
        <w:rPr>
          <w:rFonts w:ascii="Arial" w:hAnsi="Arial"/>
          <w:color w:val="211C2B"/>
          <w:w w:val="105"/>
        </w:rPr>
        <w:t>aší poptávk</w:t>
      </w:r>
      <w:r>
        <w:rPr>
          <w:rFonts w:ascii="Arial" w:hAnsi="Arial"/>
          <w:color w:val="343354"/>
          <w:w w:val="105"/>
        </w:rPr>
        <w:t>y V</w:t>
      </w:r>
      <w:r>
        <w:rPr>
          <w:rFonts w:ascii="Arial" w:hAnsi="Arial"/>
          <w:color w:val="211C2B"/>
          <w:w w:val="105"/>
        </w:rPr>
        <w:t>á</w:t>
      </w:r>
      <w:r>
        <w:rPr>
          <w:rFonts w:ascii="Arial" w:hAnsi="Arial"/>
          <w:color w:val="162A50"/>
          <w:w w:val="105"/>
        </w:rPr>
        <w:t>m </w:t>
      </w:r>
      <w:r>
        <w:rPr>
          <w:rFonts w:ascii="Arial" w:hAnsi="Arial"/>
          <w:color w:val="0A080F"/>
          <w:w w:val="105"/>
        </w:rPr>
        <w:t>z</w:t>
      </w:r>
      <w:r>
        <w:rPr>
          <w:rFonts w:ascii="Arial" w:hAnsi="Arial"/>
          <w:color w:val="211C2B"/>
          <w:w w:val="105"/>
        </w:rPr>
        <w:t>as</w:t>
      </w:r>
      <w:r>
        <w:rPr>
          <w:rFonts w:ascii="Arial" w:hAnsi="Arial"/>
          <w:color w:val="162A50"/>
          <w:w w:val="105"/>
        </w:rPr>
        <w:t>íl</w:t>
      </w:r>
      <w:r>
        <w:rPr>
          <w:rFonts w:ascii="Arial" w:hAnsi="Arial"/>
          <w:color w:val="211C2B"/>
          <w:w w:val="105"/>
        </w:rPr>
        <w:t>ám </w:t>
      </w:r>
      <w:r>
        <w:rPr>
          <w:rFonts w:ascii="Arial" w:hAnsi="Arial"/>
          <w:color w:val="3A2121"/>
          <w:w w:val="105"/>
        </w:rPr>
        <w:t>nabídku </w:t>
      </w:r>
      <w:r>
        <w:rPr>
          <w:rFonts w:ascii="Arial" w:hAnsi="Arial"/>
          <w:color w:val="211C2B"/>
          <w:w w:val="105"/>
        </w:rPr>
        <w:t>na prav</w:t>
      </w:r>
      <w:r>
        <w:rPr>
          <w:rFonts w:ascii="Arial" w:hAnsi="Arial"/>
          <w:color w:val="162A50"/>
          <w:w w:val="105"/>
        </w:rPr>
        <w:t>i</w:t>
      </w:r>
      <w:r>
        <w:rPr>
          <w:rFonts w:ascii="Arial" w:hAnsi="Arial"/>
          <w:color w:val="211C2B"/>
          <w:w w:val="105"/>
        </w:rPr>
        <w:t>de</w:t>
      </w:r>
      <w:r>
        <w:rPr>
          <w:rFonts w:ascii="Arial" w:hAnsi="Arial"/>
          <w:color w:val="162A50"/>
          <w:w w:val="105"/>
        </w:rPr>
        <w:t>l</w:t>
      </w:r>
      <w:r>
        <w:rPr>
          <w:rFonts w:ascii="Arial" w:hAnsi="Arial"/>
          <w:color w:val="211C2B"/>
          <w:w w:val="105"/>
        </w:rPr>
        <w:t>nou s</w:t>
      </w:r>
      <w:r>
        <w:rPr>
          <w:rFonts w:ascii="Arial" w:hAnsi="Arial"/>
          <w:color w:val="0A080F"/>
          <w:w w:val="105"/>
        </w:rPr>
        <w:t>e</w:t>
      </w:r>
      <w:r>
        <w:rPr>
          <w:rFonts w:ascii="Arial" w:hAnsi="Arial"/>
          <w:color w:val="3A2121"/>
          <w:w w:val="105"/>
        </w:rPr>
        <w:t>rv</w:t>
      </w:r>
      <w:r>
        <w:rPr>
          <w:rFonts w:ascii="Arial" w:hAnsi="Arial"/>
          <w:color w:val="162A50"/>
          <w:w w:val="105"/>
        </w:rPr>
        <w:t>i</w:t>
      </w:r>
      <w:r>
        <w:rPr>
          <w:rFonts w:ascii="Arial" w:hAnsi="Arial"/>
          <w:color w:val="211C2B"/>
          <w:w w:val="105"/>
        </w:rPr>
        <w:t>sn</w:t>
      </w:r>
      <w:r>
        <w:rPr>
          <w:rFonts w:ascii="Arial" w:hAnsi="Arial"/>
          <w:color w:val="162A50"/>
          <w:w w:val="105"/>
        </w:rPr>
        <w:t>í </w:t>
      </w:r>
      <w:r>
        <w:rPr>
          <w:rFonts w:ascii="Arial" w:hAnsi="Arial"/>
          <w:color w:val="211C2B"/>
          <w:w w:val="105"/>
        </w:rPr>
        <w:t>prohlídku a ka</w:t>
      </w:r>
      <w:r>
        <w:rPr>
          <w:rFonts w:ascii="Arial" w:hAnsi="Arial"/>
          <w:color w:val="162A50"/>
          <w:w w:val="105"/>
        </w:rPr>
        <w:t>li</w:t>
      </w:r>
      <w:r>
        <w:rPr>
          <w:rFonts w:ascii="Arial" w:hAnsi="Arial"/>
          <w:color w:val="211C2B"/>
          <w:w w:val="105"/>
        </w:rPr>
        <w:t>braci </w:t>
      </w:r>
      <w:r>
        <w:rPr>
          <w:rFonts w:ascii="Arial" w:hAnsi="Arial"/>
          <w:color w:val="343354"/>
          <w:w w:val="105"/>
        </w:rPr>
        <w:t>V</w:t>
      </w:r>
      <w:r>
        <w:rPr>
          <w:rFonts w:ascii="Arial" w:hAnsi="Arial"/>
          <w:color w:val="211C2B"/>
          <w:w w:val="105"/>
        </w:rPr>
        <w:t>ašich </w:t>
      </w:r>
      <w:r>
        <w:rPr>
          <w:rFonts w:ascii="Arial" w:hAnsi="Arial"/>
          <w:color w:val="0A080F"/>
          <w:w w:val="105"/>
        </w:rPr>
        <w:t>z</w:t>
      </w:r>
      <w:r>
        <w:rPr>
          <w:rFonts w:ascii="Arial" w:hAnsi="Arial"/>
          <w:color w:val="211C2B"/>
          <w:w w:val="105"/>
        </w:rPr>
        <w:t>aří</w:t>
      </w:r>
      <w:r>
        <w:rPr>
          <w:rFonts w:ascii="Arial" w:hAnsi="Arial"/>
          <w:color w:val="0A080F"/>
          <w:w w:val="105"/>
        </w:rPr>
        <w:t>z</w:t>
      </w:r>
      <w:r>
        <w:rPr>
          <w:rFonts w:ascii="Arial" w:hAnsi="Arial"/>
          <w:color w:val="211C2B"/>
          <w:w w:val="105"/>
        </w:rPr>
        <w:t>ení.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ind w:left="1159"/>
        <w:rPr>
          <w:rFonts w:ascii="Arial" w:hAnsi="Arial"/>
        </w:rPr>
      </w:pPr>
      <w:r>
        <w:rPr>
          <w:rFonts w:ascii="Arial" w:hAnsi="Arial"/>
          <w:color w:val="343354"/>
          <w:w w:val="105"/>
        </w:rPr>
        <w:t>V </w:t>
      </w:r>
      <w:r>
        <w:rPr>
          <w:rFonts w:ascii="Arial" w:hAnsi="Arial"/>
          <w:color w:val="211C2B"/>
          <w:w w:val="105"/>
        </w:rPr>
        <w:t>případě </w:t>
      </w:r>
      <w:r>
        <w:rPr>
          <w:rFonts w:ascii="Arial" w:hAnsi="Arial"/>
          <w:color w:val="563121"/>
          <w:w w:val="105"/>
        </w:rPr>
        <w:t>j</w:t>
      </w:r>
      <w:r>
        <w:rPr>
          <w:rFonts w:ascii="Arial" w:hAnsi="Arial"/>
          <w:color w:val="211C2B"/>
          <w:w w:val="105"/>
        </w:rPr>
        <w:t>ak</w:t>
      </w:r>
      <w:r>
        <w:rPr>
          <w:rFonts w:ascii="Arial" w:hAnsi="Arial"/>
          <w:color w:val="343354"/>
          <w:w w:val="105"/>
        </w:rPr>
        <w:t>ý</w:t>
      </w:r>
      <w:r>
        <w:rPr>
          <w:rFonts w:ascii="Arial" w:hAnsi="Arial"/>
          <w:color w:val="211C2B"/>
          <w:w w:val="105"/>
        </w:rPr>
        <w:t>chko</w:t>
      </w:r>
      <w:r>
        <w:rPr>
          <w:rFonts w:ascii="Arial" w:hAnsi="Arial"/>
          <w:color w:val="162A50"/>
          <w:w w:val="105"/>
        </w:rPr>
        <w:t>li</w:t>
      </w:r>
      <w:r>
        <w:rPr>
          <w:rFonts w:ascii="Arial" w:hAnsi="Arial"/>
          <w:color w:val="211C2B"/>
          <w:w w:val="105"/>
        </w:rPr>
        <w:t>v dot</w:t>
      </w:r>
      <w:r>
        <w:rPr>
          <w:rFonts w:ascii="Arial" w:hAnsi="Arial"/>
          <w:color w:val="0A080F"/>
          <w:w w:val="105"/>
        </w:rPr>
        <w:t>az</w:t>
      </w:r>
      <w:r>
        <w:rPr>
          <w:rFonts w:ascii="Arial" w:hAnsi="Arial"/>
          <w:color w:val="343354"/>
          <w:w w:val="105"/>
        </w:rPr>
        <w:t>ů </w:t>
      </w:r>
      <w:r>
        <w:rPr>
          <w:rFonts w:ascii="Arial" w:hAnsi="Arial"/>
          <w:color w:val="211C2B"/>
          <w:w w:val="105"/>
        </w:rPr>
        <w:t>č</w:t>
      </w:r>
      <w:r>
        <w:rPr>
          <w:rFonts w:ascii="Arial" w:hAnsi="Arial"/>
          <w:color w:val="162A50"/>
          <w:w w:val="105"/>
        </w:rPr>
        <w:t>i </w:t>
      </w:r>
      <w:r>
        <w:rPr>
          <w:rFonts w:ascii="Arial" w:hAnsi="Arial"/>
          <w:color w:val="211C2B"/>
          <w:w w:val="105"/>
        </w:rPr>
        <w:t>da</w:t>
      </w:r>
      <w:r>
        <w:rPr>
          <w:rFonts w:ascii="Arial" w:hAnsi="Arial"/>
          <w:color w:val="162A50"/>
          <w:w w:val="105"/>
        </w:rPr>
        <w:t>l</w:t>
      </w:r>
      <w:r>
        <w:rPr>
          <w:rFonts w:ascii="Arial" w:hAnsi="Arial"/>
          <w:color w:val="211C2B"/>
          <w:w w:val="105"/>
        </w:rPr>
        <w:t>ších po</w:t>
      </w:r>
      <w:r>
        <w:rPr>
          <w:rFonts w:ascii="Arial" w:hAnsi="Arial"/>
          <w:color w:val="0A080F"/>
          <w:w w:val="105"/>
        </w:rPr>
        <w:t>ž</w:t>
      </w:r>
      <w:r>
        <w:rPr>
          <w:rFonts w:ascii="Arial" w:hAnsi="Arial"/>
          <w:color w:val="211C2B"/>
          <w:w w:val="105"/>
        </w:rPr>
        <w:t>adavk</w:t>
      </w:r>
      <w:r>
        <w:rPr>
          <w:rFonts w:ascii="Arial" w:hAnsi="Arial"/>
          <w:color w:val="162A50"/>
          <w:w w:val="105"/>
        </w:rPr>
        <w:t>ů m</w:t>
      </w:r>
      <w:r>
        <w:rPr>
          <w:rFonts w:ascii="Arial" w:hAnsi="Arial"/>
          <w:color w:val="211C2B"/>
          <w:w w:val="105"/>
        </w:rPr>
        <w:t>ě prosí</w:t>
      </w:r>
      <w:r>
        <w:rPr>
          <w:rFonts w:ascii="Arial" w:hAnsi="Arial"/>
          <w:color w:val="162A50"/>
          <w:w w:val="105"/>
        </w:rPr>
        <w:t>m </w:t>
      </w:r>
      <w:r>
        <w:rPr>
          <w:rFonts w:ascii="Arial" w:hAnsi="Arial"/>
          <w:color w:val="211C2B"/>
          <w:w w:val="105"/>
        </w:rPr>
        <w:t>n</w:t>
      </w:r>
      <w:r>
        <w:rPr>
          <w:rFonts w:ascii="Arial" w:hAnsi="Arial"/>
          <w:color w:val="0A080F"/>
          <w:w w:val="105"/>
        </w:rPr>
        <w:t>e</w:t>
      </w:r>
      <w:r>
        <w:rPr>
          <w:rFonts w:ascii="Arial" w:hAnsi="Arial"/>
          <w:color w:val="211C2B"/>
          <w:w w:val="105"/>
        </w:rPr>
        <w:t>váh</w:t>
      </w:r>
      <w:r>
        <w:rPr>
          <w:rFonts w:ascii="Arial" w:hAnsi="Arial"/>
          <w:color w:val="0A080F"/>
          <w:w w:val="105"/>
        </w:rPr>
        <w:t>e</w:t>
      </w:r>
      <w:r>
        <w:rPr>
          <w:rFonts w:ascii="Arial" w:hAnsi="Arial"/>
          <w:color w:val="563121"/>
          <w:w w:val="105"/>
        </w:rPr>
        <w:t>j</w:t>
      </w:r>
      <w:r>
        <w:rPr>
          <w:rFonts w:ascii="Arial" w:hAnsi="Arial"/>
          <w:color w:val="211C2B"/>
          <w:w w:val="105"/>
        </w:rPr>
        <w:t>t</w:t>
      </w:r>
      <w:r>
        <w:rPr>
          <w:rFonts w:ascii="Arial" w:hAnsi="Arial"/>
          <w:color w:val="0A080F"/>
          <w:w w:val="105"/>
        </w:rPr>
        <w:t>e  </w:t>
      </w:r>
      <w:r>
        <w:rPr>
          <w:rFonts w:ascii="Arial" w:hAnsi="Arial"/>
          <w:color w:val="211C2B"/>
          <w:w w:val="105"/>
        </w:rPr>
        <w:t>kontaktovat.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5"/>
        <w:rPr>
          <w:rFonts w:ascii="Arial"/>
        </w:rPr>
      </w:pPr>
    </w:p>
    <w:p>
      <w:pPr>
        <w:pStyle w:val="BodyText"/>
        <w:ind w:left="1161"/>
        <w:rPr>
          <w:rFonts w:ascii="Arial"/>
        </w:rPr>
      </w:pPr>
      <w:r>
        <w:rPr>
          <w:rFonts w:ascii="Arial"/>
          <w:color w:val="211C2B"/>
          <w:w w:val="105"/>
        </w:rPr>
        <w:t>S po</w:t>
      </w:r>
      <w:r>
        <w:rPr>
          <w:rFonts w:ascii="Arial"/>
          <w:color w:val="0A080F"/>
          <w:w w:val="105"/>
        </w:rPr>
        <w:t>z</w:t>
      </w:r>
      <w:r>
        <w:rPr>
          <w:rFonts w:ascii="Arial"/>
          <w:color w:val="211C2B"/>
          <w:w w:val="105"/>
        </w:rPr>
        <w:t>drav</w:t>
      </w:r>
      <w:r>
        <w:rPr>
          <w:rFonts w:ascii="Arial"/>
          <w:color w:val="0A080F"/>
          <w:w w:val="105"/>
        </w:rPr>
        <w:t>e</w:t>
      </w:r>
      <w:r>
        <w:rPr>
          <w:rFonts w:ascii="Arial"/>
          <w:color w:val="162A50"/>
          <w:w w:val="105"/>
        </w:rPr>
        <w:t>m</w:t>
      </w:r>
    </w:p>
    <w:p>
      <w:pPr>
        <w:pStyle w:val="BodyText"/>
        <w:spacing w:before="5"/>
        <w:rPr>
          <w:rFonts w:ascii="Arial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1536700</wp:posOffset>
            </wp:positionH>
            <wp:positionV relativeFrom="paragraph">
              <wp:posOffset>159485</wp:posOffset>
            </wp:positionV>
            <wp:extent cx="1403984" cy="408431"/>
            <wp:effectExtent l="0" t="0" r="0" b="0"/>
            <wp:wrapTopAndBottom/>
            <wp:docPr id="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3984" cy="408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0"/>
        <w:rPr>
          <w:rFonts w:ascii="Arial"/>
          <w:sz w:val="19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876300</wp:posOffset>
            </wp:positionH>
            <wp:positionV relativeFrom="paragraph">
              <wp:posOffset>309976</wp:posOffset>
            </wp:positionV>
            <wp:extent cx="3420618" cy="1021080"/>
            <wp:effectExtent l="0" t="0" r="0" b="0"/>
            <wp:wrapTopAndBottom/>
            <wp:docPr id="11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0618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4521200</wp:posOffset>
            </wp:positionH>
            <wp:positionV relativeFrom="paragraph">
              <wp:posOffset>170276</wp:posOffset>
            </wp:positionV>
            <wp:extent cx="1885950" cy="1207008"/>
            <wp:effectExtent l="0" t="0" r="0" b="0"/>
            <wp:wrapTopAndBottom/>
            <wp:docPr id="13" name="image7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Arial"/>
          <w:sz w:val="19"/>
        </w:rPr>
        <w:sectPr>
          <w:type w:val="continuous"/>
          <w:pgSz w:w="12240" w:h="15840"/>
          <w:pgMar w:top="40" w:bottom="0" w:left="1280" w:right="1720"/>
        </w:sectPr>
      </w:pPr>
    </w:p>
    <w:p>
      <w:pPr>
        <w:pStyle w:val="BodyText"/>
        <w:spacing w:before="6"/>
        <w:rPr>
          <w:rFonts w:ascii="Arial"/>
          <w:sz w:val="27"/>
        </w:rPr>
      </w:pPr>
    </w:p>
    <w:tbl>
      <w:tblPr>
        <w:tblW w:w="0" w:type="auto"/>
        <w:jc w:val="left"/>
        <w:tblInd w:w="110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2"/>
        <w:gridCol w:w="1326"/>
        <w:gridCol w:w="3954"/>
        <w:gridCol w:w="1261"/>
        <w:gridCol w:w="1042"/>
        <w:gridCol w:w="1093"/>
      </w:tblGrid>
      <w:tr>
        <w:trPr>
          <w:trHeight w:val="224" w:hRule="exact"/>
        </w:trPr>
        <w:tc>
          <w:tcPr>
            <w:tcW w:w="862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76"/>
              <w:rPr>
                <w:sz w:val="18"/>
              </w:rPr>
            </w:pPr>
            <w:r>
              <w:rPr>
                <w:w w:val="115"/>
                <w:sz w:val="18"/>
              </w:rPr>
              <w:t>Položka</w:t>
            </w:r>
          </w:p>
        </w:tc>
        <w:tc>
          <w:tcPr>
            <w:tcW w:w="1326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19"/>
              <w:rPr>
                <w:sz w:val="18"/>
              </w:rPr>
            </w:pPr>
            <w:r>
              <w:rPr>
                <w:w w:val="110"/>
                <w:sz w:val="18"/>
              </w:rPr>
              <w:t>Obj. číslo</w:t>
            </w:r>
          </w:p>
        </w:tc>
        <w:tc>
          <w:tcPr>
            <w:tcW w:w="3954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3070" w:val="left" w:leader="none"/>
              </w:tabs>
              <w:ind w:left="54"/>
              <w:rPr>
                <w:sz w:val="18"/>
              </w:rPr>
            </w:pPr>
            <w:r>
              <w:rPr>
                <w:w w:val="110"/>
                <w:sz w:val="18"/>
              </w:rPr>
              <w:t>Název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položky</w:t>
              <w:tab/>
              <w:t>Množství</w:t>
            </w:r>
          </w:p>
        </w:tc>
        <w:tc>
          <w:tcPr>
            <w:tcW w:w="1261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36"/>
              <w:rPr>
                <w:sz w:val="18"/>
              </w:rPr>
            </w:pPr>
            <w:r>
              <w:rPr>
                <w:w w:val="110"/>
                <w:sz w:val="18"/>
              </w:rPr>
              <w:t>Cena / mj. Kč</w:t>
            </w:r>
          </w:p>
        </w:tc>
        <w:tc>
          <w:tcPr>
            <w:tcW w:w="1042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339"/>
              <w:rPr>
                <w:sz w:val="18"/>
              </w:rPr>
            </w:pPr>
            <w:r>
              <w:rPr>
                <w:w w:val="115"/>
                <w:sz w:val="18"/>
              </w:rPr>
              <w:t>Sleva</w:t>
            </w:r>
          </w:p>
        </w:tc>
        <w:tc>
          <w:tcPr>
            <w:tcW w:w="1093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236"/>
              <w:rPr>
                <w:sz w:val="18"/>
              </w:rPr>
            </w:pPr>
            <w:r>
              <w:rPr>
                <w:w w:val="115"/>
                <w:sz w:val="18"/>
              </w:rPr>
              <w:t>Částka Kč</w:t>
            </w:r>
          </w:p>
        </w:tc>
      </w:tr>
      <w:tr>
        <w:trPr>
          <w:trHeight w:val="1252" w:hRule="exact"/>
        </w:trPr>
        <w:tc>
          <w:tcPr>
            <w:tcW w:w="862" w:type="dxa"/>
            <w:tcBorders>
              <w:top w:val="single" w:sz="4" w:space="0" w:color="000000"/>
            </w:tcBorders>
          </w:tcPr>
          <w:p>
            <w:pPr/>
          </w:p>
        </w:tc>
        <w:tc>
          <w:tcPr>
            <w:tcW w:w="132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3"/>
              <w:rPr>
                <w:rFonts w:ascii="Arial"/>
                <w:sz w:val="27"/>
              </w:rPr>
            </w:pPr>
          </w:p>
          <w:p>
            <w:pPr>
              <w:pStyle w:val="TableParagraph"/>
              <w:spacing w:line="240" w:lineRule="auto" w:before="1"/>
              <w:ind w:left="117"/>
              <w:rPr>
                <w:sz w:val="18"/>
              </w:rPr>
            </w:pPr>
            <w:r>
              <w:rPr>
                <w:w w:val="125"/>
                <w:sz w:val="18"/>
              </w:rPr>
              <w:t>Sériové číslo</w:t>
            </w:r>
          </w:p>
          <w:p>
            <w:pPr>
              <w:pStyle w:val="TableParagraph"/>
              <w:spacing w:line="254" w:lineRule="auto" w:before="9"/>
              <w:ind w:left="117"/>
              <w:rPr>
                <w:sz w:val="18"/>
              </w:rPr>
            </w:pPr>
            <w:r>
              <w:rPr>
                <w:sz w:val="18"/>
              </w:rPr>
              <w:t>----------------- </w:t>
            </w:r>
            <w:r>
              <w:rPr>
                <w:w w:val="110"/>
                <w:sz w:val="18"/>
              </w:rPr>
              <w:t>5127257402</w:t>
            </w:r>
          </w:p>
        </w:tc>
        <w:tc>
          <w:tcPr>
            <w:tcW w:w="39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3"/>
              <w:rPr>
                <w:rFonts w:ascii="Arial"/>
                <w:sz w:val="27"/>
              </w:rPr>
            </w:pPr>
          </w:p>
          <w:p>
            <w:pPr>
              <w:pStyle w:val="TableParagraph"/>
              <w:spacing w:line="240" w:lineRule="auto" w:before="1"/>
              <w:ind w:left="1307" w:right="2106"/>
              <w:jc w:val="center"/>
              <w:rPr>
                <w:sz w:val="18"/>
              </w:rPr>
            </w:pPr>
            <w:r>
              <w:rPr>
                <w:w w:val="125"/>
                <w:sz w:val="18"/>
              </w:rPr>
              <w:t>Popis</w:t>
            </w:r>
          </w:p>
          <w:p>
            <w:pPr>
              <w:pStyle w:val="TableParagraph"/>
              <w:spacing w:line="254" w:lineRule="auto" w:before="9"/>
              <w:ind w:left="1321"/>
              <w:rPr>
                <w:sz w:val="18"/>
              </w:rPr>
            </w:pPr>
            <w:r>
              <w:rPr>
                <w:sz w:val="18"/>
              </w:rPr>
              <w:t>------------------------- </w:t>
            </w:r>
            <w:r>
              <w:rPr>
                <w:w w:val="105"/>
                <w:sz w:val="18"/>
              </w:rPr>
              <w:t>TGA/SDTA851e</w:t>
            </w:r>
          </w:p>
        </w:tc>
        <w:tc>
          <w:tcPr>
            <w:tcW w:w="1261" w:type="dxa"/>
            <w:tcBorders>
              <w:top w:val="single" w:sz="4" w:space="0" w:color="000000"/>
            </w:tcBorders>
          </w:tcPr>
          <w:p>
            <w:pPr/>
          </w:p>
        </w:tc>
        <w:tc>
          <w:tcPr>
            <w:tcW w:w="1042" w:type="dxa"/>
            <w:tcBorders>
              <w:top w:val="single" w:sz="4" w:space="0" w:color="000000"/>
            </w:tcBorders>
          </w:tcPr>
          <w:p>
            <w:pPr/>
          </w:p>
        </w:tc>
        <w:tc>
          <w:tcPr>
            <w:tcW w:w="1093" w:type="dxa"/>
            <w:tcBorders>
              <w:top w:val="single" w:sz="4" w:space="0" w:color="000000"/>
            </w:tcBorders>
          </w:tcPr>
          <w:p>
            <w:pPr/>
          </w:p>
        </w:tc>
      </w:tr>
      <w:tr>
        <w:trPr>
          <w:trHeight w:val="226" w:hRule="exact"/>
        </w:trPr>
        <w:tc>
          <w:tcPr>
            <w:tcW w:w="862" w:type="dxa"/>
          </w:tcPr>
          <w:p>
            <w:pPr>
              <w:pStyle w:val="TableParagraph"/>
              <w:ind w:left="71"/>
              <w:rPr>
                <w:sz w:val="18"/>
              </w:rPr>
            </w:pPr>
            <w:r>
              <w:rPr>
                <w:w w:val="115"/>
                <w:sz w:val="18"/>
              </w:rPr>
              <w:t>010</w:t>
            </w:r>
          </w:p>
        </w:tc>
        <w:tc>
          <w:tcPr>
            <w:tcW w:w="1326" w:type="dxa"/>
          </w:tcPr>
          <w:p>
            <w:pPr>
              <w:pStyle w:val="TableParagraph"/>
              <w:ind w:left="116"/>
              <w:rPr>
                <w:sz w:val="18"/>
              </w:rPr>
            </w:pPr>
            <w:r>
              <w:rPr>
                <w:w w:val="115"/>
                <w:sz w:val="18"/>
              </w:rPr>
              <w:t>S39905133</w:t>
            </w:r>
          </w:p>
        </w:tc>
        <w:tc>
          <w:tcPr>
            <w:tcW w:w="3954" w:type="dxa"/>
          </w:tcPr>
          <w:p>
            <w:pPr>
              <w:pStyle w:val="TableParagraph"/>
              <w:tabs>
                <w:tab w:pos="3777" w:val="right" w:leader="none"/>
              </w:tabs>
              <w:ind w:left="58"/>
              <w:rPr>
                <w:sz w:val="18"/>
              </w:rPr>
            </w:pPr>
            <w:r>
              <w:rPr>
                <w:w w:val="115"/>
                <w:sz w:val="18"/>
              </w:rPr>
              <w:t>Servisní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prohlídka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(paušál)</w:t>
              <w:tab/>
              <w:t>1</w:t>
            </w:r>
          </w:p>
        </w:tc>
        <w:tc>
          <w:tcPr>
            <w:tcW w:w="1261" w:type="dxa"/>
          </w:tcPr>
          <w:p>
            <w:pPr>
              <w:pStyle w:val="TableParagraph"/>
              <w:spacing w:line="208" w:lineRule="exact"/>
              <w:ind w:left="670" w:right="-4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  <w:pict>
                <v:group style="width:28.75pt;height:10.45pt;mso-position-horizontal-relative:char;mso-position-vertical-relative:line" coordorigin="0,0" coordsize="575,209">
                  <v:rect style="position:absolute;left:0;top:0;width:574;height:209" filled="true" fillcolor="#000000" stroked="false">
                    <v:fill type="solid"/>
                  </v:rect>
                </v:group>
              </w:pict>
            </w:r>
            <w:r>
              <w:rPr>
                <w:rFonts w:ascii="Arial"/>
                <w:position w:val="-3"/>
                <w:sz w:val="20"/>
              </w:rPr>
            </w:r>
          </w:p>
        </w:tc>
        <w:tc>
          <w:tcPr>
            <w:tcW w:w="1042" w:type="dxa"/>
          </w:tcPr>
          <w:p>
            <w:pPr/>
          </w:p>
        </w:tc>
        <w:tc>
          <w:tcPr>
            <w:tcW w:w="1093" w:type="dxa"/>
          </w:tcPr>
          <w:p>
            <w:pPr>
              <w:pStyle w:val="TableParagraph"/>
              <w:spacing w:line="208" w:lineRule="exact"/>
              <w:ind w:left="497" w:right="-40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  <w:pict>
                <v:group style="width:28.75pt;height:10.45pt;mso-position-horizontal-relative:char;mso-position-vertical-relative:line" coordorigin="0,0" coordsize="575,209">
                  <v:rect style="position:absolute;left:0;top:0;width:574;height:209" filled="true" fillcolor="#000000" stroked="false">
                    <v:fill type="solid"/>
                  </v:rect>
                </v:group>
              </w:pict>
            </w:r>
            <w:r>
              <w:rPr>
                <w:rFonts w:ascii="Arial"/>
                <w:position w:val="-3"/>
                <w:sz w:val="20"/>
              </w:rPr>
            </w:r>
          </w:p>
        </w:tc>
      </w:tr>
      <w:tr>
        <w:trPr>
          <w:trHeight w:val="309" w:hRule="exact"/>
        </w:trPr>
        <w:tc>
          <w:tcPr>
            <w:tcW w:w="862" w:type="dxa"/>
          </w:tcPr>
          <w:p>
            <w:pPr/>
          </w:p>
        </w:tc>
        <w:tc>
          <w:tcPr>
            <w:tcW w:w="1326" w:type="dxa"/>
          </w:tcPr>
          <w:p>
            <w:pPr/>
          </w:p>
        </w:tc>
        <w:tc>
          <w:tcPr>
            <w:tcW w:w="3954" w:type="dxa"/>
          </w:tcPr>
          <w:p>
            <w:pPr/>
          </w:p>
        </w:tc>
        <w:tc>
          <w:tcPr>
            <w:tcW w:w="1261" w:type="dxa"/>
          </w:tcPr>
          <w:p>
            <w:pPr/>
          </w:p>
        </w:tc>
        <w:tc>
          <w:tcPr>
            <w:tcW w:w="1042" w:type="dxa"/>
          </w:tcPr>
          <w:p>
            <w:pPr/>
          </w:p>
        </w:tc>
        <w:tc>
          <w:tcPr>
            <w:tcW w:w="1093" w:type="dxa"/>
          </w:tcPr>
          <w:p>
            <w:pPr/>
          </w:p>
        </w:tc>
      </w:tr>
      <w:tr>
        <w:trPr>
          <w:trHeight w:val="226" w:hRule="exact"/>
        </w:trPr>
        <w:tc>
          <w:tcPr>
            <w:tcW w:w="862" w:type="dxa"/>
          </w:tcPr>
          <w:p>
            <w:pPr>
              <w:pStyle w:val="TableParagraph"/>
              <w:ind w:left="72"/>
              <w:rPr>
                <w:sz w:val="18"/>
              </w:rPr>
            </w:pPr>
            <w:r>
              <w:rPr>
                <w:w w:val="115"/>
                <w:sz w:val="18"/>
              </w:rPr>
              <w:t>020</w:t>
            </w:r>
          </w:p>
        </w:tc>
        <w:tc>
          <w:tcPr>
            <w:tcW w:w="1326" w:type="dxa"/>
          </w:tcPr>
          <w:p>
            <w:pPr>
              <w:pStyle w:val="TableParagraph"/>
              <w:ind w:left="116"/>
              <w:rPr>
                <w:sz w:val="18"/>
              </w:rPr>
            </w:pPr>
            <w:r>
              <w:rPr>
                <w:w w:val="115"/>
                <w:sz w:val="18"/>
              </w:rPr>
              <w:t>S39905038</w:t>
            </w:r>
          </w:p>
        </w:tc>
        <w:tc>
          <w:tcPr>
            <w:tcW w:w="3954" w:type="dxa"/>
          </w:tcPr>
          <w:p>
            <w:pPr>
              <w:pStyle w:val="TableParagraph"/>
              <w:tabs>
                <w:tab w:pos="3777" w:val="right" w:leader="none"/>
              </w:tabs>
              <w:ind w:left="57"/>
              <w:rPr>
                <w:sz w:val="18"/>
              </w:rPr>
            </w:pPr>
            <w:r>
              <w:rPr>
                <w:w w:val="115"/>
                <w:sz w:val="18"/>
              </w:rPr>
              <w:t>Standardní kalibrace</w:t>
              <w:tab/>
              <w:t>1</w:t>
            </w:r>
          </w:p>
        </w:tc>
        <w:tc>
          <w:tcPr>
            <w:tcW w:w="1261" w:type="dxa"/>
          </w:tcPr>
          <w:p>
            <w:pPr>
              <w:pStyle w:val="TableParagraph"/>
              <w:spacing w:line="208" w:lineRule="exact"/>
              <w:ind w:left="670" w:right="-4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  <w:pict>
                <v:group style="width:28.75pt;height:10.45pt;mso-position-horizontal-relative:char;mso-position-vertical-relative:line" coordorigin="0,0" coordsize="575,209">
                  <v:rect style="position:absolute;left:0;top:0;width:574;height:209" filled="true" fillcolor="#000000" stroked="false">
                    <v:fill type="solid"/>
                  </v:rect>
                </v:group>
              </w:pict>
            </w:r>
            <w:r>
              <w:rPr>
                <w:rFonts w:ascii="Arial"/>
                <w:position w:val="-3"/>
                <w:sz w:val="20"/>
              </w:rPr>
            </w:r>
          </w:p>
        </w:tc>
        <w:tc>
          <w:tcPr>
            <w:tcW w:w="1042" w:type="dxa"/>
          </w:tcPr>
          <w:p>
            <w:pPr/>
          </w:p>
        </w:tc>
        <w:tc>
          <w:tcPr>
            <w:tcW w:w="1093" w:type="dxa"/>
          </w:tcPr>
          <w:p>
            <w:pPr>
              <w:pStyle w:val="TableParagraph"/>
              <w:spacing w:line="208" w:lineRule="exact"/>
              <w:ind w:left="497" w:right="-40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  <w:pict>
                <v:group style="width:28.75pt;height:10.45pt;mso-position-horizontal-relative:char;mso-position-vertical-relative:line" coordorigin="0,0" coordsize="575,209">
                  <v:rect style="position:absolute;left:0;top:0;width:574;height:209" filled="true" fillcolor="#000000" stroked="false">
                    <v:fill type="solid"/>
                  </v:rect>
                </v:group>
              </w:pict>
            </w:r>
            <w:r>
              <w:rPr>
                <w:rFonts w:ascii="Arial"/>
                <w:position w:val="-3"/>
                <w:sz w:val="20"/>
              </w:rPr>
            </w:r>
          </w:p>
        </w:tc>
      </w:tr>
      <w:tr>
        <w:trPr>
          <w:trHeight w:val="1634" w:hRule="exact"/>
        </w:trPr>
        <w:tc>
          <w:tcPr>
            <w:tcW w:w="862" w:type="dxa"/>
          </w:tcPr>
          <w:p>
            <w:pPr/>
          </w:p>
        </w:tc>
        <w:tc>
          <w:tcPr>
            <w:tcW w:w="1326" w:type="dxa"/>
          </w:tcPr>
          <w:p>
            <w:pPr>
              <w:pStyle w:val="TableParagraph"/>
              <w:spacing w:line="240" w:lineRule="auto"/>
              <w:rPr>
                <w:rFonts w:ascii="Arial"/>
                <w:sz w:val="20"/>
              </w:rPr>
            </w:pPr>
          </w:p>
          <w:p>
            <w:pPr>
              <w:pStyle w:val="TableParagraph"/>
              <w:spacing w:line="240" w:lineRule="auto"/>
              <w:rPr>
                <w:rFonts w:ascii="Arial"/>
                <w:sz w:val="20"/>
              </w:rPr>
            </w:pPr>
          </w:p>
          <w:p>
            <w:pPr>
              <w:pStyle w:val="TableParagraph"/>
              <w:spacing w:line="240" w:lineRule="auto" w:before="5"/>
              <w:rPr>
                <w:rFonts w:ascii="Arial"/>
                <w:sz w:val="17"/>
              </w:rPr>
            </w:pPr>
          </w:p>
          <w:p>
            <w:pPr>
              <w:pStyle w:val="TableParagraph"/>
              <w:spacing w:line="240" w:lineRule="auto"/>
              <w:ind w:left="117"/>
              <w:rPr>
                <w:sz w:val="18"/>
              </w:rPr>
            </w:pPr>
            <w:r>
              <w:rPr>
                <w:w w:val="125"/>
                <w:sz w:val="18"/>
              </w:rPr>
              <w:t>Sériové číslo</w:t>
            </w:r>
          </w:p>
          <w:p>
            <w:pPr>
              <w:pStyle w:val="TableParagraph"/>
              <w:spacing w:line="249" w:lineRule="auto" w:before="9"/>
              <w:ind w:left="117" w:right="118"/>
              <w:rPr>
                <w:sz w:val="18"/>
              </w:rPr>
            </w:pPr>
            <w:r>
              <w:rPr>
                <w:w w:val="105"/>
                <w:sz w:val="18"/>
              </w:rPr>
              <w:t>----------------- </w:t>
            </w:r>
            <w:r>
              <w:rPr>
                <w:w w:val="110"/>
                <w:sz w:val="18"/>
              </w:rPr>
              <w:t>B804321377</w:t>
            </w:r>
          </w:p>
        </w:tc>
        <w:tc>
          <w:tcPr>
            <w:tcW w:w="3954" w:type="dxa"/>
          </w:tcPr>
          <w:p>
            <w:pPr>
              <w:pStyle w:val="TableParagraph"/>
              <w:spacing w:line="240" w:lineRule="auto"/>
              <w:rPr>
                <w:rFonts w:ascii="Arial"/>
                <w:sz w:val="20"/>
              </w:rPr>
            </w:pPr>
          </w:p>
          <w:p>
            <w:pPr>
              <w:pStyle w:val="TableParagraph"/>
              <w:spacing w:line="240" w:lineRule="auto"/>
              <w:rPr>
                <w:rFonts w:ascii="Arial"/>
                <w:sz w:val="20"/>
              </w:rPr>
            </w:pPr>
          </w:p>
          <w:p>
            <w:pPr>
              <w:pStyle w:val="TableParagraph"/>
              <w:spacing w:line="240" w:lineRule="auto" w:before="5"/>
              <w:rPr>
                <w:rFonts w:ascii="Arial"/>
                <w:sz w:val="17"/>
              </w:rPr>
            </w:pPr>
          </w:p>
          <w:p>
            <w:pPr>
              <w:pStyle w:val="TableParagraph"/>
              <w:spacing w:line="240" w:lineRule="auto"/>
              <w:ind w:left="1307" w:right="2106"/>
              <w:jc w:val="center"/>
              <w:rPr>
                <w:sz w:val="18"/>
              </w:rPr>
            </w:pPr>
            <w:r>
              <w:rPr>
                <w:w w:val="125"/>
                <w:sz w:val="18"/>
              </w:rPr>
              <w:t>Popis</w:t>
            </w:r>
          </w:p>
          <w:p>
            <w:pPr>
              <w:pStyle w:val="TableParagraph"/>
              <w:spacing w:line="240" w:lineRule="auto" w:before="9"/>
              <w:ind w:left="1321"/>
              <w:rPr>
                <w:sz w:val="18"/>
              </w:rPr>
            </w:pPr>
            <w:r>
              <w:rPr>
                <w:w w:val="105"/>
                <w:sz w:val="18"/>
              </w:rPr>
              <w:t>-------------------------</w:t>
            </w:r>
          </w:p>
          <w:p>
            <w:pPr>
              <w:pStyle w:val="TableParagraph"/>
              <w:spacing w:line="240" w:lineRule="auto" w:before="9"/>
              <w:ind w:left="1321"/>
              <w:rPr>
                <w:sz w:val="18"/>
              </w:rPr>
            </w:pPr>
            <w:r>
              <w:rPr>
                <w:w w:val="120"/>
                <w:sz w:val="18"/>
              </w:rPr>
              <w:t>STARe System DSC 3+</w:t>
            </w:r>
          </w:p>
        </w:tc>
        <w:tc>
          <w:tcPr>
            <w:tcW w:w="1261" w:type="dxa"/>
          </w:tcPr>
          <w:p>
            <w:pPr/>
          </w:p>
        </w:tc>
        <w:tc>
          <w:tcPr>
            <w:tcW w:w="1042" w:type="dxa"/>
          </w:tcPr>
          <w:p>
            <w:pPr/>
          </w:p>
        </w:tc>
        <w:tc>
          <w:tcPr>
            <w:tcW w:w="1093" w:type="dxa"/>
          </w:tcPr>
          <w:p>
            <w:pPr/>
          </w:p>
        </w:tc>
      </w:tr>
      <w:tr>
        <w:trPr>
          <w:trHeight w:val="226" w:hRule="exact"/>
        </w:trPr>
        <w:tc>
          <w:tcPr>
            <w:tcW w:w="862" w:type="dxa"/>
          </w:tcPr>
          <w:p>
            <w:pPr>
              <w:pStyle w:val="TableParagraph"/>
              <w:ind w:left="72"/>
              <w:rPr>
                <w:sz w:val="18"/>
              </w:rPr>
            </w:pPr>
            <w:r>
              <w:rPr>
                <w:w w:val="115"/>
                <w:sz w:val="18"/>
              </w:rPr>
              <w:t>030</w:t>
            </w:r>
          </w:p>
        </w:tc>
        <w:tc>
          <w:tcPr>
            <w:tcW w:w="1326" w:type="dxa"/>
          </w:tcPr>
          <w:p>
            <w:pPr>
              <w:pStyle w:val="TableParagraph"/>
              <w:ind w:left="116"/>
              <w:rPr>
                <w:sz w:val="18"/>
              </w:rPr>
            </w:pPr>
            <w:r>
              <w:rPr>
                <w:w w:val="115"/>
                <w:sz w:val="18"/>
              </w:rPr>
              <w:t>S39905133</w:t>
            </w:r>
          </w:p>
        </w:tc>
        <w:tc>
          <w:tcPr>
            <w:tcW w:w="3954" w:type="dxa"/>
          </w:tcPr>
          <w:p>
            <w:pPr>
              <w:pStyle w:val="TableParagraph"/>
              <w:tabs>
                <w:tab w:pos="3777" w:val="right" w:leader="none"/>
              </w:tabs>
              <w:ind w:left="57"/>
              <w:rPr>
                <w:sz w:val="18"/>
              </w:rPr>
            </w:pPr>
            <w:r>
              <w:rPr>
                <w:w w:val="115"/>
                <w:sz w:val="18"/>
              </w:rPr>
              <w:t>Servisní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prohlídka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(paušál)</w:t>
              <w:tab/>
              <w:t>1</w:t>
            </w:r>
          </w:p>
        </w:tc>
        <w:tc>
          <w:tcPr>
            <w:tcW w:w="1261" w:type="dxa"/>
          </w:tcPr>
          <w:p>
            <w:pPr>
              <w:pStyle w:val="TableParagraph"/>
              <w:spacing w:line="208" w:lineRule="exact"/>
              <w:ind w:left="670" w:right="-4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  <w:pict>
                <v:group style="width:28.75pt;height:10.45pt;mso-position-horizontal-relative:char;mso-position-vertical-relative:line" coordorigin="0,0" coordsize="575,209">
                  <v:rect style="position:absolute;left:0;top:0;width:574;height:209" filled="true" fillcolor="#000000" stroked="false">
                    <v:fill type="solid"/>
                  </v:rect>
                </v:group>
              </w:pict>
            </w:r>
            <w:r>
              <w:rPr>
                <w:rFonts w:ascii="Arial"/>
                <w:position w:val="-3"/>
                <w:sz w:val="20"/>
              </w:rPr>
            </w:r>
          </w:p>
        </w:tc>
        <w:tc>
          <w:tcPr>
            <w:tcW w:w="1042" w:type="dxa"/>
          </w:tcPr>
          <w:p>
            <w:pPr/>
          </w:p>
        </w:tc>
        <w:tc>
          <w:tcPr>
            <w:tcW w:w="1093" w:type="dxa"/>
          </w:tcPr>
          <w:p>
            <w:pPr>
              <w:pStyle w:val="TableParagraph"/>
              <w:spacing w:line="208" w:lineRule="exact"/>
              <w:ind w:left="497" w:right="-40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  <w:pict>
                <v:group style="width:28.75pt;height:10.45pt;mso-position-horizontal-relative:char;mso-position-vertical-relative:line" coordorigin="0,0" coordsize="575,209">
                  <v:rect style="position:absolute;left:0;top:0;width:574;height:209" filled="true" fillcolor="#000000" stroked="false">
                    <v:fill type="solid"/>
                  </v:rect>
                </v:group>
              </w:pict>
            </w:r>
            <w:r>
              <w:rPr>
                <w:rFonts w:ascii="Arial"/>
                <w:position w:val="-3"/>
                <w:sz w:val="20"/>
              </w:rPr>
            </w:r>
          </w:p>
        </w:tc>
      </w:tr>
      <w:tr>
        <w:trPr>
          <w:trHeight w:val="312" w:hRule="exact"/>
        </w:trPr>
        <w:tc>
          <w:tcPr>
            <w:tcW w:w="862" w:type="dxa"/>
          </w:tcPr>
          <w:p>
            <w:pPr/>
          </w:p>
        </w:tc>
        <w:tc>
          <w:tcPr>
            <w:tcW w:w="1326" w:type="dxa"/>
          </w:tcPr>
          <w:p>
            <w:pPr/>
          </w:p>
        </w:tc>
        <w:tc>
          <w:tcPr>
            <w:tcW w:w="3954" w:type="dxa"/>
          </w:tcPr>
          <w:p>
            <w:pPr/>
          </w:p>
        </w:tc>
        <w:tc>
          <w:tcPr>
            <w:tcW w:w="1261" w:type="dxa"/>
          </w:tcPr>
          <w:p>
            <w:pPr/>
          </w:p>
        </w:tc>
        <w:tc>
          <w:tcPr>
            <w:tcW w:w="1042" w:type="dxa"/>
          </w:tcPr>
          <w:p>
            <w:pPr/>
          </w:p>
        </w:tc>
        <w:tc>
          <w:tcPr>
            <w:tcW w:w="1093" w:type="dxa"/>
          </w:tcPr>
          <w:p>
            <w:pPr/>
          </w:p>
        </w:tc>
      </w:tr>
      <w:tr>
        <w:trPr>
          <w:trHeight w:val="226" w:hRule="exact"/>
        </w:trPr>
        <w:tc>
          <w:tcPr>
            <w:tcW w:w="862" w:type="dxa"/>
          </w:tcPr>
          <w:p>
            <w:pPr>
              <w:pStyle w:val="TableParagraph"/>
              <w:ind w:left="72"/>
              <w:rPr>
                <w:sz w:val="18"/>
              </w:rPr>
            </w:pPr>
            <w:r>
              <w:rPr>
                <w:w w:val="115"/>
                <w:sz w:val="18"/>
              </w:rPr>
              <w:t>040</w:t>
            </w:r>
          </w:p>
        </w:tc>
        <w:tc>
          <w:tcPr>
            <w:tcW w:w="1326" w:type="dxa"/>
          </w:tcPr>
          <w:p>
            <w:pPr>
              <w:pStyle w:val="TableParagraph"/>
              <w:ind w:left="116"/>
              <w:rPr>
                <w:sz w:val="18"/>
              </w:rPr>
            </w:pPr>
            <w:r>
              <w:rPr>
                <w:w w:val="115"/>
                <w:sz w:val="18"/>
              </w:rPr>
              <w:t>S39905038</w:t>
            </w:r>
          </w:p>
        </w:tc>
        <w:tc>
          <w:tcPr>
            <w:tcW w:w="3954" w:type="dxa"/>
          </w:tcPr>
          <w:p>
            <w:pPr>
              <w:pStyle w:val="TableParagraph"/>
              <w:tabs>
                <w:tab w:pos="3777" w:val="right" w:leader="none"/>
              </w:tabs>
              <w:ind w:left="57"/>
              <w:rPr>
                <w:sz w:val="18"/>
              </w:rPr>
            </w:pPr>
            <w:r>
              <w:rPr>
                <w:w w:val="115"/>
                <w:sz w:val="18"/>
              </w:rPr>
              <w:t>Standardní kalibrace</w:t>
              <w:tab/>
              <w:t>1</w:t>
            </w:r>
          </w:p>
        </w:tc>
        <w:tc>
          <w:tcPr>
            <w:tcW w:w="1261" w:type="dxa"/>
          </w:tcPr>
          <w:p>
            <w:pPr>
              <w:pStyle w:val="TableParagraph"/>
              <w:spacing w:line="208" w:lineRule="exact"/>
              <w:ind w:left="670" w:right="-4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  <w:pict>
                <v:group style="width:28.75pt;height:10.45pt;mso-position-horizontal-relative:char;mso-position-vertical-relative:line" coordorigin="0,0" coordsize="575,209">
                  <v:rect style="position:absolute;left:0;top:0;width:574;height:209" filled="true" fillcolor="#000000" stroked="false">
                    <v:fill type="solid"/>
                  </v:rect>
                </v:group>
              </w:pict>
            </w:r>
            <w:r>
              <w:rPr>
                <w:rFonts w:ascii="Arial"/>
                <w:position w:val="-3"/>
                <w:sz w:val="20"/>
              </w:rPr>
            </w:r>
          </w:p>
        </w:tc>
        <w:tc>
          <w:tcPr>
            <w:tcW w:w="1042" w:type="dxa"/>
          </w:tcPr>
          <w:p>
            <w:pPr/>
          </w:p>
        </w:tc>
        <w:tc>
          <w:tcPr>
            <w:tcW w:w="1093" w:type="dxa"/>
          </w:tcPr>
          <w:p>
            <w:pPr>
              <w:pStyle w:val="TableParagraph"/>
              <w:spacing w:line="208" w:lineRule="exact"/>
              <w:ind w:left="497" w:right="-40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  <w:pict>
                <v:group style="width:28.7pt;height:10.45pt;mso-position-horizontal-relative:char;mso-position-vertical-relative:line" coordorigin="0,0" coordsize="574,209">
                  <v:rect style="position:absolute;left:0;top:0;width:574;height:209" filled="true" fillcolor="#000000" stroked="false">
                    <v:fill type="solid"/>
                  </v:rect>
                </v:group>
              </w:pict>
            </w:r>
            <w:r>
              <w:rPr>
                <w:rFonts w:ascii="Arial"/>
                <w:position w:val="-3"/>
                <w:sz w:val="20"/>
              </w:rPr>
            </w:r>
          </w:p>
        </w:tc>
      </w:tr>
      <w:tr>
        <w:trPr>
          <w:trHeight w:val="1610" w:hRule="exact"/>
        </w:trPr>
        <w:tc>
          <w:tcPr>
            <w:tcW w:w="862" w:type="dxa"/>
          </w:tcPr>
          <w:p>
            <w:pPr/>
          </w:p>
        </w:tc>
        <w:tc>
          <w:tcPr>
            <w:tcW w:w="1326" w:type="dxa"/>
          </w:tcPr>
          <w:p>
            <w:pPr>
              <w:pStyle w:val="TableParagraph"/>
              <w:spacing w:line="240" w:lineRule="auto"/>
              <w:rPr>
                <w:rFonts w:ascii="Arial"/>
                <w:sz w:val="20"/>
              </w:rPr>
            </w:pPr>
          </w:p>
          <w:p>
            <w:pPr>
              <w:pStyle w:val="TableParagraph"/>
              <w:spacing w:line="240" w:lineRule="auto"/>
              <w:rPr>
                <w:rFonts w:ascii="Arial"/>
                <w:sz w:val="20"/>
              </w:rPr>
            </w:pPr>
          </w:p>
          <w:p>
            <w:pPr>
              <w:pStyle w:val="TableParagraph"/>
              <w:spacing w:line="240" w:lineRule="auto" w:before="10"/>
              <w:rPr>
                <w:rFonts w:ascii="Arial"/>
                <w:sz w:val="18"/>
              </w:rPr>
            </w:pPr>
          </w:p>
          <w:p>
            <w:pPr>
              <w:pStyle w:val="TableParagraph"/>
              <w:spacing w:line="240" w:lineRule="auto"/>
              <w:ind w:left="117"/>
              <w:rPr>
                <w:sz w:val="18"/>
              </w:rPr>
            </w:pPr>
            <w:r>
              <w:rPr>
                <w:w w:val="125"/>
                <w:sz w:val="18"/>
              </w:rPr>
              <w:t>Sériové číslo</w:t>
            </w:r>
          </w:p>
          <w:p>
            <w:pPr>
              <w:pStyle w:val="TableParagraph"/>
              <w:spacing w:line="249" w:lineRule="auto" w:before="11"/>
              <w:ind w:left="117" w:right="118"/>
              <w:rPr>
                <w:sz w:val="18"/>
              </w:rPr>
            </w:pPr>
            <w:r>
              <w:rPr>
                <w:w w:val="105"/>
                <w:sz w:val="18"/>
              </w:rPr>
              <w:t>----------------- </w:t>
            </w:r>
            <w:r>
              <w:rPr>
                <w:w w:val="110"/>
                <w:sz w:val="18"/>
              </w:rPr>
              <w:t>C141712566</w:t>
            </w:r>
          </w:p>
        </w:tc>
        <w:tc>
          <w:tcPr>
            <w:tcW w:w="3954" w:type="dxa"/>
          </w:tcPr>
          <w:p>
            <w:pPr>
              <w:pStyle w:val="TableParagraph"/>
              <w:spacing w:line="240" w:lineRule="auto"/>
              <w:rPr>
                <w:rFonts w:ascii="Arial"/>
                <w:sz w:val="20"/>
              </w:rPr>
            </w:pPr>
          </w:p>
          <w:p>
            <w:pPr>
              <w:pStyle w:val="TableParagraph"/>
              <w:spacing w:line="240" w:lineRule="auto"/>
              <w:rPr>
                <w:rFonts w:ascii="Arial"/>
                <w:sz w:val="20"/>
              </w:rPr>
            </w:pPr>
          </w:p>
          <w:p>
            <w:pPr>
              <w:pStyle w:val="TableParagraph"/>
              <w:spacing w:line="240" w:lineRule="auto" w:before="10"/>
              <w:rPr>
                <w:rFonts w:ascii="Arial"/>
                <w:sz w:val="18"/>
              </w:rPr>
            </w:pPr>
          </w:p>
          <w:p>
            <w:pPr>
              <w:pStyle w:val="TableParagraph"/>
              <w:spacing w:line="240" w:lineRule="auto"/>
              <w:ind w:left="1307" w:right="2106"/>
              <w:jc w:val="center"/>
              <w:rPr>
                <w:sz w:val="18"/>
              </w:rPr>
            </w:pPr>
            <w:r>
              <w:rPr>
                <w:w w:val="125"/>
                <w:sz w:val="18"/>
              </w:rPr>
              <w:t>Popis</w:t>
            </w:r>
          </w:p>
          <w:p>
            <w:pPr>
              <w:pStyle w:val="TableParagraph"/>
              <w:spacing w:line="240" w:lineRule="auto" w:before="11"/>
              <w:ind w:left="1321"/>
              <w:rPr>
                <w:sz w:val="18"/>
              </w:rPr>
            </w:pPr>
            <w:r>
              <w:rPr>
                <w:w w:val="105"/>
                <w:sz w:val="18"/>
              </w:rPr>
              <w:t>-------------------------</w:t>
            </w:r>
          </w:p>
          <w:p>
            <w:pPr>
              <w:pStyle w:val="TableParagraph"/>
              <w:spacing w:line="240" w:lineRule="auto" w:before="9"/>
              <w:ind w:left="1321"/>
              <w:rPr>
                <w:sz w:val="18"/>
              </w:rPr>
            </w:pPr>
            <w:r>
              <w:rPr>
                <w:w w:val="115"/>
                <w:sz w:val="18"/>
              </w:rPr>
              <w:t>DMA 1  STARe systém</w:t>
            </w:r>
          </w:p>
        </w:tc>
        <w:tc>
          <w:tcPr>
            <w:tcW w:w="1261" w:type="dxa"/>
          </w:tcPr>
          <w:p>
            <w:pPr/>
          </w:p>
        </w:tc>
        <w:tc>
          <w:tcPr>
            <w:tcW w:w="1042" w:type="dxa"/>
          </w:tcPr>
          <w:p>
            <w:pPr/>
          </w:p>
        </w:tc>
        <w:tc>
          <w:tcPr>
            <w:tcW w:w="1093" w:type="dxa"/>
          </w:tcPr>
          <w:p>
            <w:pPr/>
          </w:p>
        </w:tc>
      </w:tr>
      <w:tr>
        <w:trPr>
          <w:trHeight w:val="226" w:hRule="exact"/>
        </w:trPr>
        <w:tc>
          <w:tcPr>
            <w:tcW w:w="862" w:type="dxa"/>
          </w:tcPr>
          <w:p>
            <w:pPr>
              <w:pStyle w:val="TableParagraph"/>
              <w:ind w:left="71"/>
              <w:rPr>
                <w:sz w:val="18"/>
              </w:rPr>
            </w:pPr>
            <w:r>
              <w:rPr>
                <w:w w:val="115"/>
                <w:sz w:val="18"/>
              </w:rPr>
              <w:t>050</w:t>
            </w:r>
          </w:p>
        </w:tc>
        <w:tc>
          <w:tcPr>
            <w:tcW w:w="1326" w:type="dxa"/>
          </w:tcPr>
          <w:p>
            <w:pPr>
              <w:pStyle w:val="TableParagraph"/>
              <w:ind w:left="116"/>
              <w:rPr>
                <w:sz w:val="18"/>
              </w:rPr>
            </w:pPr>
            <w:r>
              <w:rPr>
                <w:w w:val="115"/>
                <w:sz w:val="18"/>
              </w:rPr>
              <w:t>S39905133</w:t>
            </w:r>
          </w:p>
        </w:tc>
        <w:tc>
          <w:tcPr>
            <w:tcW w:w="3954" w:type="dxa"/>
          </w:tcPr>
          <w:p>
            <w:pPr>
              <w:pStyle w:val="TableParagraph"/>
              <w:tabs>
                <w:tab w:pos="3777" w:val="right" w:leader="none"/>
              </w:tabs>
              <w:ind w:left="57"/>
              <w:rPr>
                <w:sz w:val="18"/>
              </w:rPr>
            </w:pPr>
            <w:r>
              <w:rPr>
                <w:w w:val="115"/>
                <w:sz w:val="18"/>
              </w:rPr>
              <w:t>Servisní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prohlídka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(paušál)</w:t>
              <w:tab/>
              <w:t>1</w:t>
            </w:r>
          </w:p>
        </w:tc>
        <w:tc>
          <w:tcPr>
            <w:tcW w:w="1261" w:type="dxa"/>
          </w:tcPr>
          <w:p>
            <w:pPr>
              <w:pStyle w:val="TableParagraph"/>
              <w:spacing w:line="208" w:lineRule="exact"/>
              <w:ind w:left="670" w:right="-4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  <w:pict>
                <v:group style="width:28.75pt;height:10.45pt;mso-position-horizontal-relative:char;mso-position-vertical-relative:line" coordorigin="0,0" coordsize="575,209">
                  <v:rect style="position:absolute;left:0;top:0;width:574;height:209" filled="true" fillcolor="#000000" stroked="false">
                    <v:fill type="solid"/>
                  </v:rect>
                </v:group>
              </w:pict>
            </w:r>
            <w:r>
              <w:rPr>
                <w:rFonts w:ascii="Arial"/>
                <w:position w:val="-3"/>
                <w:sz w:val="20"/>
              </w:rPr>
            </w:r>
          </w:p>
        </w:tc>
        <w:tc>
          <w:tcPr>
            <w:tcW w:w="1042" w:type="dxa"/>
          </w:tcPr>
          <w:p>
            <w:pPr/>
          </w:p>
        </w:tc>
        <w:tc>
          <w:tcPr>
            <w:tcW w:w="1093" w:type="dxa"/>
          </w:tcPr>
          <w:p>
            <w:pPr>
              <w:pStyle w:val="TableParagraph"/>
              <w:spacing w:line="208" w:lineRule="exact"/>
              <w:ind w:left="497" w:right="-40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  <w:pict>
                <v:group style="width:28.75pt;height:10.45pt;mso-position-horizontal-relative:char;mso-position-vertical-relative:line" coordorigin="0,0" coordsize="575,209">
                  <v:rect style="position:absolute;left:0;top:0;width:574;height:209" filled="true" fillcolor="#000000" stroked="false">
                    <v:fill type="solid"/>
                  </v:rect>
                </v:group>
              </w:pict>
            </w:r>
            <w:r>
              <w:rPr>
                <w:rFonts w:ascii="Arial"/>
                <w:position w:val="-3"/>
                <w:sz w:val="20"/>
              </w:rPr>
            </w:r>
          </w:p>
        </w:tc>
      </w:tr>
      <w:tr>
        <w:trPr>
          <w:trHeight w:val="312" w:hRule="exact"/>
        </w:trPr>
        <w:tc>
          <w:tcPr>
            <w:tcW w:w="862" w:type="dxa"/>
          </w:tcPr>
          <w:p>
            <w:pPr/>
          </w:p>
        </w:tc>
        <w:tc>
          <w:tcPr>
            <w:tcW w:w="1326" w:type="dxa"/>
          </w:tcPr>
          <w:p>
            <w:pPr/>
          </w:p>
        </w:tc>
        <w:tc>
          <w:tcPr>
            <w:tcW w:w="3954" w:type="dxa"/>
          </w:tcPr>
          <w:p>
            <w:pPr/>
          </w:p>
        </w:tc>
        <w:tc>
          <w:tcPr>
            <w:tcW w:w="1261" w:type="dxa"/>
          </w:tcPr>
          <w:p>
            <w:pPr/>
          </w:p>
        </w:tc>
        <w:tc>
          <w:tcPr>
            <w:tcW w:w="1042" w:type="dxa"/>
          </w:tcPr>
          <w:p>
            <w:pPr/>
          </w:p>
        </w:tc>
        <w:tc>
          <w:tcPr>
            <w:tcW w:w="1093" w:type="dxa"/>
          </w:tcPr>
          <w:p>
            <w:pPr/>
          </w:p>
        </w:tc>
      </w:tr>
      <w:tr>
        <w:trPr>
          <w:trHeight w:val="226" w:hRule="exact"/>
        </w:trPr>
        <w:tc>
          <w:tcPr>
            <w:tcW w:w="862" w:type="dxa"/>
          </w:tcPr>
          <w:p>
            <w:pPr>
              <w:pStyle w:val="TableParagraph"/>
              <w:ind w:left="72"/>
              <w:rPr>
                <w:sz w:val="18"/>
              </w:rPr>
            </w:pPr>
            <w:r>
              <w:rPr>
                <w:w w:val="115"/>
                <w:sz w:val="18"/>
              </w:rPr>
              <w:t>060</w:t>
            </w:r>
          </w:p>
        </w:tc>
        <w:tc>
          <w:tcPr>
            <w:tcW w:w="1326" w:type="dxa"/>
          </w:tcPr>
          <w:p>
            <w:pPr>
              <w:pStyle w:val="TableParagraph"/>
              <w:ind w:left="116"/>
              <w:rPr>
                <w:sz w:val="18"/>
              </w:rPr>
            </w:pPr>
            <w:r>
              <w:rPr>
                <w:w w:val="115"/>
                <w:sz w:val="18"/>
              </w:rPr>
              <w:t>S39905038</w:t>
            </w:r>
          </w:p>
        </w:tc>
        <w:tc>
          <w:tcPr>
            <w:tcW w:w="3954" w:type="dxa"/>
          </w:tcPr>
          <w:p>
            <w:pPr>
              <w:pStyle w:val="TableParagraph"/>
              <w:tabs>
                <w:tab w:pos="3777" w:val="right" w:leader="none"/>
              </w:tabs>
              <w:ind w:left="57"/>
              <w:rPr>
                <w:sz w:val="18"/>
              </w:rPr>
            </w:pPr>
            <w:r>
              <w:rPr>
                <w:w w:val="115"/>
                <w:sz w:val="18"/>
              </w:rPr>
              <w:t>Standardní kalibrace</w:t>
              <w:tab/>
              <w:t>1</w:t>
            </w:r>
          </w:p>
        </w:tc>
        <w:tc>
          <w:tcPr>
            <w:tcW w:w="1261" w:type="dxa"/>
          </w:tcPr>
          <w:p>
            <w:pPr>
              <w:pStyle w:val="TableParagraph"/>
              <w:spacing w:line="208" w:lineRule="exact"/>
              <w:ind w:left="670" w:right="-4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  <w:pict>
                <v:group style="width:28.75pt;height:10.45pt;mso-position-horizontal-relative:char;mso-position-vertical-relative:line" coordorigin="0,0" coordsize="575,209">
                  <v:rect style="position:absolute;left:0;top:0;width:574;height:209" filled="true" fillcolor="#000000" stroked="false">
                    <v:fill type="solid"/>
                  </v:rect>
                </v:group>
              </w:pict>
            </w:r>
            <w:r>
              <w:rPr>
                <w:rFonts w:ascii="Arial"/>
                <w:position w:val="-3"/>
                <w:sz w:val="20"/>
              </w:rPr>
            </w:r>
          </w:p>
        </w:tc>
        <w:tc>
          <w:tcPr>
            <w:tcW w:w="1042" w:type="dxa"/>
          </w:tcPr>
          <w:p>
            <w:pPr/>
          </w:p>
        </w:tc>
        <w:tc>
          <w:tcPr>
            <w:tcW w:w="1093" w:type="dxa"/>
          </w:tcPr>
          <w:p>
            <w:pPr>
              <w:pStyle w:val="TableParagraph"/>
              <w:spacing w:line="208" w:lineRule="exact"/>
              <w:ind w:left="497" w:right="-40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  <w:pict>
                <v:group style="width:28.75pt;height:10.45pt;mso-position-horizontal-relative:char;mso-position-vertical-relative:line" coordorigin="0,0" coordsize="575,209">
                  <v:rect style="position:absolute;left:0;top:0;width:574;height:209" filled="true" fillcolor="#000000" stroked="false">
                    <v:fill type="solid"/>
                  </v:rect>
                </v:group>
              </w:pict>
            </w:r>
            <w:r>
              <w:rPr>
                <w:rFonts w:ascii="Arial"/>
                <w:position w:val="-3"/>
                <w:sz w:val="20"/>
              </w:rPr>
            </w:r>
          </w:p>
        </w:tc>
      </w:tr>
      <w:tr>
        <w:trPr>
          <w:trHeight w:val="962" w:hRule="exact"/>
        </w:trPr>
        <w:tc>
          <w:tcPr>
            <w:tcW w:w="862" w:type="dxa"/>
          </w:tcPr>
          <w:p>
            <w:pPr/>
          </w:p>
        </w:tc>
        <w:tc>
          <w:tcPr>
            <w:tcW w:w="1326" w:type="dxa"/>
          </w:tcPr>
          <w:p>
            <w:pPr/>
          </w:p>
        </w:tc>
        <w:tc>
          <w:tcPr>
            <w:tcW w:w="3954" w:type="dxa"/>
          </w:tcPr>
          <w:p>
            <w:pPr/>
          </w:p>
        </w:tc>
        <w:tc>
          <w:tcPr>
            <w:tcW w:w="1261" w:type="dxa"/>
          </w:tcPr>
          <w:p>
            <w:pPr/>
          </w:p>
        </w:tc>
        <w:tc>
          <w:tcPr>
            <w:tcW w:w="1042" w:type="dxa"/>
          </w:tcPr>
          <w:p>
            <w:pPr/>
          </w:p>
        </w:tc>
        <w:tc>
          <w:tcPr>
            <w:tcW w:w="1093" w:type="dxa"/>
          </w:tcPr>
          <w:p>
            <w:pPr/>
          </w:p>
        </w:tc>
      </w:tr>
      <w:tr>
        <w:trPr>
          <w:trHeight w:val="226" w:hRule="exact"/>
        </w:trPr>
        <w:tc>
          <w:tcPr>
            <w:tcW w:w="862" w:type="dxa"/>
          </w:tcPr>
          <w:p>
            <w:pPr>
              <w:pStyle w:val="TableParagraph"/>
              <w:ind w:left="72"/>
              <w:rPr>
                <w:sz w:val="18"/>
              </w:rPr>
            </w:pPr>
            <w:r>
              <w:rPr>
                <w:w w:val="115"/>
                <w:sz w:val="18"/>
              </w:rPr>
              <w:t>981</w:t>
            </w:r>
          </w:p>
        </w:tc>
        <w:tc>
          <w:tcPr>
            <w:tcW w:w="1326" w:type="dxa"/>
          </w:tcPr>
          <w:p>
            <w:pPr>
              <w:pStyle w:val="TableParagraph"/>
              <w:ind w:left="116"/>
              <w:rPr>
                <w:sz w:val="18"/>
              </w:rPr>
            </w:pPr>
            <w:r>
              <w:rPr>
                <w:w w:val="110"/>
                <w:sz w:val="18"/>
              </w:rPr>
              <w:t>ZT03</w:t>
            </w:r>
          </w:p>
        </w:tc>
        <w:tc>
          <w:tcPr>
            <w:tcW w:w="3954" w:type="dxa"/>
          </w:tcPr>
          <w:p>
            <w:pPr>
              <w:pStyle w:val="TableParagraph"/>
              <w:tabs>
                <w:tab w:pos="3778" w:val="right" w:leader="none"/>
              </w:tabs>
              <w:ind w:left="59"/>
              <w:rPr>
                <w:sz w:val="18"/>
              </w:rPr>
            </w:pPr>
            <w:r>
              <w:rPr>
                <w:w w:val="120"/>
                <w:sz w:val="18"/>
              </w:rPr>
              <w:t>Service travel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zone 03</w:t>
              <w:tab/>
              <w:t>4</w:t>
            </w:r>
          </w:p>
        </w:tc>
        <w:tc>
          <w:tcPr>
            <w:tcW w:w="1261" w:type="dxa"/>
          </w:tcPr>
          <w:p>
            <w:pPr>
              <w:pStyle w:val="TableParagraph"/>
              <w:spacing w:line="208" w:lineRule="exact"/>
              <w:ind w:left="774" w:right="-44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  <w:pict>
                <v:group style="width:23.6pt;height:10.45pt;mso-position-horizontal-relative:char;mso-position-vertical-relative:line" coordorigin="0,0" coordsize="472,209">
                  <v:rect style="position:absolute;left:0;top:0;width:471;height:209" filled="true" fillcolor="#000000" stroked="false">
                    <v:fill type="solid"/>
                  </v:rect>
                </v:group>
              </w:pict>
            </w:r>
            <w:r>
              <w:rPr>
                <w:rFonts w:ascii="Arial"/>
                <w:position w:val="-3"/>
                <w:sz w:val="20"/>
              </w:rPr>
            </w:r>
          </w:p>
        </w:tc>
        <w:tc>
          <w:tcPr>
            <w:tcW w:w="1042" w:type="dxa"/>
          </w:tcPr>
          <w:p>
            <w:pPr/>
          </w:p>
        </w:tc>
        <w:tc>
          <w:tcPr>
            <w:tcW w:w="1093" w:type="dxa"/>
          </w:tcPr>
          <w:p>
            <w:pPr>
              <w:pStyle w:val="TableParagraph"/>
              <w:spacing w:line="208" w:lineRule="exact"/>
              <w:ind w:left="497" w:right="-40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  <w:pict>
                <v:group style="width:28.75pt;height:10.45pt;mso-position-horizontal-relative:char;mso-position-vertical-relative:line" coordorigin="0,0" coordsize="575,209">
                  <v:rect style="position:absolute;left:0;top:0;width:574;height:209" filled="true" fillcolor="#000000" stroked="false">
                    <v:fill type="solid"/>
                  </v:rect>
                </v:group>
              </w:pict>
            </w:r>
            <w:r>
              <w:rPr>
                <w:rFonts w:ascii="Arial"/>
                <w:position w:val="-3"/>
                <w:sz w:val="20"/>
              </w:rPr>
            </w:r>
          </w:p>
        </w:tc>
      </w:tr>
    </w:tbl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6"/>
        <w:rPr>
          <w:rFonts w:ascii="Arial"/>
          <w:sz w:val="25"/>
        </w:rPr>
      </w:pPr>
    </w:p>
    <w:p>
      <w:pPr>
        <w:pStyle w:val="BodyText"/>
        <w:spacing w:before="99"/>
        <w:ind w:left="1184"/>
      </w:pPr>
      <w:r>
        <w:rPr>
          <w:w w:val="120"/>
          <w:u w:val="single"/>
        </w:rPr>
        <w:t>Cena celkem, bez volitelných položek</w:t>
      </w:r>
    </w:p>
    <w:p>
      <w:pPr>
        <w:pStyle w:val="BodyText"/>
        <w:spacing w:before="6"/>
        <w:rPr>
          <w:sz w:val="14"/>
        </w:rPr>
      </w:pPr>
    </w:p>
    <w:p>
      <w:pPr>
        <w:pStyle w:val="BodyText"/>
        <w:tabs>
          <w:tab w:pos="9965" w:val="left" w:leader="none"/>
        </w:tabs>
        <w:spacing w:before="98"/>
        <w:ind w:left="1179"/>
      </w:pPr>
      <w:r>
        <w:rPr>
          <w:w w:val="120"/>
        </w:rPr>
        <w:t>Hodnota</w:t>
      </w:r>
      <w:r>
        <w:rPr>
          <w:spacing w:val="-4"/>
          <w:w w:val="120"/>
        </w:rPr>
        <w:t> </w:t>
      </w:r>
      <w:r>
        <w:rPr>
          <w:w w:val="120"/>
        </w:rPr>
        <w:t>nabídky</w:t>
      </w:r>
      <w:r>
        <w:rPr>
          <w:spacing w:val="-5"/>
          <w:w w:val="120"/>
        </w:rPr>
        <w:t> </w:t>
      </w:r>
      <w:r>
        <w:rPr>
          <w:w w:val="120"/>
        </w:rPr>
        <w:t>(Kč)</w:t>
        <w:tab/>
        <w:t>139</w:t>
      </w:r>
      <w:r>
        <w:rPr>
          <w:spacing w:val="-29"/>
          <w:w w:val="120"/>
        </w:rPr>
        <w:t> </w:t>
      </w:r>
      <w:r>
        <w:rPr>
          <w:w w:val="120"/>
        </w:rPr>
        <w:t>820</w:t>
      </w:r>
    </w:p>
    <w:p>
      <w:pPr>
        <w:spacing w:after="0"/>
        <w:sectPr>
          <w:headerReference w:type="default" r:id="rId12"/>
          <w:footerReference w:type="default" r:id="rId13"/>
          <w:pgSz w:w="12240" w:h="15840"/>
          <w:pgMar w:header="718" w:footer="1857" w:top="900" w:bottom="2040" w:left="400" w:right="420"/>
          <w:pgNumType w:start="2"/>
        </w:sectPr>
      </w:pPr>
    </w:p>
    <w:p>
      <w:pPr>
        <w:pStyle w:val="BodyText"/>
        <w:spacing w:before="2"/>
        <w:rPr>
          <w:sz w:val="23"/>
        </w:rPr>
      </w:pPr>
    </w:p>
    <w:p>
      <w:pPr>
        <w:pStyle w:val="BodyText"/>
        <w:spacing w:before="99"/>
        <w:ind w:left="1184"/>
      </w:pPr>
      <w:r>
        <w:rPr>
          <w:w w:val="120"/>
          <w:u w:val="single"/>
        </w:rPr>
        <w:t>Obchodní podmínky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tabs>
          <w:tab w:pos="3399" w:val="left" w:leader="none"/>
        </w:tabs>
        <w:spacing w:before="98"/>
        <w:ind w:left="1184"/>
      </w:pPr>
      <w:r>
        <w:rPr>
          <w:w w:val="115"/>
        </w:rPr>
        <w:t>Ceny</w:t>
        <w:tab/>
        <w:t>Ceny jsou uváděny bez DPH</w:t>
      </w:r>
      <w:r>
        <w:rPr>
          <w:spacing w:val="-19"/>
          <w:w w:val="115"/>
        </w:rPr>
        <w:t> </w:t>
      </w:r>
      <w:r>
        <w:rPr>
          <w:w w:val="115"/>
        </w:rPr>
        <w:t>(21%).</w:t>
      </w:r>
    </w:p>
    <w:p>
      <w:pPr>
        <w:pStyle w:val="BodyText"/>
        <w:tabs>
          <w:tab w:pos="3398" w:val="left" w:leader="none"/>
        </w:tabs>
        <w:spacing w:line="336" w:lineRule="auto" w:before="78"/>
        <w:ind w:left="1183" w:right="3883"/>
      </w:pPr>
      <w:r>
        <w:rPr>
          <w:w w:val="115"/>
        </w:rPr>
        <w:t>Záruka</w:t>
        <w:tab/>
        <w:t>30 dní na servisní práce a 90 dní na</w:t>
      </w:r>
      <w:r>
        <w:rPr>
          <w:spacing w:val="34"/>
          <w:w w:val="115"/>
        </w:rPr>
        <w:t> </w:t>
      </w:r>
      <w:r>
        <w:rPr>
          <w:w w:val="115"/>
        </w:rPr>
        <w:t>náhradní</w:t>
      </w:r>
      <w:r>
        <w:rPr>
          <w:spacing w:val="5"/>
          <w:w w:val="115"/>
        </w:rPr>
        <w:t> </w:t>
      </w:r>
      <w:r>
        <w:rPr>
          <w:w w:val="115"/>
        </w:rPr>
        <w:t>díly</w:t>
      </w:r>
      <w:r>
        <w:rPr>
          <w:w w:val="103"/>
        </w:rPr>
        <w:t> </w:t>
      </w:r>
      <w:r>
        <w:rPr>
          <w:w w:val="115"/>
        </w:rPr>
        <w:t>Platební</w:t>
      </w:r>
      <w:r>
        <w:rPr>
          <w:spacing w:val="-8"/>
          <w:w w:val="115"/>
        </w:rPr>
        <w:t> </w:t>
      </w:r>
      <w:r>
        <w:rPr>
          <w:w w:val="115"/>
        </w:rPr>
        <w:t>podmínky</w:t>
        <w:tab/>
        <w:t>Splatnost faktury 21 dní od</w:t>
      </w:r>
      <w:r>
        <w:rPr>
          <w:spacing w:val="-14"/>
          <w:w w:val="115"/>
        </w:rPr>
        <w:t> </w:t>
      </w:r>
      <w:r>
        <w:rPr>
          <w:w w:val="115"/>
        </w:rPr>
        <w:t>data</w:t>
      </w:r>
      <w:r>
        <w:rPr>
          <w:spacing w:val="-2"/>
          <w:w w:val="115"/>
        </w:rPr>
        <w:t> </w:t>
      </w:r>
      <w:r>
        <w:rPr>
          <w:w w:val="115"/>
        </w:rPr>
        <w:t>vystavení</w:t>
      </w:r>
      <w:r>
        <w:rPr>
          <w:w w:val="111"/>
        </w:rPr>
        <w:t> </w:t>
      </w:r>
      <w:r>
        <w:rPr>
          <w:w w:val="115"/>
        </w:rPr>
        <w:t>Platnost nabídky</w:t>
      </w:r>
      <w:r>
        <w:rPr>
          <w:spacing w:val="-4"/>
          <w:w w:val="115"/>
        </w:rPr>
        <w:t> </w:t>
      </w:r>
      <w:r>
        <w:rPr>
          <w:w w:val="115"/>
        </w:rPr>
        <w:t>do</w:t>
        <w:tab/>
        <w:t>10. 8.</w:t>
      </w:r>
      <w:r>
        <w:rPr>
          <w:spacing w:val="1"/>
          <w:w w:val="115"/>
        </w:rPr>
        <w:t> </w:t>
      </w:r>
      <w:r>
        <w:rPr>
          <w:w w:val="115"/>
        </w:rPr>
        <w:t>2025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3"/>
      </w:pPr>
      <w:r>
        <w:rPr>
          <w:w w:val="115"/>
        </w:rPr>
        <w:t>Výše uvedené ceny jsou vázány na uvedené platební podmínky.</w:t>
      </w:r>
    </w:p>
    <w:p>
      <w:pPr>
        <w:pStyle w:val="BodyText"/>
        <w:spacing w:before="1"/>
        <w:rPr>
          <w:sz w:val="29"/>
        </w:rPr>
      </w:pPr>
    </w:p>
    <w:p>
      <w:pPr>
        <w:pStyle w:val="BodyText"/>
        <w:spacing w:line="249" w:lineRule="auto"/>
        <w:ind w:left="1183" w:right="908"/>
      </w:pPr>
      <w:r>
        <w:rPr>
          <w:w w:val="115"/>
        </w:rPr>
        <w:t>U všech uvedených položek se jedná o odhad. Práce servisního technika, použité díly a další položky budou fakturovány v rozsahu vykázaném na servisní stvrzence potvrzené zákazníkem.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ind w:left="1183"/>
      </w:pPr>
      <w:r>
        <w:rPr>
          <w:w w:val="115"/>
        </w:rPr>
        <w:t>Tato nabídka se řídí našimi Všeobecnými obchodními a servisními podmínkami, které jsou Vám k dispozici  na</w:t>
      </w:r>
    </w:p>
    <w:p>
      <w:pPr>
        <w:pStyle w:val="BodyText"/>
        <w:spacing w:before="8"/>
        <w:ind w:left="2780"/>
      </w:pPr>
      <w:r>
        <w:rPr/>
        <w:pict>
          <v:rect style="position:absolute;margin-left:78.199997pt;margin-top:1.345119pt;width:79.762600pt;height:10.4286pt;mso-position-horizontal-relative:page;mso-position-vertical-relative:paragraph;z-index:1552" filled="true" fillcolor="#000000" stroked="false">
            <v:fill type="solid"/>
            <w10:wrap type="none"/>
          </v:rect>
        </w:pict>
      </w:r>
      <w:r>
        <w:rPr>
          <w:w w:val="115"/>
        </w:rPr>
        <w:t>, nebo specifickou smlouvou uzavřenou se zákazníkem.</w:t>
      </w:r>
    </w:p>
    <w:p>
      <w:pPr>
        <w:spacing w:before="56"/>
        <w:ind w:left="1183" w:right="0" w:firstLine="0"/>
        <w:jc w:val="left"/>
        <w:rPr>
          <w:sz w:val="17"/>
        </w:rPr>
      </w:pPr>
      <w:r>
        <w:rPr/>
        <w:pict>
          <v:rect style="position:absolute;margin-left:315.200012pt;margin-top:4.093451pt;width:201.8989pt;height:9.4235pt;mso-position-horizontal-relative:page;mso-position-vertical-relative:paragraph;z-index:1576" filled="true" fillcolor="#000000" stroked="false">
            <v:fill type="solid"/>
            <w10:wrap type="none"/>
          </v:rect>
        </w:pict>
      </w:r>
      <w:r>
        <w:rPr>
          <w:w w:val="110"/>
          <w:sz w:val="17"/>
        </w:rPr>
        <w:t>Další informace o naší nabídce servisních služeb naleznete  na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249" w:lineRule="auto" w:before="1" w:after="19"/>
        <w:ind w:left="1184" w:right="908"/>
      </w:pPr>
      <w:r>
        <w:rPr>
          <w:w w:val="110"/>
        </w:rPr>
        <w:t>Informace o našich akreditacích, aktuálně platné certifikáty a také všechny důležité informace o akreditovaných službách kalibrační laboratoře DAkkS D-K-19120-01-00  naleznete   zde:</w:t>
      </w:r>
    </w:p>
    <w:p>
      <w:pPr>
        <w:pStyle w:val="BodyText"/>
        <w:spacing w:line="208" w:lineRule="exact"/>
        <w:ind w:left="1164"/>
        <w:rPr>
          <w:sz w:val="20"/>
        </w:rPr>
      </w:pPr>
      <w:r>
        <w:rPr>
          <w:position w:val="-3"/>
          <w:sz w:val="20"/>
        </w:rPr>
        <w:pict>
          <v:group style="width:278.8pt;height:10.45pt;mso-position-horizontal-relative:char;mso-position-vertical-relative:line" coordorigin="0,0" coordsize="5576,209">
            <v:rect style="position:absolute;left:0;top:0;width:5575;height:209" filled="true" fillcolor="#000000" stroked="false">
              <v:fill type="solid"/>
            </v:rect>
          </v:group>
        </w:pict>
      </w:r>
      <w:r>
        <w:rPr>
          <w:position w:val="-3"/>
          <w:sz w:val="20"/>
        </w:rPr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tabs>
          <w:tab w:pos="9731" w:val="left" w:leader="none"/>
        </w:tabs>
        <w:spacing w:line="249" w:lineRule="auto"/>
        <w:ind w:left="1184" w:right="908"/>
      </w:pPr>
      <w:r>
        <w:rPr/>
        <w:pict>
          <v:rect style="position:absolute;margin-left:403.640015pt;margin-top:.945148pt;width:99pt;height:10.4286pt;mso-position-horizontal-relative:page;mso-position-vertical-relative:paragraph;z-index:-10792" filled="true" fillcolor="#000000" stroked="false">
            <v:fill type="solid"/>
            <w10:wrap type="none"/>
          </v:rect>
        </w:pict>
      </w:r>
      <w:r>
        <w:rPr/>
        <w:pict>
          <v:rect style="position:absolute;margin-left:208.279999pt;margin-top:11.745179pt;width:78.5484pt;height:10.4286pt;mso-position-horizontal-relative:page;mso-position-vertical-relative:paragraph;z-index:-10768" filled="true" fillcolor="#000000" stroked="false">
            <v:fill type="solid"/>
            <w10:wrap type="none"/>
          </v:rect>
        </w:pict>
      </w:r>
      <w:r>
        <w:rPr>
          <w:w w:val="115"/>
        </w:rPr>
        <w:t>Případné dotazy nebo připomínky týkající se servisu nám prosím </w:t>
      </w:r>
      <w:r>
        <w:rPr>
          <w:spacing w:val="1"/>
          <w:w w:val="115"/>
        </w:rPr>
        <w:t> </w:t>
      </w:r>
      <w:r>
        <w:rPr>
          <w:w w:val="115"/>
        </w:rPr>
        <w:t>zasílejte</w:t>
      </w:r>
      <w:r>
        <w:rPr>
          <w:spacing w:val="5"/>
          <w:w w:val="115"/>
        </w:rPr>
        <w:t> </w:t>
      </w:r>
      <w:r>
        <w:rPr>
          <w:w w:val="115"/>
        </w:rPr>
        <w:t>na</w:t>
        <w:tab/>
        <w:t>nebo</w:t>
      </w:r>
      <w:r>
        <w:rPr>
          <w:spacing w:val="44"/>
          <w:w w:val="115"/>
        </w:rPr>
        <w:t> </w:t>
      </w:r>
      <w:r>
        <w:rPr>
          <w:w w:val="115"/>
        </w:rPr>
        <w:t>nás</w:t>
      </w:r>
      <w:r>
        <w:rPr>
          <w:w w:val="133"/>
        </w:rPr>
        <w:t> </w:t>
      </w:r>
      <w:r>
        <w:rPr>
          <w:w w:val="115"/>
        </w:rPr>
        <w:t>kontaktujte</w:t>
      </w:r>
      <w:r>
        <w:rPr>
          <w:spacing w:val="-19"/>
          <w:w w:val="115"/>
        </w:rPr>
        <w:t> </w:t>
      </w:r>
      <w:r>
        <w:rPr>
          <w:w w:val="115"/>
        </w:rPr>
        <w:t>telefonicky</w:t>
      </w:r>
      <w:r>
        <w:rPr>
          <w:spacing w:val="-22"/>
          <w:w w:val="115"/>
        </w:rPr>
        <w:t> </w:t>
      </w:r>
      <w:r>
        <w:rPr>
          <w:w w:val="115"/>
        </w:rPr>
        <w:t>na</w:t>
      </w:r>
      <w:r>
        <w:rPr>
          <w:spacing w:val="-17"/>
          <w:w w:val="115"/>
        </w:rPr>
        <w:t> </w:t>
      </w:r>
      <w:r>
        <w:rPr>
          <w:w w:val="115"/>
        </w:rPr>
        <w:t>čísle</w:t>
      </w:r>
    </w:p>
    <w:p>
      <w:pPr>
        <w:pStyle w:val="BodyText"/>
        <w:spacing w:before="4"/>
        <w:rPr>
          <w:sz w:val="28"/>
        </w:rPr>
      </w:pPr>
    </w:p>
    <w:p>
      <w:pPr>
        <w:spacing w:before="0"/>
        <w:ind w:left="1184" w:right="0" w:firstLine="0"/>
        <w:jc w:val="left"/>
        <w:rPr>
          <w:sz w:val="24"/>
        </w:rPr>
      </w:pPr>
      <w:r>
        <w:rPr>
          <w:w w:val="120"/>
          <w:sz w:val="24"/>
        </w:rPr>
        <w:t>Ve své objednávce prosím uveďte </w:t>
      </w:r>
      <w:r>
        <w:rPr>
          <w:w w:val="120"/>
          <w:sz w:val="24"/>
          <w:u w:val="thick"/>
        </w:rPr>
        <w:t>číslo této cenové nabídky</w:t>
      </w:r>
      <w:r>
        <w:rPr>
          <w:w w:val="120"/>
          <w:sz w:val="24"/>
        </w:rPr>
        <w:t>. Děkujeme.</w:t>
      </w:r>
    </w:p>
    <w:sectPr>
      <w:pgSz w:w="12240" w:h="15840"/>
      <w:pgMar w:header="718" w:footer="1857" w:top="900" w:bottom="2040" w:left="40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68424135">
          <wp:simplePos x="0" y="0"/>
          <wp:positionH relativeFrom="page">
            <wp:posOffset>324612</wp:posOffset>
          </wp:positionH>
          <wp:positionV relativeFrom="page">
            <wp:posOffset>8752332</wp:posOffset>
          </wp:positionV>
          <wp:extent cx="7117079" cy="1296923"/>
          <wp:effectExtent l="0" t="0" r="0" b="0"/>
          <wp:wrapNone/>
          <wp:docPr id="15" name="image8.jpe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6" name="image8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17079" cy="12969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8.199997pt;margin-top:36.557888pt;width:42.5pt;height:10.4pt;mso-position-horizontal-relative:page;mso-position-vertical-relative:page;z-index:-1136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5"/>
                  </w:rPr>
                </w:pPr>
                <w:r>
                  <w:rPr>
                    <w:w w:val="115"/>
                    <w:sz w:val="15"/>
                  </w:rPr>
                  <w:t>Strana </w:t>
                </w:r>
                <w:r>
                  <w:rPr/>
                  <w:fldChar w:fldCharType="begin"/>
                </w:r>
                <w:r>
                  <w:rPr>
                    <w:w w:val="115"/>
                    <w:sz w:val="1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w w:val="115"/>
                    <w:sz w:val="15"/>
                  </w:rPr>
                  <w:t> z 3</w:t>
                </w:r>
              </w:p>
            </w:txbxContent>
          </v:textbox>
          <w10:wrap type="none"/>
        </v:shape>
      </w:pict>
    </w:r>
    <w:r>
      <w:rPr/>
      <w:pict>
        <v:shape style="position:absolute;margin-left:451.56424pt;margin-top:36.557888pt;width:101.4pt;height:10.4pt;mso-position-horizontal-relative:page;mso-position-vertical-relative:page;z-index:-1134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5"/>
                  </w:rPr>
                </w:pPr>
                <w:r>
                  <w:rPr>
                    <w:w w:val="110"/>
                    <w:sz w:val="15"/>
                  </w:rPr>
                  <w:t>nabídka č. 2000–2250028861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8"/>
      <w:szCs w:val="18"/>
    </w:rPr>
  </w:style>
  <w:style w:styleId="Heading1" w:type="paragraph">
    <w:name w:val="Heading 1"/>
    <w:basedOn w:val="Normal"/>
    <w:uiPriority w:val="1"/>
    <w:qFormat/>
    <w:pPr>
      <w:ind w:left="1166"/>
      <w:outlineLvl w:val="1"/>
    </w:pPr>
    <w:rPr>
      <w:rFonts w:ascii="Arial" w:hAnsi="Arial" w:eastAsia="Arial" w:cs="Arial"/>
      <w:b/>
      <w:bCs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line="205" w:lineRule="exact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jpeg"/><Relationship Id="rId12" Type="http://schemas.openxmlformats.org/officeDocument/2006/relationships/header" Target="header1.xml"/><Relationship Id="rId13" Type="http://schemas.openxmlformats.org/officeDocument/2006/relationships/footer" Target="footer1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2025-08-26T09:19:03Z</dcterms:created>
  <dcterms:modified xsi:type="dcterms:W3CDTF">2025-08-26T09:19:03Z</dcterms:modified>
</cp:coreProperties>
</file>