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0B62" w14:textId="1D056E77" w:rsidR="0027582B" w:rsidRDefault="0027582B" w:rsidP="0027582B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</w:t>
      </w:r>
      <w:r w:rsidR="00124698">
        <w:rPr>
          <w:rFonts w:cs="Arial"/>
          <w:sz w:val="22"/>
          <w:szCs w:val="22"/>
        </w:rPr>
        <w:t xml:space="preserve">  </w:t>
      </w:r>
      <w:r w:rsidR="00124698" w:rsidRPr="00124698">
        <w:rPr>
          <w:rFonts w:cs="Arial"/>
          <w:sz w:val="22"/>
          <w:szCs w:val="22"/>
        </w:rPr>
        <w:t>SPU 193593/2025/508100/Kli</w:t>
      </w:r>
    </w:p>
    <w:p w14:paraId="1581999A" w14:textId="5F2450F3" w:rsidR="0027582B" w:rsidRDefault="0027582B" w:rsidP="0027582B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124698">
        <w:rPr>
          <w:rFonts w:cs="Arial"/>
          <w:sz w:val="22"/>
          <w:szCs w:val="22"/>
        </w:rPr>
        <w:t xml:space="preserve"> </w:t>
      </w:r>
      <w:r w:rsidR="00124698" w:rsidRPr="00124698">
        <w:rPr>
          <w:rFonts w:cs="Arial"/>
          <w:sz w:val="22"/>
          <w:szCs w:val="22"/>
        </w:rPr>
        <w:t>spuess9800d8d9</w:t>
      </w:r>
    </w:p>
    <w:p w14:paraId="27EE6B1C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2149C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008FD390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</w:t>
      </w:r>
      <w:proofErr w:type="gramStart"/>
      <w:r w:rsidR="00CF17C0" w:rsidRPr="00A2149C">
        <w:rPr>
          <w:sz w:val="22"/>
          <w:szCs w:val="22"/>
        </w:rPr>
        <w:t>11a</w:t>
      </w:r>
      <w:proofErr w:type="gramEnd"/>
      <w:r w:rsidR="00CF17C0" w:rsidRPr="00A2149C">
        <w:rPr>
          <w:sz w:val="22"/>
          <w:szCs w:val="22"/>
        </w:rPr>
        <w:t>, PSČ 130 00</w:t>
      </w:r>
    </w:p>
    <w:p w14:paraId="28B3EC3E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197AD175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17C226B2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 xml:space="preserve">Mgr. Jaroslava </w:t>
      </w:r>
      <w:proofErr w:type="spellStart"/>
      <w:r w:rsidR="00BC17A6" w:rsidRPr="00A2149C">
        <w:rPr>
          <w:sz w:val="22"/>
          <w:szCs w:val="22"/>
        </w:rPr>
        <w:t>Kosejková</w:t>
      </w:r>
      <w:proofErr w:type="spellEnd"/>
      <w:r w:rsidR="00BC17A6" w:rsidRPr="00A2149C">
        <w:rPr>
          <w:sz w:val="22"/>
          <w:szCs w:val="22"/>
        </w:rPr>
        <w:t>, ředitelka Krajského pozemkového úřadu pro Ústecký kraj</w:t>
      </w:r>
    </w:p>
    <w:p w14:paraId="0E534ACE" w14:textId="77777777"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adresa: Husitská 1071/2, 41502 Teplice</w:t>
      </w:r>
    </w:p>
    <w:p w14:paraId="2C696B49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63459251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7F0B17DC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679F40C4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63848421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Obec Modlany</w:t>
      </w:r>
    </w:p>
    <w:p w14:paraId="6DCDD986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Modlany 34, Modlany, PSČ 41713</w:t>
      </w:r>
    </w:p>
    <w:p w14:paraId="0D1EED55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00266493</w:t>
      </w:r>
    </w:p>
    <w:p w14:paraId="0F9DC14D" w14:textId="05987306" w:rsidR="00124698" w:rsidRPr="00A2149C" w:rsidRDefault="00124698" w:rsidP="00124698">
      <w:pPr>
        <w:pStyle w:val="VnitrniText"/>
        <w:ind w:firstLine="0"/>
        <w:rPr>
          <w:sz w:val="22"/>
          <w:szCs w:val="22"/>
        </w:rPr>
      </w:pPr>
      <w:r w:rsidRPr="00124698">
        <w:rPr>
          <w:sz w:val="22"/>
          <w:szCs w:val="22"/>
        </w:rPr>
        <w:t>za kter</w:t>
      </w:r>
      <w:r>
        <w:rPr>
          <w:sz w:val="22"/>
          <w:szCs w:val="22"/>
        </w:rPr>
        <w:t>ou</w:t>
      </w:r>
      <w:r w:rsidRPr="00124698">
        <w:rPr>
          <w:sz w:val="22"/>
          <w:szCs w:val="22"/>
        </w:rPr>
        <w:t xml:space="preserve"> jedná </w:t>
      </w:r>
      <w:r>
        <w:rPr>
          <w:sz w:val="22"/>
          <w:szCs w:val="22"/>
        </w:rPr>
        <w:t>Ing. Lukáš Dan Bartoň</w:t>
      </w:r>
      <w:r w:rsidRPr="00124698">
        <w:rPr>
          <w:sz w:val="22"/>
          <w:szCs w:val="22"/>
        </w:rPr>
        <w:t xml:space="preserve">, starosta </w:t>
      </w:r>
    </w:p>
    <w:p w14:paraId="76838EE5" w14:textId="28E4231A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  <w:r w:rsidR="00124698">
        <w:rPr>
          <w:sz w:val="22"/>
          <w:szCs w:val="22"/>
        </w:rPr>
        <w:t xml:space="preserve"> </w:t>
      </w:r>
    </w:p>
    <w:p w14:paraId="21C3303C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581E3162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3403CC15" w14:textId="77777777" w:rsidR="00124698" w:rsidRDefault="00124698" w:rsidP="00546D18">
      <w:pPr>
        <w:pStyle w:val="VnitrniText"/>
        <w:ind w:firstLine="0"/>
        <w:rPr>
          <w:sz w:val="22"/>
          <w:szCs w:val="22"/>
        </w:rPr>
      </w:pPr>
    </w:p>
    <w:p w14:paraId="1959504D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128BED91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14:paraId="1D25832F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2001S25/69</w:t>
      </w:r>
    </w:p>
    <w:p w14:paraId="3198894A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43D7BC9E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466BBFFB" w14:textId="77777777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2EB0DE12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524422DE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AFA7FAF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170118AB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01C258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2D8518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Modlany</w:t>
      </w:r>
      <w:r w:rsidRPr="00257EB0">
        <w:rPr>
          <w:rStyle w:val="tabulkyNemovitosti"/>
        </w:rPr>
        <w:tab/>
        <w:t>Kvítkov u Modlan</w:t>
      </w:r>
      <w:r w:rsidRPr="00257EB0">
        <w:rPr>
          <w:rStyle w:val="tabulkyNemovitosti"/>
        </w:rPr>
        <w:tab/>
        <w:t>605/1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6FBBBB2B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00863D3" w14:textId="77777777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Ústecký kraj, Katastrální pracoviště Teplice.</w:t>
      </w:r>
    </w:p>
    <w:p w14:paraId="2CEA4B3A" w14:textId="77777777" w:rsidR="003D2D95" w:rsidRDefault="003D2D95" w:rsidP="003D2D95">
      <w:pPr>
        <w:pStyle w:val="VnitrniText"/>
        <w:ind w:firstLine="0"/>
      </w:pPr>
    </w:p>
    <w:p w14:paraId="3354C50A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 w:rsidRPr="00727228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EB0B9B">
        <w:rPr>
          <w:color w:val="000000"/>
        </w:rPr>
        <w:t xml:space="preserve">směňovaná </w:t>
      </w:r>
      <w:r>
        <w:rPr>
          <w:color w:val="000000"/>
        </w:rPr>
        <w:t>nemovitost”</w:t>
      </w:r>
      <w:r w:rsidR="00546D18">
        <w:rPr>
          <w:color w:val="000000"/>
        </w:rPr>
        <w:t xml:space="preserve"> </w:t>
      </w:r>
      <w:r w:rsidR="00546D18" w:rsidRPr="00546D18">
        <w:rPr>
          <w:color w:val="000000"/>
        </w:rPr>
        <w:t>nebo „majetek“</w:t>
      </w:r>
      <w:r>
        <w:rPr>
          <w:color w:val="000000"/>
        </w:rPr>
        <w:t>)</w:t>
      </w:r>
    </w:p>
    <w:p w14:paraId="5617E9B9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6E6E36EB" w14:textId="746B9A21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1A2AD4">
        <w:rPr>
          <w:rFonts w:ascii="Arial" w:hAnsi="Arial" w:cs="Arial"/>
          <w:iCs/>
          <w:sz w:val="22"/>
          <w:szCs w:val="22"/>
        </w:rPr>
        <w:t>149 820,00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jedno sto čtyřicet devět tisíc osm set dvacet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53DD7F9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00933604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2A8BE0AA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14:paraId="5336AFDA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14:paraId="74051838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027F1296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5FF8A9E1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619A0F14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 xml:space="preserve">Katastr </w:t>
      </w:r>
      <w:proofErr w:type="gramStart"/>
      <w:r w:rsidRPr="00F533CB">
        <w:rPr>
          <w:rStyle w:val="tabulkyNemovitosti"/>
        </w:rPr>
        <w:t>nemovitostí - pozemkové</w:t>
      </w:r>
      <w:proofErr w:type="gramEnd"/>
    </w:p>
    <w:p w14:paraId="6E416A26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Modlany</w:t>
      </w:r>
      <w:r w:rsidRPr="00F533CB">
        <w:rPr>
          <w:rStyle w:val="tabulkyNemovitosti"/>
        </w:rPr>
        <w:tab/>
        <w:t>Kvítkov u Modlan</w:t>
      </w:r>
      <w:r w:rsidRPr="00F533CB">
        <w:rPr>
          <w:rStyle w:val="tabulkyNemovitosti"/>
        </w:rPr>
        <w:tab/>
        <w:t>400/13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10001</w:t>
      </w:r>
    </w:p>
    <w:p w14:paraId="5E92259F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Ústecký kraj, Katastrální pracoviště Teplice</w:t>
      </w:r>
    </w:p>
    <w:p w14:paraId="27BA1B4E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9B6514F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 xml:space="preserve">Katastr </w:t>
      </w:r>
      <w:proofErr w:type="gramStart"/>
      <w:r w:rsidRPr="00F533CB">
        <w:rPr>
          <w:rStyle w:val="tabulkyNemovitosti"/>
        </w:rPr>
        <w:t>nemovitostí - pozemkové</w:t>
      </w:r>
      <w:proofErr w:type="gramEnd"/>
    </w:p>
    <w:p w14:paraId="525A1299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Modlany</w:t>
      </w:r>
      <w:r w:rsidRPr="00F533CB">
        <w:rPr>
          <w:rStyle w:val="tabulkyNemovitosti"/>
        </w:rPr>
        <w:tab/>
        <w:t>Suché</w:t>
      </w:r>
      <w:r w:rsidRPr="00F533CB">
        <w:rPr>
          <w:rStyle w:val="tabulkyNemovitosti"/>
        </w:rPr>
        <w:tab/>
        <w:t>167/16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10001</w:t>
      </w:r>
    </w:p>
    <w:p w14:paraId="64885BAF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Ústecký kraj, Katastrální pracoviště Teplice</w:t>
      </w:r>
    </w:p>
    <w:p w14:paraId="5E323C30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3C4E1E7D" w14:textId="76CD5676" w:rsidR="00F533CB" w:rsidRPr="00124698" w:rsidRDefault="00E50E8F" w:rsidP="001246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„směňované nemovitosti“).</w:t>
      </w:r>
    </w:p>
    <w:p w14:paraId="1BF47D6D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298 100,00 Kč (slovy: dvě stě devadesát osm tisíc jedno sto korun českých).</w:t>
      </w:r>
    </w:p>
    <w:p w14:paraId="0D7C742D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7A8190F3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57A2B9BB" w14:textId="77777777"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14:paraId="18BC13BA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024D836B" w14:textId="77777777"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72B73FDD" w14:textId="77777777" w:rsidR="00CF17C0" w:rsidRDefault="00C173D3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Cena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nemovitých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věcí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uvedených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čl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. II.,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které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nabyde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Česká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republika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, je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vyšší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než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cena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nemovitých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věcí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uvedených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čl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. I.,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které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Česká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republika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pozbyde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>. K 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úhradě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cenového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rozdílu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ze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strany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SPÚ se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nepřihlíží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a SPÚ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jej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nehradí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. </w:t>
      </w:r>
    </w:p>
    <w:p w14:paraId="09030A09" w14:textId="77777777" w:rsidR="00124698" w:rsidRPr="00C173D3" w:rsidRDefault="00124698" w:rsidP="001210FA">
      <w:pPr>
        <w:pStyle w:val="Zkladntext"/>
        <w:tabs>
          <w:tab w:val="left" w:pos="284"/>
        </w:tabs>
        <w:rPr>
          <w:szCs w:val="22"/>
          <w:lang w:val="en-US"/>
        </w:rPr>
      </w:pPr>
    </w:p>
    <w:p w14:paraId="7B19F0A1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2D313E42" w14:textId="77777777"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14:paraId="552E47DC" w14:textId="77777777" w:rsidR="0037157C" w:rsidRPr="00A2149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6B87B39D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50026F11" w14:textId="77777777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14:paraId="086BC1B6" w14:textId="77777777" w:rsidR="001D73FD" w:rsidRPr="00A2149C" w:rsidRDefault="0093274E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014CB4" w:rsidRPr="00A2149C">
        <w:rPr>
          <w:sz w:val="22"/>
          <w:szCs w:val="22"/>
        </w:rPr>
        <w:t xml:space="preserve">emovitost </w:t>
      </w:r>
      <w:r>
        <w:rPr>
          <w:sz w:val="22"/>
          <w:szCs w:val="22"/>
        </w:rPr>
        <w:t>uvedená v </w:t>
      </w:r>
      <w:proofErr w:type="spellStart"/>
      <w:r>
        <w:rPr>
          <w:sz w:val="22"/>
          <w:szCs w:val="22"/>
        </w:rPr>
        <w:t>čl.I</w:t>
      </w:r>
      <w:proofErr w:type="spellEnd"/>
      <w:r>
        <w:rPr>
          <w:sz w:val="22"/>
          <w:szCs w:val="22"/>
        </w:rPr>
        <w:t xml:space="preserve">. </w:t>
      </w:r>
      <w:r w:rsidR="00014CB4" w:rsidRPr="00A2149C">
        <w:rPr>
          <w:sz w:val="22"/>
          <w:szCs w:val="22"/>
        </w:rPr>
        <w:t>není zatížena užívacími právy třetích osob.</w:t>
      </w:r>
    </w:p>
    <w:p w14:paraId="0FE4C056" w14:textId="77777777" w:rsidR="0037157C" w:rsidRDefault="0037157C" w:rsidP="00124698">
      <w:pPr>
        <w:pStyle w:val="VnitrniText"/>
        <w:ind w:firstLine="0"/>
        <w:rPr>
          <w:sz w:val="22"/>
          <w:szCs w:val="22"/>
        </w:rPr>
      </w:pPr>
    </w:p>
    <w:p w14:paraId="55B35033" w14:textId="77777777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19266B8E" w14:textId="6D408131" w:rsidR="00F7224E" w:rsidRDefault="00696D39" w:rsidP="00124698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F7224E">
        <w:rPr>
          <w:sz w:val="22"/>
          <w:szCs w:val="22"/>
        </w:rPr>
        <w:t xml:space="preserve">Užívací vztah k převáděným nemovitostem je řešen: pachtovní smlouvou </w:t>
      </w:r>
      <w:proofErr w:type="spellStart"/>
      <w:r w:rsidR="00F7224E">
        <w:rPr>
          <w:sz w:val="22"/>
          <w:szCs w:val="22"/>
        </w:rPr>
        <w:t>č.</w:t>
      </w:r>
      <w:r w:rsidR="00854115">
        <w:rPr>
          <w:sz w:val="22"/>
          <w:szCs w:val="22"/>
        </w:rPr>
        <w:t>XXXXXXXXXX</w:t>
      </w:r>
      <w:proofErr w:type="spellEnd"/>
      <w:r w:rsidR="00F7224E">
        <w:rPr>
          <w:sz w:val="22"/>
          <w:szCs w:val="22"/>
        </w:rPr>
        <w:t>, uzavřenou s</w:t>
      </w:r>
      <w:r w:rsidR="00854115">
        <w:rPr>
          <w:sz w:val="22"/>
          <w:szCs w:val="22"/>
        </w:rPr>
        <w:t> XXXXX XXXXXXX XXX</w:t>
      </w:r>
      <w:r w:rsidR="00F7224E">
        <w:rPr>
          <w:sz w:val="22"/>
          <w:szCs w:val="22"/>
        </w:rPr>
        <w:t>, jakožto nájemcem. S obsahem pachtovní smlouvy byl SPÚ seznámen před podpisem této smlouvy, což stvrzuje svým podpisem.</w:t>
      </w:r>
    </w:p>
    <w:p w14:paraId="7661A07C" w14:textId="77777777" w:rsidR="00696D39" w:rsidRDefault="00696D39" w:rsidP="00124698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1A56B2DB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0B182E24" w14:textId="77777777"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39AEBF7E" w14:textId="77777777"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FF52940" w14:textId="77777777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7B3C6C57" w14:textId="77777777" w:rsidR="00A87FFB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58153B9E" w14:textId="77777777"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19CF989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3E1DCE24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187A1EF6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20027BB7" w14:textId="77777777"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1A50E5BD" w14:textId="5351D463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</w:t>
      </w:r>
      <w:r w:rsidR="000E6144">
        <w:rPr>
          <w:rFonts w:ascii="Arial" w:hAnsi="Arial" w:cs="Arial"/>
          <w:sz w:val="22"/>
          <w:szCs w:val="22"/>
        </w:rPr>
        <w:t>3</w:t>
      </w:r>
      <w:r w:rsidRPr="00BE50B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E50B5">
        <w:rPr>
          <w:rFonts w:ascii="Arial" w:hAnsi="Arial" w:cs="Arial"/>
          <w:sz w:val="22"/>
          <w:szCs w:val="22"/>
        </w:rPr>
        <w:t>obdrží</w:t>
      </w:r>
      <w:proofErr w:type="gramEnd"/>
      <w:r w:rsidRPr="00BE50B5">
        <w:rPr>
          <w:rFonts w:ascii="Arial" w:hAnsi="Arial" w:cs="Arial"/>
          <w:sz w:val="22"/>
          <w:szCs w:val="22"/>
        </w:rPr>
        <w:t xml:space="preserve"> 1 stejnopis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2C8A375D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D7AAB00" w14:textId="267C488B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14:paraId="75FEEC06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FF8454A" w14:textId="77777777" w:rsidR="00D54B52" w:rsidRDefault="00D54B52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DBC2602" w14:textId="77777777" w:rsidR="00D54B52" w:rsidRDefault="00D54B52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4FB197E4" w14:textId="77777777"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lastRenderedPageBreak/>
        <w:t>X.</w:t>
      </w:r>
    </w:p>
    <w:p w14:paraId="6B1CED74" w14:textId="77777777" w:rsidR="006B73C0" w:rsidRPr="009D4E32" w:rsidRDefault="00415244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4FCE5CFF" w14:textId="77777777" w:rsidR="006B73C0" w:rsidRPr="009D4E32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AD2852B" w14:textId="77777777"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394B96FE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23EC55FB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CAB5181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13629B1B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8E51B19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184D6214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BB8647E" w14:textId="05319304" w:rsidR="0076112C" w:rsidRPr="000E6144" w:rsidRDefault="00420F01" w:rsidP="00420F01">
      <w:pPr>
        <w:tabs>
          <w:tab w:val="left" w:pos="709"/>
        </w:tabs>
        <w:ind w:firstLine="426"/>
        <w:jc w:val="both"/>
        <w:rPr>
          <w:rFonts w:cs="Arial"/>
          <w:sz w:val="22"/>
          <w:szCs w:val="22"/>
        </w:rPr>
      </w:pPr>
      <w:r w:rsidRPr="000E6144">
        <w:rPr>
          <w:rFonts w:ascii="Arial" w:hAnsi="Arial" w:cs="Arial"/>
          <w:sz w:val="22"/>
          <w:szCs w:val="22"/>
        </w:rPr>
        <w:t>Nabyvatel prohlašuje, že majetkovou dispozici podle této smlouvy odsouhlasilo zastupitelstvo</w:t>
      </w:r>
      <w:r w:rsidR="00124698" w:rsidRPr="000E6144">
        <w:rPr>
          <w:rFonts w:ascii="Arial" w:hAnsi="Arial" w:cs="Arial"/>
          <w:sz w:val="22"/>
          <w:szCs w:val="22"/>
        </w:rPr>
        <w:t xml:space="preserve"> obce Modlany</w:t>
      </w:r>
      <w:r w:rsidRPr="000E6144">
        <w:rPr>
          <w:rFonts w:ascii="Arial" w:hAnsi="Arial" w:cs="Arial"/>
          <w:sz w:val="22"/>
          <w:szCs w:val="22"/>
        </w:rPr>
        <w:t xml:space="preserve"> dne</w:t>
      </w:r>
      <w:r w:rsidR="00124698" w:rsidRPr="000E6144">
        <w:rPr>
          <w:rFonts w:ascii="Arial" w:hAnsi="Arial" w:cs="Arial"/>
          <w:sz w:val="22"/>
          <w:szCs w:val="22"/>
        </w:rPr>
        <w:t xml:space="preserve"> </w:t>
      </w:r>
      <w:r w:rsidR="000E6144" w:rsidRPr="000E6144">
        <w:rPr>
          <w:rFonts w:ascii="Arial" w:hAnsi="Arial" w:cs="Arial"/>
          <w:sz w:val="22"/>
          <w:szCs w:val="22"/>
        </w:rPr>
        <w:t>23</w:t>
      </w:r>
      <w:r w:rsidR="00124698" w:rsidRPr="000E6144">
        <w:rPr>
          <w:rFonts w:ascii="Arial" w:hAnsi="Arial" w:cs="Arial"/>
          <w:sz w:val="22"/>
          <w:szCs w:val="22"/>
        </w:rPr>
        <w:t xml:space="preserve">. </w:t>
      </w:r>
      <w:r w:rsidR="000E6144" w:rsidRPr="000E6144">
        <w:rPr>
          <w:rFonts w:ascii="Arial" w:hAnsi="Arial" w:cs="Arial"/>
          <w:sz w:val="22"/>
          <w:szCs w:val="22"/>
        </w:rPr>
        <w:t>6</w:t>
      </w:r>
      <w:r w:rsidR="00124698" w:rsidRPr="000E6144">
        <w:rPr>
          <w:rFonts w:ascii="Arial" w:hAnsi="Arial" w:cs="Arial"/>
          <w:sz w:val="22"/>
          <w:szCs w:val="22"/>
        </w:rPr>
        <w:t>. 202</w:t>
      </w:r>
      <w:r w:rsidR="000E6144" w:rsidRPr="000E6144">
        <w:rPr>
          <w:rFonts w:ascii="Arial" w:hAnsi="Arial" w:cs="Arial"/>
          <w:sz w:val="22"/>
          <w:szCs w:val="22"/>
        </w:rPr>
        <w:t>5</w:t>
      </w:r>
      <w:r w:rsidRPr="000E6144">
        <w:rPr>
          <w:rFonts w:ascii="Arial" w:hAnsi="Arial" w:cs="Arial"/>
          <w:sz w:val="22"/>
          <w:szCs w:val="22"/>
        </w:rPr>
        <w:t xml:space="preserve"> usnesením č. </w:t>
      </w:r>
      <w:r w:rsidR="000E6144" w:rsidRPr="000E6144">
        <w:rPr>
          <w:rFonts w:ascii="Arial" w:hAnsi="Arial" w:cs="Arial"/>
          <w:sz w:val="22"/>
          <w:szCs w:val="22"/>
        </w:rPr>
        <w:t>8e/3/2025</w:t>
      </w:r>
      <w:r w:rsidRPr="000E6144">
        <w:rPr>
          <w:rFonts w:ascii="Arial" w:hAnsi="Arial" w:cs="Arial"/>
          <w:sz w:val="22"/>
          <w:szCs w:val="22"/>
        </w:rPr>
        <w:t>.</w:t>
      </w:r>
    </w:p>
    <w:p w14:paraId="1BF41DB4" w14:textId="77777777" w:rsidR="006B73C0" w:rsidRPr="009D4E32" w:rsidRDefault="006B73C0" w:rsidP="0076112C">
      <w:pPr>
        <w:pStyle w:val="para"/>
        <w:rPr>
          <w:rFonts w:ascii="Arial" w:hAnsi="Arial" w:cs="Arial"/>
          <w:sz w:val="22"/>
          <w:szCs w:val="22"/>
        </w:rPr>
      </w:pPr>
    </w:p>
    <w:p w14:paraId="7F243377" w14:textId="77777777" w:rsidR="0037157C" w:rsidRPr="009D4E32" w:rsidRDefault="00415244" w:rsidP="0076112C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</w:t>
      </w:r>
      <w:r w:rsidR="000518BB">
        <w:rPr>
          <w:rFonts w:ascii="Arial" w:hAnsi="Arial" w:cs="Arial"/>
          <w:sz w:val="22"/>
          <w:szCs w:val="22"/>
        </w:rPr>
        <w:t>I</w:t>
      </w:r>
      <w:r w:rsidR="0037157C" w:rsidRPr="009D4E32">
        <w:rPr>
          <w:rFonts w:ascii="Arial" w:hAnsi="Arial" w:cs="Arial"/>
          <w:sz w:val="22"/>
          <w:szCs w:val="22"/>
        </w:rPr>
        <w:t xml:space="preserve">. </w:t>
      </w:r>
    </w:p>
    <w:p w14:paraId="2AD75B76" w14:textId="77777777" w:rsidR="0037157C" w:rsidRPr="009D4E32" w:rsidRDefault="0037157C" w:rsidP="000B0AA7">
      <w:pPr>
        <w:pStyle w:val="VnitrniText"/>
        <w:rPr>
          <w:sz w:val="22"/>
          <w:szCs w:val="22"/>
        </w:rPr>
      </w:pPr>
      <w:r w:rsidRPr="009D4E32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2DC81D4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006D7231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14:paraId="01C282EB" w14:textId="77777777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4E17F9" w:rsidRPr="004E17F9" w14:paraId="2218280A" w14:textId="77777777" w:rsidTr="004E17F9">
        <w:tc>
          <w:tcPr>
            <w:tcW w:w="4888" w:type="dxa"/>
            <w:hideMark/>
          </w:tcPr>
          <w:p w14:paraId="1E251EEE" w14:textId="2D87FE0B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 Teplicích dne </w:t>
            </w:r>
            <w:r w:rsidR="00854115">
              <w:rPr>
                <w:sz w:val="22"/>
                <w:szCs w:val="22"/>
              </w:rPr>
              <w:t>26. 8. 2025</w:t>
            </w:r>
          </w:p>
        </w:tc>
        <w:tc>
          <w:tcPr>
            <w:tcW w:w="4889" w:type="dxa"/>
            <w:hideMark/>
          </w:tcPr>
          <w:p w14:paraId="11206039" w14:textId="34E2C1F1" w:rsidR="004E17F9" w:rsidRPr="004E17F9" w:rsidRDefault="004E17F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 </w:t>
            </w:r>
            <w:r w:rsidR="00854115">
              <w:rPr>
                <w:sz w:val="22"/>
                <w:szCs w:val="22"/>
              </w:rPr>
              <w:t>Modlanech</w:t>
            </w:r>
            <w:r w:rsidRPr="004E17F9">
              <w:rPr>
                <w:sz w:val="22"/>
                <w:szCs w:val="22"/>
              </w:rPr>
              <w:t xml:space="preserve"> dne </w:t>
            </w:r>
            <w:r w:rsidR="00854115">
              <w:rPr>
                <w:sz w:val="22"/>
                <w:szCs w:val="22"/>
              </w:rPr>
              <w:t>25. 8. 2025</w:t>
            </w:r>
          </w:p>
        </w:tc>
      </w:tr>
    </w:tbl>
    <w:p w14:paraId="13C4C1BE" w14:textId="77777777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7E495765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EAABD2E" w14:textId="77777777" w:rsid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2884539" w14:textId="77777777" w:rsidR="00124698" w:rsidRDefault="00124698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063BC67" w14:textId="77777777" w:rsidR="00124698" w:rsidRDefault="00124698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D44E005" w14:textId="77777777" w:rsidR="00124698" w:rsidRPr="004E17F9" w:rsidRDefault="00124698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4E17F9" w14:paraId="2B6B1418" w14:textId="77777777" w:rsidTr="004E17F9">
        <w:tc>
          <w:tcPr>
            <w:tcW w:w="4888" w:type="dxa"/>
          </w:tcPr>
          <w:p w14:paraId="57287D21" w14:textId="77777777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475538A6" w14:textId="77777777" w:rsidR="004E17F9" w:rsidRPr="004E17F9" w:rsidRDefault="004E17F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4E17F9" w14:paraId="5BB0A398" w14:textId="77777777" w:rsidTr="004E17F9">
        <w:tc>
          <w:tcPr>
            <w:tcW w:w="4888" w:type="dxa"/>
          </w:tcPr>
          <w:p w14:paraId="45EEA3C0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6F0CDE14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E17F9" w:rsidRPr="004E17F9" w14:paraId="2DE735A8" w14:textId="77777777" w:rsidTr="004E17F9">
        <w:tc>
          <w:tcPr>
            <w:tcW w:w="4888" w:type="dxa"/>
          </w:tcPr>
          <w:p w14:paraId="2280E1A7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455D7891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Obec Modlany</w:t>
            </w:r>
          </w:p>
        </w:tc>
      </w:tr>
      <w:tr w:rsidR="004E17F9" w:rsidRPr="004E17F9" w14:paraId="49A272EA" w14:textId="77777777" w:rsidTr="004E17F9">
        <w:tc>
          <w:tcPr>
            <w:tcW w:w="4888" w:type="dxa"/>
          </w:tcPr>
          <w:p w14:paraId="4326777A" w14:textId="77777777" w:rsid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  <w:p w14:paraId="1A0245DA" w14:textId="35C25538" w:rsidR="000E6144" w:rsidRPr="004E17F9" w:rsidRDefault="000E614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 xml:space="preserve">Mgr. Jaroslava </w:t>
            </w:r>
            <w:proofErr w:type="spellStart"/>
            <w:r w:rsidRPr="004E17F9">
              <w:rPr>
                <w:rFonts w:ascii="Arial" w:hAnsi="Arial" w:cs="Arial"/>
                <w:sz w:val="22"/>
                <w:szCs w:val="22"/>
              </w:rPr>
              <w:t>Kosejková</w:t>
            </w:r>
            <w:proofErr w:type="spellEnd"/>
          </w:p>
        </w:tc>
        <w:tc>
          <w:tcPr>
            <w:tcW w:w="4889" w:type="dxa"/>
          </w:tcPr>
          <w:p w14:paraId="643E6B2C" w14:textId="2C1DC906" w:rsidR="004E17F9" w:rsidRPr="004E17F9" w:rsidRDefault="001246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zastoupená starostou Ing. Lukášem Danem Bartoněm</w:t>
            </w:r>
          </w:p>
        </w:tc>
      </w:tr>
      <w:tr w:rsidR="004E17F9" w:rsidRPr="004E17F9" w14:paraId="740933FA" w14:textId="77777777" w:rsidTr="004E17F9">
        <w:tc>
          <w:tcPr>
            <w:tcW w:w="4888" w:type="dxa"/>
          </w:tcPr>
          <w:p w14:paraId="781F657A" w14:textId="6C9FCCA6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784FDCB" w14:textId="240A6802" w:rsidR="004E17F9" w:rsidRPr="004E17F9" w:rsidRDefault="001246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4E17F9" w:rsidRPr="004E17F9" w14:paraId="21DEA2DF" w14:textId="77777777" w:rsidTr="004E17F9">
        <w:tc>
          <w:tcPr>
            <w:tcW w:w="4888" w:type="dxa"/>
          </w:tcPr>
          <w:p w14:paraId="201BF8DB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C26A6EC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1B17A8" w14:textId="77777777"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676F49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3A2502AF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38E4D222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3D5E4508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648B2636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4945CB72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159AA87D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693E6F3E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1B3E8155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47F44B42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01F7F15B" w14:textId="4612262A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</w:t>
      </w:r>
      <w:r w:rsidR="00854115">
        <w:rPr>
          <w:sz w:val="22"/>
          <w:szCs w:val="22"/>
        </w:rPr>
        <w:t xml:space="preserve"> Bc. Lucie Kliková</w:t>
      </w:r>
      <w:r w:rsidRPr="00A2149C">
        <w:rPr>
          <w:sz w:val="22"/>
          <w:szCs w:val="22"/>
        </w:rPr>
        <w:t xml:space="preserve"> </w:t>
      </w:r>
    </w:p>
    <w:p w14:paraId="1FF2E363" w14:textId="77777777" w:rsidR="00CC1097" w:rsidRDefault="00CC1097" w:rsidP="000B0AA7">
      <w:pPr>
        <w:pStyle w:val="VnitrniText"/>
        <w:ind w:firstLine="0"/>
        <w:rPr>
          <w:sz w:val="22"/>
          <w:szCs w:val="22"/>
        </w:rPr>
      </w:pPr>
    </w:p>
    <w:p w14:paraId="7397895F" w14:textId="77777777" w:rsidR="00124698" w:rsidRDefault="00124698" w:rsidP="000B0AA7">
      <w:pPr>
        <w:pStyle w:val="VnitrniText"/>
        <w:ind w:firstLine="0"/>
        <w:rPr>
          <w:sz w:val="22"/>
          <w:szCs w:val="22"/>
        </w:rPr>
      </w:pPr>
    </w:p>
    <w:p w14:paraId="559957E2" w14:textId="77777777" w:rsidR="00124698" w:rsidRPr="00A2149C" w:rsidRDefault="00124698" w:rsidP="000B0AA7">
      <w:pPr>
        <w:pStyle w:val="VnitrniText"/>
        <w:ind w:firstLine="0"/>
        <w:rPr>
          <w:sz w:val="22"/>
          <w:szCs w:val="22"/>
        </w:rPr>
      </w:pPr>
    </w:p>
    <w:p w14:paraId="440A10B4" w14:textId="129CEEAB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854115">
        <w:rPr>
          <w:sz w:val="22"/>
          <w:szCs w:val="22"/>
        </w:rPr>
        <w:t>Teplicích</w:t>
      </w:r>
      <w:r w:rsidRPr="00A2149C">
        <w:rPr>
          <w:sz w:val="22"/>
          <w:szCs w:val="22"/>
        </w:rPr>
        <w:t xml:space="preserve"> dne </w:t>
      </w:r>
      <w:r w:rsidR="00854115">
        <w:rPr>
          <w:sz w:val="22"/>
          <w:szCs w:val="22"/>
        </w:rPr>
        <w:t>26. 8. 2025</w:t>
      </w:r>
      <w:r w:rsidRPr="00A2149C">
        <w:rPr>
          <w:sz w:val="22"/>
          <w:szCs w:val="22"/>
        </w:rPr>
        <w:tab/>
        <w:t xml:space="preserve">………………………. </w:t>
      </w:r>
    </w:p>
    <w:p w14:paraId="2A738D2B" w14:textId="244F3438" w:rsidR="00F66E72" w:rsidRDefault="00E61F91" w:rsidP="00124698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854115">
        <w:rPr>
          <w:sz w:val="22"/>
          <w:szCs w:val="22"/>
        </w:rPr>
        <w:t>Bc. Lucie Kliková</w:t>
      </w:r>
    </w:p>
    <w:p w14:paraId="2426DF46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60E7" w14:textId="77777777" w:rsidR="00124698" w:rsidRDefault="00124698">
      <w:r>
        <w:separator/>
      </w:r>
    </w:p>
  </w:endnote>
  <w:endnote w:type="continuationSeparator" w:id="0">
    <w:p w14:paraId="1AC50D1E" w14:textId="77777777" w:rsidR="00124698" w:rsidRDefault="001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0113" w14:textId="77777777" w:rsidR="00124698" w:rsidRDefault="00124698">
      <w:r>
        <w:separator/>
      </w:r>
    </w:p>
  </w:footnote>
  <w:footnote w:type="continuationSeparator" w:id="0">
    <w:p w14:paraId="2988A404" w14:textId="77777777" w:rsidR="00124698" w:rsidRDefault="0012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42167870">
    <w:abstractNumId w:val="0"/>
  </w:num>
  <w:num w:numId="2" w16cid:durableId="977032252">
    <w:abstractNumId w:val="1"/>
  </w:num>
  <w:num w:numId="3" w16cid:durableId="1349718482">
    <w:abstractNumId w:val="2"/>
  </w:num>
  <w:num w:numId="4" w16cid:durableId="1501198518">
    <w:abstractNumId w:val="3"/>
  </w:num>
  <w:num w:numId="5" w16cid:durableId="569585354">
    <w:abstractNumId w:val="4"/>
  </w:num>
  <w:num w:numId="6" w16cid:durableId="1081878379">
    <w:abstractNumId w:val="5"/>
  </w:num>
  <w:num w:numId="7" w16cid:durableId="15874947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0042181">
    <w:abstractNumId w:val="9"/>
  </w:num>
  <w:num w:numId="9" w16cid:durableId="1845168680">
    <w:abstractNumId w:val="6"/>
  </w:num>
  <w:num w:numId="10" w16cid:durableId="1113789781">
    <w:abstractNumId w:val="8"/>
  </w:num>
  <w:num w:numId="11" w16cid:durableId="219361720">
    <w:abstractNumId w:val="10"/>
  </w:num>
  <w:num w:numId="12" w16cid:durableId="358744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1227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255AF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0E6144"/>
    <w:rsid w:val="00100347"/>
    <w:rsid w:val="00101C6D"/>
    <w:rsid w:val="00103375"/>
    <w:rsid w:val="00112F3C"/>
    <w:rsid w:val="00120288"/>
    <w:rsid w:val="001210FA"/>
    <w:rsid w:val="00122D7B"/>
    <w:rsid w:val="00124698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7582B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112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450C8"/>
    <w:rsid w:val="00451572"/>
    <w:rsid w:val="00464535"/>
    <w:rsid w:val="00464CCB"/>
    <w:rsid w:val="00482DE7"/>
    <w:rsid w:val="004A078C"/>
    <w:rsid w:val="004A0FF8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54115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7674A"/>
    <w:rsid w:val="00990206"/>
    <w:rsid w:val="009A30E2"/>
    <w:rsid w:val="009B300A"/>
    <w:rsid w:val="009B6D6E"/>
    <w:rsid w:val="009C2C86"/>
    <w:rsid w:val="009C6A18"/>
    <w:rsid w:val="009D0DDC"/>
    <w:rsid w:val="009D1A88"/>
    <w:rsid w:val="009D2E86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0883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45CB2"/>
    <w:rsid w:val="00C5272C"/>
    <w:rsid w:val="00C6727E"/>
    <w:rsid w:val="00C707C8"/>
    <w:rsid w:val="00C7552D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E60D7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54B52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8121D"/>
  <w14:defaultImageDpi w14:val="0"/>
  <w15:docId w15:val="{00E84FEF-4CC8-4EA6-87A5-F69BDBAF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C916F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6284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Kliková Lucie Bc.</dc:creator>
  <cp:keywords/>
  <dc:description/>
  <cp:lastModifiedBy>Kliková Lucie Bc.</cp:lastModifiedBy>
  <cp:revision>2</cp:revision>
  <cp:lastPrinted>2004-12-15T14:06:00Z</cp:lastPrinted>
  <dcterms:created xsi:type="dcterms:W3CDTF">2025-08-26T06:49:00Z</dcterms:created>
  <dcterms:modified xsi:type="dcterms:W3CDTF">2025-08-26T06:49:00Z</dcterms:modified>
</cp:coreProperties>
</file>