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CC4A" w14:textId="77777777" w:rsidR="00C85516" w:rsidRPr="004A064C" w:rsidRDefault="00C85516" w:rsidP="00C85516">
      <w:pPr>
        <w:pStyle w:val="Odstavecseseznamem"/>
        <w:ind w:left="0"/>
        <w:jc w:val="center"/>
        <w:rPr>
          <w:rFonts w:ascii="Calibri" w:hAnsi="Calibri"/>
          <w:b/>
          <w:sz w:val="32"/>
          <w:szCs w:val="28"/>
        </w:rPr>
      </w:pPr>
    </w:p>
    <w:p w14:paraId="2D7B1AF6" w14:textId="77777777" w:rsidR="00B2318B" w:rsidRPr="004A064C" w:rsidRDefault="00B2318B" w:rsidP="00B2318B">
      <w:pPr>
        <w:widowControl w:val="0"/>
        <w:autoSpaceDE w:val="0"/>
        <w:autoSpaceDN w:val="0"/>
        <w:jc w:val="center"/>
        <w:rPr>
          <w:rFonts w:ascii="Calibri" w:hAnsi="Calibri"/>
          <w:b/>
          <w:bCs/>
          <w:sz w:val="32"/>
          <w:szCs w:val="32"/>
        </w:rPr>
      </w:pPr>
      <w:r w:rsidRPr="004A064C">
        <w:rPr>
          <w:rFonts w:ascii="Calibri" w:hAnsi="Calibri"/>
          <w:b/>
          <w:bCs/>
          <w:sz w:val="32"/>
          <w:szCs w:val="32"/>
        </w:rPr>
        <w:t>KUPNÍ SMLOUVA</w:t>
      </w:r>
    </w:p>
    <w:p w14:paraId="66C60E4E" w14:textId="77777777" w:rsidR="00A90DA2" w:rsidRPr="004A064C" w:rsidRDefault="00A90DA2" w:rsidP="00B2318B">
      <w:pPr>
        <w:pStyle w:val="Zkladntext"/>
        <w:jc w:val="center"/>
        <w:rPr>
          <w:rFonts w:ascii="Calibri" w:hAnsi="Calibri"/>
          <w:color w:val="auto"/>
          <w:sz w:val="22"/>
          <w:szCs w:val="22"/>
        </w:rPr>
      </w:pPr>
    </w:p>
    <w:p w14:paraId="571FB65A" w14:textId="77777777" w:rsidR="00B2318B" w:rsidRDefault="00B2318B" w:rsidP="00B2318B">
      <w:pPr>
        <w:pStyle w:val="Zkladntext"/>
        <w:jc w:val="center"/>
        <w:rPr>
          <w:rFonts w:ascii="Calibri" w:hAnsi="Calibri"/>
          <w:color w:val="auto"/>
          <w:sz w:val="22"/>
          <w:szCs w:val="22"/>
        </w:rPr>
      </w:pPr>
      <w:r w:rsidRPr="004A064C">
        <w:rPr>
          <w:rFonts w:ascii="Calibri" w:hAnsi="Calibri"/>
          <w:color w:val="auto"/>
          <w:sz w:val="22"/>
          <w:szCs w:val="22"/>
        </w:rPr>
        <w:t xml:space="preserve">uzavřená dle </w:t>
      </w:r>
      <w:r w:rsidR="00032BFE" w:rsidRPr="004A064C">
        <w:rPr>
          <w:rFonts w:ascii="Calibri" w:hAnsi="Calibri"/>
          <w:color w:val="auto"/>
          <w:sz w:val="22"/>
          <w:szCs w:val="22"/>
        </w:rPr>
        <w:t>§ 20</w:t>
      </w:r>
      <w:r w:rsidR="0092509F" w:rsidRPr="004A064C">
        <w:rPr>
          <w:rFonts w:ascii="Calibri" w:hAnsi="Calibri"/>
          <w:color w:val="auto"/>
          <w:sz w:val="22"/>
          <w:szCs w:val="22"/>
        </w:rPr>
        <w:t>79</w:t>
      </w:r>
      <w:r w:rsidRPr="004A064C">
        <w:rPr>
          <w:rFonts w:ascii="Calibri" w:hAnsi="Calibri" w:cs="Arial"/>
          <w:color w:val="auto"/>
          <w:kern w:val="28"/>
          <w:sz w:val="22"/>
          <w:szCs w:val="22"/>
        </w:rPr>
        <w:t xml:space="preserve"> </w:t>
      </w:r>
      <w:r w:rsidRPr="004A064C">
        <w:rPr>
          <w:rFonts w:ascii="Calibri" w:hAnsi="Calibri"/>
          <w:color w:val="auto"/>
          <w:sz w:val="22"/>
          <w:szCs w:val="22"/>
        </w:rPr>
        <w:t xml:space="preserve">a násl. zák. č. </w:t>
      </w:r>
      <w:r w:rsidR="00032BFE" w:rsidRPr="004A064C">
        <w:rPr>
          <w:rFonts w:ascii="Calibri" w:hAnsi="Calibri"/>
          <w:color w:val="auto"/>
          <w:sz w:val="22"/>
          <w:szCs w:val="22"/>
        </w:rPr>
        <w:t>89</w:t>
      </w:r>
      <w:r w:rsidRPr="004A064C">
        <w:rPr>
          <w:rFonts w:ascii="Calibri" w:hAnsi="Calibri"/>
          <w:color w:val="auto"/>
          <w:sz w:val="22"/>
          <w:szCs w:val="22"/>
        </w:rPr>
        <w:t>/</w:t>
      </w:r>
      <w:r w:rsidR="00032BFE" w:rsidRPr="004A064C">
        <w:rPr>
          <w:rFonts w:ascii="Calibri" w:hAnsi="Calibri"/>
          <w:color w:val="auto"/>
          <w:sz w:val="22"/>
          <w:szCs w:val="22"/>
        </w:rPr>
        <w:t>2012</w:t>
      </w:r>
      <w:r w:rsidRPr="004A064C">
        <w:rPr>
          <w:rFonts w:ascii="Calibri" w:hAnsi="Calibri"/>
          <w:color w:val="auto"/>
          <w:sz w:val="22"/>
          <w:szCs w:val="22"/>
        </w:rPr>
        <w:t xml:space="preserve"> Sb., ob</w:t>
      </w:r>
      <w:r w:rsidR="00032BFE" w:rsidRPr="004A064C">
        <w:rPr>
          <w:rFonts w:ascii="Calibri" w:hAnsi="Calibri"/>
          <w:color w:val="auto"/>
          <w:sz w:val="22"/>
          <w:szCs w:val="22"/>
        </w:rPr>
        <w:t>čanský zákoník</w:t>
      </w:r>
      <w:r w:rsidRPr="004A064C">
        <w:rPr>
          <w:rFonts w:ascii="Calibri" w:hAnsi="Calibri"/>
          <w:color w:val="auto"/>
          <w:sz w:val="22"/>
          <w:szCs w:val="22"/>
        </w:rPr>
        <w:t>, v</w:t>
      </w:r>
      <w:r w:rsidR="00032BFE" w:rsidRPr="004A064C">
        <w:rPr>
          <w:rFonts w:ascii="Calibri" w:hAnsi="Calibri"/>
          <w:color w:val="auto"/>
          <w:sz w:val="22"/>
          <w:szCs w:val="22"/>
        </w:rPr>
        <w:t> platném znění</w:t>
      </w:r>
      <w:r w:rsidR="00F818D5" w:rsidRPr="004A064C">
        <w:rPr>
          <w:rFonts w:ascii="Calibri" w:hAnsi="Calibri"/>
          <w:color w:val="auto"/>
          <w:sz w:val="22"/>
          <w:szCs w:val="22"/>
        </w:rPr>
        <w:t xml:space="preserve"> </w:t>
      </w:r>
    </w:p>
    <w:p w14:paraId="732905AA" w14:textId="77777777" w:rsidR="00F2671E" w:rsidRPr="004A064C" w:rsidRDefault="00F2671E" w:rsidP="00B2318B">
      <w:pPr>
        <w:pStyle w:val="Zkladntext"/>
        <w:jc w:val="center"/>
        <w:rPr>
          <w:rFonts w:ascii="Calibri" w:hAnsi="Calibri"/>
          <w:color w:val="auto"/>
          <w:sz w:val="22"/>
          <w:szCs w:val="22"/>
        </w:rPr>
      </w:pPr>
    </w:p>
    <w:p w14:paraId="30424093" w14:textId="77777777" w:rsidR="00B2318B" w:rsidRPr="008E573D" w:rsidRDefault="00B2318B" w:rsidP="000E7266">
      <w:pPr>
        <w:pStyle w:val="Zkladntext"/>
        <w:keepNext/>
        <w:numPr>
          <w:ilvl w:val="0"/>
          <w:numId w:val="2"/>
        </w:numPr>
        <w:spacing w:before="240" w:after="200"/>
        <w:ind w:left="425" w:hanging="425"/>
        <w:jc w:val="center"/>
        <w:outlineLvl w:val="0"/>
        <w:rPr>
          <w:rFonts w:ascii="Calibri" w:hAnsi="Calibri"/>
          <w:b/>
          <w:snapToGrid w:val="0"/>
          <w:color w:val="auto"/>
        </w:rPr>
      </w:pPr>
      <w:r w:rsidRPr="004A064C">
        <w:rPr>
          <w:rFonts w:ascii="Calibri" w:hAnsi="Calibri"/>
          <w:b/>
          <w:snapToGrid w:val="0"/>
          <w:color w:val="auto"/>
        </w:rPr>
        <w:t>Smluvní strany</w:t>
      </w:r>
    </w:p>
    <w:p w14:paraId="78B4139A" w14:textId="77777777" w:rsidR="004B48DB" w:rsidRDefault="00B2318B" w:rsidP="004B48DB">
      <w:pPr>
        <w:widowControl w:val="0"/>
        <w:spacing w:after="120"/>
        <w:jc w:val="both"/>
        <w:rPr>
          <w:rFonts w:ascii="Calibri" w:hAnsi="Calibri" w:cs="Arial"/>
          <w:b/>
          <w:bCs/>
          <w:sz w:val="22"/>
          <w:szCs w:val="22"/>
          <w:lang w:eastAsia="en-US"/>
        </w:rPr>
      </w:pPr>
      <w:r w:rsidRPr="004A064C">
        <w:rPr>
          <w:rFonts w:ascii="Calibri" w:hAnsi="Calibri"/>
          <w:b/>
          <w:bCs/>
          <w:sz w:val="22"/>
        </w:rPr>
        <w:t>Kupující:</w:t>
      </w:r>
      <w:r w:rsidRPr="004A064C">
        <w:rPr>
          <w:rFonts w:ascii="Calibri" w:hAnsi="Calibri"/>
          <w:b/>
          <w:bCs/>
          <w:sz w:val="22"/>
        </w:rPr>
        <w:tab/>
      </w:r>
      <w:r w:rsidRPr="004A064C">
        <w:rPr>
          <w:rFonts w:ascii="Calibri" w:hAnsi="Calibri"/>
          <w:b/>
          <w:bCs/>
          <w:sz w:val="22"/>
        </w:rPr>
        <w:tab/>
      </w:r>
      <w:r w:rsidRPr="004A064C">
        <w:rPr>
          <w:rFonts w:ascii="Calibri" w:hAnsi="Calibri"/>
          <w:b/>
          <w:sz w:val="22"/>
        </w:rPr>
        <w:tab/>
      </w:r>
      <w:r w:rsidR="00190A3D">
        <w:rPr>
          <w:rFonts w:ascii="Calibri" w:hAnsi="Calibri"/>
          <w:b/>
          <w:sz w:val="22"/>
        </w:rPr>
        <w:t>Technické služby města Pelhřimova, příspěvková organizace</w:t>
      </w:r>
    </w:p>
    <w:p w14:paraId="2F60F0BC" w14:textId="0C724415" w:rsidR="004B48DB" w:rsidRPr="004B48DB" w:rsidRDefault="009063BA" w:rsidP="00190A3D">
      <w:pPr>
        <w:widowControl w:val="0"/>
        <w:spacing w:after="120"/>
        <w:ind w:left="2832"/>
        <w:jc w:val="both"/>
        <w:rPr>
          <w:rFonts w:ascii="Calibri" w:hAnsi="Calibri" w:cs="Arial"/>
          <w:b/>
          <w:bCs/>
          <w:sz w:val="22"/>
          <w:szCs w:val="22"/>
          <w:lang w:eastAsia="en-US"/>
        </w:rPr>
      </w:pPr>
      <w:r>
        <w:rPr>
          <w:rFonts w:ascii="Calibri" w:hAnsi="Calibri" w:cs="Arial"/>
          <w:sz w:val="22"/>
          <w:szCs w:val="22"/>
          <w:lang w:eastAsia="en-US"/>
        </w:rPr>
        <w:t>z</w:t>
      </w:r>
      <w:r w:rsidR="004B48DB" w:rsidRPr="004A064C">
        <w:rPr>
          <w:rFonts w:ascii="Calibri" w:hAnsi="Calibri" w:cs="Arial"/>
          <w:sz w:val="22"/>
          <w:szCs w:val="22"/>
          <w:lang w:eastAsia="en-US"/>
        </w:rPr>
        <w:t xml:space="preserve">apsaná v </w:t>
      </w:r>
      <w:r w:rsidR="004B48DB" w:rsidRPr="004A064C">
        <w:rPr>
          <w:rFonts w:ascii="Calibri" w:hAnsi="Calibri" w:cs="Arial"/>
          <w:bCs/>
          <w:sz w:val="22"/>
          <w:szCs w:val="22"/>
          <w:lang w:eastAsia="en-US"/>
        </w:rPr>
        <w:t>obchodním rejstříku vedeném Krajským soudem v</w:t>
      </w:r>
      <w:r w:rsidR="00190A3D">
        <w:rPr>
          <w:rFonts w:ascii="Calibri" w:hAnsi="Calibri" w:cs="Arial"/>
          <w:bCs/>
          <w:sz w:val="22"/>
          <w:szCs w:val="22"/>
          <w:lang w:eastAsia="en-US"/>
        </w:rPr>
        <w:t xml:space="preserve"> Českých Budějovicích, oddíl </w:t>
      </w:r>
      <w:proofErr w:type="spellStart"/>
      <w:r w:rsidR="00190A3D">
        <w:rPr>
          <w:rFonts w:ascii="Calibri" w:hAnsi="Calibri" w:cs="Arial"/>
          <w:bCs/>
          <w:sz w:val="22"/>
          <w:szCs w:val="22"/>
          <w:lang w:eastAsia="en-US"/>
        </w:rPr>
        <w:t>Pr</w:t>
      </w:r>
      <w:proofErr w:type="spellEnd"/>
      <w:r w:rsidR="00190A3D">
        <w:rPr>
          <w:rFonts w:ascii="Calibri" w:hAnsi="Calibri" w:cs="Arial"/>
          <w:bCs/>
          <w:sz w:val="22"/>
          <w:szCs w:val="22"/>
          <w:lang w:eastAsia="en-US"/>
        </w:rPr>
        <w:t>, vložka</w:t>
      </w:r>
      <w:r w:rsidR="00615A76">
        <w:rPr>
          <w:rFonts w:ascii="Calibri" w:hAnsi="Calibri" w:cs="Arial"/>
          <w:bCs/>
          <w:sz w:val="22"/>
          <w:szCs w:val="22"/>
          <w:lang w:eastAsia="en-US"/>
        </w:rPr>
        <w:t xml:space="preserve"> č.</w:t>
      </w:r>
      <w:r w:rsidR="00190A3D">
        <w:rPr>
          <w:rFonts w:ascii="Calibri" w:hAnsi="Calibri" w:cs="Arial"/>
          <w:bCs/>
          <w:sz w:val="22"/>
          <w:szCs w:val="22"/>
          <w:lang w:eastAsia="en-US"/>
        </w:rPr>
        <w:t xml:space="preserve"> 1</w:t>
      </w:r>
    </w:p>
    <w:p w14:paraId="35002474" w14:textId="77777777" w:rsidR="004B48DB" w:rsidRPr="004A064C" w:rsidRDefault="004B48DB" w:rsidP="004B48DB">
      <w:pPr>
        <w:widowControl w:val="0"/>
        <w:rPr>
          <w:rFonts w:ascii="Calibri" w:hAnsi="Calibri" w:cs="Arial"/>
          <w:sz w:val="22"/>
          <w:szCs w:val="22"/>
          <w:lang w:eastAsia="en-US"/>
        </w:rPr>
      </w:pPr>
      <w:r w:rsidRPr="004A064C">
        <w:rPr>
          <w:rFonts w:ascii="Calibri" w:hAnsi="Calibri"/>
          <w:sz w:val="22"/>
          <w:szCs w:val="22"/>
        </w:rPr>
        <w:t>zastoupená:</w:t>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Pr>
          <w:rFonts w:ascii="Calibri" w:hAnsi="Calibri" w:cs="Arial"/>
          <w:sz w:val="22"/>
          <w:szCs w:val="22"/>
          <w:lang w:eastAsia="en-US"/>
        </w:rPr>
        <w:t xml:space="preserve">Ing. </w:t>
      </w:r>
      <w:r w:rsidR="001E7B8A">
        <w:rPr>
          <w:rFonts w:ascii="Calibri" w:hAnsi="Calibri" w:cs="Arial"/>
          <w:sz w:val="22"/>
          <w:szCs w:val="22"/>
          <w:lang w:eastAsia="en-US"/>
        </w:rPr>
        <w:t>Evou Hamrlovou</w:t>
      </w:r>
      <w:r w:rsidRPr="004A064C">
        <w:rPr>
          <w:rFonts w:ascii="Calibri" w:hAnsi="Calibri" w:cs="Arial"/>
          <w:sz w:val="22"/>
          <w:szCs w:val="22"/>
          <w:lang w:eastAsia="en-US"/>
        </w:rPr>
        <w:t>, ředitel</w:t>
      </w:r>
      <w:r w:rsidR="001E7B8A">
        <w:rPr>
          <w:rFonts w:ascii="Calibri" w:hAnsi="Calibri" w:cs="Arial"/>
          <w:sz w:val="22"/>
          <w:szCs w:val="22"/>
          <w:lang w:eastAsia="en-US"/>
        </w:rPr>
        <w:t>kou</w:t>
      </w:r>
      <w:r w:rsidRPr="004A064C">
        <w:rPr>
          <w:rFonts w:ascii="Calibri" w:hAnsi="Calibri" w:cs="Arial"/>
          <w:sz w:val="22"/>
          <w:szCs w:val="22"/>
          <w:lang w:eastAsia="en-US"/>
        </w:rPr>
        <w:t xml:space="preserve"> </w:t>
      </w:r>
    </w:p>
    <w:p w14:paraId="61834CE8" w14:textId="77777777" w:rsidR="00B2318B" w:rsidRPr="004A064C" w:rsidRDefault="00B2318B" w:rsidP="004B48DB">
      <w:pPr>
        <w:widowControl w:val="0"/>
        <w:rPr>
          <w:rFonts w:ascii="Calibri" w:hAnsi="Calibri"/>
          <w:bCs/>
          <w:sz w:val="22"/>
          <w:szCs w:val="22"/>
        </w:rPr>
      </w:pPr>
      <w:r w:rsidRPr="004A064C">
        <w:rPr>
          <w:rFonts w:ascii="Calibri" w:hAnsi="Calibri"/>
          <w:sz w:val="22"/>
          <w:szCs w:val="22"/>
        </w:rPr>
        <w:t>se sídlem:</w:t>
      </w:r>
      <w:r w:rsidRPr="004A064C">
        <w:rPr>
          <w:rFonts w:ascii="Calibri" w:hAnsi="Calibri"/>
          <w:sz w:val="22"/>
          <w:szCs w:val="22"/>
        </w:rPr>
        <w:tab/>
      </w:r>
      <w:r w:rsidR="004B48DB">
        <w:rPr>
          <w:rFonts w:ascii="Calibri" w:hAnsi="Calibri"/>
          <w:sz w:val="22"/>
          <w:szCs w:val="22"/>
        </w:rPr>
        <w:tab/>
      </w:r>
      <w:r w:rsidR="004B48DB">
        <w:rPr>
          <w:rFonts w:ascii="Calibri" w:hAnsi="Calibri"/>
          <w:sz w:val="22"/>
          <w:szCs w:val="22"/>
        </w:rPr>
        <w:tab/>
      </w:r>
      <w:proofErr w:type="spellStart"/>
      <w:r w:rsidR="001E7B8A">
        <w:rPr>
          <w:rFonts w:ascii="Calibri" w:hAnsi="Calibri"/>
          <w:sz w:val="22"/>
          <w:szCs w:val="22"/>
        </w:rPr>
        <w:t>Myslotínská</w:t>
      </w:r>
      <w:proofErr w:type="spellEnd"/>
      <w:r w:rsidR="001E7B8A">
        <w:rPr>
          <w:rFonts w:ascii="Calibri" w:hAnsi="Calibri"/>
          <w:sz w:val="22"/>
          <w:szCs w:val="22"/>
        </w:rPr>
        <w:t xml:space="preserve"> 1740, 393 01 Pelhřimov</w:t>
      </w:r>
    </w:p>
    <w:p w14:paraId="052A4729" w14:textId="77777777" w:rsidR="00B2318B" w:rsidRPr="004A064C" w:rsidRDefault="00B2318B" w:rsidP="00B2318B">
      <w:pPr>
        <w:widowControl w:val="0"/>
        <w:jc w:val="both"/>
        <w:rPr>
          <w:rFonts w:ascii="Calibri" w:hAnsi="Calibri"/>
          <w:sz w:val="22"/>
          <w:szCs w:val="22"/>
        </w:rPr>
      </w:pPr>
      <w:r w:rsidRPr="004A064C">
        <w:rPr>
          <w:rFonts w:ascii="Calibri" w:hAnsi="Calibri"/>
          <w:sz w:val="22"/>
          <w:szCs w:val="22"/>
        </w:rPr>
        <w:t>IČ:</w:t>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001E7B8A">
        <w:rPr>
          <w:rFonts w:ascii="Calibri" w:hAnsi="Calibri"/>
          <w:sz w:val="22"/>
          <w:szCs w:val="22"/>
        </w:rPr>
        <w:t>49056689</w:t>
      </w:r>
    </w:p>
    <w:p w14:paraId="41F8B26E" w14:textId="77777777" w:rsidR="00B2318B" w:rsidRPr="004A064C" w:rsidRDefault="00B2318B" w:rsidP="00B2318B">
      <w:pPr>
        <w:widowControl w:val="0"/>
        <w:jc w:val="both"/>
        <w:rPr>
          <w:rFonts w:ascii="Calibri" w:hAnsi="Calibri"/>
          <w:sz w:val="22"/>
          <w:szCs w:val="22"/>
        </w:rPr>
      </w:pPr>
      <w:r w:rsidRPr="004A064C">
        <w:rPr>
          <w:rFonts w:ascii="Calibri" w:hAnsi="Calibri"/>
          <w:sz w:val="22"/>
          <w:szCs w:val="22"/>
        </w:rPr>
        <w:t>DIČ:</w:t>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Pr="004A064C">
        <w:rPr>
          <w:rFonts w:ascii="Calibri" w:hAnsi="Calibri" w:cs="JohnSansTextPro"/>
          <w:sz w:val="22"/>
          <w:szCs w:val="22"/>
        </w:rPr>
        <w:t>CZ</w:t>
      </w:r>
      <w:r w:rsidR="001E7B8A">
        <w:rPr>
          <w:rFonts w:ascii="Calibri" w:hAnsi="Calibri" w:cs="JohnSansTextPro"/>
          <w:sz w:val="22"/>
          <w:szCs w:val="22"/>
        </w:rPr>
        <w:t>49056689</w:t>
      </w:r>
    </w:p>
    <w:p w14:paraId="7CE20B30" w14:textId="7DF57C3F" w:rsidR="00615A76" w:rsidRPr="00864ACF" w:rsidRDefault="00B2318B" w:rsidP="00B2318B">
      <w:pPr>
        <w:widowControl w:val="0"/>
        <w:rPr>
          <w:rFonts w:ascii="Calibri" w:hAnsi="Calibri" w:cs="Calibri"/>
        </w:rPr>
      </w:pPr>
      <w:r w:rsidRPr="004A064C">
        <w:rPr>
          <w:rFonts w:ascii="Calibri" w:hAnsi="Calibri"/>
          <w:sz w:val="22"/>
          <w:szCs w:val="22"/>
        </w:rPr>
        <w:t>E-mail:</w:t>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hyperlink r:id="rId8" w:history="1">
        <w:proofErr w:type="spellStart"/>
        <w:r w:rsidR="00BD58EE">
          <w:rPr>
            <w:rStyle w:val="Hypertextovodkaz"/>
            <w:rFonts w:ascii="Calibri" w:hAnsi="Calibri" w:cs="Calibri"/>
            <w:sz w:val="22"/>
            <w:szCs w:val="22"/>
          </w:rPr>
          <w:t>xxx</w:t>
        </w:r>
        <w:proofErr w:type="spellEnd"/>
      </w:hyperlink>
    </w:p>
    <w:p w14:paraId="06D4197E" w14:textId="28A3B5D6" w:rsidR="004B48DB" w:rsidRPr="00864ACF" w:rsidRDefault="004B48DB" w:rsidP="00B2318B">
      <w:pPr>
        <w:widowControl w:val="0"/>
        <w:rPr>
          <w:rFonts w:ascii="Calibri" w:hAnsi="Calibri" w:cs="Calibri"/>
          <w:sz w:val="22"/>
          <w:szCs w:val="22"/>
        </w:rPr>
      </w:pPr>
      <w:r w:rsidRPr="00864ACF">
        <w:rPr>
          <w:rFonts w:ascii="Calibri" w:hAnsi="Calibri" w:cs="Calibri"/>
          <w:sz w:val="22"/>
          <w:szCs w:val="22"/>
        </w:rPr>
        <w:t>Doklad pro zasílání faktur:</w:t>
      </w:r>
      <w:r w:rsidRPr="00864ACF">
        <w:rPr>
          <w:rFonts w:ascii="Calibri" w:hAnsi="Calibri" w:cs="Calibri"/>
          <w:sz w:val="22"/>
          <w:szCs w:val="22"/>
        </w:rPr>
        <w:tab/>
      </w:r>
      <w:hyperlink r:id="rId9" w:history="1">
        <w:proofErr w:type="spellStart"/>
        <w:r w:rsidR="00BD58EE">
          <w:rPr>
            <w:rStyle w:val="Hypertextovodkaz"/>
            <w:rFonts w:ascii="Calibri" w:hAnsi="Calibri" w:cs="Calibri"/>
            <w:sz w:val="22"/>
            <w:szCs w:val="22"/>
          </w:rPr>
          <w:t>xxx</w:t>
        </w:r>
        <w:proofErr w:type="spellEnd"/>
      </w:hyperlink>
    </w:p>
    <w:p w14:paraId="11E29D5D" w14:textId="77777777" w:rsidR="004B48DB" w:rsidRPr="0088026F" w:rsidRDefault="004B48DB" w:rsidP="007E19C8">
      <w:pPr>
        <w:widowControl w:val="0"/>
        <w:ind w:left="2832" w:hanging="2832"/>
        <w:rPr>
          <w:rFonts w:ascii="Calibri" w:hAnsi="Calibri" w:cs="Calibri"/>
          <w:b/>
          <w:bCs/>
          <w:sz w:val="22"/>
          <w:szCs w:val="22"/>
        </w:rPr>
      </w:pPr>
    </w:p>
    <w:p w14:paraId="3DBBC12B" w14:textId="77777777" w:rsidR="005A427F" w:rsidRPr="00E21773" w:rsidRDefault="00270CFC" w:rsidP="00E21773">
      <w:pPr>
        <w:rPr>
          <w:rFonts w:ascii="Calibri" w:hAnsi="Calibri" w:cs="Calibri"/>
          <w:b/>
          <w:sz w:val="22"/>
          <w:szCs w:val="22"/>
        </w:rPr>
      </w:pPr>
      <w:r w:rsidRPr="00270CFC">
        <w:rPr>
          <w:rFonts w:ascii="Calibri" w:hAnsi="Calibri" w:cs="Calibri"/>
          <w:b/>
          <w:sz w:val="22"/>
          <w:szCs w:val="22"/>
        </w:rPr>
        <w:t xml:space="preserve">                                         </w:t>
      </w:r>
      <w:r w:rsidR="005A427F" w:rsidRPr="004A064C">
        <w:rPr>
          <w:rFonts w:ascii="Calibri" w:hAnsi="Calibri"/>
          <w:sz w:val="22"/>
          <w:szCs w:val="22"/>
        </w:rPr>
        <w:tab/>
      </w:r>
    </w:p>
    <w:p w14:paraId="66EE53ED" w14:textId="77777777" w:rsidR="00B2318B" w:rsidRPr="004A064C" w:rsidRDefault="00B2318B" w:rsidP="00B2318B">
      <w:pPr>
        <w:widowControl w:val="0"/>
        <w:rPr>
          <w:rFonts w:ascii="Calibri" w:hAnsi="Calibri"/>
          <w:sz w:val="22"/>
          <w:szCs w:val="22"/>
        </w:rPr>
      </w:pPr>
      <w:r w:rsidRPr="004A064C">
        <w:rPr>
          <w:rFonts w:ascii="Calibri" w:hAnsi="Calibri"/>
          <w:iCs/>
          <w:sz w:val="22"/>
          <w:szCs w:val="22"/>
        </w:rPr>
        <w:t>na straně jedné jako „</w:t>
      </w:r>
      <w:r w:rsidRPr="004A064C">
        <w:rPr>
          <w:rFonts w:ascii="Calibri" w:hAnsi="Calibri"/>
          <w:b/>
          <w:iCs/>
          <w:sz w:val="22"/>
          <w:szCs w:val="22"/>
        </w:rPr>
        <w:t>kupující</w:t>
      </w:r>
      <w:r w:rsidRPr="004A064C">
        <w:rPr>
          <w:rFonts w:ascii="Calibri" w:hAnsi="Calibri"/>
          <w:iCs/>
          <w:sz w:val="22"/>
          <w:szCs w:val="22"/>
        </w:rPr>
        <w:t>“</w:t>
      </w:r>
    </w:p>
    <w:p w14:paraId="6016ABF9" w14:textId="77777777" w:rsidR="00B2318B" w:rsidRDefault="00B2318B" w:rsidP="00B2318B">
      <w:pPr>
        <w:widowControl w:val="0"/>
        <w:jc w:val="both"/>
        <w:rPr>
          <w:rFonts w:ascii="Calibri" w:hAnsi="Calibri"/>
          <w:sz w:val="20"/>
          <w:szCs w:val="22"/>
        </w:rPr>
      </w:pPr>
    </w:p>
    <w:p w14:paraId="60D0597B" w14:textId="77777777" w:rsidR="008E573D" w:rsidRPr="004A064C" w:rsidRDefault="008E573D" w:rsidP="00B2318B">
      <w:pPr>
        <w:widowControl w:val="0"/>
        <w:jc w:val="both"/>
        <w:rPr>
          <w:rFonts w:ascii="Calibri" w:hAnsi="Calibri"/>
          <w:sz w:val="20"/>
          <w:szCs w:val="22"/>
        </w:rPr>
      </w:pPr>
    </w:p>
    <w:p w14:paraId="34059E59" w14:textId="77777777" w:rsidR="00B2318B" w:rsidRPr="004A064C" w:rsidRDefault="00B2318B" w:rsidP="00B2318B">
      <w:pPr>
        <w:widowControl w:val="0"/>
        <w:rPr>
          <w:rFonts w:ascii="Calibri" w:hAnsi="Calibri"/>
          <w:b/>
          <w:sz w:val="22"/>
          <w:szCs w:val="22"/>
        </w:rPr>
      </w:pPr>
      <w:r w:rsidRPr="004A064C">
        <w:rPr>
          <w:rFonts w:ascii="Calibri" w:hAnsi="Calibri"/>
          <w:b/>
          <w:sz w:val="22"/>
          <w:szCs w:val="22"/>
        </w:rPr>
        <w:t>a</w:t>
      </w:r>
    </w:p>
    <w:p w14:paraId="56988DEE" w14:textId="77777777" w:rsidR="00B2318B" w:rsidRDefault="00B2318B" w:rsidP="00B2318B">
      <w:pPr>
        <w:widowControl w:val="0"/>
        <w:jc w:val="both"/>
        <w:rPr>
          <w:rFonts w:ascii="Calibri" w:hAnsi="Calibri"/>
          <w:b/>
          <w:bCs/>
          <w:sz w:val="20"/>
          <w:szCs w:val="22"/>
        </w:rPr>
      </w:pPr>
    </w:p>
    <w:p w14:paraId="3589B5E2" w14:textId="77777777" w:rsidR="008E573D" w:rsidRPr="004A064C" w:rsidRDefault="008E573D" w:rsidP="00B2318B">
      <w:pPr>
        <w:widowControl w:val="0"/>
        <w:jc w:val="both"/>
        <w:rPr>
          <w:rFonts w:ascii="Calibri" w:hAnsi="Calibri"/>
          <w:b/>
          <w:bCs/>
          <w:sz w:val="20"/>
          <w:szCs w:val="22"/>
        </w:rPr>
      </w:pPr>
    </w:p>
    <w:p w14:paraId="0480C40E" w14:textId="77777777" w:rsidR="009063BA" w:rsidRDefault="00B2318B" w:rsidP="00735467">
      <w:pPr>
        <w:widowControl w:val="0"/>
        <w:spacing w:after="120"/>
        <w:ind w:left="2124" w:hanging="2124"/>
        <w:jc w:val="both"/>
        <w:rPr>
          <w:rFonts w:ascii="Calibri" w:hAnsi="Calibri"/>
          <w:sz w:val="22"/>
          <w:szCs w:val="22"/>
        </w:rPr>
      </w:pPr>
      <w:r w:rsidRPr="004A064C">
        <w:rPr>
          <w:rFonts w:ascii="Calibri" w:hAnsi="Calibri"/>
          <w:b/>
          <w:bCs/>
          <w:sz w:val="22"/>
          <w:szCs w:val="22"/>
        </w:rPr>
        <w:t>Prodávající:</w:t>
      </w:r>
      <w:r w:rsidRPr="004A064C">
        <w:rPr>
          <w:rFonts w:ascii="Calibri" w:hAnsi="Calibri"/>
          <w:b/>
          <w:bCs/>
          <w:sz w:val="22"/>
          <w:szCs w:val="22"/>
        </w:rPr>
        <w:tab/>
      </w:r>
      <w:r w:rsidR="00EF5BCC" w:rsidRPr="004A064C">
        <w:rPr>
          <w:rFonts w:ascii="Calibri" w:hAnsi="Calibri"/>
          <w:b/>
          <w:bCs/>
          <w:sz w:val="22"/>
          <w:szCs w:val="22"/>
        </w:rPr>
        <w:t xml:space="preserve">             </w:t>
      </w:r>
      <w:r w:rsidR="009063BA">
        <w:rPr>
          <w:rFonts w:ascii="Calibri" w:hAnsi="Calibri"/>
          <w:b/>
          <w:bCs/>
          <w:sz w:val="22"/>
          <w:szCs w:val="22"/>
        </w:rPr>
        <w:t>MEMORY s.r.o</w:t>
      </w:r>
      <w:r w:rsidRPr="004A064C">
        <w:rPr>
          <w:rFonts w:ascii="Calibri" w:hAnsi="Calibri"/>
          <w:sz w:val="22"/>
          <w:szCs w:val="22"/>
        </w:rPr>
        <w:t xml:space="preserve"> </w:t>
      </w:r>
      <w:r w:rsidR="00735467" w:rsidRPr="004A064C">
        <w:rPr>
          <w:rFonts w:ascii="Calibri" w:hAnsi="Calibri"/>
          <w:sz w:val="22"/>
          <w:szCs w:val="22"/>
        </w:rPr>
        <w:t xml:space="preserve">     </w:t>
      </w:r>
    </w:p>
    <w:p w14:paraId="27F41428" w14:textId="73A23B5A" w:rsidR="00B2318B" w:rsidRPr="004A064C" w:rsidRDefault="009063BA" w:rsidP="009063BA">
      <w:pPr>
        <w:widowControl w:val="0"/>
        <w:spacing w:after="120"/>
        <w:ind w:left="2775"/>
        <w:jc w:val="both"/>
        <w:rPr>
          <w:rFonts w:ascii="Calibri" w:hAnsi="Calibri"/>
          <w:sz w:val="22"/>
          <w:szCs w:val="22"/>
        </w:rPr>
      </w:pPr>
      <w:r>
        <w:rPr>
          <w:rFonts w:ascii="Calibri" w:hAnsi="Calibri"/>
          <w:sz w:val="22"/>
          <w:szCs w:val="22"/>
        </w:rPr>
        <w:t>zapsaná v obchodním rejstříku vedeném Krajským soudem v Českých Budějovicích, oddíl C, vložka 13969</w:t>
      </w:r>
    </w:p>
    <w:p w14:paraId="59B6122E" w14:textId="12C9C748" w:rsidR="00B2318B" w:rsidRPr="004A064C" w:rsidRDefault="00B2318B" w:rsidP="00B2318B">
      <w:pPr>
        <w:widowControl w:val="0"/>
        <w:jc w:val="both"/>
        <w:rPr>
          <w:rFonts w:ascii="Calibri" w:hAnsi="Calibri"/>
          <w:sz w:val="22"/>
          <w:szCs w:val="22"/>
        </w:rPr>
      </w:pPr>
      <w:r w:rsidRPr="004A064C">
        <w:rPr>
          <w:rFonts w:ascii="Calibri" w:hAnsi="Calibri"/>
          <w:sz w:val="22"/>
          <w:szCs w:val="22"/>
        </w:rPr>
        <w:t>se sídlem:</w:t>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009063BA">
        <w:rPr>
          <w:rFonts w:ascii="Calibri" w:hAnsi="Calibri"/>
          <w:sz w:val="22"/>
          <w:szCs w:val="22"/>
        </w:rPr>
        <w:t>Šumavská 616/10, 370 01 České Budějovice</w:t>
      </w:r>
      <w:r w:rsidRPr="004A064C">
        <w:rPr>
          <w:rFonts w:ascii="Calibri" w:hAnsi="Calibri"/>
          <w:sz w:val="22"/>
          <w:szCs w:val="22"/>
        </w:rPr>
        <w:t xml:space="preserve"> </w:t>
      </w:r>
    </w:p>
    <w:p w14:paraId="38E44BC6" w14:textId="0E161573" w:rsidR="00F06744" w:rsidRPr="004A064C" w:rsidRDefault="00F06744" w:rsidP="00B2318B">
      <w:pPr>
        <w:widowControl w:val="0"/>
        <w:jc w:val="both"/>
        <w:rPr>
          <w:rFonts w:ascii="Calibri" w:hAnsi="Calibri"/>
          <w:sz w:val="22"/>
          <w:szCs w:val="22"/>
        </w:rPr>
      </w:pPr>
      <w:r w:rsidRPr="004A064C">
        <w:rPr>
          <w:rFonts w:ascii="Calibri" w:hAnsi="Calibri"/>
          <w:bCs/>
          <w:sz w:val="22"/>
          <w:szCs w:val="22"/>
        </w:rPr>
        <w:t xml:space="preserve">doručovací </w:t>
      </w:r>
      <w:proofErr w:type="gramStart"/>
      <w:r w:rsidRPr="004A064C">
        <w:rPr>
          <w:rFonts w:ascii="Calibri" w:hAnsi="Calibri"/>
          <w:bCs/>
          <w:sz w:val="22"/>
          <w:szCs w:val="22"/>
        </w:rPr>
        <w:t xml:space="preserve">adresa:   </w:t>
      </w:r>
      <w:proofErr w:type="gramEnd"/>
      <w:r w:rsidRPr="004A064C">
        <w:rPr>
          <w:rFonts w:ascii="Calibri" w:hAnsi="Calibri"/>
          <w:bCs/>
          <w:sz w:val="22"/>
          <w:szCs w:val="22"/>
        </w:rPr>
        <w:t xml:space="preserve">                    </w:t>
      </w:r>
      <w:r w:rsidR="009063BA">
        <w:rPr>
          <w:rFonts w:ascii="Calibri" w:hAnsi="Calibri"/>
          <w:bCs/>
          <w:sz w:val="22"/>
          <w:szCs w:val="22"/>
        </w:rPr>
        <w:t>Chýnovská 2900, 390 02 Tábor</w:t>
      </w:r>
    </w:p>
    <w:p w14:paraId="293BB556" w14:textId="3AACA3E9" w:rsidR="00B2318B" w:rsidRPr="004A064C" w:rsidRDefault="00B2318B" w:rsidP="00B2318B">
      <w:pPr>
        <w:widowControl w:val="0"/>
        <w:jc w:val="both"/>
        <w:rPr>
          <w:rFonts w:ascii="Calibri" w:hAnsi="Calibri"/>
          <w:sz w:val="22"/>
          <w:szCs w:val="22"/>
        </w:rPr>
      </w:pPr>
      <w:r w:rsidRPr="004A064C">
        <w:rPr>
          <w:rFonts w:ascii="Calibri" w:hAnsi="Calibri"/>
          <w:sz w:val="22"/>
          <w:szCs w:val="22"/>
        </w:rPr>
        <w:t>IČ:</w:t>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009063BA">
        <w:rPr>
          <w:rFonts w:ascii="Calibri" w:hAnsi="Calibri"/>
          <w:sz w:val="22"/>
          <w:szCs w:val="22"/>
        </w:rPr>
        <w:t>26100461</w:t>
      </w:r>
    </w:p>
    <w:p w14:paraId="72A865E0" w14:textId="7EF49435" w:rsidR="00B2318B" w:rsidRPr="004A064C" w:rsidRDefault="00B2318B" w:rsidP="00B2318B">
      <w:pPr>
        <w:widowControl w:val="0"/>
        <w:jc w:val="both"/>
        <w:rPr>
          <w:rFonts w:ascii="Calibri" w:hAnsi="Calibri"/>
          <w:sz w:val="22"/>
          <w:szCs w:val="22"/>
        </w:rPr>
      </w:pPr>
      <w:r w:rsidRPr="004A064C">
        <w:rPr>
          <w:rFonts w:ascii="Calibri" w:hAnsi="Calibri"/>
          <w:sz w:val="22"/>
          <w:szCs w:val="22"/>
        </w:rPr>
        <w:t>DIČ:</w:t>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009063BA">
        <w:rPr>
          <w:rFonts w:ascii="Calibri" w:hAnsi="Calibri"/>
          <w:sz w:val="22"/>
          <w:szCs w:val="22"/>
        </w:rPr>
        <w:t>CZ26100461</w:t>
      </w:r>
    </w:p>
    <w:p w14:paraId="41594713" w14:textId="4335A487" w:rsidR="00B2318B" w:rsidRPr="004A064C" w:rsidRDefault="006D0F40" w:rsidP="00B2318B">
      <w:pPr>
        <w:widowControl w:val="0"/>
        <w:jc w:val="both"/>
        <w:rPr>
          <w:rFonts w:ascii="Calibri" w:hAnsi="Calibri"/>
          <w:sz w:val="22"/>
          <w:szCs w:val="22"/>
        </w:rPr>
      </w:pPr>
      <w:r w:rsidRPr="004A064C">
        <w:rPr>
          <w:rFonts w:ascii="Calibri" w:hAnsi="Calibri"/>
          <w:sz w:val="22"/>
          <w:szCs w:val="22"/>
        </w:rPr>
        <w:t>zastoupený</w:t>
      </w:r>
      <w:r w:rsidR="00B2318B" w:rsidRPr="004A064C">
        <w:rPr>
          <w:rFonts w:ascii="Calibri" w:hAnsi="Calibri"/>
          <w:sz w:val="22"/>
          <w:szCs w:val="22"/>
        </w:rPr>
        <w:t>:</w:t>
      </w:r>
      <w:r w:rsidR="00B2318B" w:rsidRPr="004A064C">
        <w:rPr>
          <w:rFonts w:ascii="Calibri" w:hAnsi="Calibri"/>
          <w:sz w:val="22"/>
          <w:szCs w:val="22"/>
        </w:rPr>
        <w:tab/>
      </w:r>
      <w:r w:rsidR="00B2318B" w:rsidRPr="004A064C">
        <w:rPr>
          <w:rFonts w:ascii="Calibri" w:hAnsi="Calibri"/>
          <w:sz w:val="22"/>
          <w:szCs w:val="22"/>
        </w:rPr>
        <w:tab/>
      </w:r>
      <w:r w:rsidR="00B2318B" w:rsidRPr="004A064C">
        <w:rPr>
          <w:rFonts w:ascii="Calibri" w:hAnsi="Calibri"/>
          <w:sz w:val="22"/>
          <w:szCs w:val="22"/>
        </w:rPr>
        <w:tab/>
      </w:r>
      <w:r w:rsidR="009063BA">
        <w:rPr>
          <w:rFonts w:ascii="Calibri" w:hAnsi="Calibri"/>
          <w:sz w:val="22"/>
          <w:szCs w:val="22"/>
        </w:rPr>
        <w:t>Michaelem Dimitrovem, jednatelem</w:t>
      </w:r>
    </w:p>
    <w:p w14:paraId="7400C862" w14:textId="215A40D6" w:rsidR="00B2318B" w:rsidRDefault="00B2318B" w:rsidP="00B2318B">
      <w:pPr>
        <w:widowControl w:val="0"/>
        <w:rPr>
          <w:rFonts w:ascii="Calibri" w:hAnsi="Calibri"/>
          <w:sz w:val="22"/>
          <w:szCs w:val="22"/>
        </w:rPr>
      </w:pPr>
      <w:r w:rsidRPr="004A064C">
        <w:rPr>
          <w:rFonts w:ascii="Calibri" w:hAnsi="Calibri"/>
          <w:sz w:val="22"/>
          <w:szCs w:val="22"/>
        </w:rPr>
        <w:t>E-mail:</w:t>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proofErr w:type="spellStart"/>
      <w:r w:rsidR="00BD58EE">
        <w:rPr>
          <w:rFonts w:ascii="Calibri" w:hAnsi="Calibri"/>
          <w:sz w:val="22"/>
          <w:szCs w:val="22"/>
        </w:rPr>
        <w:t>xxx</w:t>
      </w:r>
      <w:proofErr w:type="spellEnd"/>
    </w:p>
    <w:p w14:paraId="5D145E8C" w14:textId="5F7ED277" w:rsidR="00B2318B" w:rsidRPr="004A064C" w:rsidRDefault="00B2318B" w:rsidP="00B2318B">
      <w:pPr>
        <w:rPr>
          <w:rFonts w:ascii="Calibri" w:hAnsi="Calibri"/>
          <w:sz w:val="22"/>
          <w:szCs w:val="22"/>
        </w:rPr>
      </w:pPr>
      <w:r w:rsidRPr="004A064C">
        <w:rPr>
          <w:rFonts w:ascii="Calibri" w:hAnsi="Calibri"/>
          <w:sz w:val="22"/>
          <w:szCs w:val="22"/>
        </w:rPr>
        <w:t>Telefon:</w:t>
      </w:r>
      <w:r w:rsidRPr="004A064C">
        <w:rPr>
          <w:rFonts w:ascii="Calibri" w:hAnsi="Calibri"/>
          <w:sz w:val="22"/>
          <w:szCs w:val="22"/>
        </w:rPr>
        <w:tab/>
      </w:r>
      <w:r w:rsidRPr="004A064C">
        <w:rPr>
          <w:rFonts w:ascii="Calibri" w:hAnsi="Calibri"/>
          <w:sz w:val="22"/>
          <w:szCs w:val="22"/>
        </w:rPr>
        <w:tab/>
      </w:r>
      <w:r w:rsidRPr="004A064C">
        <w:rPr>
          <w:rFonts w:ascii="Calibri" w:hAnsi="Calibri"/>
          <w:sz w:val="22"/>
          <w:szCs w:val="22"/>
        </w:rPr>
        <w:tab/>
      </w:r>
      <w:proofErr w:type="spellStart"/>
      <w:r w:rsidR="00BD58EE">
        <w:rPr>
          <w:rFonts w:ascii="Calibri" w:hAnsi="Calibri"/>
          <w:sz w:val="22"/>
          <w:szCs w:val="22"/>
        </w:rPr>
        <w:t>xxx</w:t>
      </w:r>
      <w:proofErr w:type="spellEnd"/>
    </w:p>
    <w:p w14:paraId="717BFFF1" w14:textId="10876D98" w:rsidR="00A90DA2" w:rsidRPr="00085121" w:rsidRDefault="00A90DA2" w:rsidP="00B2318B">
      <w:pPr>
        <w:rPr>
          <w:rFonts w:ascii="Calibri" w:hAnsi="Calibri"/>
          <w:sz w:val="22"/>
          <w:szCs w:val="22"/>
        </w:rPr>
      </w:pPr>
      <w:r w:rsidRPr="004A064C">
        <w:rPr>
          <w:rFonts w:ascii="Calibri" w:hAnsi="Calibri"/>
          <w:sz w:val="22"/>
          <w:szCs w:val="22"/>
        </w:rPr>
        <w:t xml:space="preserve">Kontaktní </w:t>
      </w:r>
      <w:proofErr w:type="gramStart"/>
      <w:r w:rsidRPr="004A064C">
        <w:rPr>
          <w:rFonts w:ascii="Calibri" w:hAnsi="Calibri"/>
          <w:sz w:val="22"/>
          <w:szCs w:val="22"/>
        </w:rPr>
        <w:t xml:space="preserve">osoba:   </w:t>
      </w:r>
      <w:proofErr w:type="gramEnd"/>
      <w:r w:rsidRPr="004A064C">
        <w:rPr>
          <w:rFonts w:ascii="Calibri" w:hAnsi="Calibri"/>
          <w:sz w:val="22"/>
          <w:szCs w:val="22"/>
        </w:rPr>
        <w:t xml:space="preserve">                     </w:t>
      </w:r>
      <w:r w:rsidR="00B7090B">
        <w:rPr>
          <w:rFonts w:ascii="Calibri" w:hAnsi="Calibri"/>
          <w:sz w:val="22"/>
          <w:szCs w:val="22"/>
        </w:rPr>
        <w:t xml:space="preserve">   </w:t>
      </w:r>
      <w:proofErr w:type="spellStart"/>
      <w:r w:rsidR="00BD58EE">
        <w:rPr>
          <w:rFonts w:ascii="Calibri" w:hAnsi="Calibri"/>
          <w:sz w:val="22"/>
          <w:szCs w:val="22"/>
        </w:rPr>
        <w:t>xxx</w:t>
      </w:r>
      <w:proofErr w:type="spellEnd"/>
    </w:p>
    <w:p w14:paraId="3D16ADA6" w14:textId="77777777" w:rsidR="00B2318B" w:rsidRPr="004A064C" w:rsidRDefault="00B2318B" w:rsidP="00B2318B">
      <w:pPr>
        <w:widowControl w:val="0"/>
        <w:rPr>
          <w:rFonts w:ascii="Calibri" w:hAnsi="Calibri"/>
          <w:iCs/>
          <w:sz w:val="22"/>
          <w:szCs w:val="22"/>
        </w:rPr>
      </w:pPr>
    </w:p>
    <w:p w14:paraId="2A107EC4" w14:textId="77777777" w:rsidR="00B2318B" w:rsidRDefault="00B2318B" w:rsidP="00B2318B">
      <w:pPr>
        <w:widowControl w:val="0"/>
        <w:rPr>
          <w:rFonts w:ascii="Calibri" w:hAnsi="Calibri"/>
          <w:iCs/>
          <w:sz w:val="22"/>
          <w:szCs w:val="22"/>
        </w:rPr>
      </w:pPr>
      <w:r w:rsidRPr="004A064C">
        <w:rPr>
          <w:rFonts w:ascii="Calibri" w:hAnsi="Calibri"/>
          <w:iCs/>
          <w:sz w:val="22"/>
          <w:szCs w:val="22"/>
        </w:rPr>
        <w:t>na straně druhé jako „</w:t>
      </w:r>
      <w:r w:rsidRPr="004A064C">
        <w:rPr>
          <w:rFonts w:ascii="Calibri" w:hAnsi="Calibri"/>
          <w:b/>
          <w:iCs/>
          <w:sz w:val="22"/>
          <w:szCs w:val="22"/>
        </w:rPr>
        <w:t>prodávající</w:t>
      </w:r>
      <w:r w:rsidRPr="004A064C">
        <w:rPr>
          <w:rFonts w:ascii="Calibri" w:hAnsi="Calibri"/>
          <w:iCs/>
          <w:sz w:val="22"/>
          <w:szCs w:val="22"/>
        </w:rPr>
        <w:t>“</w:t>
      </w:r>
    </w:p>
    <w:p w14:paraId="55DBE74A" w14:textId="77777777" w:rsidR="008E573D" w:rsidRDefault="008E573D" w:rsidP="00B2318B">
      <w:pPr>
        <w:widowControl w:val="0"/>
        <w:rPr>
          <w:rFonts w:ascii="Calibri" w:hAnsi="Calibri"/>
          <w:iCs/>
          <w:sz w:val="22"/>
          <w:szCs w:val="22"/>
        </w:rPr>
      </w:pPr>
    </w:p>
    <w:p w14:paraId="7044E3A9" w14:textId="77777777" w:rsidR="002C2ABE" w:rsidRPr="004A064C" w:rsidRDefault="002C2ABE" w:rsidP="00B2318B">
      <w:pPr>
        <w:widowControl w:val="0"/>
        <w:rPr>
          <w:rFonts w:ascii="Calibri" w:hAnsi="Calibri"/>
          <w:iCs/>
          <w:sz w:val="22"/>
          <w:szCs w:val="22"/>
        </w:rPr>
      </w:pPr>
    </w:p>
    <w:p w14:paraId="1DDECC2C"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t>Úvodní ustanovení</w:t>
      </w:r>
    </w:p>
    <w:p w14:paraId="074B7E8B" w14:textId="77777777" w:rsidR="00B2318B" w:rsidRPr="003B603E" w:rsidRDefault="00B2318B" w:rsidP="000E32A4">
      <w:pPr>
        <w:pStyle w:val="Normln1"/>
        <w:numPr>
          <w:ilvl w:val="0"/>
          <w:numId w:val="15"/>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hanging="426"/>
        <w:rPr>
          <w:rFonts w:ascii="Calibri" w:hAnsi="Calibri" w:cs="Calibri"/>
          <w:sz w:val="22"/>
          <w:szCs w:val="22"/>
          <w:lang w:val="cs-CZ"/>
        </w:rPr>
      </w:pPr>
      <w:r w:rsidRPr="003B603E">
        <w:rPr>
          <w:rFonts w:ascii="Calibri" w:hAnsi="Calibri" w:cs="Calibri"/>
          <w:sz w:val="22"/>
          <w:szCs w:val="22"/>
          <w:lang w:val="cs-CZ"/>
        </w:rPr>
        <w:t xml:space="preserve">Tato smlouva </w:t>
      </w:r>
      <w:r w:rsidR="00874B68" w:rsidRPr="003B603E">
        <w:rPr>
          <w:rFonts w:ascii="Calibri" w:hAnsi="Calibri" w:cs="Calibri"/>
          <w:sz w:val="22"/>
          <w:szCs w:val="22"/>
          <w:lang w:val="cs-CZ"/>
        </w:rPr>
        <w:t xml:space="preserve">je </w:t>
      </w:r>
      <w:r w:rsidR="0080262C" w:rsidRPr="003B603E">
        <w:rPr>
          <w:rFonts w:ascii="Calibri" w:hAnsi="Calibri" w:cs="Calibri"/>
          <w:sz w:val="22"/>
          <w:szCs w:val="22"/>
          <w:lang w:val="cs-CZ"/>
        </w:rPr>
        <w:t xml:space="preserve">uzavřena na základě </w:t>
      </w:r>
      <w:r w:rsidR="0029177E">
        <w:rPr>
          <w:rFonts w:ascii="Calibri" w:hAnsi="Calibri" w:cs="Calibri"/>
          <w:sz w:val="22"/>
          <w:szCs w:val="22"/>
          <w:lang w:val="cs-CZ"/>
        </w:rPr>
        <w:t>zadávacího</w:t>
      </w:r>
      <w:r w:rsidR="00874B68" w:rsidRPr="003B603E">
        <w:rPr>
          <w:rFonts w:ascii="Calibri" w:hAnsi="Calibri" w:cs="Calibri"/>
          <w:sz w:val="22"/>
          <w:szCs w:val="22"/>
          <w:lang w:val="cs-CZ"/>
        </w:rPr>
        <w:t xml:space="preserve"> řízení k veřejné zakázce malého rozsahu na dodávk</w:t>
      </w:r>
      <w:r w:rsidR="004D6391" w:rsidRPr="003B603E">
        <w:rPr>
          <w:rFonts w:ascii="Calibri" w:hAnsi="Calibri" w:cs="Calibri"/>
          <w:sz w:val="22"/>
          <w:szCs w:val="22"/>
          <w:lang w:val="cs-CZ"/>
        </w:rPr>
        <w:t>u</w:t>
      </w:r>
      <w:r w:rsidR="00DD311D">
        <w:rPr>
          <w:rFonts w:ascii="Calibri" w:hAnsi="Calibri" w:cs="Calibri"/>
          <w:sz w:val="22"/>
          <w:szCs w:val="22"/>
          <w:lang w:val="cs-CZ"/>
        </w:rPr>
        <w:t xml:space="preserve"> </w:t>
      </w:r>
      <w:r w:rsidR="00874B68" w:rsidRPr="003B603E">
        <w:rPr>
          <w:rFonts w:ascii="Calibri" w:hAnsi="Calibri" w:cs="Calibri"/>
          <w:sz w:val="22"/>
          <w:szCs w:val="22"/>
          <w:lang w:val="cs-CZ"/>
        </w:rPr>
        <w:t>s názvem „</w:t>
      </w:r>
      <w:r w:rsidR="00615A76">
        <w:rPr>
          <w:rFonts w:ascii="Calibri" w:hAnsi="Calibri" w:cs="Calibri"/>
          <w:sz w:val="22"/>
          <w:szCs w:val="22"/>
          <w:lang w:val="cs-CZ"/>
        </w:rPr>
        <w:t>V</w:t>
      </w:r>
      <w:r w:rsidR="007E19C8">
        <w:rPr>
          <w:rFonts w:ascii="Calibri" w:hAnsi="Calibri" w:cs="Calibri"/>
          <w:sz w:val="22"/>
          <w:szCs w:val="22"/>
          <w:lang w:val="cs-CZ"/>
        </w:rPr>
        <w:t xml:space="preserve">ozidlo </w:t>
      </w:r>
      <w:r w:rsidR="00794623">
        <w:rPr>
          <w:rFonts w:ascii="Calibri" w:hAnsi="Calibri" w:cs="Calibri"/>
          <w:sz w:val="22"/>
          <w:szCs w:val="22"/>
          <w:lang w:val="cs-CZ"/>
        </w:rPr>
        <w:t>pro údržbu města</w:t>
      </w:r>
      <w:r w:rsidR="00874B68" w:rsidRPr="003B603E">
        <w:rPr>
          <w:rFonts w:ascii="Calibri" w:hAnsi="Calibri" w:cs="Calibri"/>
          <w:sz w:val="22"/>
          <w:szCs w:val="22"/>
          <w:lang w:val="cs-CZ"/>
        </w:rPr>
        <w:t xml:space="preserve">“ (dále jen „zakázka“) mezi kupujícím, jakožto zadavatelem předmětné zakázky, a prodávajícím, jakožto vybraným </w:t>
      </w:r>
      <w:r w:rsidR="00A62757">
        <w:rPr>
          <w:rFonts w:ascii="Calibri" w:hAnsi="Calibri" w:cs="Calibri"/>
          <w:sz w:val="22"/>
          <w:szCs w:val="22"/>
          <w:lang w:val="cs-CZ"/>
        </w:rPr>
        <w:t>účastník</w:t>
      </w:r>
      <w:r w:rsidR="00874B68" w:rsidRPr="003B603E">
        <w:rPr>
          <w:rFonts w:ascii="Calibri" w:hAnsi="Calibri" w:cs="Calibri"/>
          <w:sz w:val="22"/>
          <w:szCs w:val="22"/>
          <w:lang w:val="cs-CZ"/>
        </w:rPr>
        <w:t>em.</w:t>
      </w:r>
    </w:p>
    <w:p w14:paraId="764243B4" w14:textId="77777777" w:rsidR="008E573D" w:rsidRPr="004A064C" w:rsidRDefault="008E573D" w:rsidP="008E573D">
      <w:pPr>
        <w:pStyle w:val="Normln1"/>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rPr>
          <w:rFonts w:ascii="Calibri" w:hAnsi="Calibri"/>
          <w:b/>
          <w:bCs/>
          <w:sz w:val="22"/>
          <w:szCs w:val="22"/>
          <w:lang w:val="cs-CZ"/>
        </w:rPr>
      </w:pPr>
    </w:p>
    <w:p w14:paraId="672C4CD8"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lastRenderedPageBreak/>
        <w:t>Předmět smlouvy</w:t>
      </w:r>
    </w:p>
    <w:p w14:paraId="298CEF6F" w14:textId="003A9A11" w:rsidR="000E7266" w:rsidRPr="000076CD" w:rsidRDefault="00B2318B" w:rsidP="000E7266">
      <w:pPr>
        <w:pStyle w:val="Normln1"/>
        <w:numPr>
          <w:ilvl w:val="0"/>
          <w:numId w:val="15"/>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hanging="426"/>
        <w:rPr>
          <w:rFonts w:ascii="Calibri" w:hAnsi="Calibri" w:cs="Calibri"/>
          <w:sz w:val="22"/>
          <w:szCs w:val="22"/>
          <w:lang w:val="cs-CZ"/>
        </w:rPr>
      </w:pPr>
      <w:r w:rsidRPr="004A064C">
        <w:rPr>
          <w:rFonts w:ascii="Calibri" w:hAnsi="Calibri" w:cs="Calibri"/>
          <w:sz w:val="22"/>
          <w:szCs w:val="22"/>
          <w:lang w:val="cs-CZ"/>
        </w:rPr>
        <w:t xml:space="preserve">Předmětem této </w:t>
      </w:r>
      <w:r w:rsidR="00420F3F" w:rsidRPr="004A064C">
        <w:rPr>
          <w:rFonts w:ascii="Calibri" w:hAnsi="Calibri" w:cs="Calibri"/>
          <w:sz w:val="22"/>
          <w:szCs w:val="22"/>
          <w:lang w:val="cs-CZ"/>
        </w:rPr>
        <w:t xml:space="preserve">smlouvy </w:t>
      </w:r>
      <w:r w:rsidRPr="004A064C">
        <w:rPr>
          <w:rFonts w:ascii="Calibri" w:hAnsi="Calibri" w:cs="Calibri"/>
          <w:sz w:val="22"/>
          <w:szCs w:val="22"/>
          <w:lang w:val="cs-CZ"/>
        </w:rPr>
        <w:t xml:space="preserve">je dodání </w:t>
      </w:r>
      <w:r w:rsidR="002A7354">
        <w:rPr>
          <w:rFonts w:ascii="Calibri" w:hAnsi="Calibri" w:cs="Calibri"/>
          <w:sz w:val="22"/>
          <w:szCs w:val="22"/>
          <w:lang w:val="cs-CZ"/>
        </w:rPr>
        <w:t>nové</w:t>
      </w:r>
      <w:r w:rsidR="000E32A4">
        <w:rPr>
          <w:rFonts w:ascii="Calibri" w:hAnsi="Calibri" w:cs="Calibri"/>
          <w:sz w:val="22"/>
          <w:szCs w:val="22"/>
          <w:lang w:val="cs-CZ"/>
        </w:rPr>
        <w:t>ho</w:t>
      </w:r>
      <w:r w:rsidR="00B52B97">
        <w:rPr>
          <w:rFonts w:ascii="Calibri" w:hAnsi="Calibri" w:cs="Calibri"/>
          <w:sz w:val="22"/>
          <w:szCs w:val="22"/>
          <w:lang w:val="cs-CZ"/>
        </w:rPr>
        <w:t xml:space="preserve"> </w:t>
      </w:r>
      <w:r w:rsidR="0014114D">
        <w:rPr>
          <w:rFonts w:ascii="Calibri" w:hAnsi="Calibri" w:cs="Calibri"/>
          <w:sz w:val="22"/>
          <w:szCs w:val="22"/>
          <w:lang w:val="cs-CZ"/>
        </w:rPr>
        <w:t xml:space="preserve">užitkového </w:t>
      </w:r>
      <w:r w:rsidR="00794623">
        <w:rPr>
          <w:rFonts w:ascii="Calibri" w:hAnsi="Calibri" w:cs="Calibri"/>
          <w:sz w:val="22"/>
          <w:szCs w:val="22"/>
          <w:lang w:val="cs-CZ"/>
        </w:rPr>
        <w:t>vozidla pro údržbu města</w:t>
      </w:r>
      <w:r w:rsidR="007B10C8">
        <w:rPr>
          <w:rFonts w:ascii="Calibri" w:hAnsi="Calibri" w:cs="Calibri"/>
          <w:sz w:val="22"/>
          <w:szCs w:val="22"/>
          <w:lang w:val="cs-CZ"/>
        </w:rPr>
        <w:t xml:space="preserve"> </w:t>
      </w:r>
      <w:proofErr w:type="spellStart"/>
      <w:r w:rsidR="00B7090B">
        <w:rPr>
          <w:rFonts w:ascii="Calibri" w:hAnsi="Calibri" w:cs="Calibri"/>
          <w:b/>
          <w:bCs/>
          <w:sz w:val="22"/>
          <w:szCs w:val="22"/>
          <w:lang w:val="cs-CZ"/>
        </w:rPr>
        <w:t>Piaggio</w:t>
      </w:r>
      <w:proofErr w:type="spellEnd"/>
      <w:r w:rsidR="004D6391" w:rsidRPr="007D07B2">
        <w:rPr>
          <w:rFonts w:ascii="Calibri" w:hAnsi="Calibri" w:cs="Calibri"/>
          <w:b/>
          <w:sz w:val="22"/>
          <w:szCs w:val="22"/>
          <w:lang w:val="cs-CZ"/>
        </w:rPr>
        <w:t xml:space="preserve"> </w:t>
      </w:r>
      <w:r w:rsidR="004D6391" w:rsidRPr="0029177E">
        <w:rPr>
          <w:rFonts w:ascii="Calibri" w:hAnsi="Calibri" w:cs="Calibri"/>
          <w:b/>
          <w:sz w:val="22"/>
          <w:szCs w:val="22"/>
          <w:lang w:val="cs-CZ"/>
        </w:rPr>
        <w:t>(v</w:t>
      </w:r>
      <w:r w:rsidR="004D6391" w:rsidRPr="007D07B2">
        <w:rPr>
          <w:rFonts w:ascii="Calibri" w:hAnsi="Calibri" w:cs="Calibri"/>
          <w:b/>
          <w:sz w:val="22"/>
          <w:szCs w:val="22"/>
          <w:lang w:val="cs-CZ"/>
        </w:rPr>
        <w:t>ýrobce</w:t>
      </w:r>
      <w:r w:rsidR="004D6391" w:rsidRPr="0029177E">
        <w:rPr>
          <w:rFonts w:ascii="Calibri" w:hAnsi="Calibri" w:cs="Calibri"/>
          <w:b/>
          <w:sz w:val="22"/>
          <w:szCs w:val="22"/>
          <w:lang w:val="cs-CZ"/>
        </w:rPr>
        <w:t xml:space="preserve">) </w:t>
      </w:r>
      <w:proofErr w:type="spellStart"/>
      <w:r w:rsidR="00B7090B">
        <w:rPr>
          <w:rFonts w:ascii="Calibri" w:hAnsi="Calibri" w:cs="Calibri"/>
          <w:b/>
          <w:sz w:val="22"/>
          <w:szCs w:val="22"/>
          <w:lang w:val="cs-CZ"/>
        </w:rPr>
        <w:t>Piaggio</w:t>
      </w:r>
      <w:proofErr w:type="spellEnd"/>
      <w:r w:rsidR="00B7090B">
        <w:rPr>
          <w:rFonts w:ascii="Calibri" w:hAnsi="Calibri" w:cs="Calibri"/>
          <w:b/>
          <w:sz w:val="22"/>
          <w:szCs w:val="22"/>
          <w:lang w:val="cs-CZ"/>
        </w:rPr>
        <w:t xml:space="preserve"> NP6 TWB TIPP 325 LR LPG 308 TOP</w:t>
      </w:r>
      <w:r w:rsidR="004D6391" w:rsidRPr="0029177E">
        <w:rPr>
          <w:rFonts w:ascii="Calibri" w:hAnsi="Calibri" w:cs="Calibri"/>
          <w:b/>
          <w:sz w:val="22"/>
          <w:szCs w:val="22"/>
          <w:lang w:val="cs-CZ"/>
        </w:rPr>
        <w:t xml:space="preserve"> (typ)</w:t>
      </w:r>
      <w:r w:rsidR="00B7090B">
        <w:rPr>
          <w:rFonts w:ascii="Calibri" w:hAnsi="Calibri" w:cs="Calibri"/>
          <w:b/>
          <w:sz w:val="22"/>
          <w:szCs w:val="22"/>
          <w:lang w:val="cs-CZ"/>
        </w:rPr>
        <w:t xml:space="preserve"> užitkové</w:t>
      </w:r>
      <w:r w:rsidR="004D6391" w:rsidRPr="0029177E">
        <w:rPr>
          <w:rFonts w:ascii="Calibri" w:hAnsi="Calibri" w:cs="Calibri"/>
          <w:b/>
          <w:sz w:val="22"/>
          <w:szCs w:val="22"/>
          <w:lang w:val="cs-CZ"/>
        </w:rPr>
        <w:t xml:space="preserve"> (druh)</w:t>
      </w:r>
      <w:r w:rsidR="007B10C8" w:rsidRPr="0029177E">
        <w:rPr>
          <w:rFonts w:ascii="Calibri" w:hAnsi="Calibri" w:cs="Calibri"/>
          <w:b/>
          <w:sz w:val="22"/>
          <w:szCs w:val="22"/>
          <w:lang w:val="cs-CZ"/>
        </w:rPr>
        <w:t>,</w:t>
      </w:r>
      <w:r w:rsidR="00F70849">
        <w:rPr>
          <w:rFonts w:ascii="Calibri" w:hAnsi="Calibri" w:cs="Calibri"/>
          <w:b/>
          <w:sz w:val="22"/>
          <w:szCs w:val="22"/>
          <w:lang w:val="cs-CZ"/>
        </w:rPr>
        <w:t xml:space="preserve"> </w:t>
      </w:r>
      <w:r w:rsidRPr="004A064C">
        <w:rPr>
          <w:rFonts w:ascii="Calibri" w:hAnsi="Calibri" w:cs="Calibri"/>
          <w:sz w:val="22"/>
          <w:szCs w:val="22"/>
          <w:lang w:val="cs-CZ"/>
        </w:rPr>
        <w:t>(dále jen „předmět veřejné zakázky“, „</w:t>
      </w:r>
      <w:r w:rsidR="003B4232" w:rsidRPr="004A064C">
        <w:rPr>
          <w:rFonts w:ascii="Calibri" w:hAnsi="Calibri" w:cs="Calibri"/>
          <w:sz w:val="22"/>
          <w:szCs w:val="22"/>
          <w:lang w:val="cs-CZ"/>
        </w:rPr>
        <w:t>předmět koupě</w:t>
      </w:r>
      <w:r w:rsidRPr="004A064C">
        <w:rPr>
          <w:rFonts w:ascii="Calibri" w:hAnsi="Calibri" w:cs="Calibri"/>
          <w:sz w:val="22"/>
          <w:szCs w:val="22"/>
          <w:lang w:val="cs-CZ"/>
        </w:rPr>
        <w:t>“</w:t>
      </w:r>
      <w:r w:rsidR="000E7266">
        <w:rPr>
          <w:rFonts w:ascii="Calibri" w:hAnsi="Calibri" w:cs="Calibri"/>
          <w:sz w:val="22"/>
          <w:szCs w:val="22"/>
          <w:lang w:val="cs-CZ"/>
        </w:rPr>
        <w:t xml:space="preserve">, </w:t>
      </w:r>
      <w:r w:rsidR="00466ED4" w:rsidRPr="000E7266">
        <w:rPr>
          <w:rFonts w:ascii="Calibri" w:hAnsi="Calibri" w:cs="Calibri"/>
          <w:sz w:val="22"/>
          <w:szCs w:val="22"/>
          <w:lang w:val="cs-CZ"/>
        </w:rPr>
        <w:t>„zboží“</w:t>
      </w:r>
      <w:r w:rsidR="000E7266">
        <w:rPr>
          <w:rFonts w:ascii="Calibri" w:hAnsi="Calibri" w:cs="Calibri"/>
          <w:sz w:val="22"/>
          <w:szCs w:val="22"/>
          <w:lang w:val="cs-CZ"/>
        </w:rPr>
        <w:t xml:space="preserve"> nebo „</w:t>
      </w:r>
      <w:r w:rsidR="0014114D">
        <w:rPr>
          <w:rFonts w:ascii="Calibri" w:hAnsi="Calibri" w:cs="Calibri"/>
          <w:sz w:val="22"/>
          <w:szCs w:val="22"/>
          <w:lang w:val="cs-CZ"/>
        </w:rPr>
        <w:t>vozidlo</w:t>
      </w:r>
      <w:r w:rsidR="000E7266">
        <w:rPr>
          <w:rFonts w:ascii="Calibri" w:hAnsi="Calibri" w:cs="Calibri"/>
          <w:sz w:val="22"/>
          <w:szCs w:val="22"/>
          <w:lang w:val="cs-CZ"/>
        </w:rPr>
        <w:t>“</w:t>
      </w:r>
      <w:r w:rsidRPr="000E7266">
        <w:rPr>
          <w:rFonts w:ascii="Calibri" w:hAnsi="Calibri" w:cs="Calibri"/>
          <w:sz w:val="22"/>
          <w:szCs w:val="22"/>
          <w:lang w:val="cs-CZ"/>
        </w:rPr>
        <w:t>)</w:t>
      </w:r>
      <w:r w:rsidR="0092509F" w:rsidRPr="000E7266">
        <w:rPr>
          <w:rFonts w:ascii="Calibri" w:hAnsi="Calibri" w:cs="Calibri"/>
          <w:sz w:val="22"/>
          <w:szCs w:val="22"/>
          <w:lang w:val="cs-CZ"/>
        </w:rPr>
        <w:t xml:space="preserve"> prodávajícím kupujícímu</w:t>
      </w:r>
      <w:r w:rsidRPr="000E7266">
        <w:rPr>
          <w:rFonts w:ascii="Calibri" w:hAnsi="Calibri" w:cs="Calibri"/>
          <w:sz w:val="22"/>
          <w:szCs w:val="22"/>
          <w:lang w:val="cs-CZ"/>
        </w:rPr>
        <w:t xml:space="preserve"> a </w:t>
      </w:r>
      <w:r w:rsidR="00172C9E" w:rsidRPr="000E7266">
        <w:rPr>
          <w:rFonts w:ascii="Calibri" w:hAnsi="Calibri" w:cs="Calibri"/>
          <w:sz w:val="22"/>
          <w:szCs w:val="22"/>
          <w:lang w:val="cs-CZ"/>
        </w:rPr>
        <w:t xml:space="preserve">umožnění </w:t>
      </w:r>
      <w:r w:rsidR="00C715CA" w:rsidRPr="000E7266">
        <w:rPr>
          <w:rFonts w:ascii="Calibri" w:hAnsi="Calibri" w:cs="Calibri"/>
          <w:sz w:val="22"/>
          <w:szCs w:val="22"/>
          <w:lang w:val="cs-CZ"/>
        </w:rPr>
        <w:t>nabytí</w:t>
      </w:r>
      <w:r w:rsidR="00D3738E" w:rsidRPr="000E7266">
        <w:rPr>
          <w:rFonts w:ascii="Calibri" w:hAnsi="Calibri" w:cs="Calibri"/>
          <w:sz w:val="22"/>
          <w:szCs w:val="22"/>
          <w:lang w:val="cs-CZ"/>
        </w:rPr>
        <w:t xml:space="preserve"> vlastnického práva k předmětu koupě</w:t>
      </w:r>
      <w:r w:rsidRPr="000E7266">
        <w:rPr>
          <w:rFonts w:ascii="Calibri" w:hAnsi="Calibri" w:cs="Calibri"/>
          <w:sz w:val="22"/>
          <w:szCs w:val="22"/>
          <w:lang w:val="cs-CZ"/>
        </w:rPr>
        <w:t xml:space="preserve"> </w:t>
      </w:r>
      <w:r w:rsidR="005A4F20" w:rsidRPr="000E7266">
        <w:rPr>
          <w:rFonts w:ascii="Calibri" w:hAnsi="Calibri" w:cs="Calibri"/>
          <w:sz w:val="22"/>
          <w:szCs w:val="22"/>
          <w:lang w:val="cs-CZ"/>
        </w:rPr>
        <w:t>kupující</w:t>
      </w:r>
      <w:r w:rsidR="00C715CA" w:rsidRPr="000E7266">
        <w:rPr>
          <w:rFonts w:ascii="Calibri" w:hAnsi="Calibri" w:cs="Calibri"/>
          <w:sz w:val="22"/>
          <w:szCs w:val="22"/>
          <w:lang w:val="cs-CZ"/>
        </w:rPr>
        <w:t>m</w:t>
      </w:r>
      <w:r w:rsidR="000B26ED" w:rsidRPr="000E7266">
        <w:rPr>
          <w:rFonts w:ascii="Calibri" w:hAnsi="Calibri" w:cs="Calibri"/>
          <w:sz w:val="22"/>
          <w:szCs w:val="22"/>
          <w:lang w:val="cs-CZ"/>
        </w:rPr>
        <w:t>u</w:t>
      </w:r>
      <w:r w:rsidR="0092509F" w:rsidRPr="000E7266">
        <w:rPr>
          <w:rFonts w:ascii="Calibri" w:hAnsi="Calibri" w:cs="Calibri"/>
          <w:sz w:val="22"/>
          <w:szCs w:val="22"/>
          <w:lang w:val="cs-CZ"/>
        </w:rPr>
        <w:t xml:space="preserve"> a závazek kupujícího předmět koupě převzít a zaplatit prodávajícímu kupní cenu za podmínek stanovených v této smlouvě. </w:t>
      </w:r>
      <w:r w:rsidRPr="000E7266">
        <w:rPr>
          <w:rFonts w:ascii="Calibri" w:hAnsi="Calibri"/>
          <w:sz w:val="22"/>
          <w:szCs w:val="22"/>
          <w:lang w:val="cs-CZ"/>
        </w:rPr>
        <w:t xml:space="preserve"> </w:t>
      </w:r>
    </w:p>
    <w:p w14:paraId="1ECA3D8F" w14:textId="77777777" w:rsidR="000076CD" w:rsidRPr="000076CD" w:rsidRDefault="000076CD" w:rsidP="000076CD">
      <w:pPr>
        <w:pStyle w:val="Normln1"/>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rPr>
          <w:rFonts w:ascii="Calibri" w:hAnsi="Calibri" w:cs="Calibri"/>
          <w:sz w:val="22"/>
          <w:szCs w:val="22"/>
          <w:lang w:val="cs-CZ"/>
        </w:rPr>
      </w:pPr>
    </w:p>
    <w:p w14:paraId="4FA84E52" w14:textId="77777777" w:rsidR="000076CD" w:rsidRPr="0088026F" w:rsidRDefault="000E7266" w:rsidP="000076CD">
      <w:pPr>
        <w:pStyle w:val="Normln1"/>
        <w:numPr>
          <w:ilvl w:val="0"/>
          <w:numId w:val="15"/>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hanging="426"/>
        <w:rPr>
          <w:rFonts w:ascii="Calibri" w:hAnsi="Calibri" w:cs="Calibri"/>
          <w:sz w:val="22"/>
          <w:szCs w:val="22"/>
          <w:lang w:val="cs-CZ"/>
        </w:rPr>
      </w:pPr>
      <w:r w:rsidRPr="0088026F">
        <w:rPr>
          <w:rFonts w:ascii="Calibri" w:hAnsi="Calibri" w:cs="Calibri"/>
          <w:sz w:val="22"/>
          <w:szCs w:val="22"/>
          <w:lang w:val="cs-CZ"/>
        </w:rPr>
        <w:t>Technická specifikace p</w:t>
      </w:r>
      <w:r w:rsidR="00E64270" w:rsidRPr="0088026F">
        <w:rPr>
          <w:rFonts w:ascii="Calibri" w:hAnsi="Calibri" w:cs="Calibri"/>
          <w:sz w:val="22"/>
          <w:szCs w:val="22"/>
        </w:rPr>
        <w:t>ředmět</w:t>
      </w:r>
      <w:r w:rsidRPr="0088026F">
        <w:rPr>
          <w:rFonts w:ascii="Calibri" w:hAnsi="Calibri" w:cs="Calibri"/>
          <w:sz w:val="22"/>
          <w:szCs w:val="22"/>
          <w:lang w:val="cs-CZ"/>
        </w:rPr>
        <w:t>u</w:t>
      </w:r>
      <w:r w:rsidR="00E64270" w:rsidRPr="0088026F">
        <w:rPr>
          <w:rFonts w:ascii="Calibri" w:hAnsi="Calibri" w:cs="Calibri"/>
          <w:sz w:val="22"/>
          <w:szCs w:val="22"/>
        </w:rPr>
        <w:t xml:space="preserve"> koupě je </w:t>
      </w:r>
      <w:r w:rsidRPr="0088026F">
        <w:rPr>
          <w:rFonts w:ascii="Calibri" w:hAnsi="Calibri" w:cs="Calibri"/>
          <w:sz w:val="22"/>
          <w:szCs w:val="22"/>
          <w:lang w:val="cs-CZ"/>
        </w:rPr>
        <w:t>uvedena</w:t>
      </w:r>
      <w:r w:rsidR="00E64270" w:rsidRPr="0088026F">
        <w:rPr>
          <w:rFonts w:ascii="Calibri" w:hAnsi="Calibri" w:cs="Calibri"/>
          <w:sz w:val="22"/>
          <w:szCs w:val="22"/>
        </w:rPr>
        <w:t xml:space="preserve"> v příloze č. </w:t>
      </w:r>
      <w:r w:rsidR="00794623">
        <w:rPr>
          <w:rFonts w:ascii="Calibri" w:hAnsi="Calibri" w:cs="Calibri"/>
          <w:sz w:val="22"/>
          <w:szCs w:val="22"/>
          <w:lang w:val="cs-CZ"/>
        </w:rPr>
        <w:t>1</w:t>
      </w:r>
      <w:r w:rsidR="00E64270" w:rsidRPr="0088026F">
        <w:rPr>
          <w:rFonts w:ascii="Calibri" w:hAnsi="Calibri" w:cs="Calibri"/>
          <w:sz w:val="22"/>
          <w:szCs w:val="22"/>
        </w:rPr>
        <w:t xml:space="preserve"> této smlouvy</w:t>
      </w:r>
      <w:r w:rsidR="00100CC9" w:rsidRPr="0088026F">
        <w:rPr>
          <w:rFonts w:ascii="Calibri" w:hAnsi="Calibri" w:cs="Calibri"/>
          <w:sz w:val="22"/>
          <w:szCs w:val="22"/>
        </w:rPr>
        <w:t>, která tvoří její nedílnou součást</w:t>
      </w:r>
      <w:r w:rsidR="00E64270" w:rsidRPr="0088026F">
        <w:rPr>
          <w:rFonts w:ascii="Calibri" w:hAnsi="Calibri" w:cs="Calibri"/>
          <w:sz w:val="22"/>
          <w:szCs w:val="22"/>
        </w:rPr>
        <w:t>.</w:t>
      </w:r>
      <w:r w:rsidR="000076CD" w:rsidRPr="0088026F">
        <w:rPr>
          <w:rFonts w:ascii="Calibri" w:hAnsi="Calibri" w:cs="Calibri"/>
          <w:sz w:val="22"/>
          <w:szCs w:val="22"/>
          <w:lang w:val="cs-CZ"/>
        </w:rPr>
        <w:t xml:space="preserve"> </w:t>
      </w:r>
      <w:r w:rsidR="000076CD" w:rsidRPr="0088026F">
        <w:rPr>
          <w:rFonts w:ascii="Calibri" w:hAnsi="Calibri" w:cs="Calibri"/>
          <w:sz w:val="22"/>
          <w:szCs w:val="22"/>
        </w:rPr>
        <w:t>Vedle technických požadavků</w:t>
      </w:r>
      <w:r w:rsidR="000076CD" w:rsidRPr="0088026F">
        <w:rPr>
          <w:rFonts w:ascii="Calibri" w:hAnsi="Calibri" w:cs="Calibri"/>
          <w:sz w:val="22"/>
          <w:szCs w:val="22"/>
          <w:lang w:val="cs-CZ"/>
        </w:rPr>
        <w:t xml:space="preserve"> </w:t>
      </w:r>
      <w:r w:rsidR="000076CD" w:rsidRPr="0088026F">
        <w:rPr>
          <w:rFonts w:ascii="Calibri" w:hAnsi="Calibri" w:cs="Calibri"/>
          <w:sz w:val="22"/>
          <w:szCs w:val="22"/>
        </w:rPr>
        <w:t xml:space="preserve">stanovených v příloze č. </w:t>
      </w:r>
      <w:r w:rsidR="00615A76">
        <w:rPr>
          <w:rFonts w:ascii="Calibri" w:hAnsi="Calibri" w:cs="Calibri"/>
          <w:sz w:val="22"/>
          <w:szCs w:val="22"/>
          <w:lang w:val="cs-CZ"/>
        </w:rPr>
        <w:t>2</w:t>
      </w:r>
      <w:r w:rsidR="004F1089">
        <w:rPr>
          <w:rFonts w:ascii="Calibri" w:hAnsi="Calibri" w:cs="Calibri"/>
          <w:sz w:val="22"/>
          <w:szCs w:val="22"/>
          <w:lang w:val="cs-CZ"/>
        </w:rPr>
        <w:t xml:space="preserve"> (technická specifikace vozidla pro údržbu města)</w:t>
      </w:r>
      <w:r w:rsidR="000076CD" w:rsidRPr="0088026F">
        <w:rPr>
          <w:rFonts w:ascii="Calibri" w:hAnsi="Calibri" w:cs="Calibri"/>
          <w:sz w:val="22"/>
          <w:szCs w:val="22"/>
        </w:rPr>
        <w:t xml:space="preserve"> zadávací dokumentace musí předmět </w:t>
      </w:r>
      <w:r w:rsidR="000076CD" w:rsidRPr="0088026F">
        <w:rPr>
          <w:rFonts w:ascii="Calibri" w:hAnsi="Calibri" w:cs="Calibri"/>
          <w:sz w:val="22"/>
          <w:szCs w:val="22"/>
          <w:lang w:val="cs-CZ"/>
        </w:rPr>
        <w:t xml:space="preserve">koupě </w:t>
      </w:r>
      <w:r w:rsidR="000076CD" w:rsidRPr="0088026F">
        <w:rPr>
          <w:rFonts w:ascii="Calibri" w:hAnsi="Calibri" w:cs="Calibri"/>
          <w:sz w:val="22"/>
          <w:szCs w:val="22"/>
        </w:rPr>
        <w:t>splňovat také technické požadavky na výrobky dle zákona č. 22/1997 Sb. v platném znění a jeho prováděcích předpisů a podmínky pro provoz na pozemních komunikacích v rámci své kategorie, typu, nosnosti a účelu použití stanovené zákonem č. 56/2001 Sb. o podmínkách provozu vozidel na pozemních komunikacích v platném znění a vyhláškou č. 341/2014 Sb. o schvalování technické způsobilosti a o technických podmínkách vozidel na pozemních komunikacích a dále musí být řádně homologován k provozu na pozemních komunikacích v rámci své kategorie, nosnosti, typu a způsobu použití.</w:t>
      </w:r>
    </w:p>
    <w:p w14:paraId="06D1828C" w14:textId="77777777" w:rsidR="00FC2CA1" w:rsidRPr="00FC2CA1" w:rsidRDefault="00FC2CA1" w:rsidP="000076CD">
      <w:pPr>
        <w:pStyle w:val="Normln1"/>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Calibri" w:hAnsi="Calibri" w:cs="Calibri"/>
          <w:sz w:val="22"/>
          <w:szCs w:val="22"/>
          <w:lang w:val="cs-CZ"/>
        </w:rPr>
      </w:pPr>
    </w:p>
    <w:p w14:paraId="2E89F7C6" w14:textId="77777777" w:rsidR="00FC2CA1" w:rsidRPr="00FC2CA1" w:rsidRDefault="00E126E2" w:rsidP="00FC2CA1">
      <w:pPr>
        <w:pStyle w:val="Normln1"/>
        <w:numPr>
          <w:ilvl w:val="0"/>
          <w:numId w:val="15"/>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hanging="426"/>
        <w:rPr>
          <w:rFonts w:ascii="Calibri" w:hAnsi="Calibri" w:cs="Calibri"/>
          <w:sz w:val="22"/>
          <w:szCs w:val="22"/>
          <w:lang w:val="cs-CZ"/>
        </w:rPr>
      </w:pPr>
      <w:r w:rsidRPr="00FC2CA1">
        <w:rPr>
          <w:rFonts w:ascii="Calibri" w:hAnsi="Calibri"/>
          <w:sz w:val="22"/>
          <w:szCs w:val="22"/>
        </w:rPr>
        <w:t xml:space="preserve">Prodávající prohlašuje, že </w:t>
      </w:r>
      <w:r w:rsidR="00B2318B" w:rsidRPr="00FC2CA1">
        <w:rPr>
          <w:rFonts w:ascii="Calibri" w:hAnsi="Calibri"/>
          <w:sz w:val="22"/>
          <w:szCs w:val="22"/>
        </w:rPr>
        <w:t xml:space="preserve">předmět </w:t>
      </w:r>
      <w:r w:rsidR="00766D83" w:rsidRPr="00FC2CA1">
        <w:rPr>
          <w:rFonts w:ascii="Calibri" w:hAnsi="Calibri"/>
          <w:sz w:val="22"/>
          <w:szCs w:val="22"/>
        </w:rPr>
        <w:t xml:space="preserve">koupě </w:t>
      </w:r>
      <w:r w:rsidR="00B2318B" w:rsidRPr="00FC2CA1">
        <w:rPr>
          <w:rFonts w:ascii="Calibri" w:hAnsi="Calibri"/>
          <w:sz w:val="22"/>
          <w:szCs w:val="22"/>
        </w:rPr>
        <w:t>dle této smlouvy je zcela v souladu s požadavky kupujícího uvedenými v zadávacích podmí</w:t>
      </w:r>
      <w:r w:rsidRPr="00FC2CA1">
        <w:rPr>
          <w:rFonts w:ascii="Calibri" w:hAnsi="Calibri"/>
          <w:sz w:val="22"/>
          <w:szCs w:val="22"/>
        </w:rPr>
        <w:t>nkách zakázky.</w:t>
      </w:r>
    </w:p>
    <w:p w14:paraId="7DF32245" w14:textId="77777777" w:rsidR="00FC2CA1" w:rsidRPr="00FC2CA1" w:rsidRDefault="00FC2CA1" w:rsidP="00FC2CA1">
      <w:pPr>
        <w:pStyle w:val="Normln1"/>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rPr>
          <w:rFonts w:ascii="Calibri" w:hAnsi="Calibri" w:cs="Calibri"/>
          <w:sz w:val="22"/>
          <w:szCs w:val="22"/>
          <w:lang w:val="cs-CZ"/>
        </w:rPr>
      </w:pPr>
    </w:p>
    <w:p w14:paraId="7376ABDF" w14:textId="77777777" w:rsidR="000F220B" w:rsidRPr="000F220B" w:rsidRDefault="00B2318B" w:rsidP="000F220B">
      <w:pPr>
        <w:pStyle w:val="Normln1"/>
        <w:numPr>
          <w:ilvl w:val="0"/>
          <w:numId w:val="15"/>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hanging="426"/>
        <w:rPr>
          <w:rFonts w:ascii="Calibri" w:hAnsi="Calibri" w:cs="Calibri"/>
          <w:sz w:val="22"/>
          <w:szCs w:val="22"/>
          <w:lang w:val="cs-CZ"/>
        </w:rPr>
      </w:pPr>
      <w:r w:rsidRPr="00FC2CA1">
        <w:rPr>
          <w:rFonts w:ascii="Calibri" w:hAnsi="Calibri"/>
          <w:sz w:val="22"/>
          <w:szCs w:val="22"/>
        </w:rPr>
        <w:t xml:space="preserve">Prodávající touto smlouvou a za podmínek v ní uvedených </w:t>
      </w:r>
      <w:r w:rsidR="00766D83" w:rsidRPr="00FC2CA1">
        <w:rPr>
          <w:rFonts w:ascii="Calibri" w:hAnsi="Calibri"/>
          <w:sz w:val="22"/>
          <w:szCs w:val="22"/>
        </w:rPr>
        <w:t xml:space="preserve">předmět koupě </w:t>
      </w:r>
      <w:r w:rsidRPr="00FC2CA1">
        <w:rPr>
          <w:rFonts w:ascii="Calibri" w:hAnsi="Calibri"/>
          <w:sz w:val="22"/>
          <w:szCs w:val="22"/>
        </w:rPr>
        <w:t xml:space="preserve">kupujícímu prodává a kupující touto smlouvou a za podmínek v ní uvedených </w:t>
      </w:r>
      <w:r w:rsidR="00466ED4" w:rsidRPr="00FC2CA1">
        <w:rPr>
          <w:rFonts w:ascii="Calibri" w:hAnsi="Calibri"/>
          <w:sz w:val="22"/>
          <w:szCs w:val="22"/>
        </w:rPr>
        <w:t>předmět koupě</w:t>
      </w:r>
      <w:r w:rsidRPr="00FC2CA1">
        <w:rPr>
          <w:rFonts w:ascii="Calibri" w:hAnsi="Calibri"/>
          <w:sz w:val="22"/>
          <w:szCs w:val="22"/>
        </w:rPr>
        <w:t xml:space="preserve"> od prodávajícího kupuje.</w:t>
      </w:r>
    </w:p>
    <w:p w14:paraId="2AAC7F20" w14:textId="77777777" w:rsidR="000F220B" w:rsidRPr="000F220B" w:rsidRDefault="000F220B" w:rsidP="000F220B">
      <w:pPr>
        <w:pStyle w:val="Normln1"/>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rPr>
          <w:rFonts w:ascii="Calibri" w:hAnsi="Calibri" w:cs="Calibri"/>
          <w:sz w:val="22"/>
          <w:szCs w:val="22"/>
          <w:lang w:val="cs-CZ"/>
        </w:rPr>
      </w:pPr>
    </w:p>
    <w:p w14:paraId="3695C4DE" w14:textId="77777777" w:rsidR="000F220B" w:rsidRPr="000F220B" w:rsidRDefault="000F220B" w:rsidP="000F220B">
      <w:pPr>
        <w:pStyle w:val="Normln1"/>
        <w:numPr>
          <w:ilvl w:val="0"/>
          <w:numId w:val="15"/>
        </w:num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hanging="426"/>
        <w:rPr>
          <w:rFonts w:ascii="Calibri" w:hAnsi="Calibri" w:cs="Calibri"/>
          <w:sz w:val="22"/>
          <w:szCs w:val="22"/>
          <w:lang w:val="cs-CZ"/>
        </w:rPr>
      </w:pPr>
      <w:r w:rsidRPr="000F220B">
        <w:rPr>
          <w:rFonts w:ascii="Calibri" w:hAnsi="Calibri"/>
          <w:sz w:val="22"/>
          <w:szCs w:val="22"/>
        </w:rPr>
        <w:t>Součástí závazku dodat zboží a sjednané kupní ceny jsou rovněž tyto povinnosti prodávajícího:</w:t>
      </w:r>
    </w:p>
    <w:p w14:paraId="2AAE551D" w14:textId="77777777" w:rsidR="000F220B" w:rsidRPr="000F220B" w:rsidRDefault="000F220B" w:rsidP="000F220B">
      <w:pPr>
        <w:pStyle w:val="Normln1"/>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426"/>
        <w:rPr>
          <w:rFonts w:ascii="Calibri" w:hAnsi="Calibri" w:cs="Calibri"/>
          <w:sz w:val="22"/>
          <w:szCs w:val="22"/>
          <w:lang w:val="cs-CZ"/>
        </w:rPr>
      </w:pPr>
    </w:p>
    <w:p w14:paraId="7D03F28D" w14:textId="77777777" w:rsidR="000F220B" w:rsidRPr="00570C1C" w:rsidRDefault="000F220B" w:rsidP="000F220B">
      <w:pPr>
        <w:widowControl w:val="0"/>
        <w:numPr>
          <w:ilvl w:val="0"/>
          <w:numId w:val="17"/>
        </w:numPr>
        <w:tabs>
          <w:tab w:val="clear" w:pos="720"/>
        </w:tabs>
        <w:ind w:left="709" w:hanging="312"/>
        <w:jc w:val="both"/>
        <w:rPr>
          <w:rFonts w:ascii="Calibri" w:hAnsi="Calibri" w:cs="Arial"/>
          <w:sz w:val="22"/>
          <w:szCs w:val="22"/>
        </w:rPr>
      </w:pPr>
      <w:r w:rsidRPr="00570C1C">
        <w:rPr>
          <w:rFonts w:ascii="Calibri" w:hAnsi="Calibri" w:cs="Arial"/>
          <w:sz w:val="22"/>
          <w:szCs w:val="22"/>
        </w:rPr>
        <w:t>doprava zboží do místa plnění,</w:t>
      </w:r>
    </w:p>
    <w:p w14:paraId="1B7D1432" w14:textId="77777777" w:rsidR="000F220B" w:rsidRPr="00570C1C" w:rsidRDefault="000F220B" w:rsidP="00C1475D">
      <w:pPr>
        <w:widowControl w:val="0"/>
        <w:numPr>
          <w:ilvl w:val="0"/>
          <w:numId w:val="17"/>
        </w:numPr>
        <w:tabs>
          <w:tab w:val="clear" w:pos="720"/>
        </w:tabs>
        <w:ind w:left="709" w:hanging="312"/>
        <w:jc w:val="both"/>
        <w:rPr>
          <w:rFonts w:ascii="Calibri" w:hAnsi="Calibri" w:cs="Arial"/>
          <w:sz w:val="22"/>
          <w:szCs w:val="22"/>
        </w:rPr>
      </w:pPr>
      <w:r w:rsidRPr="00570C1C">
        <w:rPr>
          <w:rFonts w:ascii="Calibri" w:hAnsi="Calibri" w:cs="Arial"/>
          <w:sz w:val="22"/>
          <w:szCs w:val="22"/>
        </w:rPr>
        <w:t>odzkoušení a ověření správné funkce zboží, případně jeho seřízení a provedení dalších úkonů nutných pro to, aby zboží mohlo plnit sjednaný či obvyklý účel,</w:t>
      </w:r>
      <w:r w:rsidR="00410F1A" w:rsidRPr="00570C1C">
        <w:rPr>
          <w:rFonts w:ascii="Calibri" w:hAnsi="Calibri" w:cs="Arial"/>
          <w:sz w:val="22"/>
          <w:szCs w:val="22"/>
        </w:rPr>
        <w:t xml:space="preserve"> </w:t>
      </w:r>
      <w:r w:rsidRPr="00570C1C">
        <w:rPr>
          <w:rFonts w:ascii="Calibri" w:hAnsi="Calibri" w:cs="Arial"/>
          <w:sz w:val="22"/>
          <w:szCs w:val="22"/>
        </w:rPr>
        <w:t xml:space="preserve"> </w:t>
      </w:r>
    </w:p>
    <w:p w14:paraId="287C7724" w14:textId="77777777" w:rsidR="000F220B" w:rsidRPr="00570C1C" w:rsidRDefault="000F220B" w:rsidP="000F220B">
      <w:pPr>
        <w:widowControl w:val="0"/>
        <w:numPr>
          <w:ilvl w:val="0"/>
          <w:numId w:val="17"/>
        </w:numPr>
        <w:tabs>
          <w:tab w:val="clear" w:pos="720"/>
        </w:tabs>
        <w:ind w:left="709" w:hanging="312"/>
        <w:jc w:val="both"/>
        <w:rPr>
          <w:rFonts w:ascii="Calibri" w:hAnsi="Calibri" w:cs="Arial"/>
          <w:sz w:val="22"/>
          <w:szCs w:val="22"/>
        </w:rPr>
      </w:pPr>
      <w:r w:rsidRPr="00570C1C">
        <w:rPr>
          <w:rFonts w:ascii="Calibri" w:hAnsi="Calibri" w:cs="Arial"/>
          <w:sz w:val="22"/>
          <w:szCs w:val="22"/>
        </w:rPr>
        <w:t>předání veškerých dokumentů, jichž je třeba k nakládání se zbožím a k jeho řádnému užívání, technické dokumentace vztahující se ke zboží (zejména návodů k obsluze a údržbě v českém jazyce)</w:t>
      </w:r>
      <w:r w:rsidR="0029734F" w:rsidRPr="00570C1C">
        <w:rPr>
          <w:rFonts w:ascii="Calibri" w:hAnsi="Calibri" w:cs="Arial"/>
          <w:sz w:val="22"/>
          <w:szCs w:val="22"/>
        </w:rPr>
        <w:t>,</w:t>
      </w:r>
      <w:r w:rsidRPr="00570C1C">
        <w:rPr>
          <w:rFonts w:ascii="Calibri" w:hAnsi="Calibri" w:cs="Arial"/>
          <w:sz w:val="22"/>
          <w:szCs w:val="22"/>
        </w:rPr>
        <w:t xml:space="preserve"> </w:t>
      </w:r>
    </w:p>
    <w:p w14:paraId="49F363AA" w14:textId="77777777" w:rsidR="000F220B" w:rsidRPr="00570C1C" w:rsidRDefault="00570C1C" w:rsidP="000F220B">
      <w:pPr>
        <w:widowControl w:val="0"/>
        <w:numPr>
          <w:ilvl w:val="0"/>
          <w:numId w:val="17"/>
        </w:numPr>
        <w:tabs>
          <w:tab w:val="clear" w:pos="720"/>
        </w:tabs>
        <w:ind w:left="709" w:hanging="312"/>
        <w:jc w:val="both"/>
        <w:rPr>
          <w:rFonts w:ascii="Calibri" w:hAnsi="Calibri" w:cs="Arial"/>
          <w:sz w:val="22"/>
          <w:szCs w:val="22"/>
        </w:rPr>
      </w:pPr>
      <w:r w:rsidRPr="00570C1C">
        <w:rPr>
          <w:rFonts w:ascii="Calibri" w:hAnsi="Calibri" w:cs="Arial"/>
          <w:sz w:val="22"/>
          <w:szCs w:val="22"/>
        </w:rPr>
        <w:t>zaškolení</w:t>
      </w:r>
      <w:r w:rsidR="000F220B" w:rsidRPr="00570C1C">
        <w:rPr>
          <w:rFonts w:ascii="Calibri" w:hAnsi="Calibri" w:cs="Arial"/>
          <w:sz w:val="22"/>
          <w:szCs w:val="22"/>
        </w:rPr>
        <w:t xml:space="preserve"> pracovník</w:t>
      </w:r>
      <w:r w:rsidR="008078C1" w:rsidRPr="00570C1C">
        <w:rPr>
          <w:rFonts w:ascii="Calibri" w:hAnsi="Calibri" w:cs="Arial"/>
          <w:sz w:val="22"/>
          <w:szCs w:val="22"/>
        </w:rPr>
        <w:t>ů</w:t>
      </w:r>
      <w:r w:rsidR="000F220B" w:rsidRPr="00570C1C">
        <w:rPr>
          <w:rFonts w:ascii="Calibri" w:hAnsi="Calibri" w:cs="Arial"/>
          <w:sz w:val="22"/>
          <w:szCs w:val="22"/>
        </w:rPr>
        <w:t xml:space="preserve"> kupujícího v obsluze a </w:t>
      </w:r>
      <w:r w:rsidR="00C1475D" w:rsidRPr="00570C1C">
        <w:rPr>
          <w:rFonts w:ascii="Calibri" w:hAnsi="Calibri" w:cs="Arial"/>
          <w:sz w:val="22"/>
          <w:szCs w:val="22"/>
        </w:rPr>
        <w:t>údržbě zařízení</w:t>
      </w:r>
      <w:r w:rsidR="000F220B" w:rsidRPr="00570C1C">
        <w:rPr>
          <w:rFonts w:ascii="Calibri" w:hAnsi="Calibri" w:cs="Arial"/>
          <w:sz w:val="22"/>
          <w:szCs w:val="22"/>
        </w:rPr>
        <w:t xml:space="preserve"> </w:t>
      </w:r>
    </w:p>
    <w:p w14:paraId="19434475" w14:textId="77777777" w:rsidR="00E56C41" w:rsidRPr="00570C1C" w:rsidRDefault="000F220B" w:rsidP="00E56C41">
      <w:pPr>
        <w:widowControl w:val="0"/>
        <w:numPr>
          <w:ilvl w:val="0"/>
          <w:numId w:val="17"/>
        </w:numPr>
        <w:tabs>
          <w:tab w:val="clear" w:pos="720"/>
        </w:tabs>
        <w:ind w:left="709" w:hanging="312"/>
        <w:jc w:val="both"/>
        <w:rPr>
          <w:rFonts w:ascii="Calibri" w:hAnsi="Calibri" w:cs="Arial"/>
          <w:sz w:val="22"/>
          <w:szCs w:val="22"/>
        </w:rPr>
      </w:pPr>
      <w:r w:rsidRPr="00570C1C">
        <w:rPr>
          <w:rFonts w:ascii="Calibri" w:hAnsi="Calibri" w:cs="Arial"/>
          <w:sz w:val="22"/>
          <w:szCs w:val="22"/>
        </w:rPr>
        <w:t xml:space="preserve">odvoz a likvidaci všech obalů a dalších materiálů použitých při plnění zakázky, v souladu s ustanoveními zákona č. </w:t>
      </w:r>
      <w:r w:rsidR="0014114D">
        <w:rPr>
          <w:rFonts w:ascii="Calibri" w:hAnsi="Calibri" w:cs="Arial"/>
          <w:sz w:val="22"/>
          <w:szCs w:val="22"/>
        </w:rPr>
        <w:t>541</w:t>
      </w:r>
      <w:r w:rsidRPr="00570C1C">
        <w:rPr>
          <w:rFonts w:ascii="Calibri" w:hAnsi="Calibri" w:cs="Arial"/>
          <w:sz w:val="22"/>
          <w:szCs w:val="22"/>
        </w:rPr>
        <w:t>/20</w:t>
      </w:r>
      <w:r w:rsidR="0014114D">
        <w:rPr>
          <w:rFonts w:ascii="Calibri" w:hAnsi="Calibri" w:cs="Arial"/>
          <w:sz w:val="22"/>
          <w:szCs w:val="22"/>
        </w:rPr>
        <w:t>20</w:t>
      </w:r>
      <w:r w:rsidRPr="00570C1C">
        <w:rPr>
          <w:rFonts w:ascii="Calibri" w:hAnsi="Calibri" w:cs="Arial"/>
          <w:sz w:val="22"/>
          <w:szCs w:val="22"/>
        </w:rPr>
        <w:t xml:space="preserve"> Sb., o odpadech</w:t>
      </w:r>
      <w:r w:rsidR="0014114D">
        <w:rPr>
          <w:rFonts w:ascii="Calibri" w:hAnsi="Calibri" w:cs="Arial"/>
          <w:sz w:val="22"/>
          <w:szCs w:val="22"/>
        </w:rPr>
        <w:t>, ve znění pozdějších předpisů</w:t>
      </w:r>
      <w:r w:rsidRPr="00570C1C">
        <w:rPr>
          <w:rFonts w:ascii="Calibri" w:hAnsi="Calibri" w:cs="Arial"/>
          <w:sz w:val="22"/>
          <w:szCs w:val="22"/>
        </w:rPr>
        <w:t>.</w:t>
      </w:r>
    </w:p>
    <w:p w14:paraId="44A5EBDC" w14:textId="77777777" w:rsidR="00E56C41" w:rsidRDefault="00E56C41" w:rsidP="00E56C41">
      <w:pPr>
        <w:widowControl w:val="0"/>
        <w:ind w:left="397"/>
        <w:jc w:val="both"/>
        <w:rPr>
          <w:rFonts w:ascii="Calibri" w:hAnsi="Calibri" w:cs="Arial"/>
          <w:sz w:val="22"/>
          <w:szCs w:val="22"/>
        </w:rPr>
      </w:pPr>
    </w:p>
    <w:p w14:paraId="2C5628F8" w14:textId="77777777" w:rsidR="00E56C41" w:rsidRDefault="00E56C41" w:rsidP="00E56C41">
      <w:pPr>
        <w:pStyle w:val="Odstavecseseznamem"/>
        <w:widowControl w:val="0"/>
        <w:numPr>
          <w:ilvl w:val="0"/>
          <w:numId w:val="15"/>
        </w:numPr>
        <w:ind w:left="426" w:hanging="426"/>
        <w:jc w:val="both"/>
        <w:rPr>
          <w:rFonts w:ascii="Calibri" w:hAnsi="Calibri" w:cs="Arial"/>
          <w:sz w:val="22"/>
          <w:szCs w:val="22"/>
        </w:rPr>
      </w:pPr>
      <w:r>
        <w:rPr>
          <w:rFonts w:ascii="Calibri" w:hAnsi="Calibri" w:cs="Arial"/>
          <w:sz w:val="22"/>
          <w:szCs w:val="22"/>
        </w:rPr>
        <w:t xml:space="preserve">Prodávající prohlašuje, že </w:t>
      </w:r>
      <w:r w:rsidRPr="00E56C41">
        <w:rPr>
          <w:rFonts w:ascii="Calibri" w:hAnsi="Calibri" w:cs="Arial"/>
          <w:sz w:val="22"/>
          <w:szCs w:val="22"/>
        </w:rPr>
        <w:t>je výlučným vlastníkem předmětu koupě, že na předmět koupě neváznou žádná práva třetích osob a že není dána žádná překážka, která by mu bránila s předmětem koupě podle této smlouvy disponovat. Prodávající prohlašuje, že předmět koupě nemá žádné vady, které by bránily jeho použití ke sjednaným či obvyklým účelům.</w:t>
      </w:r>
    </w:p>
    <w:p w14:paraId="006E87F7" w14:textId="77777777" w:rsidR="00E56C41" w:rsidRDefault="00E56C41" w:rsidP="00E56C41">
      <w:pPr>
        <w:pStyle w:val="Odstavecseseznamem"/>
        <w:widowControl w:val="0"/>
        <w:ind w:left="426"/>
        <w:jc w:val="both"/>
        <w:rPr>
          <w:rFonts w:ascii="Calibri" w:hAnsi="Calibri" w:cs="Arial"/>
          <w:sz w:val="22"/>
          <w:szCs w:val="22"/>
        </w:rPr>
      </w:pPr>
    </w:p>
    <w:p w14:paraId="2B62C85A" w14:textId="77777777" w:rsidR="00E56C41" w:rsidRPr="00E56C41" w:rsidRDefault="00E56C41" w:rsidP="00E56C41">
      <w:pPr>
        <w:pStyle w:val="Odstavecseseznamem"/>
        <w:widowControl w:val="0"/>
        <w:numPr>
          <w:ilvl w:val="0"/>
          <w:numId w:val="15"/>
        </w:numPr>
        <w:ind w:left="426" w:hanging="426"/>
        <w:jc w:val="both"/>
        <w:rPr>
          <w:rFonts w:ascii="Calibri" w:hAnsi="Calibri" w:cs="Arial"/>
          <w:sz w:val="22"/>
          <w:szCs w:val="22"/>
        </w:rPr>
      </w:pPr>
      <w:r>
        <w:rPr>
          <w:rFonts w:ascii="Calibri" w:hAnsi="Calibri" w:cs="Arial"/>
          <w:sz w:val="22"/>
          <w:szCs w:val="22"/>
        </w:rPr>
        <w:t xml:space="preserve">Prodávající prohlašuje, že předmět koupě </w:t>
      </w:r>
      <w:r w:rsidRPr="00E62D89">
        <w:rPr>
          <w:rFonts w:ascii="Calibri" w:hAnsi="Calibri" w:cs="Arial"/>
          <w:sz w:val="22"/>
          <w:szCs w:val="22"/>
        </w:rPr>
        <w:t>vč. příslušenství je nov</w:t>
      </w:r>
      <w:r>
        <w:rPr>
          <w:rFonts w:ascii="Calibri" w:hAnsi="Calibri" w:cs="Arial"/>
          <w:sz w:val="22"/>
          <w:szCs w:val="22"/>
        </w:rPr>
        <w:t>ý</w:t>
      </w:r>
      <w:r w:rsidRPr="00E62D89">
        <w:rPr>
          <w:rFonts w:ascii="Calibri" w:hAnsi="Calibri" w:cs="Arial"/>
          <w:sz w:val="22"/>
          <w:szCs w:val="22"/>
        </w:rPr>
        <w:t xml:space="preserve"> a v souladu se všemi platnými právními předpisy České republiky a Evropské unie (zejména bezpečnostními</w:t>
      </w:r>
      <w:r>
        <w:rPr>
          <w:rFonts w:ascii="Calibri" w:hAnsi="Calibri" w:cs="Arial"/>
          <w:sz w:val="22"/>
          <w:szCs w:val="22"/>
        </w:rPr>
        <w:t xml:space="preserve"> a</w:t>
      </w:r>
      <w:r w:rsidRPr="00E62D89">
        <w:rPr>
          <w:rFonts w:ascii="Calibri" w:hAnsi="Calibri" w:cs="Arial"/>
          <w:sz w:val="22"/>
          <w:szCs w:val="22"/>
        </w:rPr>
        <w:t xml:space="preserve"> technickými) a českými technickými normami (ČSN</w:t>
      </w:r>
      <w:r w:rsidR="00E01078">
        <w:rPr>
          <w:rFonts w:ascii="Calibri" w:hAnsi="Calibri" w:cs="Arial"/>
          <w:sz w:val="22"/>
          <w:szCs w:val="22"/>
        </w:rPr>
        <w:t>, ČSN EN</w:t>
      </w:r>
      <w:r w:rsidRPr="00E62D89">
        <w:rPr>
          <w:rFonts w:ascii="Calibri" w:hAnsi="Calibri" w:cs="Arial"/>
          <w:sz w:val="22"/>
          <w:szCs w:val="22"/>
        </w:rPr>
        <w:t>), které se vztahují k</w:t>
      </w:r>
      <w:r>
        <w:rPr>
          <w:rFonts w:ascii="Calibri" w:hAnsi="Calibri" w:cs="Arial"/>
          <w:sz w:val="22"/>
          <w:szCs w:val="22"/>
        </w:rPr>
        <w:t> předmětu koupě</w:t>
      </w:r>
      <w:r w:rsidRPr="00E62D89">
        <w:rPr>
          <w:rFonts w:ascii="Calibri" w:hAnsi="Calibri" w:cs="Arial"/>
          <w:sz w:val="22"/>
          <w:szCs w:val="22"/>
        </w:rPr>
        <w:t>, a to jak závaznými, tak doporučenými.</w:t>
      </w:r>
    </w:p>
    <w:p w14:paraId="07ACF253"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t>Doba a místo plnění</w:t>
      </w:r>
    </w:p>
    <w:p w14:paraId="10D92007" w14:textId="77777777" w:rsidR="00B2318B" w:rsidRPr="004A064C" w:rsidRDefault="00B2318B" w:rsidP="000E7266">
      <w:pPr>
        <w:pStyle w:val="Odstavecseseznamem"/>
        <w:widowControl w:val="0"/>
        <w:numPr>
          <w:ilvl w:val="0"/>
          <w:numId w:val="4"/>
        </w:numPr>
        <w:spacing w:before="120"/>
        <w:ind w:left="397" w:hanging="397"/>
        <w:contextualSpacing w:val="0"/>
        <w:jc w:val="both"/>
        <w:rPr>
          <w:rFonts w:ascii="Calibri" w:hAnsi="Calibri" w:cs="Arial"/>
          <w:sz w:val="22"/>
          <w:szCs w:val="22"/>
        </w:rPr>
      </w:pPr>
      <w:r w:rsidRPr="004A064C">
        <w:rPr>
          <w:rFonts w:ascii="Calibri" w:hAnsi="Calibri" w:cs="Arial"/>
          <w:sz w:val="22"/>
          <w:szCs w:val="22"/>
        </w:rPr>
        <w:t xml:space="preserve">Prodávající se zavazuje dodat </w:t>
      </w:r>
      <w:r w:rsidR="00466ED4" w:rsidRPr="004A064C">
        <w:rPr>
          <w:rFonts w:ascii="Calibri" w:hAnsi="Calibri" w:cs="Arial"/>
          <w:sz w:val="22"/>
          <w:szCs w:val="22"/>
        </w:rPr>
        <w:t>předmět koupě</w:t>
      </w:r>
      <w:r w:rsidRPr="004A064C">
        <w:rPr>
          <w:rFonts w:ascii="Calibri" w:hAnsi="Calibri" w:cs="Arial"/>
          <w:sz w:val="22"/>
          <w:szCs w:val="22"/>
        </w:rPr>
        <w:t xml:space="preserve"> a provést všechny ostatní dodávky, práce a služby, které jsou součástí předmětu plnění dle </w:t>
      </w:r>
      <w:r w:rsidR="00E126E2" w:rsidRPr="004A064C">
        <w:rPr>
          <w:rFonts w:ascii="Calibri" w:hAnsi="Calibri" w:cs="Arial"/>
          <w:sz w:val="22"/>
          <w:szCs w:val="22"/>
        </w:rPr>
        <w:t>této smlouvy</w:t>
      </w:r>
      <w:r w:rsidR="006C725A">
        <w:rPr>
          <w:rFonts w:ascii="Calibri" w:hAnsi="Calibri" w:cs="Arial"/>
          <w:sz w:val="22"/>
          <w:szCs w:val="22"/>
        </w:rPr>
        <w:t>,</w:t>
      </w:r>
      <w:r w:rsidR="00FC2CA1">
        <w:rPr>
          <w:rFonts w:ascii="Calibri" w:hAnsi="Calibri" w:cs="Arial"/>
          <w:sz w:val="22"/>
          <w:szCs w:val="22"/>
        </w:rPr>
        <w:t xml:space="preserve"> </w:t>
      </w:r>
      <w:r w:rsidR="00FC2CA1" w:rsidRPr="00293A05">
        <w:rPr>
          <w:rFonts w:ascii="Calibri" w:hAnsi="Calibri" w:cs="Arial"/>
          <w:b/>
          <w:sz w:val="22"/>
          <w:szCs w:val="22"/>
        </w:rPr>
        <w:t xml:space="preserve">nejpozději do </w:t>
      </w:r>
      <w:r w:rsidR="00794623">
        <w:rPr>
          <w:rFonts w:ascii="Calibri" w:hAnsi="Calibri" w:cs="Arial"/>
          <w:b/>
          <w:sz w:val="22"/>
          <w:szCs w:val="22"/>
        </w:rPr>
        <w:t>60</w:t>
      </w:r>
      <w:r w:rsidR="007B4B77" w:rsidRPr="00C45624">
        <w:rPr>
          <w:rFonts w:ascii="Calibri" w:hAnsi="Calibri" w:cs="Arial"/>
          <w:b/>
          <w:sz w:val="22"/>
          <w:szCs w:val="22"/>
        </w:rPr>
        <w:t xml:space="preserve"> dnů</w:t>
      </w:r>
      <w:r w:rsidR="00FC2CA1" w:rsidRPr="00293A05">
        <w:rPr>
          <w:rFonts w:ascii="Calibri" w:hAnsi="Calibri" w:cs="Arial"/>
          <w:sz w:val="22"/>
          <w:szCs w:val="22"/>
        </w:rPr>
        <w:t xml:space="preserve"> o</w:t>
      </w:r>
      <w:r w:rsidR="00FC2CA1">
        <w:rPr>
          <w:rFonts w:ascii="Calibri" w:hAnsi="Calibri" w:cs="Arial"/>
          <w:sz w:val="22"/>
          <w:szCs w:val="22"/>
        </w:rPr>
        <w:t xml:space="preserve">de dne </w:t>
      </w:r>
      <w:r w:rsidR="00794623">
        <w:rPr>
          <w:rFonts w:ascii="Calibri" w:hAnsi="Calibri" w:cs="Arial"/>
          <w:sz w:val="22"/>
          <w:szCs w:val="22"/>
        </w:rPr>
        <w:t>podpisu</w:t>
      </w:r>
      <w:r w:rsidR="00833424">
        <w:rPr>
          <w:rFonts w:ascii="Calibri" w:hAnsi="Calibri" w:cs="Arial"/>
          <w:sz w:val="22"/>
          <w:szCs w:val="22"/>
        </w:rPr>
        <w:t xml:space="preserve"> </w:t>
      </w:r>
      <w:r w:rsidR="00FC2CA1">
        <w:rPr>
          <w:rFonts w:ascii="Calibri" w:hAnsi="Calibri" w:cs="Arial"/>
          <w:sz w:val="22"/>
          <w:szCs w:val="22"/>
        </w:rPr>
        <w:t xml:space="preserve">této </w:t>
      </w:r>
      <w:r w:rsidR="00FC2CA1">
        <w:rPr>
          <w:rFonts w:ascii="Calibri" w:hAnsi="Calibri" w:cs="Arial"/>
          <w:sz w:val="22"/>
          <w:szCs w:val="22"/>
        </w:rPr>
        <w:lastRenderedPageBreak/>
        <w:t>smlouvy</w:t>
      </w:r>
      <w:r w:rsidRPr="004A064C">
        <w:rPr>
          <w:rFonts w:ascii="Calibri" w:hAnsi="Calibri" w:cs="Arial"/>
          <w:sz w:val="22"/>
          <w:szCs w:val="22"/>
        </w:rPr>
        <w:t>.</w:t>
      </w:r>
    </w:p>
    <w:p w14:paraId="74AE5B68" w14:textId="77777777" w:rsidR="00B2318B" w:rsidRPr="004A064C" w:rsidRDefault="00B2318B" w:rsidP="000E7266">
      <w:pPr>
        <w:pStyle w:val="Odstavecseseznamem"/>
        <w:widowControl w:val="0"/>
        <w:numPr>
          <w:ilvl w:val="0"/>
          <w:numId w:val="4"/>
        </w:numPr>
        <w:spacing w:before="120"/>
        <w:ind w:left="397" w:hanging="397"/>
        <w:contextualSpacing w:val="0"/>
        <w:jc w:val="both"/>
        <w:rPr>
          <w:rFonts w:ascii="Calibri" w:hAnsi="Calibri" w:cs="Arial"/>
          <w:sz w:val="22"/>
          <w:szCs w:val="22"/>
        </w:rPr>
      </w:pPr>
      <w:r w:rsidRPr="004A064C">
        <w:rPr>
          <w:rFonts w:ascii="Calibri" w:hAnsi="Calibri" w:cs="Arial"/>
          <w:sz w:val="22"/>
          <w:szCs w:val="22"/>
        </w:rPr>
        <w:t xml:space="preserve">Místo </w:t>
      </w:r>
      <w:r w:rsidR="00E744BD" w:rsidRPr="004A064C">
        <w:rPr>
          <w:rFonts w:ascii="Calibri" w:hAnsi="Calibri" w:cs="Arial"/>
          <w:sz w:val="22"/>
          <w:szCs w:val="22"/>
        </w:rPr>
        <w:t xml:space="preserve">plnění, tj. </w:t>
      </w:r>
      <w:r w:rsidRPr="004A064C">
        <w:rPr>
          <w:rFonts w:ascii="Calibri" w:hAnsi="Calibri" w:cs="Arial"/>
          <w:sz w:val="22"/>
          <w:szCs w:val="22"/>
        </w:rPr>
        <w:t xml:space="preserve">předání </w:t>
      </w:r>
      <w:r w:rsidR="00466ED4" w:rsidRPr="004A064C">
        <w:rPr>
          <w:rFonts w:ascii="Calibri" w:hAnsi="Calibri" w:cs="Arial"/>
          <w:sz w:val="22"/>
          <w:szCs w:val="22"/>
        </w:rPr>
        <w:t>předmětu koupě</w:t>
      </w:r>
      <w:r w:rsidRPr="004A064C">
        <w:rPr>
          <w:rFonts w:ascii="Calibri" w:hAnsi="Calibri" w:cs="Arial"/>
          <w:sz w:val="22"/>
          <w:szCs w:val="22"/>
        </w:rPr>
        <w:t xml:space="preserve"> a </w:t>
      </w:r>
      <w:r w:rsidR="000F220B">
        <w:rPr>
          <w:rFonts w:ascii="Calibri" w:hAnsi="Calibri" w:cs="Arial"/>
          <w:sz w:val="22"/>
          <w:szCs w:val="22"/>
        </w:rPr>
        <w:t>s</w:t>
      </w:r>
      <w:r w:rsidRPr="004A064C">
        <w:rPr>
          <w:rFonts w:ascii="Calibri" w:hAnsi="Calibri" w:cs="Arial"/>
          <w:sz w:val="22"/>
          <w:szCs w:val="22"/>
        </w:rPr>
        <w:t>plnění ostatních činností dle této smlouvy</w:t>
      </w:r>
      <w:r w:rsidR="00826838" w:rsidRPr="004A064C">
        <w:rPr>
          <w:rFonts w:ascii="Calibri" w:hAnsi="Calibri" w:cs="Arial"/>
          <w:sz w:val="22"/>
          <w:szCs w:val="22"/>
        </w:rPr>
        <w:t>,</w:t>
      </w:r>
      <w:r w:rsidRPr="004A064C">
        <w:rPr>
          <w:rFonts w:ascii="Calibri" w:hAnsi="Calibri" w:cs="Arial"/>
          <w:sz w:val="22"/>
          <w:szCs w:val="22"/>
        </w:rPr>
        <w:t xml:space="preserve"> je</w:t>
      </w:r>
      <w:r w:rsidR="006C725A">
        <w:rPr>
          <w:rFonts w:ascii="Calibri" w:hAnsi="Calibri" w:cs="Arial"/>
          <w:sz w:val="22"/>
          <w:szCs w:val="22"/>
        </w:rPr>
        <w:t xml:space="preserve"> shora uvedené sídlo kupujícího</w:t>
      </w:r>
      <w:r w:rsidR="00774FB8" w:rsidRPr="00316D40">
        <w:rPr>
          <w:rFonts w:ascii="Calibri" w:hAnsi="Calibri"/>
          <w:sz w:val="22"/>
          <w:szCs w:val="22"/>
          <w:lang w:eastAsia="en-US"/>
        </w:rPr>
        <w:t>.</w:t>
      </w:r>
    </w:p>
    <w:p w14:paraId="5FF5A971" w14:textId="00B75513" w:rsidR="00B2318B" w:rsidRPr="00293A05" w:rsidRDefault="00B2318B" w:rsidP="000E7266">
      <w:pPr>
        <w:pStyle w:val="Odstavecseseznamem"/>
        <w:widowControl w:val="0"/>
        <w:numPr>
          <w:ilvl w:val="0"/>
          <w:numId w:val="4"/>
        </w:numPr>
        <w:spacing w:before="120"/>
        <w:ind w:left="397" w:hanging="397"/>
        <w:contextualSpacing w:val="0"/>
        <w:jc w:val="both"/>
        <w:rPr>
          <w:rFonts w:ascii="Calibri" w:hAnsi="Calibri" w:cs="Arial"/>
          <w:sz w:val="22"/>
          <w:szCs w:val="22"/>
        </w:rPr>
      </w:pPr>
      <w:r w:rsidRPr="00293A05">
        <w:rPr>
          <w:rFonts w:ascii="Calibri" w:hAnsi="Calibri" w:cs="Arial"/>
          <w:sz w:val="22"/>
          <w:szCs w:val="22"/>
        </w:rPr>
        <w:t xml:space="preserve">Prodávající se zavazuje </w:t>
      </w:r>
      <w:r w:rsidR="00466ED4" w:rsidRPr="00293A05">
        <w:rPr>
          <w:rFonts w:ascii="Calibri" w:hAnsi="Calibri" w:cs="Arial"/>
          <w:sz w:val="22"/>
          <w:szCs w:val="22"/>
        </w:rPr>
        <w:t>předmět koupě</w:t>
      </w:r>
      <w:r w:rsidRPr="00293A05">
        <w:rPr>
          <w:rFonts w:ascii="Calibri" w:hAnsi="Calibri" w:cs="Arial"/>
          <w:sz w:val="22"/>
          <w:szCs w:val="22"/>
        </w:rPr>
        <w:t xml:space="preserve"> přepravit do uvedeného místa </w:t>
      </w:r>
      <w:r w:rsidR="004A4718" w:rsidRPr="00293A05">
        <w:rPr>
          <w:rFonts w:ascii="Calibri" w:hAnsi="Calibri" w:cs="Arial"/>
          <w:sz w:val="22"/>
          <w:szCs w:val="22"/>
        </w:rPr>
        <w:t xml:space="preserve">plnění </w:t>
      </w:r>
      <w:r w:rsidRPr="00293A05">
        <w:rPr>
          <w:rFonts w:ascii="Calibri" w:hAnsi="Calibri" w:cs="Arial"/>
          <w:sz w:val="22"/>
          <w:szCs w:val="22"/>
        </w:rPr>
        <w:t>a předat je</w:t>
      </w:r>
      <w:r w:rsidR="004A4718" w:rsidRPr="00293A05">
        <w:rPr>
          <w:rFonts w:ascii="Calibri" w:hAnsi="Calibri" w:cs="Arial"/>
          <w:sz w:val="22"/>
          <w:szCs w:val="22"/>
        </w:rPr>
        <w:t>j</w:t>
      </w:r>
      <w:r w:rsidRPr="00293A05">
        <w:rPr>
          <w:rFonts w:ascii="Calibri" w:hAnsi="Calibri" w:cs="Arial"/>
          <w:sz w:val="22"/>
          <w:szCs w:val="22"/>
        </w:rPr>
        <w:t xml:space="preserve"> kupujícímu. Na dodání zboží upozorní prodávající zástupce kupujícího</w:t>
      </w:r>
      <w:r w:rsidR="00005893" w:rsidRPr="00293A05">
        <w:rPr>
          <w:rFonts w:ascii="Calibri" w:hAnsi="Calibri" w:cs="Arial"/>
          <w:sz w:val="22"/>
          <w:szCs w:val="22"/>
        </w:rPr>
        <w:t xml:space="preserve"> </w:t>
      </w:r>
      <w:r w:rsidR="00CB66E8">
        <w:rPr>
          <w:rFonts w:ascii="Calibri" w:hAnsi="Calibri" w:cs="Arial"/>
          <w:sz w:val="22"/>
          <w:szCs w:val="22"/>
        </w:rPr>
        <w:t xml:space="preserve">pana </w:t>
      </w:r>
      <w:proofErr w:type="spellStart"/>
      <w:r w:rsidR="00BD58EE">
        <w:rPr>
          <w:rFonts w:ascii="Calibri" w:hAnsi="Calibri" w:cs="Arial"/>
          <w:sz w:val="22"/>
          <w:szCs w:val="22"/>
        </w:rPr>
        <w:t>xxx</w:t>
      </w:r>
      <w:proofErr w:type="spellEnd"/>
      <w:r w:rsidR="002F0F64" w:rsidRPr="00C45624">
        <w:rPr>
          <w:rFonts w:ascii="Calibri" w:hAnsi="Calibri" w:cs="Arial"/>
          <w:sz w:val="22"/>
          <w:szCs w:val="22"/>
        </w:rPr>
        <w:t xml:space="preserve">, na telefonním čísle: </w:t>
      </w:r>
      <w:proofErr w:type="spellStart"/>
      <w:r w:rsidR="00BD58EE">
        <w:rPr>
          <w:rFonts w:ascii="Calibri" w:hAnsi="Calibri" w:cs="Arial"/>
          <w:sz w:val="22"/>
          <w:szCs w:val="22"/>
        </w:rPr>
        <w:t>xxx</w:t>
      </w:r>
      <w:proofErr w:type="spellEnd"/>
      <w:r w:rsidR="00794623">
        <w:rPr>
          <w:rFonts w:ascii="Calibri" w:hAnsi="Calibri" w:cs="Arial"/>
          <w:sz w:val="22"/>
          <w:szCs w:val="22"/>
        </w:rPr>
        <w:t xml:space="preserve"> </w:t>
      </w:r>
      <w:r w:rsidR="004F1089">
        <w:rPr>
          <w:rFonts w:ascii="Calibri" w:hAnsi="Calibri" w:cs="Arial"/>
          <w:sz w:val="22"/>
          <w:szCs w:val="22"/>
        </w:rPr>
        <w:t>894</w:t>
      </w:r>
      <w:r w:rsidR="004F1089" w:rsidRPr="00C45624">
        <w:rPr>
          <w:rFonts w:ascii="Calibri" w:hAnsi="Calibri" w:cs="Arial"/>
          <w:sz w:val="22"/>
          <w:szCs w:val="22"/>
        </w:rPr>
        <w:t xml:space="preserve"> a</w:t>
      </w:r>
      <w:r w:rsidR="002F0F64" w:rsidRPr="00C45624">
        <w:rPr>
          <w:rFonts w:ascii="Calibri" w:hAnsi="Calibri" w:cs="Arial"/>
          <w:sz w:val="22"/>
          <w:szCs w:val="22"/>
        </w:rPr>
        <w:t xml:space="preserve"> na e-mailu: </w:t>
      </w:r>
      <w:proofErr w:type="spellStart"/>
      <w:r w:rsidR="00BD58EE">
        <w:rPr>
          <w:rStyle w:val="Hypertextovodkaz"/>
          <w:rFonts w:ascii="Calibri" w:hAnsi="Calibri"/>
          <w:color w:val="auto"/>
          <w:sz w:val="22"/>
          <w:szCs w:val="22"/>
        </w:rPr>
        <w:t>xxx</w:t>
      </w:r>
      <w:proofErr w:type="spellEnd"/>
      <w:r w:rsidR="002F0F64" w:rsidRPr="00293A05">
        <w:rPr>
          <w:rFonts w:ascii="Calibri" w:hAnsi="Calibri" w:cs="Arial"/>
          <w:sz w:val="22"/>
          <w:szCs w:val="22"/>
        </w:rPr>
        <w:t>,</w:t>
      </w:r>
      <w:r w:rsidR="009C636B" w:rsidRPr="00293A05">
        <w:rPr>
          <w:rFonts w:ascii="Calibri" w:hAnsi="Calibri" w:cs="Arial"/>
          <w:sz w:val="22"/>
          <w:szCs w:val="22"/>
        </w:rPr>
        <w:t xml:space="preserve"> </w:t>
      </w:r>
      <w:r w:rsidR="002F0F64" w:rsidRPr="00293A05">
        <w:rPr>
          <w:rFonts w:ascii="Calibri" w:hAnsi="Calibri" w:cs="Arial"/>
          <w:sz w:val="22"/>
          <w:szCs w:val="22"/>
        </w:rPr>
        <w:t xml:space="preserve">a to </w:t>
      </w:r>
      <w:r w:rsidRPr="00293A05">
        <w:rPr>
          <w:rFonts w:ascii="Calibri" w:hAnsi="Calibri" w:cs="Arial"/>
          <w:sz w:val="22"/>
          <w:szCs w:val="22"/>
        </w:rPr>
        <w:t xml:space="preserve">nejméně 3 pracovní dny před jeho </w:t>
      </w:r>
      <w:r w:rsidR="00794623">
        <w:rPr>
          <w:rFonts w:ascii="Calibri" w:hAnsi="Calibri" w:cs="Arial"/>
          <w:sz w:val="22"/>
          <w:szCs w:val="22"/>
        </w:rPr>
        <w:t>předáním</w:t>
      </w:r>
      <w:r w:rsidRPr="00293A05">
        <w:rPr>
          <w:rFonts w:ascii="Calibri" w:hAnsi="Calibri" w:cs="Arial"/>
          <w:sz w:val="22"/>
          <w:szCs w:val="22"/>
        </w:rPr>
        <w:t>.</w:t>
      </w:r>
    </w:p>
    <w:p w14:paraId="2DE70F09"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t>Kupní cen</w:t>
      </w:r>
      <w:r w:rsidR="00B36582">
        <w:rPr>
          <w:rFonts w:ascii="Calibri" w:hAnsi="Calibri"/>
          <w:b/>
          <w:snapToGrid w:val="0"/>
          <w:color w:val="auto"/>
        </w:rPr>
        <w:t>a</w:t>
      </w:r>
    </w:p>
    <w:p w14:paraId="1438976D" w14:textId="77777777" w:rsidR="005932D2" w:rsidRDefault="005932D2" w:rsidP="005932D2">
      <w:pPr>
        <w:pStyle w:val="Odstavecseseznamem"/>
        <w:widowControl w:val="0"/>
        <w:numPr>
          <w:ilvl w:val="0"/>
          <w:numId w:val="3"/>
        </w:numPr>
        <w:spacing w:after="240"/>
        <w:ind w:left="426" w:hanging="426"/>
        <w:jc w:val="both"/>
        <w:rPr>
          <w:rFonts w:ascii="Calibri" w:hAnsi="Calibri" w:cs="Arial"/>
          <w:sz w:val="22"/>
          <w:szCs w:val="22"/>
        </w:rPr>
      </w:pPr>
      <w:r w:rsidRPr="005932D2">
        <w:rPr>
          <w:rFonts w:ascii="Calibri" w:hAnsi="Calibri" w:cs="Arial"/>
          <w:sz w:val="22"/>
          <w:szCs w:val="22"/>
        </w:rPr>
        <w:t xml:space="preserve">Kupní cena za splnění </w:t>
      </w:r>
      <w:r w:rsidR="000F220B">
        <w:rPr>
          <w:rFonts w:ascii="Calibri" w:hAnsi="Calibri" w:cs="Arial"/>
          <w:sz w:val="22"/>
          <w:szCs w:val="22"/>
        </w:rPr>
        <w:t xml:space="preserve">předmětu </w:t>
      </w:r>
      <w:r w:rsidRPr="005932D2">
        <w:rPr>
          <w:rFonts w:ascii="Calibri" w:hAnsi="Calibri" w:cs="Arial"/>
          <w:sz w:val="22"/>
          <w:szCs w:val="22"/>
        </w:rPr>
        <w:t xml:space="preserve">této smlouvy je sjednána v souladu s cenou, kterou prodávající nabídl v rámci </w:t>
      </w:r>
      <w:r>
        <w:rPr>
          <w:rFonts w:ascii="Calibri" w:hAnsi="Calibri" w:cs="Arial"/>
          <w:sz w:val="22"/>
          <w:szCs w:val="22"/>
        </w:rPr>
        <w:t xml:space="preserve">shora uvedeného </w:t>
      </w:r>
      <w:r w:rsidRPr="005932D2">
        <w:rPr>
          <w:rFonts w:ascii="Calibri" w:hAnsi="Calibri" w:cs="Arial"/>
          <w:sz w:val="22"/>
          <w:szCs w:val="22"/>
        </w:rPr>
        <w:t xml:space="preserve">zadávacího řízení na </w:t>
      </w:r>
      <w:r w:rsidR="00473794">
        <w:rPr>
          <w:rFonts w:ascii="Calibri" w:hAnsi="Calibri" w:cs="Arial"/>
          <w:sz w:val="22"/>
          <w:szCs w:val="22"/>
        </w:rPr>
        <w:t xml:space="preserve">výše uvedenou veřejnou </w:t>
      </w:r>
      <w:r w:rsidRPr="005932D2">
        <w:rPr>
          <w:rFonts w:ascii="Calibri" w:hAnsi="Calibri" w:cs="Arial"/>
          <w:sz w:val="22"/>
          <w:szCs w:val="22"/>
        </w:rPr>
        <w:t>zakázku</w:t>
      </w:r>
      <w:r w:rsidR="000F220B">
        <w:rPr>
          <w:rFonts w:ascii="Calibri" w:hAnsi="Calibri" w:cs="Arial"/>
          <w:sz w:val="22"/>
          <w:szCs w:val="22"/>
        </w:rPr>
        <w:t>, tj.:</w:t>
      </w:r>
    </w:p>
    <w:p w14:paraId="5A15EB31" w14:textId="33FE2322" w:rsidR="00A77533" w:rsidRDefault="00A77533" w:rsidP="004D6391">
      <w:pPr>
        <w:widowControl w:val="0"/>
        <w:spacing w:before="120"/>
        <w:ind w:left="567" w:firstLine="311"/>
        <w:jc w:val="both"/>
        <w:rPr>
          <w:rFonts w:ascii="Calibri" w:hAnsi="Calibri"/>
          <w:b/>
          <w:sz w:val="22"/>
          <w:szCs w:val="22"/>
        </w:rPr>
      </w:pPr>
      <w:r w:rsidRPr="00E62D89">
        <w:rPr>
          <w:rFonts w:ascii="Calibri" w:hAnsi="Calibri"/>
          <w:iCs/>
          <w:sz w:val="22"/>
          <w:szCs w:val="22"/>
        </w:rPr>
        <w:t>Kupní cena</w:t>
      </w:r>
      <w:r w:rsidR="004D6391">
        <w:rPr>
          <w:rFonts w:ascii="Calibri" w:hAnsi="Calibri"/>
          <w:iCs/>
          <w:sz w:val="22"/>
          <w:szCs w:val="22"/>
        </w:rPr>
        <w:t xml:space="preserve"> </w:t>
      </w:r>
      <w:r w:rsidRPr="00E62D89">
        <w:rPr>
          <w:rFonts w:ascii="Calibri" w:hAnsi="Calibri"/>
          <w:iCs/>
          <w:sz w:val="22"/>
          <w:szCs w:val="22"/>
        </w:rPr>
        <w:t xml:space="preserve">činí: </w:t>
      </w:r>
      <w:r w:rsidR="00B7090B" w:rsidRPr="00B7090B">
        <w:rPr>
          <w:rFonts w:ascii="Calibri" w:hAnsi="Calibri"/>
          <w:b/>
          <w:bCs/>
          <w:iCs/>
          <w:sz w:val="22"/>
          <w:szCs w:val="22"/>
        </w:rPr>
        <w:t>769.000</w:t>
      </w:r>
      <w:r w:rsidR="00B7090B" w:rsidRPr="00B7090B">
        <w:rPr>
          <w:rFonts w:ascii="Calibri" w:hAnsi="Calibri"/>
          <w:b/>
          <w:bCs/>
          <w:sz w:val="22"/>
          <w:szCs w:val="22"/>
        </w:rPr>
        <w:t>, -</w:t>
      </w:r>
      <w:r w:rsidRPr="00E62D89">
        <w:rPr>
          <w:rFonts w:ascii="Calibri" w:hAnsi="Calibri"/>
          <w:b/>
          <w:sz w:val="22"/>
          <w:szCs w:val="22"/>
        </w:rPr>
        <w:t xml:space="preserve"> Kč bez DPH</w:t>
      </w:r>
    </w:p>
    <w:p w14:paraId="15EC924B" w14:textId="15174F3F" w:rsidR="004D6391" w:rsidRPr="00E62D89" w:rsidRDefault="001E4912" w:rsidP="004D6391">
      <w:pPr>
        <w:widowControl w:val="0"/>
        <w:spacing w:before="120"/>
        <w:ind w:left="567" w:firstLine="311"/>
        <w:jc w:val="both"/>
        <w:rPr>
          <w:rFonts w:ascii="Calibri" w:hAnsi="Calibri"/>
          <w:sz w:val="22"/>
          <w:szCs w:val="22"/>
        </w:rPr>
      </w:pPr>
      <w:r>
        <w:rPr>
          <w:rFonts w:ascii="Calibri" w:hAnsi="Calibri"/>
          <w:iCs/>
          <w:sz w:val="22"/>
          <w:szCs w:val="22"/>
        </w:rPr>
        <w:t xml:space="preserve">DPH </w:t>
      </w:r>
      <w:r w:rsidR="004D6391" w:rsidRPr="00E62D89">
        <w:rPr>
          <w:rFonts w:ascii="Calibri" w:hAnsi="Calibri"/>
          <w:iCs/>
          <w:sz w:val="22"/>
          <w:szCs w:val="22"/>
        </w:rPr>
        <w:t xml:space="preserve">činí: </w:t>
      </w:r>
      <w:r w:rsidR="00B7090B" w:rsidRPr="00B7090B">
        <w:rPr>
          <w:rFonts w:ascii="Calibri" w:hAnsi="Calibri"/>
          <w:b/>
          <w:bCs/>
          <w:iCs/>
          <w:sz w:val="22"/>
          <w:szCs w:val="22"/>
        </w:rPr>
        <w:t>161.490</w:t>
      </w:r>
      <w:r w:rsidR="00B7090B" w:rsidRPr="00B7090B">
        <w:rPr>
          <w:rFonts w:ascii="Calibri" w:hAnsi="Calibri"/>
          <w:b/>
          <w:bCs/>
          <w:sz w:val="22"/>
          <w:szCs w:val="22"/>
        </w:rPr>
        <w:t>, -</w:t>
      </w:r>
      <w:r w:rsidR="004D6391" w:rsidRPr="00B7090B">
        <w:rPr>
          <w:rFonts w:ascii="Calibri" w:hAnsi="Calibri"/>
          <w:b/>
          <w:bCs/>
          <w:sz w:val="22"/>
          <w:szCs w:val="22"/>
        </w:rPr>
        <w:t xml:space="preserve"> Kč</w:t>
      </w:r>
    </w:p>
    <w:p w14:paraId="2FB4F268" w14:textId="46AB6140" w:rsidR="004D6391" w:rsidRDefault="004D6391" w:rsidP="004D6391">
      <w:pPr>
        <w:widowControl w:val="0"/>
        <w:spacing w:before="120"/>
        <w:ind w:left="567" w:firstLine="311"/>
        <w:jc w:val="both"/>
        <w:rPr>
          <w:rFonts w:ascii="Calibri" w:hAnsi="Calibri"/>
          <w:b/>
          <w:sz w:val="22"/>
          <w:szCs w:val="22"/>
        </w:rPr>
      </w:pPr>
      <w:r>
        <w:rPr>
          <w:rFonts w:ascii="Calibri" w:hAnsi="Calibri"/>
          <w:iCs/>
          <w:sz w:val="22"/>
          <w:szCs w:val="22"/>
        </w:rPr>
        <w:t>Celková k</w:t>
      </w:r>
      <w:r w:rsidRPr="00E62D89">
        <w:rPr>
          <w:rFonts w:ascii="Calibri" w:hAnsi="Calibri"/>
          <w:iCs/>
          <w:sz w:val="22"/>
          <w:szCs w:val="22"/>
        </w:rPr>
        <w:t xml:space="preserve">upní cena činí: </w:t>
      </w:r>
      <w:r w:rsidR="00B7090B">
        <w:rPr>
          <w:rFonts w:ascii="Calibri" w:hAnsi="Calibri"/>
          <w:b/>
          <w:bCs/>
          <w:iCs/>
          <w:sz w:val="22"/>
          <w:szCs w:val="22"/>
        </w:rPr>
        <w:t>930.490</w:t>
      </w:r>
      <w:r w:rsidR="00B7090B" w:rsidRPr="00E62D89">
        <w:rPr>
          <w:rFonts w:ascii="Calibri" w:hAnsi="Calibri"/>
          <w:b/>
          <w:sz w:val="22"/>
          <w:szCs w:val="22"/>
        </w:rPr>
        <w:t>, -</w:t>
      </w:r>
      <w:r w:rsidRPr="00E62D89">
        <w:rPr>
          <w:rFonts w:ascii="Calibri" w:hAnsi="Calibri"/>
          <w:b/>
          <w:sz w:val="22"/>
          <w:szCs w:val="22"/>
        </w:rPr>
        <w:t xml:space="preserve"> Kč </w:t>
      </w:r>
      <w:r>
        <w:rPr>
          <w:rFonts w:ascii="Calibri" w:hAnsi="Calibri"/>
          <w:b/>
          <w:sz w:val="22"/>
          <w:szCs w:val="22"/>
        </w:rPr>
        <w:t xml:space="preserve">vč. </w:t>
      </w:r>
      <w:r w:rsidRPr="00E62D89">
        <w:rPr>
          <w:rFonts w:ascii="Calibri" w:hAnsi="Calibri"/>
          <w:b/>
          <w:sz w:val="22"/>
          <w:szCs w:val="22"/>
        </w:rPr>
        <w:t>DPH</w:t>
      </w:r>
    </w:p>
    <w:p w14:paraId="2A1AEF2A" w14:textId="29DB993B" w:rsidR="00B7090B" w:rsidRPr="00B7090B" w:rsidRDefault="00B7090B" w:rsidP="004D6391">
      <w:pPr>
        <w:widowControl w:val="0"/>
        <w:spacing w:before="120"/>
        <w:ind w:left="567" w:firstLine="311"/>
        <w:jc w:val="both"/>
        <w:rPr>
          <w:rFonts w:ascii="Calibri" w:hAnsi="Calibri"/>
          <w:bCs/>
          <w:i/>
          <w:iCs/>
          <w:sz w:val="22"/>
          <w:szCs w:val="22"/>
        </w:rPr>
      </w:pPr>
      <w:r>
        <w:rPr>
          <w:rFonts w:ascii="Calibri" w:hAnsi="Calibri"/>
          <w:bCs/>
          <w:i/>
          <w:iCs/>
          <w:sz w:val="22"/>
          <w:szCs w:val="22"/>
        </w:rPr>
        <w:t xml:space="preserve">Slovy: </w:t>
      </w:r>
      <w:proofErr w:type="spellStart"/>
      <w:r>
        <w:rPr>
          <w:rFonts w:ascii="Calibri" w:hAnsi="Calibri"/>
          <w:bCs/>
          <w:i/>
          <w:iCs/>
          <w:sz w:val="22"/>
          <w:szCs w:val="22"/>
        </w:rPr>
        <w:t>devětsettřicettisícčtyřistadevadesátkorunčeských</w:t>
      </w:r>
      <w:proofErr w:type="spellEnd"/>
      <w:r>
        <w:rPr>
          <w:rFonts w:ascii="Calibri" w:hAnsi="Calibri"/>
          <w:bCs/>
          <w:i/>
          <w:iCs/>
          <w:sz w:val="22"/>
          <w:szCs w:val="22"/>
        </w:rPr>
        <w:t xml:space="preserve"> včetně DPH</w:t>
      </w:r>
    </w:p>
    <w:p w14:paraId="4BC44B3C" w14:textId="77777777" w:rsidR="004D6391" w:rsidRPr="00E62D89" w:rsidRDefault="004D6391" w:rsidP="00A77533">
      <w:pPr>
        <w:widowControl w:val="0"/>
        <w:ind w:left="426"/>
        <w:jc w:val="both"/>
        <w:rPr>
          <w:rFonts w:ascii="Calibri" w:hAnsi="Calibri" w:cs="Arial"/>
          <w:sz w:val="22"/>
          <w:szCs w:val="22"/>
        </w:rPr>
      </w:pPr>
    </w:p>
    <w:p w14:paraId="44871344" w14:textId="77777777" w:rsidR="00A77533" w:rsidRDefault="00A77533" w:rsidP="00A77533">
      <w:pPr>
        <w:widowControl w:val="0"/>
        <w:ind w:left="426"/>
        <w:jc w:val="both"/>
        <w:rPr>
          <w:rFonts w:ascii="Calibri" w:hAnsi="Calibri" w:cs="Arial"/>
          <w:sz w:val="22"/>
          <w:szCs w:val="22"/>
        </w:rPr>
      </w:pPr>
      <w:r w:rsidRPr="00E62D89">
        <w:rPr>
          <w:rFonts w:ascii="Calibri" w:hAnsi="Calibri" w:cs="Arial"/>
          <w:sz w:val="22"/>
          <w:szCs w:val="22"/>
        </w:rPr>
        <w:t>K ceně bez DPH bude připočtena daň z přidané hodnoty ve výši a způsobem dle zákona č. 235/2004 Sb., o dani z přidané hodnoty, ve znění pozdějších předpisů</w:t>
      </w:r>
      <w:r>
        <w:rPr>
          <w:rFonts w:ascii="Calibri" w:hAnsi="Calibri" w:cs="Arial"/>
          <w:sz w:val="22"/>
          <w:szCs w:val="22"/>
        </w:rPr>
        <w:t xml:space="preserve"> </w:t>
      </w:r>
      <w:r w:rsidRPr="0029177E">
        <w:rPr>
          <w:rFonts w:ascii="Calibri" w:hAnsi="Calibri" w:cs="Arial"/>
          <w:sz w:val="22"/>
          <w:szCs w:val="22"/>
        </w:rPr>
        <w:t>(</w:t>
      </w:r>
      <w:r>
        <w:rPr>
          <w:rFonts w:ascii="Calibri" w:hAnsi="Calibri" w:cs="Arial"/>
          <w:sz w:val="22"/>
          <w:szCs w:val="22"/>
        </w:rPr>
        <w:t>dále jako „ZDPH“</w:t>
      </w:r>
      <w:r w:rsidRPr="0029177E">
        <w:rPr>
          <w:rFonts w:ascii="Calibri" w:hAnsi="Calibri" w:cs="Arial"/>
          <w:sz w:val="22"/>
          <w:szCs w:val="22"/>
        </w:rPr>
        <w:t>)</w:t>
      </w:r>
      <w:r w:rsidRPr="00E62D89">
        <w:rPr>
          <w:rFonts w:ascii="Calibri" w:hAnsi="Calibri" w:cs="Arial"/>
          <w:sz w:val="22"/>
          <w:szCs w:val="22"/>
        </w:rPr>
        <w:t>.</w:t>
      </w:r>
    </w:p>
    <w:p w14:paraId="0CFAE2B6" w14:textId="77777777" w:rsidR="000F220B" w:rsidRPr="00566731" w:rsidRDefault="000F220B" w:rsidP="000F220B">
      <w:pPr>
        <w:pStyle w:val="Odstavecseseznamem"/>
        <w:autoSpaceDE w:val="0"/>
        <w:autoSpaceDN w:val="0"/>
        <w:adjustRightInd w:val="0"/>
        <w:contextualSpacing w:val="0"/>
        <w:jc w:val="both"/>
        <w:rPr>
          <w:rFonts w:ascii="Calibri" w:hAnsi="Calibri" w:cs="Arial"/>
          <w:sz w:val="22"/>
          <w:szCs w:val="22"/>
        </w:rPr>
      </w:pPr>
    </w:p>
    <w:p w14:paraId="0FD80CC7" w14:textId="77777777" w:rsidR="003240AC" w:rsidRPr="00736100" w:rsidRDefault="0013383A" w:rsidP="00736100">
      <w:pPr>
        <w:pStyle w:val="Odstavecseseznamem"/>
        <w:widowControl w:val="0"/>
        <w:numPr>
          <w:ilvl w:val="0"/>
          <w:numId w:val="3"/>
        </w:numPr>
        <w:spacing w:after="240"/>
        <w:ind w:left="397" w:hanging="397"/>
        <w:contextualSpacing w:val="0"/>
        <w:jc w:val="both"/>
        <w:rPr>
          <w:rFonts w:ascii="Calibri" w:hAnsi="Calibri" w:cs="Arial"/>
          <w:sz w:val="22"/>
          <w:szCs w:val="22"/>
        </w:rPr>
      </w:pPr>
      <w:r w:rsidRPr="00736100">
        <w:rPr>
          <w:rFonts w:ascii="Calibri" w:hAnsi="Calibri" w:cs="Arial"/>
          <w:sz w:val="22"/>
          <w:szCs w:val="22"/>
        </w:rPr>
        <w:t>Prodávající prohlašuje, že se řádně seznámil s rozsahem předmětu této smlouvy</w:t>
      </w:r>
      <w:r w:rsidR="00BC6F27" w:rsidRPr="00736100">
        <w:rPr>
          <w:rFonts w:ascii="Calibri" w:hAnsi="Calibri" w:cs="Arial"/>
          <w:sz w:val="22"/>
          <w:szCs w:val="22"/>
        </w:rPr>
        <w:t>,</w:t>
      </w:r>
      <w:r w:rsidRPr="00736100">
        <w:rPr>
          <w:rFonts w:ascii="Calibri" w:hAnsi="Calibri" w:cs="Arial"/>
          <w:sz w:val="22"/>
          <w:szCs w:val="22"/>
        </w:rPr>
        <w:t xml:space="preserve"> a potvrzuje, že v</w:t>
      </w:r>
      <w:r w:rsidR="00736100">
        <w:rPr>
          <w:rFonts w:ascii="Calibri" w:hAnsi="Calibri" w:cs="Arial"/>
          <w:sz w:val="22"/>
          <w:szCs w:val="22"/>
        </w:rPr>
        <w:t>e výše uvedené</w:t>
      </w:r>
      <w:r w:rsidR="00C84780" w:rsidRPr="00736100">
        <w:rPr>
          <w:rFonts w:ascii="Calibri" w:hAnsi="Calibri" w:cs="Arial"/>
          <w:sz w:val="22"/>
          <w:szCs w:val="22"/>
        </w:rPr>
        <w:t> </w:t>
      </w:r>
      <w:r w:rsidR="00B2318B" w:rsidRPr="00736100">
        <w:rPr>
          <w:rFonts w:ascii="Calibri" w:hAnsi="Calibri" w:cs="Arial"/>
          <w:sz w:val="22"/>
          <w:szCs w:val="22"/>
        </w:rPr>
        <w:t>kupní</w:t>
      </w:r>
      <w:r w:rsidR="00C84780" w:rsidRPr="00736100">
        <w:rPr>
          <w:rFonts w:ascii="Calibri" w:hAnsi="Calibri" w:cs="Arial"/>
          <w:sz w:val="22"/>
          <w:szCs w:val="22"/>
        </w:rPr>
        <w:t xml:space="preserve"> </w:t>
      </w:r>
      <w:r w:rsidR="00B2318B" w:rsidRPr="00736100">
        <w:rPr>
          <w:rFonts w:ascii="Calibri" w:hAnsi="Calibri" w:cs="Arial"/>
          <w:sz w:val="22"/>
          <w:szCs w:val="22"/>
        </w:rPr>
        <w:t>cen</w:t>
      </w:r>
      <w:r w:rsidR="00736100">
        <w:rPr>
          <w:rFonts w:ascii="Calibri" w:hAnsi="Calibri" w:cs="Arial"/>
          <w:sz w:val="22"/>
          <w:szCs w:val="22"/>
        </w:rPr>
        <w:t>ě</w:t>
      </w:r>
      <w:r w:rsidR="00B2318B" w:rsidRPr="00736100">
        <w:rPr>
          <w:rFonts w:ascii="Calibri" w:hAnsi="Calibri" w:cs="Arial"/>
          <w:sz w:val="22"/>
          <w:szCs w:val="22"/>
        </w:rPr>
        <w:t xml:space="preserve"> jsou zahrnuty náklady na veškeré dodávky a související práce a služby nezbytné pro řádné</w:t>
      </w:r>
      <w:r w:rsidR="00EA3093" w:rsidRPr="00736100">
        <w:rPr>
          <w:rFonts w:ascii="Calibri" w:hAnsi="Calibri" w:cs="Arial"/>
          <w:sz w:val="22"/>
          <w:szCs w:val="22"/>
        </w:rPr>
        <w:t xml:space="preserve"> a včasné splnění této smlouvy</w:t>
      </w:r>
      <w:r w:rsidR="00B2318B" w:rsidRPr="00736100">
        <w:rPr>
          <w:rFonts w:ascii="Calibri" w:hAnsi="Calibri" w:cs="Arial"/>
          <w:sz w:val="22"/>
          <w:szCs w:val="22"/>
        </w:rPr>
        <w:t>,</w:t>
      </w:r>
      <w:r w:rsidR="00736100" w:rsidRPr="00736100">
        <w:t xml:space="preserve"> </w:t>
      </w:r>
      <w:r w:rsidR="00736100" w:rsidRPr="00736100">
        <w:rPr>
          <w:rFonts w:ascii="Calibri" w:hAnsi="Calibri" w:cs="Arial"/>
          <w:sz w:val="22"/>
          <w:szCs w:val="22"/>
        </w:rPr>
        <w:t xml:space="preserve">zejména náklady na pořízení předmětu </w:t>
      </w:r>
      <w:r w:rsidR="00C50382">
        <w:rPr>
          <w:rFonts w:ascii="Calibri" w:hAnsi="Calibri" w:cs="Arial"/>
          <w:sz w:val="22"/>
          <w:szCs w:val="22"/>
        </w:rPr>
        <w:t xml:space="preserve">veřejné </w:t>
      </w:r>
      <w:r w:rsidR="00736100" w:rsidRPr="00736100">
        <w:rPr>
          <w:rFonts w:ascii="Calibri" w:hAnsi="Calibri" w:cs="Arial"/>
          <w:sz w:val="22"/>
          <w:szCs w:val="22"/>
        </w:rPr>
        <w:t>zakázky včetně nákladů na jeho výrobu a montáž, náklady na dopravu předmětu veřejné zakázky do místa plnění včetně případných nákladů na manipulační mechanismy, náklady na pojištění předmětu veřejné zakázky, ostrahu předmětu veřejné zakázky do jeho předání a převzetí, daně, poplatky a cla spojené s dodávkou předmětu veřejné zakázky, náklady na průvodní dokumentaci, náklady na likvidaci odpadů vzniklých při dodávce předmětu veřejné zakázky, náklady na zaškolení obsluhy zadavatele a jakékoli další nezbytné náklady</w:t>
      </w:r>
      <w:r w:rsidR="004830C9">
        <w:rPr>
          <w:rFonts w:ascii="Calibri" w:hAnsi="Calibri" w:cs="Arial"/>
          <w:sz w:val="22"/>
          <w:szCs w:val="22"/>
        </w:rPr>
        <w:t xml:space="preserve">, a že daná kupní cena zahrnuje </w:t>
      </w:r>
      <w:r w:rsidR="00736100" w:rsidRPr="00736100">
        <w:rPr>
          <w:rFonts w:ascii="Calibri" w:hAnsi="Calibri" w:cs="Arial"/>
          <w:sz w:val="22"/>
          <w:szCs w:val="22"/>
        </w:rPr>
        <w:t>také zisk</w:t>
      </w:r>
      <w:r w:rsidR="00C50382">
        <w:rPr>
          <w:rFonts w:ascii="Calibri" w:hAnsi="Calibri" w:cs="Arial"/>
          <w:sz w:val="22"/>
          <w:szCs w:val="22"/>
        </w:rPr>
        <w:t xml:space="preserve"> prodávajícího</w:t>
      </w:r>
      <w:r w:rsidR="00736100" w:rsidRPr="00736100">
        <w:rPr>
          <w:rFonts w:ascii="Calibri" w:hAnsi="Calibri" w:cs="Arial"/>
          <w:sz w:val="22"/>
          <w:szCs w:val="22"/>
        </w:rPr>
        <w:t>.</w:t>
      </w:r>
    </w:p>
    <w:p w14:paraId="6E6EEBA8" w14:textId="77777777" w:rsidR="001E28B9" w:rsidRPr="004A064C" w:rsidRDefault="001E28B9" w:rsidP="000E7266">
      <w:pPr>
        <w:pStyle w:val="Odstavecseseznamem"/>
        <w:widowControl w:val="0"/>
        <w:numPr>
          <w:ilvl w:val="0"/>
          <w:numId w:val="3"/>
        </w:numPr>
        <w:spacing w:before="120"/>
        <w:ind w:left="397" w:hanging="397"/>
        <w:contextualSpacing w:val="0"/>
        <w:jc w:val="both"/>
        <w:rPr>
          <w:rFonts w:ascii="Calibri" w:hAnsi="Calibri" w:cs="Arial"/>
          <w:sz w:val="22"/>
          <w:szCs w:val="22"/>
        </w:rPr>
      </w:pPr>
      <w:r w:rsidRPr="004A064C">
        <w:rPr>
          <w:rFonts w:ascii="Calibri" w:hAnsi="Calibri" w:cs="Calibri"/>
          <w:sz w:val="22"/>
          <w:szCs w:val="22"/>
        </w:rPr>
        <w:t xml:space="preserve">Stane-li se prodávající nespolehlivým plátcem ve smyslu </w:t>
      </w:r>
      <w:proofErr w:type="spellStart"/>
      <w:r w:rsidRPr="004A064C">
        <w:rPr>
          <w:rFonts w:ascii="Calibri" w:hAnsi="Calibri" w:cs="Calibri"/>
          <w:sz w:val="22"/>
          <w:szCs w:val="22"/>
        </w:rPr>
        <w:t>ust</w:t>
      </w:r>
      <w:proofErr w:type="spellEnd"/>
      <w:r w:rsidRPr="004A064C">
        <w:rPr>
          <w:rFonts w:ascii="Calibri" w:hAnsi="Calibri" w:cs="Calibri"/>
          <w:sz w:val="22"/>
          <w:szCs w:val="22"/>
        </w:rPr>
        <w:t xml:space="preserve">. § 106a </w:t>
      </w:r>
      <w:r w:rsidR="005B171C">
        <w:rPr>
          <w:rFonts w:ascii="Calibri" w:hAnsi="Calibri" w:cs="Arial"/>
          <w:sz w:val="22"/>
          <w:szCs w:val="22"/>
        </w:rPr>
        <w:t>ZDPH</w:t>
      </w:r>
      <w:r w:rsidRPr="004A064C">
        <w:rPr>
          <w:rFonts w:ascii="Calibri" w:hAnsi="Calibri" w:cs="Calibri"/>
          <w:sz w:val="22"/>
          <w:szCs w:val="22"/>
        </w:rPr>
        <w:t>, je povinen neprodleně o tomto informovat kupujícího.</w:t>
      </w:r>
    </w:p>
    <w:p w14:paraId="3053832B" w14:textId="77777777" w:rsidR="001E28B9" w:rsidRPr="002C2ABE" w:rsidRDefault="008078C1" w:rsidP="000E7266">
      <w:pPr>
        <w:pStyle w:val="Odstavecseseznamem"/>
        <w:widowControl w:val="0"/>
        <w:numPr>
          <w:ilvl w:val="0"/>
          <w:numId w:val="3"/>
        </w:numPr>
        <w:spacing w:before="120"/>
        <w:ind w:left="397" w:hanging="397"/>
        <w:contextualSpacing w:val="0"/>
        <w:jc w:val="both"/>
        <w:rPr>
          <w:rFonts w:ascii="Calibri" w:hAnsi="Calibri" w:cs="Arial"/>
          <w:sz w:val="22"/>
          <w:szCs w:val="22"/>
        </w:rPr>
      </w:pPr>
      <w:r>
        <w:rPr>
          <w:rFonts w:ascii="Calibri" w:hAnsi="Calibri" w:cs="Calibri"/>
          <w:sz w:val="22"/>
          <w:szCs w:val="22"/>
        </w:rPr>
        <w:t>V případě zákonem stanovených důvodů ručení příjemce zdanitelného plnění za nezaplacenou DPH dle § 109 ZDPH, je kupující oprávněn část ceny za předmět plnění odpovídající DPH uhradit přímo na účet správce daně v souladu s </w:t>
      </w:r>
      <w:proofErr w:type="spellStart"/>
      <w:r>
        <w:rPr>
          <w:rFonts w:ascii="Calibri" w:hAnsi="Calibri" w:cs="Calibri"/>
          <w:sz w:val="22"/>
          <w:szCs w:val="22"/>
        </w:rPr>
        <w:t>ust</w:t>
      </w:r>
      <w:proofErr w:type="spellEnd"/>
      <w:r>
        <w:rPr>
          <w:rFonts w:ascii="Calibri" w:hAnsi="Calibri" w:cs="Calibri"/>
          <w:sz w:val="22"/>
          <w:szCs w:val="22"/>
        </w:rPr>
        <w:t>. § 109a ZDPH. O tuto část bude ponížena kupní cena a prodávající obdrží pouze cenu plnění bez DPH.</w:t>
      </w:r>
    </w:p>
    <w:p w14:paraId="0EDBDB45" w14:textId="77777777" w:rsidR="002C2ABE" w:rsidRPr="006554BA" w:rsidRDefault="002C2ABE" w:rsidP="002C2ABE">
      <w:pPr>
        <w:pStyle w:val="Odstavecseseznamem"/>
        <w:widowControl w:val="0"/>
        <w:spacing w:before="120"/>
        <w:ind w:left="397"/>
        <w:contextualSpacing w:val="0"/>
        <w:jc w:val="both"/>
        <w:rPr>
          <w:rFonts w:ascii="Calibri" w:hAnsi="Calibri" w:cs="Arial"/>
          <w:sz w:val="22"/>
          <w:szCs w:val="22"/>
        </w:rPr>
      </w:pPr>
    </w:p>
    <w:p w14:paraId="2377A6F5"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t>Platební podmínky a fakturace</w:t>
      </w:r>
    </w:p>
    <w:p w14:paraId="404CC405" w14:textId="77777777" w:rsidR="00B2318B" w:rsidRPr="004A064C" w:rsidRDefault="00B2318B" w:rsidP="000E7266">
      <w:pPr>
        <w:widowControl w:val="0"/>
        <w:numPr>
          <w:ilvl w:val="1"/>
          <w:numId w:val="6"/>
        </w:numPr>
        <w:spacing w:before="120"/>
        <w:ind w:left="397" w:hanging="397"/>
        <w:jc w:val="both"/>
        <w:rPr>
          <w:rFonts w:ascii="Calibri" w:hAnsi="Calibri"/>
          <w:iCs/>
          <w:sz w:val="22"/>
          <w:szCs w:val="22"/>
        </w:rPr>
      </w:pPr>
      <w:r w:rsidRPr="004A064C">
        <w:rPr>
          <w:rFonts w:ascii="Calibri" w:hAnsi="Calibri"/>
          <w:iCs/>
          <w:sz w:val="22"/>
          <w:szCs w:val="22"/>
        </w:rPr>
        <w:t>Zálohy na platby nejsou sjednány a kupující je neposkytuje.</w:t>
      </w:r>
    </w:p>
    <w:p w14:paraId="5C08C470" w14:textId="77777777" w:rsidR="006C3052" w:rsidRPr="004A064C" w:rsidRDefault="00B2318B" w:rsidP="000E7266">
      <w:pPr>
        <w:widowControl w:val="0"/>
        <w:numPr>
          <w:ilvl w:val="1"/>
          <w:numId w:val="6"/>
        </w:numPr>
        <w:spacing w:before="120"/>
        <w:ind w:left="397" w:hanging="397"/>
        <w:jc w:val="both"/>
        <w:rPr>
          <w:rFonts w:ascii="Calibri" w:hAnsi="Calibri"/>
          <w:iCs/>
          <w:sz w:val="22"/>
          <w:szCs w:val="22"/>
        </w:rPr>
      </w:pPr>
      <w:r w:rsidRPr="004A064C">
        <w:rPr>
          <w:rFonts w:ascii="Calibri" w:hAnsi="Calibri"/>
          <w:iCs/>
          <w:sz w:val="22"/>
          <w:szCs w:val="22"/>
        </w:rPr>
        <w:t>Kupní cen</w:t>
      </w:r>
      <w:r w:rsidR="00200275">
        <w:rPr>
          <w:rFonts w:ascii="Calibri" w:hAnsi="Calibri"/>
          <w:iCs/>
          <w:sz w:val="22"/>
          <w:szCs w:val="22"/>
        </w:rPr>
        <w:t>a</w:t>
      </w:r>
      <w:r w:rsidRPr="004A064C">
        <w:rPr>
          <w:rFonts w:ascii="Calibri" w:hAnsi="Calibri"/>
          <w:iCs/>
          <w:sz w:val="22"/>
          <w:szCs w:val="22"/>
        </w:rPr>
        <w:t xml:space="preserve"> bud</w:t>
      </w:r>
      <w:r w:rsidR="00200275">
        <w:rPr>
          <w:rFonts w:ascii="Calibri" w:hAnsi="Calibri"/>
          <w:iCs/>
          <w:sz w:val="22"/>
          <w:szCs w:val="22"/>
        </w:rPr>
        <w:t>e</w:t>
      </w:r>
      <w:r w:rsidRPr="004A064C">
        <w:rPr>
          <w:rFonts w:ascii="Calibri" w:hAnsi="Calibri"/>
          <w:iCs/>
          <w:sz w:val="22"/>
          <w:szCs w:val="22"/>
        </w:rPr>
        <w:t xml:space="preserve"> kupujícím uhrazen</w:t>
      </w:r>
      <w:r w:rsidR="00200275">
        <w:rPr>
          <w:rFonts w:ascii="Calibri" w:hAnsi="Calibri"/>
          <w:iCs/>
          <w:sz w:val="22"/>
          <w:szCs w:val="22"/>
        </w:rPr>
        <w:t>a</w:t>
      </w:r>
      <w:r w:rsidRPr="004A064C">
        <w:rPr>
          <w:rFonts w:ascii="Calibri" w:hAnsi="Calibri"/>
          <w:iCs/>
          <w:sz w:val="22"/>
          <w:szCs w:val="22"/>
        </w:rPr>
        <w:t xml:space="preserve"> prodávajícímu na základě daňového dokladu (dále jen „faktura“) vystaveného prodávajícím po řádném a úplném splnění této smlouvy. Přílohou faktury musí být kupujícím </w:t>
      </w:r>
      <w:r w:rsidR="002A0B6B" w:rsidRPr="004A064C">
        <w:rPr>
          <w:rFonts w:ascii="Calibri" w:hAnsi="Calibri"/>
          <w:iCs/>
          <w:sz w:val="22"/>
          <w:szCs w:val="22"/>
        </w:rPr>
        <w:t xml:space="preserve">písemně </w:t>
      </w:r>
      <w:r w:rsidRPr="004A064C">
        <w:rPr>
          <w:rFonts w:ascii="Calibri" w:hAnsi="Calibri"/>
          <w:iCs/>
          <w:sz w:val="22"/>
          <w:szCs w:val="22"/>
        </w:rPr>
        <w:t xml:space="preserve">schválený předávací protokol, v němž potvrdí převzetí zboží a poskytnutí ostatních dodávek, prací a služeb, k nimž se prodávající v této smlouvě zavázal, jinak bude faktura považována za neúplnou. </w:t>
      </w:r>
    </w:p>
    <w:p w14:paraId="5764E79C" w14:textId="77777777" w:rsidR="006C3052" w:rsidRPr="004A064C" w:rsidRDefault="006C3052" w:rsidP="000E7266">
      <w:pPr>
        <w:widowControl w:val="0"/>
        <w:numPr>
          <w:ilvl w:val="1"/>
          <w:numId w:val="6"/>
        </w:numPr>
        <w:spacing w:before="120"/>
        <w:ind w:left="397" w:hanging="397"/>
        <w:jc w:val="both"/>
        <w:rPr>
          <w:rFonts w:ascii="Calibri" w:hAnsi="Calibri"/>
          <w:iCs/>
          <w:sz w:val="22"/>
          <w:szCs w:val="22"/>
        </w:rPr>
      </w:pPr>
      <w:r w:rsidRPr="004A064C">
        <w:rPr>
          <w:rFonts w:ascii="Calibri" w:hAnsi="Calibri"/>
          <w:iCs/>
          <w:sz w:val="22"/>
          <w:szCs w:val="22"/>
        </w:rPr>
        <w:lastRenderedPageBreak/>
        <w:t xml:space="preserve">Splatnost faktury se sjednává na </w:t>
      </w:r>
      <w:r w:rsidR="00EA3093" w:rsidRPr="004A064C">
        <w:rPr>
          <w:rFonts w:ascii="Calibri" w:hAnsi="Calibri"/>
          <w:iCs/>
          <w:sz w:val="22"/>
          <w:szCs w:val="22"/>
        </w:rPr>
        <w:t>14</w:t>
      </w:r>
      <w:r w:rsidRPr="004A064C">
        <w:rPr>
          <w:rFonts w:ascii="Calibri" w:hAnsi="Calibri"/>
          <w:iCs/>
          <w:sz w:val="22"/>
          <w:szCs w:val="22"/>
        </w:rPr>
        <w:t xml:space="preserve"> dnů ode dne jejího písemného vyhotovení za předpokladu, že faktura bude doručena kupujícímu do tří pracovních dnů ode dne jejího písemného vyhotovení.  Pokud bude faktura doručena kupujícímu později, prodlužuje se její splatnost o počet dnů, o nějž doručení faktury </w:t>
      </w:r>
      <w:r w:rsidR="00ED19FF" w:rsidRPr="004A064C">
        <w:rPr>
          <w:rFonts w:ascii="Calibri" w:hAnsi="Calibri"/>
          <w:iCs/>
          <w:sz w:val="22"/>
          <w:szCs w:val="22"/>
        </w:rPr>
        <w:t>kupujícímu</w:t>
      </w:r>
      <w:r w:rsidRPr="004A064C">
        <w:rPr>
          <w:rFonts w:ascii="Calibri" w:hAnsi="Calibri"/>
          <w:iCs/>
          <w:sz w:val="22"/>
          <w:szCs w:val="22"/>
        </w:rPr>
        <w:t xml:space="preserve"> přesáhlo dobu tří dnů.</w:t>
      </w:r>
    </w:p>
    <w:p w14:paraId="55162D3A" w14:textId="77777777" w:rsidR="0026307C" w:rsidRDefault="00B2318B" w:rsidP="000E7266">
      <w:pPr>
        <w:widowControl w:val="0"/>
        <w:numPr>
          <w:ilvl w:val="1"/>
          <w:numId w:val="6"/>
        </w:numPr>
        <w:spacing w:before="120"/>
        <w:ind w:left="397" w:hanging="397"/>
        <w:jc w:val="both"/>
        <w:rPr>
          <w:rFonts w:ascii="Calibri" w:hAnsi="Calibri"/>
          <w:iCs/>
          <w:sz w:val="22"/>
          <w:szCs w:val="22"/>
        </w:rPr>
      </w:pPr>
      <w:r w:rsidRPr="004A064C">
        <w:rPr>
          <w:rFonts w:ascii="Calibri" w:hAnsi="Calibri"/>
          <w:iCs/>
          <w:sz w:val="22"/>
          <w:szCs w:val="22"/>
        </w:rPr>
        <w:t xml:space="preserve">Faktura bude mít náležitosti daňového dokladu ve smyslu </w:t>
      </w:r>
      <w:r w:rsidR="002A0B6B" w:rsidRPr="004A064C">
        <w:rPr>
          <w:rFonts w:ascii="Calibri" w:hAnsi="Calibri"/>
          <w:iCs/>
          <w:sz w:val="22"/>
          <w:szCs w:val="22"/>
        </w:rPr>
        <w:t xml:space="preserve">ZDPH </w:t>
      </w:r>
      <w:r w:rsidR="00800B03" w:rsidRPr="004A064C">
        <w:rPr>
          <w:rFonts w:ascii="Calibri" w:hAnsi="Calibri"/>
          <w:iCs/>
          <w:sz w:val="22"/>
          <w:szCs w:val="22"/>
        </w:rPr>
        <w:t>a splňovat i další obsahové a formální náležitosti dle platných právních předpisů.</w:t>
      </w:r>
    </w:p>
    <w:p w14:paraId="4ED1F6F1" w14:textId="77777777" w:rsidR="0026307C" w:rsidRDefault="00B2318B" w:rsidP="000E7266">
      <w:pPr>
        <w:widowControl w:val="0"/>
        <w:numPr>
          <w:ilvl w:val="1"/>
          <w:numId w:val="6"/>
        </w:numPr>
        <w:spacing w:before="120"/>
        <w:ind w:left="397" w:hanging="397"/>
        <w:jc w:val="both"/>
        <w:rPr>
          <w:rFonts w:ascii="Calibri" w:hAnsi="Calibri"/>
          <w:iCs/>
          <w:sz w:val="22"/>
          <w:szCs w:val="22"/>
        </w:rPr>
      </w:pPr>
      <w:r w:rsidRPr="0026307C">
        <w:rPr>
          <w:rFonts w:ascii="Calibri" w:hAnsi="Calibri"/>
          <w:iCs/>
          <w:sz w:val="22"/>
          <w:szCs w:val="22"/>
        </w:rPr>
        <w:t>Kupující si vyhrazuje právo vrátit fakturu prodávajícímu bez úhrady, jestliže nebude mít sjednané nebo zákonem stanovené náležitosti, nebo její součástí nebude výše uvedená příloha. Ve vrácené faktuře kupující vyznačí důvod vrácení.</w:t>
      </w:r>
      <w:r w:rsidR="0026307C" w:rsidRPr="0026307C">
        <w:t xml:space="preserve"> </w:t>
      </w:r>
      <w:r w:rsidR="0026307C" w:rsidRPr="0026307C">
        <w:rPr>
          <w:rFonts w:ascii="Calibri" w:hAnsi="Calibri"/>
          <w:iCs/>
          <w:sz w:val="22"/>
          <w:szCs w:val="22"/>
        </w:rPr>
        <w:t xml:space="preserve">Faktura musí být vrácena do data její splatnosti. V takovém případě </w:t>
      </w:r>
      <w:r w:rsidR="009B5A4E">
        <w:rPr>
          <w:rFonts w:ascii="Calibri" w:hAnsi="Calibri"/>
          <w:iCs/>
          <w:sz w:val="22"/>
          <w:szCs w:val="22"/>
        </w:rPr>
        <w:t>kupující</w:t>
      </w:r>
      <w:r w:rsidR="0026307C" w:rsidRPr="0026307C">
        <w:rPr>
          <w:rFonts w:ascii="Calibri" w:hAnsi="Calibri"/>
          <w:iCs/>
          <w:sz w:val="22"/>
          <w:szCs w:val="22"/>
        </w:rPr>
        <w:t xml:space="preserve"> není v prodlení v případě jejího nezaplacení ve lhůtě její splatnosti a </w:t>
      </w:r>
      <w:r w:rsidR="009B5A4E">
        <w:rPr>
          <w:rFonts w:ascii="Calibri" w:hAnsi="Calibri"/>
          <w:iCs/>
          <w:sz w:val="22"/>
          <w:szCs w:val="22"/>
        </w:rPr>
        <w:t>prodávající</w:t>
      </w:r>
      <w:r w:rsidR="0026307C" w:rsidRPr="0026307C">
        <w:rPr>
          <w:rFonts w:ascii="Calibri" w:hAnsi="Calibri"/>
          <w:iCs/>
          <w:sz w:val="22"/>
          <w:szCs w:val="22"/>
        </w:rPr>
        <w:t xml:space="preserve"> je povinen vystavit a doručit </w:t>
      </w:r>
      <w:r w:rsidR="009B5A4E">
        <w:rPr>
          <w:rFonts w:ascii="Calibri" w:hAnsi="Calibri"/>
          <w:iCs/>
          <w:sz w:val="22"/>
          <w:szCs w:val="22"/>
        </w:rPr>
        <w:t>kupujícímu n</w:t>
      </w:r>
      <w:r w:rsidR="0026307C" w:rsidRPr="0026307C">
        <w:rPr>
          <w:rFonts w:ascii="Calibri" w:hAnsi="Calibri"/>
          <w:iCs/>
          <w:sz w:val="22"/>
          <w:szCs w:val="22"/>
        </w:rPr>
        <w:t xml:space="preserve">ovou, řádnou fakturu se správnými náležitostmi a přílohou. Pro splatnost nově vystavené faktury platí výše uvedené ustanovení o splatnosti prvotně vystavené faktury. </w:t>
      </w:r>
    </w:p>
    <w:p w14:paraId="67FB5277" w14:textId="77777777" w:rsidR="002C2ABE" w:rsidRDefault="002C2ABE" w:rsidP="002C2ABE">
      <w:pPr>
        <w:widowControl w:val="0"/>
        <w:spacing w:before="120"/>
        <w:ind w:left="397"/>
        <w:jc w:val="both"/>
        <w:rPr>
          <w:rFonts w:ascii="Calibri" w:hAnsi="Calibri"/>
          <w:iCs/>
          <w:sz w:val="22"/>
          <w:szCs w:val="22"/>
        </w:rPr>
      </w:pPr>
    </w:p>
    <w:p w14:paraId="2F97940C"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t>Předání a převzetí zboží</w:t>
      </w:r>
    </w:p>
    <w:p w14:paraId="65174AA7" w14:textId="77777777" w:rsidR="00B2318B" w:rsidRPr="004A064C" w:rsidRDefault="00B2318B" w:rsidP="000E7266">
      <w:pPr>
        <w:pStyle w:val="Odstavecseseznamem"/>
        <w:widowControl w:val="0"/>
        <w:numPr>
          <w:ilvl w:val="0"/>
          <w:numId w:val="5"/>
        </w:numPr>
        <w:spacing w:before="120"/>
        <w:ind w:left="397" w:hanging="397"/>
        <w:contextualSpacing w:val="0"/>
        <w:jc w:val="both"/>
        <w:rPr>
          <w:rFonts w:ascii="Calibri" w:hAnsi="Calibri" w:cs="Arial"/>
          <w:sz w:val="22"/>
          <w:szCs w:val="22"/>
        </w:rPr>
      </w:pPr>
      <w:r w:rsidRPr="004A064C">
        <w:rPr>
          <w:rFonts w:ascii="Calibri" w:hAnsi="Calibri" w:cs="Arial"/>
          <w:sz w:val="22"/>
          <w:szCs w:val="22"/>
        </w:rPr>
        <w:t xml:space="preserve">Zboží se považuje za dodané a závazek prodávajícího dodat zboží za splněný okamžikem </w:t>
      </w:r>
      <w:r w:rsidR="00A87A01" w:rsidRPr="004A064C">
        <w:rPr>
          <w:rFonts w:ascii="Calibri" w:hAnsi="Calibri" w:cs="Arial"/>
          <w:sz w:val="22"/>
          <w:szCs w:val="22"/>
        </w:rPr>
        <w:t xml:space="preserve">protokolárního </w:t>
      </w:r>
      <w:r w:rsidRPr="004A064C">
        <w:rPr>
          <w:rFonts w:ascii="Calibri" w:hAnsi="Calibri" w:cs="Arial"/>
          <w:sz w:val="22"/>
          <w:szCs w:val="22"/>
        </w:rPr>
        <w:t xml:space="preserve">převzetí zboží kupujícím bez vad. </w:t>
      </w:r>
      <w:r w:rsidR="0068340A" w:rsidRPr="004A064C">
        <w:rPr>
          <w:rFonts w:ascii="Calibri" w:hAnsi="Calibri" w:cs="Arial"/>
          <w:sz w:val="22"/>
          <w:szCs w:val="22"/>
        </w:rPr>
        <w:t xml:space="preserve"> </w:t>
      </w:r>
      <w:r w:rsidRPr="004A064C">
        <w:rPr>
          <w:rFonts w:ascii="Calibri" w:hAnsi="Calibri" w:cs="Arial"/>
          <w:sz w:val="22"/>
          <w:szCs w:val="22"/>
        </w:rPr>
        <w:t>V případě, že kupující převezme zboží s vadami, je závazek prodávajícího splněn až okamžikem odstranění poslední vady, kterou zboží vykazovalo v době převzetí.</w:t>
      </w:r>
      <w:r w:rsidR="009C0BFF" w:rsidRPr="004A064C">
        <w:rPr>
          <w:rFonts w:ascii="Calibri" w:hAnsi="Calibri" w:cs="Arial"/>
          <w:sz w:val="22"/>
          <w:szCs w:val="22"/>
        </w:rPr>
        <w:t xml:space="preserve"> </w:t>
      </w:r>
    </w:p>
    <w:p w14:paraId="4997CEA5" w14:textId="77777777" w:rsidR="00EE1EB3" w:rsidRPr="004A064C" w:rsidRDefault="00B2318B" w:rsidP="000E7266">
      <w:pPr>
        <w:pStyle w:val="Odstavecseseznamem"/>
        <w:widowControl w:val="0"/>
        <w:numPr>
          <w:ilvl w:val="0"/>
          <w:numId w:val="5"/>
        </w:numPr>
        <w:spacing w:before="120" w:after="120"/>
        <w:ind w:left="397" w:hanging="397"/>
        <w:contextualSpacing w:val="0"/>
        <w:jc w:val="both"/>
        <w:rPr>
          <w:rFonts w:ascii="Calibri" w:hAnsi="Calibri" w:cs="Arial"/>
          <w:sz w:val="22"/>
          <w:szCs w:val="22"/>
        </w:rPr>
      </w:pPr>
      <w:r w:rsidRPr="004A064C">
        <w:rPr>
          <w:rFonts w:ascii="Calibri" w:hAnsi="Calibri" w:cs="Arial"/>
          <w:sz w:val="22"/>
          <w:szCs w:val="22"/>
        </w:rPr>
        <w:t xml:space="preserve">Prodávající je povinen spolu se zbožím předat </w:t>
      </w:r>
      <w:r w:rsidR="00706428" w:rsidRPr="004A064C">
        <w:rPr>
          <w:rFonts w:ascii="Calibri" w:hAnsi="Calibri" w:cs="Arial"/>
          <w:sz w:val="22"/>
          <w:szCs w:val="22"/>
        </w:rPr>
        <w:t xml:space="preserve">kupujícímu </w:t>
      </w:r>
      <w:r w:rsidRPr="004A064C">
        <w:rPr>
          <w:rFonts w:ascii="Calibri" w:hAnsi="Calibri" w:cs="Arial"/>
          <w:sz w:val="22"/>
          <w:szCs w:val="22"/>
        </w:rPr>
        <w:t xml:space="preserve">veškeré </w:t>
      </w:r>
      <w:r w:rsidR="00841181">
        <w:rPr>
          <w:rFonts w:ascii="Calibri" w:hAnsi="Calibri" w:cs="Arial"/>
          <w:sz w:val="22"/>
          <w:szCs w:val="22"/>
        </w:rPr>
        <w:t xml:space="preserve">výše uvedené </w:t>
      </w:r>
      <w:r w:rsidRPr="004A064C">
        <w:rPr>
          <w:rFonts w:ascii="Calibri" w:hAnsi="Calibri" w:cs="Arial"/>
          <w:sz w:val="22"/>
          <w:szCs w:val="22"/>
        </w:rPr>
        <w:t>dokumenty</w:t>
      </w:r>
      <w:r w:rsidR="00841181">
        <w:rPr>
          <w:rFonts w:ascii="Calibri" w:hAnsi="Calibri" w:cs="Arial"/>
          <w:sz w:val="22"/>
          <w:szCs w:val="22"/>
        </w:rPr>
        <w:t xml:space="preserve"> a další případné dokumenty</w:t>
      </w:r>
      <w:r w:rsidRPr="004A064C">
        <w:rPr>
          <w:rFonts w:ascii="Calibri" w:hAnsi="Calibri" w:cs="Arial"/>
          <w:sz w:val="22"/>
          <w:szCs w:val="22"/>
        </w:rPr>
        <w:t>, jichž je třeba k nakládání se zbožím a k jeho řádnému užívání</w:t>
      </w:r>
      <w:r w:rsidR="00EE1EB3" w:rsidRPr="004A064C">
        <w:rPr>
          <w:rFonts w:ascii="Calibri" w:hAnsi="Calibri" w:cs="Arial"/>
          <w:sz w:val="22"/>
          <w:szCs w:val="22"/>
        </w:rPr>
        <w:t>.</w:t>
      </w:r>
    </w:p>
    <w:p w14:paraId="5FDF71F2" w14:textId="77777777" w:rsidR="00B2318B" w:rsidRPr="004A064C" w:rsidRDefault="00B2318B" w:rsidP="000E7266">
      <w:pPr>
        <w:pStyle w:val="Odstavecseseznamem"/>
        <w:widowControl w:val="0"/>
        <w:numPr>
          <w:ilvl w:val="0"/>
          <w:numId w:val="5"/>
        </w:numPr>
        <w:spacing w:before="120" w:after="120"/>
        <w:ind w:left="397" w:hanging="397"/>
        <w:contextualSpacing w:val="0"/>
        <w:jc w:val="both"/>
        <w:rPr>
          <w:rFonts w:ascii="Calibri" w:hAnsi="Calibri" w:cs="Arial"/>
          <w:sz w:val="22"/>
          <w:szCs w:val="22"/>
        </w:rPr>
      </w:pPr>
      <w:r w:rsidRPr="004A064C">
        <w:rPr>
          <w:rFonts w:ascii="Calibri" w:hAnsi="Calibri"/>
          <w:sz w:val="22"/>
          <w:szCs w:val="22"/>
        </w:rPr>
        <w:t xml:space="preserve">Prodávající odpovídá za správnost a úplnost předané dokumentace, jakož i za to, že neobsahuje žádné nepřesnosti, chyby nebo opomenutí. </w:t>
      </w:r>
    </w:p>
    <w:p w14:paraId="1A23413C" w14:textId="77777777" w:rsidR="006775F7" w:rsidRPr="004A064C" w:rsidRDefault="006775F7" w:rsidP="000E7266">
      <w:pPr>
        <w:pStyle w:val="Odstavecseseznamem"/>
        <w:widowControl w:val="0"/>
        <w:numPr>
          <w:ilvl w:val="0"/>
          <w:numId w:val="5"/>
        </w:numPr>
        <w:spacing w:before="120"/>
        <w:ind w:left="397" w:hanging="397"/>
        <w:contextualSpacing w:val="0"/>
        <w:jc w:val="both"/>
        <w:rPr>
          <w:rFonts w:ascii="Calibri" w:hAnsi="Calibri" w:cs="Arial"/>
          <w:sz w:val="22"/>
          <w:szCs w:val="22"/>
        </w:rPr>
      </w:pPr>
      <w:r w:rsidRPr="004A064C">
        <w:rPr>
          <w:rFonts w:ascii="Calibri" w:hAnsi="Calibri" w:cs="Arial"/>
          <w:sz w:val="22"/>
          <w:szCs w:val="22"/>
        </w:rPr>
        <w:t xml:space="preserve">Zboží bude prodávajícím předáno a kupujícím převzato na základě shodných prohlášení stran v předávacím protokolu, který bude obsahovat specifikaci zboží, místo a datum jeho předání. </w:t>
      </w:r>
    </w:p>
    <w:p w14:paraId="558A58FD" w14:textId="77777777" w:rsidR="006775F7" w:rsidRPr="004A064C" w:rsidRDefault="006775F7" w:rsidP="000E7266">
      <w:pPr>
        <w:pStyle w:val="Odstavecseseznamem"/>
        <w:widowControl w:val="0"/>
        <w:numPr>
          <w:ilvl w:val="0"/>
          <w:numId w:val="5"/>
        </w:numPr>
        <w:spacing w:before="120"/>
        <w:ind w:left="397" w:hanging="397"/>
        <w:contextualSpacing w:val="0"/>
        <w:jc w:val="both"/>
        <w:rPr>
          <w:rFonts w:ascii="Calibri" w:hAnsi="Calibri" w:cs="Arial"/>
          <w:sz w:val="22"/>
          <w:szCs w:val="22"/>
        </w:rPr>
      </w:pPr>
      <w:r w:rsidRPr="004A064C">
        <w:rPr>
          <w:rFonts w:ascii="Calibri" w:hAnsi="Calibri" w:cs="Arial"/>
          <w:sz w:val="22"/>
          <w:szCs w:val="22"/>
        </w:rPr>
        <w:t>V případě zjištění vad zboží při jeho předání a převzetí, bude předávací protokol obsahovat i vymezení těchto vad a lhůty k jejich odstranění, na kterých se kupující a prodávající dohodli. Nedojde-li mezi oběma stranami k dohodě o termínu odstranění vad zboží, pak platí, že všechny vady musí být odstraněny nejpozději do 15 dnů ode dne předání a převzetí zboží. Po odstranění poslední vady bude o této skutečnosti sepsán smluvními stranami protokol a tímto okamžikem bude zboží považováno za převzaté bez jakýchkoliv vad.</w:t>
      </w:r>
    </w:p>
    <w:p w14:paraId="3784B29C" w14:textId="77777777" w:rsidR="00B2318B" w:rsidRPr="004A064C" w:rsidRDefault="00B2318B" w:rsidP="000E7266">
      <w:pPr>
        <w:pStyle w:val="Odstavecseseznamem"/>
        <w:widowControl w:val="0"/>
        <w:numPr>
          <w:ilvl w:val="0"/>
          <w:numId w:val="5"/>
        </w:numPr>
        <w:spacing w:before="120"/>
        <w:ind w:left="397" w:hanging="397"/>
        <w:contextualSpacing w:val="0"/>
        <w:jc w:val="both"/>
        <w:rPr>
          <w:rFonts w:ascii="Calibri" w:hAnsi="Calibri" w:cs="Arial"/>
          <w:sz w:val="22"/>
          <w:szCs w:val="22"/>
        </w:rPr>
      </w:pPr>
      <w:r w:rsidRPr="004A064C">
        <w:rPr>
          <w:rFonts w:ascii="Calibri" w:hAnsi="Calibri" w:cs="Arial"/>
          <w:sz w:val="22"/>
          <w:szCs w:val="22"/>
        </w:rPr>
        <w:t>Kupující není povinen převzít zboží v případě, že vykazuje jakékoliv vady. V případě, že kupující odmítne zboží převzít, sepíší obě strany zápis, v němž uvedou svá stanoviska a jejich odůvodnění a dohodnou náhradní termín předání.</w:t>
      </w:r>
    </w:p>
    <w:p w14:paraId="78C4D632" w14:textId="77777777" w:rsidR="006775F7" w:rsidRPr="004A064C" w:rsidRDefault="006775F7" w:rsidP="000E7266">
      <w:pPr>
        <w:pStyle w:val="Odstavecseseznamem"/>
        <w:widowControl w:val="0"/>
        <w:numPr>
          <w:ilvl w:val="0"/>
          <w:numId w:val="5"/>
        </w:numPr>
        <w:spacing w:before="120"/>
        <w:ind w:left="397" w:hanging="397"/>
        <w:contextualSpacing w:val="0"/>
        <w:jc w:val="both"/>
        <w:rPr>
          <w:rFonts w:ascii="Calibri" w:hAnsi="Calibri" w:cs="Arial"/>
          <w:sz w:val="22"/>
          <w:szCs w:val="22"/>
        </w:rPr>
      </w:pPr>
      <w:r w:rsidRPr="004A064C">
        <w:rPr>
          <w:rFonts w:ascii="Calibri" w:hAnsi="Calibri" w:cs="Arial"/>
          <w:sz w:val="22"/>
          <w:szCs w:val="22"/>
        </w:rPr>
        <w:t>Veškeré odborné práce související s dodáním a zajištěním funkčnosti zboží musí vykonávat pracovníci prodávajícího nebo jeho smluvních partnerů mající příslušnou kvalifikaci.</w:t>
      </w:r>
    </w:p>
    <w:p w14:paraId="325A3FF7" w14:textId="77777777" w:rsidR="006775F7" w:rsidRDefault="006775F7" w:rsidP="000E7266">
      <w:pPr>
        <w:pStyle w:val="Odstavecseseznamem"/>
        <w:widowControl w:val="0"/>
        <w:numPr>
          <w:ilvl w:val="0"/>
          <w:numId w:val="5"/>
        </w:numPr>
        <w:spacing w:before="120"/>
        <w:ind w:left="397" w:hanging="397"/>
        <w:contextualSpacing w:val="0"/>
        <w:jc w:val="both"/>
        <w:rPr>
          <w:rFonts w:ascii="Calibri" w:hAnsi="Calibri" w:cs="Arial"/>
          <w:sz w:val="22"/>
          <w:szCs w:val="22"/>
        </w:rPr>
      </w:pPr>
      <w:r w:rsidRPr="004A064C">
        <w:rPr>
          <w:rFonts w:ascii="Calibri" w:hAnsi="Calibri" w:cs="Arial"/>
          <w:sz w:val="22"/>
          <w:szCs w:val="22"/>
        </w:rPr>
        <w:t>Kupující nabývá vlastnické právo ke zboží převzetím zboží. Nebezpečí škody na zboží přejde na kupujícího převzetím zboží bez vad. Pokud kupující převezme zboží s vadami, přejde na něj nebezpečí škody až odstraněním poslední vady zjištěné při předání a převzetí zboží. Škodou na zboží je ztráta, zničení, poškození nebo znehodnocení věci bez ohledu na to, z jakých příčin k nim došlo.</w:t>
      </w:r>
    </w:p>
    <w:p w14:paraId="4B54ADB0" w14:textId="77777777" w:rsidR="002C2ABE" w:rsidRDefault="002C2ABE" w:rsidP="002C2ABE">
      <w:pPr>
        <w:pStyle w:val="Odstavecseseznamem"/>
        <w:widowControl w:val="0"/>
        <w:spacing w:before="120"/>
        <w:ind w:left="397"/>
        <w:contextualSpacing w:val="0"/>
        <w:jc w:val="both"/>
        <w:rPr>
          <w:rFonts w:ascii="Calibri" w:hAnsi="Calibri" w:cs="Arial"/>
          <w:sz w:val="22"/>
          <w:szCs w:val="22"/>
        </w:rPr>
      </w:pPr>
    </w:p>
    <w:p w14:paraId="0A98134E"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sz w:val="22"/>
          <w:szCs w:val="22"/>
        </w:rPr>
      </w:pPr>
      <w:r w:rsidRPr="004A064C">
        <w:rPr>
          <w:rFonts w:ascii="Calibri" w:hAnsi="Calibri"/>
          <w:b/>
          <w:snapToGrid w:val="0"/>
          <w:color w:val="auto"/>
          <w:sz w:val="22"/>
          <w:szCs w:val="22"/>
        </w:rPr>
        <w:lastRenderedPageBreak/>
        <w:t>Odpovědnost za vady, záruka za jakost</w:t>
      </w:r>
      <w:r w:rsidR="007308DA" w:rsidRPr="004A064C">
        <w:rPr>
          <w:rFonts w:ascii="Calibri" w:hAnsi="Calibri"/>
          <w:b/>
          <w:snapToGrid w:val="0"/>
          <w:color w:val="auto"/>
          <w:sz w:val="22"/>
          <w:szCs w:val="22"/>
        </w:rPr>
        <w:t>, reklamace</w:t>
      </w:r>
    </w:p>
    <w:p w14:paraId="07294D10" w14:textId="77777777" w:rsidR="00A250F3" w:rsidRPr="00E1068F" w:rsidRDefault="00A250F3" w:rsidP="00A250F3">
      <w:pPr>
        <w:pStyle w:val="Odstavecseseznamem"/>
        <w:widowControl w:val="0"/>
        <w:numPr>
          <w:ilvl w:val="0"/>
          <w:numId w:val="24"/>
        </w:numPr>
        <w:spacing w:before="120"/>
        <w:ind w:left="426" w:hanging="426"/>
        <w:jc w:val="both"/>
        <w:rPr>
          <w:rFonts w:ascii="Calibri" w:hAnsi="Calibri" w:cs="Arial"/>
          <w:sz w:val="22"/>
          <w:szCs w:val="22"/>
        </w:rPr>
      </w:pPr>
      <w:r w:rsidRPr="00E1068F">
        <w:rPr>
          <w:rFonts w:ascii="Calibri" w:hAnsi="Calibri" w:cs="Arial"/>
          <w:sz w:val="22"/>
          <w:szCs w:val="22"/>
        </w:rPr>
        <w:t>Prodávající odpovídá za to, že kupujícímu odevzdá zboží v ujednaném množství, jakosti a provedení. Nejsou-li jakost a provedení ujednány, plní prodávající v jakosti a provedení vhodných pro účel patrný ze smlouvy; jinak pro účel obvyklý.</w:t>
      </w:r>
    </w:p>
    <w:p w14:paraId="567E1B5B"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3EEC42E8" w14:textId="77777777" w:rsidR="008F7F0A" w:rsidRDefault="008F7F0A" w:rsidP="008F7F0A">
      <w:pPr>
        <w:pStyle w:val="Odstavecseseznamem"/>
        <w:widowControl w:val="0"/>
        <w:numPr>
          <w:ilvl w:val="0"/>
          <w:numId w:val="24"/>
        </w:numPr>
        <w:spacing w:before="120"/>
        <w:ind w:left="426" w:hanging="426"/>
        <w:jc w:val="both"/>
        <w:rPr>
          <w:rFonts w:ascii="Calibri" w:hAnsi="Calibri" w:cs="Arial"/>
          <w:sz w:val="22"/>
          <w:szCs w:val="22"/>
        </w:rPr>
      </w:pPr>
      <w:r w:rsidRPr="003554A8">
        <w:rPr>
          <w:rFonts w:ascii="Calibri" w:hAnsi="Calibri" w:cs="Arial"/>
          <w:sz w:val="22"/>
          <w:szCs w:val="22"/>
        </w:rPr>
        <w:t xml:space="preserve">Prodávající poskytuje kupujícímu záruku za jakost zboží spočívající v tom, že zboží, jakož i jeho veškeré části a příslušenství, budou po záruční dobu způsobilé pro použití ke sjednaným, jinak obvyklým účelům a zachovají si sjednané, jinak obvyklé vlastnosti. </w:t>
      </w:r>
    </w:p>
    <w:p w14:paraId="08CF97C0"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1EFD4F95" w14:textId="77777777" w:rsidR="00A250F3" w:rsidRPr="00E1068F" w:rsidRDefault="00A250F3" w:rsidP="00A250F3">
      <w:pPr>
        <w:pStyle w:val="Odstavecseseznamem"/>
        <w:widowControl w:val="0"/>
        <w:numPr>
          <w:ilvl w:val="0"/>
          <w:numId w:val="24"/>
        </w:numPr>
        <w:spacing w:before="120"/>
        <w:ind w:left="426" w:hanging="426"/>
        <w:jc w:val="both"/>
        <w:rPr>
          <w:rFonts w:ascii="Calibri" w:hAnsi="Calibri" w:cs="Arial"/>
          <w:sz w:val="22"/>
          <w:szCs w:val="22"/>
        </w:rPr>
      </w:pPr>
      <w:r w:rsidRPr="00E1068F">
        <w:rPr>
          <w:rFonts w:ascii="Calibri" w:hAnsi="Calibri" w:cs="Arial"/>
          <w:sz w:val="22"/>
          <w:szCs w:val="22"/>
        </w:rPr>
        <w:t xml:space="preserve">Vyplývá-li z předaných záručních listů menší rozsah záruky za jakost, než jak vyplývá z odst. 2 tohoto článku smlouvy, platí rozsah záruky za jakost vyplývající z odst. 2 tohoto článku smlouvy. </w:t>
      </w:r>
    </w:p>
    <w:p w14:paraId="76E2CEC2"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7622DB30" w14:textId="462F3A86" w:rsidR="00A250F3" w:rsidRPr="00A06A46" w:rsidRDefault="00A250F3" w:rsidP="00A250F3">
      <w:pPr>
        <w:pStyle w:val="Odstavecseseznamem"/>
        <w:widowControl w:val="0"/>
        <w:numPr>
          <w:ilvl w:val="0"/>
          <w:numId w:val="24"/>
        </w:numPr>
        <w:spacing w:before="120"/>
        <w:ind w:left="426" w:hanging="426"/>
        <w:jc w:val="both"/>
        <w:rPr>
          <w:rFonts w:ascii="Calibri" w:hAnsi="Calibri" w:cs="Arial"/>
          <w:sz w:val="22"/>
          <w:szCs w:val="22"/>
        </w:rPr>
      </w:pPr>
      <w:r w:rsidRPr="00A06A46">
        <w:rPr>
          <w:rFonts w:ascii="Calibri" w:hAnsi="Calibri" w:cs="Arial"/>
          <w:sz w:val="22"/>
          <w:szCs w:val="22"/>
        </w:rPr>
        <w:t xml:space="preserve">Záruční </w:t>
      </w:r>
      <w:r w:rsidR="008078C1" w:rsidRPr="00A06A46">
        <w:rPr>
          <w:rFonts w:ascii="Calibri" w:hAnsi="Calibri" w:cs="Arial"/>
          <w:sz w:val="22"/>
          <w:szCs w:val="22"/>
        </w:rPr>
        <w:t xml:space="preserve">doba na zboží (záruka za jakost) se sjednává v </w:t>
      </w:r>
      <w:r w:rsidR="00A06A46" w:rsidRPr="00A06A46">
        <w:rPr>
          <w:rFonts w:ascii="Calibri" w:hAnsi="Calibri" w:cs="Arial"/>
          <w:sz w:val="22"/>
          <w:szCs w:val="22"/>
        </w:rPr>
        <w:t xml:space="preserve">délce </w:t>
      </w:r>
      <w:r w:rsidR="00A06A46" w:rsidRPr="00A06A46">
        <w:rPr>
          <w:rFonts w:ascii="Calibri" w:hAnsi="Calibri"/>
          <w:b/>
          <w:bCs/>
          <w:i/>
          <w:snapToGrid w:val="0"/>
          <w:sz w:val="22"/>
          <w:szCs w:val="22"/>
        </w:rPr>
        <w:t>58</w:t>
      </w:r>
      <w:r w:rsidRPr="00A06A46">
        <w:rPr>
          <w:rFonts w:ascii="Calibri" w:hAnsi="Calibri"/>
          <w:b/>
          <w:bCs/>
          <w:i/>
          <w:snapToGrid w:val="0"/>
          <w:sz w:val="22"/>
          <w:szCs w:val="22"/>
        </w:rPr>
        <w:t xml:space="preserve"> měsíců</w:t>
      </w:r>
      <w:r w:rsidR="00A06A46" w:rsidRPr="00A06A46">
        <w:rPr>
          <w:rFonts w:ascii="Calibri" w:hAnsi="Calibri"/>
          <w:i/>
          <w:snapToGrid w:val="0"/>
          <w:sz w:val="22"/>
          <w:szCs w:val="22"/>
        </w:rPr>
        <w:t xml:space="preserve">. </w:t>
      </w:r>
    </w:p>
    <w:p w14:paraId="323FC43D"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53581F1E" w14:textId="77777777" w:rsidR="00A250F3" w:rsidRPr="00E1068F" w:rsidRDefault="00A250F3" w:rsidP="00A250F3">
      <w:pPr>
        <w:pStyle w:val="Odstavecseseznamem"/>
        <w:widowControl w:val="0"/>
        <w:numPr>
          <w:ilvl w:val="0"/>
          <w:numId w:val="24"/>
        </w:numPr>
        <w:spacing w:before="120"/>
        <w:ind w:left="426" w:hanging="426"/>
        <w:jc w:val="both"/>
        <w:rPr>
          <w:rFonts w:ascii="Calibri" w:hAnsi="Calibri" w:cs="Arial"/>
          <w:sz w:val="22"/>
          <w:szCs w:val="22"/>
        </w:rPr>
      </w:pPr>
      <w:r w:rsidRPr="00E1068F">
        <w:rPr>
          <w:rFonts w:ascii="Calibri" w:hAnsi="Calibri" w:cs="Arial"/>
          <w:sz w:val="22"/>
          <w:szCs w:val="22"/>
        </w:rPr>
        <w:t>Záruční doba počíná běžet dnem předání a převzetí zboží, písemně potvrzeného kupujícím na dodacím listu. V případě, že kupující převezme zboží s vadami, uvedená záruční doba se prodlouží o dobu od převzetí zboží s vadami do odstranění poslední vady zjištěné při předání a převzetí zboží.</w:t>
      </w:r>
    </w:p>
    <w:p w14:paraId="76AE9C42"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23AD926E" w14:textId="77777777" w:rsidR="00A250F3" w:rsidRPr="00E1068F" w:rsidRDefault="00A250F3" w:rsidP="00A250F3">
      <w:pPr>
        <w:pStyle w:val="Odstavecseseznamem"/>
        <w:widowControl w:val="0"/>
        <w:numPr>
          <w:ilvl w:val="0"/>
          <w:numId w:val="24"/>
        </w:numPr>
        <w:spacing w:before="120"/>
        <w:ind w:left="426" w:hanging="426"/>
        <w:jc w:val="both"/>
        <w:rPr>
          <w:rFonts w:ascii="Calibri" w:hAnsi="Calibri" w:cs="Arial"/>
          <w:sz w:val="22"/>
          <w:szCs w:val="22"/>
        </w:rPr>
      </w:pPr>
      <w:r w:rsidRPr="00E1068F">
        <w:rPr>
          <w:rFonts w:ascii="Calibri" w:hAnsi="Calibri" w:cs="Arial"/>
          <w:sz w:val="22"/>
          <w:szCs w:val="22"/>
        </w:rPr>
        <w:t>Záruční doba neběží ode dne uplatnění vady, na niž se vztahuje záruka za jakost, do doby odstranění této vady, tj. po tuto dobu se běh záruční doby přerušuje.</w:t>
      </w:r>
    </w:p>
    <w:p w14:paraId="54D74294"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6121FF94" w14:textId="77777777" w:rsidR="00A250F3" w:rsidRPr="00E1068F" w:rsidRDefault="00A250F3" w:rsidP="00A250F3">
      <w:pPr>
        <w:numPr>
          <w:ilvl w:val="0"/>
          <w:numId w:val="24"/>
        </w:numPr>
        <w:spacing w:line="233" w:lineRule="exact"/>
        <w:ind w:left="426" w:hanging="426"/>
        <w:jc w:val="both"/>
        <w:rPr>
          <w:rFonts w:ascii="Calibri" w:hAnsi="Calibri" w:cs="Calibri"/>
          <w:sz w:val="22"/>
          <w:szCs w:val="22"/>
        </w:rPr>
      </w:pPr>
      <w:r w:rsidRPr="00E1068F">
        <w:rPr>
          <w:rFonts w:ascii="Calibri" w:hAnsi="Calibri" w:cs="Calibri"/>
          <w:sz w:val="22"/>
          <w:szCs w:val="22"/>
        </w:rPr>
        <w:t xml:space="preserve">Reklamace může být uplatněna i jakýmkoli e-mailem </w:t>
      </w:r>
      <w:r w:rsidRPr="004F1089">
        <w:rPr>
          <w:rFonts w:ascii="Calibri" w:hAnsi="Calibri" w:cs="Calibri"/>
          <w:sz w:val="22"/>
          <w:szCs w:val="22"/>
        </w:rPr>
        <w:t xml:space="preserve">z domény </w:t>
      </w:r>
      <w:r w:rsidR="005F6E17" w:rsidRPr="004F1089">
        <w:rPr>
          <w:rFonts w:ascii="Calibri" w:hAnsi="Calibri" w:cs="Calibri"/>
          <w:sz w:val="22"/>
          <w:szCs w:val="22"/>
        </w:rPr>
        <w:t>tspe.cz</w:t>
      </w:r>
      <w:r w:rsidR="005F6E17">
        <w:rPr>
          <w:rFonts w:ascii="Calibri" w:hAnsi="Calibri" w:cs="Calibri"/>
          <w:sz w:val="22"/>
          <w:szCs w:val="22"/>
        </w:rPr>
        <w:t xml:space="preserve"> </w:t>
      </w:r>
      <w:r w:rsidRPr="00E1068F">
        <w:rPr>
          <w:rFonts w:ascii="Calibri" w:hAnsi="Calibri" w:cs="Calibri"/>
          <w:sz w:val="22"/>
          <w:szCs w:val="22"/>
        </w:rPr>
        <w:t xml:space="preserve">bez jakéhokoliv elektronického podpisu nebo datovou schránkou. </w:t>
      </w:r>
      <w:r w:rsidRPr="00E1068F">
        <w:rPr>
          <w:rFonts w:ascii="Calibri" w:hAnsi="Calibri" w:cs="Arial"/>
          <w:sz w:val="22"/>
          <w:szCs w:val="22"/>
        </w:rPr>
        <w:t>Reklamaci lze uplatnit nejpozději do posledního dne záruční doby, přičemž i reklamace odeslaná kupujícím v poslední den záruční doby se považuje za včas uplatněnou.</w:t>
      </w:r>
    </w:p>
    <w:p w14:paraId="7056CC78"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4CEF1386" w14:textId="77777777" w:rsidR="00A250F3" w:rsidRPr="00E1068F" w:rsidRDefault="00A250F3" w:rsidP="00A250F3">
      <w:pPr>
        <w:pStyle w:val="Odstavecseseznamem"/>
        <w:widowControl w:val="0"/>
        <w:numPr>
          <w:ilvl w:val="0"/>
          <w:numId w:val="24"/>
        </w:numPr>
        <w:spacing w:before="120"/>
        <w:ind w:left="426" w:hanging="426"/>
        <w:jc w:val="both"/>
        <w:rPr>
          <w:rFonts w:ascii="Calibri" w:hAnsi="Calibri" w:cs="Arial"/>
          <w:sz w:val="22"/>
          <w:szCs w:val="22"/>
        </w:rPr>
      </w:pPr>
      <w:r w:rsidRPr="00E1068F">
        <w:rPr>
          <w:rFonts w:ascii="Calibri" w:hAnsi="Calibri" w:cs="Arial"/>
          <w:sz w:val="22"/>
          <w:szCs w:val="22"/>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do 15 dnů ode dne doručení reklamace prodávajícímu. </w:t>
      </w:r>
    </w:p>
    <w:p w14:paraId="0ACCE64E"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71AC0404" w14:textId="77777777" w:rsidR="00A250F3" w:rsidRPr="009A67E5" w:rsidRDefault="00A250F3" w:rsidP="00A250F3">
      <w:pPr>
        <w:pStyle w:val="Odstavecseseznamem"/>
        <w:widowControl w:val="0"/>
        <w:numPr>
          <w:ilvl w:val="0"/>
          <w:numId w:val="24"/>
        </w:numPr>
        <w:spacing w:before="120"/>
        <w:ind w:left="426" w:hanging="426"/>
        <w:jc w:val="both"/>
        <w:rPr>
          <w:rFonts w:ascii="Calibri" w:hAnsi="Calibri" w:cs="Arial"/>
          <w:sz w:val="22"/>
          <w:szCs w:val="22"/>
        </w:rPr>
      </w:pPr>
      <w:r w:rsidRPr="009A67E5">
        <w:rPr>
          <w:rFonts w:ascii="Calibri" w:hAnsi="Calibri" w:cs="Arial"/>
          <w:sz w:val="22"/>
          <w:szCs w:val="22"/>
        </w:rPr>
        <w:t>Prodávající je povinen zahájit odstraňování reklamované vady a tuto řádně odstranit, a to i v případě, že reklamaci neuznává jako o</w:t>
      </w:r>
      <w:r w:rsidR="009A67E5" w:rsidRPr="009A67E5">
        <w:rPr>
          <w:rFonts w:ascii="Calibri" w:hAnsi="Calibri" w:cs="Arial"/>
          <w:sz w:val="22"/>
          <w:szCs w:val="22"/>
        </w:rPr>
        <w:t xml:space="preserve">právněnou, a to nejpozději do </w:t>
      </w:r>
      <w:r w:rsidR="005F6E17">
        <w:rPr>
          <w:rFonts w:ascii="Calibri" w:hAnsi="Calibri" w:cs="Arial"/>
          <w:sz w:val="22"/>
          <w:szCs w:val="22"/>
        </w:rPr>
        <w:t>72</w:t>
      </w:r>
      <w:r w:rsidRPr="009A67E5">
        <w:rPr>
          <w:rFonts w:ascii="Calibri" w:hAnsi="Calibri" w:cs="Arial"/>
          <w:sz w:val="22"/>
          <w:szCs w:val="22"/>
        </w:rPr>
        <w:t xml:space="preserve"> hodin od okamžiku doručení reklamace (nahlášení vady). </w:t>
      </w:r>
    </w:p>
    <w:p w14:paraId="6F230ACE"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2E627CB2" w14:textId="77777777" w:rsidR="00A250F3" w:rsidRPr="00E1068F" w:rsidRDefault="00A250F3" w:rsidP="00A250F3">
      <w:pPr>
        <w:pStyle w:val="Odstavecseseznamem"/>
        <w:widowControl w:val="0"/>
        <w:numPr>
          <w:ilvl w:val="0"/>
          <w:numId w:val="24"/>
        </w:numPr>
        <w:spacing w:before="120"/>
        <w:ind w:left="426" w:hanging="426"/>
        <w:jc w:val="both"/>
        <w:rPr>
          <w:rFonts w:ascii="Calibri" w:hAnsi="Calibri" w:cs="Arial"/>
          <w:sz w:val="22"/>
          <w:szCs w:val="22"/>
        </w:rPr>
      </w:pPr>
      <w:r w:rsidRPr="00E1068F">
        <w:rPr>
          <w:rFonts w:ascii="Calibri" w:hAnsi="Calibri" w:cs="Arial"/>
          <w:sz w:val="22"/>
          <w:szCs w:val="22"/>
        </w:rPr>
        <w:t xml:space="preserve">Náklady na odstranění reklamované vady nese prodávající, dokud se případně neprokáže, že vada byla reklamována neoprávněně. Prokáže-li se, že kupující reklamoval neoprávněně, je povinen uhradit prodávajícímu veškeré náklady prodávajícím účelně </w:t>
      </w:r>
      <w:r>
        <w:rPr>
          <w:rFonts w:ascii="Calibri" w:hAnsi="Calibri" w:cs="Arial"/>
          <w:sz w:val="22"/>
          <w:szCs w:val="22"/>
        </w:rPr>
        <w:t xml:space="preserve">a nezbytně </w:t>
      </w:r>
      <w:r w:rsidRPr="00E1068F">
        <w:rPr>
          <w:rFonts w:ascii="Calibri" w:hAnsi="Calibri" w:cs="Arial"/>
          <w:sz w:val="22"/>
          <w:szCs w:val="22"/>
        </w:rPr>
        <w:t>vynaložené v souvislosti s odstraněním neoprávněně reklamované vady. V případě, že prodávající nedoručí kupujícímu do 7</w:t>
      </w:r>
      <w:r w:rsidR="00726F99">
        <w:rPr>
          <w:rFonts w:ascii="Calibri" w:hAnsi="Calibri" w:cs="Arial"/>
          <w:sz w:val="22"/>
          <w:szCs w:val="22"/>
        </w:rPr>
        <w:t xml:space="preserve"> kalendářních </w:t>
      </w:r>
      <w:r w:rsidRPr="00E1068F">
        <w:rPr>
          <w:rFonts w:ascii="Calibri" w:hAnsi="Calibri" w:cs="Arial"/>
          <w:sz w:val="22"/>
          <w:szCs w:val="22"/>
        </w:rPr>
        <w:t>dnů ode dne doručení písemné reklamace kupujícího prodávajícímu písemné odůvodněné odmítnutí oprávněnosti reklamace, je oprávněnost reklamace považována za prodávajícím uznanou a bez jakéhokoli případného prokazování za prokázanou.</w:t>
      </w:r>
    </w:p>
    <w:p w14:paraId="135675E2"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76F521EF" w14:textId="77777777" w:rsidR="00A250F3" w:rsidRPr="00E1068F" w:rsidRDefault="00533A7B" w:rsidP="00A250F3">
      <w:pPr>
        <w:pStyle w:val="Odstavecseseznamem"/>
        <w:widowControl w:val="0"/>
        <w:numPr>
          <w:ilvl w:val="0"/>
          <w:numId w:val="24"/>
        </w:numPr>
        <w:spacing w:before="120"/>
        <w:ind w:left="426" w:hanging="426"/>
        <w:jc w:val="both"/>
        <w:rPr>
          <w:rFonts w:ascii="Calibri" w:hAnsi="Calibri" w:cs="Arial"/>
          <w:sz w:val="22"/>
          <w:szCs w:val="22"/>
        </w:rPr>
      </w:pPr>
      <w:r>
        <w:rPr>
          <w:rFonts w:ascii="Calibri" w:hAnsi="Calibri" w:cs="Arial"/>
          <w:sz w:val="22"/>
          <w:szCs w:val="22"/>
        </w:rPr>
        <w:t>O</w:t>
      </w:r>
      <w:r w:rsidR="00A250F3" w:rsidRPr="00E1068F">
        <w:rPr>
          <w:rFonts w:ascii="Calibri" w:hAnsi="Calibri" w:cs="Arial"/>
          <w:sz w:val="22"/>
          <w:szCs w:val="22"/>
        </w:rPr>
        <w:t xml:space="preserve">dstranění reklamované vady sepíší smluvní strany protokol, ve kterém kupující potvrdí odstranění vady, nebo zdůvodní, proč údajné odstranění vady odmítá. </w:t>
      </w:r>
    </w:p>
    <w:p w14:paraId="3523CEED" w14:textId="77777777" w:rsidR="00A250F3" w:rsidRPr="00E1068F" w:rsidRDefault="00A250F3" w:rsidP="00A250F3">
      <w:pPr>
        <w:pStyle w:val="Odstavecseseznamem"/>
        <w:widowControl w:val="0"/>
        <w:spacing w:before="120"/>
        <w:ind w:left="426" w:hanging="426"/>
        <w:jc w:val="both"/>
        <w:rPr>
          <w:rFonts w:ascii="Calibri" w:hAnsi="Calibri" w:cs="Arial"/>
          <w:sz w:val="22"/>
          <w:szCs w:val="22"/>
        </w:rPr>
      </w:pPr>
    </w:p>
    <w:p w14:paraId="39C632BD" w14:textId="77777777" w:rsidR="00A250F3" w:rsidRPr="00E1068F" w:rsidRDefault="00A250F3" w:rsidP="00A250F3">
      <w:pPr>
        <w:pStyle w:val="Odstavecseseznamem"/>
        <w:widowControl w:val="0"/>
        <w:numPr>
          <w:ilvl w:val="0"/>
          <w:numId w:val="24"/>
        </w:numPr>
        <w:spacing w:before="120"/>
        <w:ind w:left="426" w:hanging="426"/>
        <w:jc w:val="both"/>
        <w:rPr>
          <w:rFonts w:ascii="Calibri" w:hAnsi="Calibri" w:cs="Arial"/>
          <w:sz w:val="22"/>
          <w:szCs w:val="22"/>
        </w:rPr>
      </w:pPr>
      <w:r w:rsidRPr="00E1068F">
        <w:rPr>
          <w:rFonts w:ascii="Calibri" w:hAnsi="Calibri" w:cs="Arial"/>
          <w:sz w:val="22"/>
          <w:szCs w:val="22"/>
        </w:rPr>
        <w:t>V případě, že prodávající bude v prodlení s odstraněním reklamované vady, je kupující oprávněn odstranění vady provést sám nebo prostřednictvím třetí osoby na náklady prodávajícího. Tím není dotčeno právo kupujícího požadovat po prodávajícím zaplacení smluvní pokuty ve smyslu čl. X. bod 3. této smlouvy.</w:t>
      </w:r>
    </w:p>
    <w:p w14:paraId="039551EF" w14:textId="77777777" w:rsidR="00F346F6" w:rsidRDefault="00F346F6" w:rsidP="000E7266">
      <w:pPr>
        <w:pStyle w:val="Zkladntext"/>
        <w:keepNext/>
        <w:numPr>
          <w:ilvl w:val="0"/>
          <w:numId w:val="2"/>
        </w:numPr>
        <w:spacing w:before="360" w:after="200"/>
        <w:ind w:left="425" w:hanging="425"/>
        <w:jc w:val="center"/>
        <w:outlineLvl w:val="0"/>
        <w:rPr>
          <w:rFonts w:ascii="Calibri" w:hAnsi="Calibri"/>
          <w:b/>
          <w:snapToGrid w:val="0"/>
          <w:color w:val="auto"/>
        </w:rPr>
      </w:pPr>
      <w:r>
        <w:rPr>
          <w:rFonts w:ascii="Calibri" w:hAnsi="Calibri"/>
          <w:b/>
          <w:snapToGrid w:val="0"/>
          <w:color w:val="auto"/>
        </w:rPr>
        <w:lastRenderedPageBreak/>
        <w:t>Servisní podmínky</w:t>
      </w:r>
    </w:p>
    <w:p w14:paraId="1274E610" w14:textId="77777777" w:rsidR="008627EA" w:rsidRPr="008627EA" w:rsidRDefault="008627EA" w:rsidP="00127CCC">
      <w:pPr>
        <w:pStyle w:val="Odstavecseseznamem"/>
        <w:widowControl w:val="0"/>
        <w:spacing w:before="120"/>
        <w:ind w:left="426" w:hanging="426"/>
        <w:jc w:val="both"/>
        <w:rPr>
          <w:rFonts w:ascii="Calibri" w:hAnsi="Calibri"/>
          <w:sz w:val="22"/>
          <w:szCs w:val="22"/>
        </w:rPr>
      </w:pPr>
    </w:p>
    <w:p w14:paraId="29AABC0C" w14:textId="77777777" w:rsidR="00F346F6" w:rsidRDefault="00F346F6" w:rsidP="00127CCC">
      <w:pPr>
        <w:pStyle w:val="Odstavecseseznamem"/>
        <w:widowControl w:val="0"/>
        <w:numPr>
          <w:ilvl w:val="0"/>
          <w:numId w:val="20"/>
        </w:numPr>
        <w:spacing w:before="120"/>
        <w:ind w:left="426" w:hanging="426"/>
        <w:jc w:val="both"/>
        <w:rPr>
          <w:rFonts w:ascii="Calibri" w:hAnsi="Calibri"/>
          <w:sz w:val="22"/>
          <w:szCs w:val="22"/>
        </w:rPr>
      </w:pPr>
      <w:r w:rsidRPr="008627EA">
        <w:rPr>
          <w:rFonts w:ascii="Calibri" w:hAnsi="Calibri"/>
          <w:sz w:val="22"/>
          <w:szCs w:val="22"/>
        </w:rPr>
        <w:t>Doba, po kterou je prodávající povinen zajistit dostupnost servisních služeb a náhradních dílů se sjednává minimálně na dobu 10 let ode dne předání zboží kupujícímu.</w:t>
      </w:r>
    </w:p>
    <w:p w14:paraId="15FCCFBC" w14:textId="77777777" w:rsidR="006554BA" w:rsidRPr="008627EA" w:rsidRDefault="006554BA" w:rsidP="006554BA">
      <w:pPr>
        <w:pStyle w:val="Odstavecseseznamem"/>
        <w:widowControl w:val="0"/>
        <w:spacing w:before="120"/>
        <w:ind w:left="426"/>
        <w:jc w:val="both"/>
        <w:rPr>
          <w:rFonts w:ascii="Calibri" w:hAnsi="Calibri"/>
          <w:sz w:val="22"/>
          <w:szCs w:val="22"/>
        </w:rPr>
      </w:pPr>
    </w:p>
    <w:p w14:paraId="1EBA1BB1"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t>Smluvní pokuty</w:t>
      </w:r>
    </w:p>
    <w:p w14:paraId="64C51836" w14:textId="77777777" w:rsidR="009C219B" w:rsidRPr="00E1068F" w:rsidRDefault="009C219B" w:rsidP="009C219B">
      <w:pPr>
        <w:pStyle w:val="Odstavecseseznamem"/>
        <w:widowControl w:val="0"/>
        <w:numPr>
          <w:ilvl w:val="0"/>
          <w:numId w:val="26"/>
        </w:numPr>
        <w:spacing w:before="120"/>
        <w:ind w:left="426" w:hanging="426"/>
        <w:contextualSpacing w:val="0"/>
        <w:jc w:val="both"/>
        <w:rPr>
          <w:rFonts w:ascii="Calibri" w:hAnsi="Calibri"/>
          <w:sz w:val="22"/>
          <w:szCs w:val="22"/>
        </w:rPr>
      </w:pPr>
      <w:r w:rsidRPr="00E1068F">
        <w:rPr>
          <w:rFonts w:ascii="Calibri" w:hAnsi="Calibri"/>
          <w:sz w:val="22"/>
          <w:szCs w:val="22"/>
        </w:rPr>
        <w:t>Pokud bude prodávající v prodlení s řádným dodáním zboží nebo poskytnutím všech ostatních dodávek, prací a služeb, které jsou součástí předmětu plnění dle této smlouvy, je povinen zaplatit kupujícímu smluvní pokutu ve výši 0,</w:t>
      </w:r>
      <w:r w:rsidR="00726F99">
        <w:rPr>
          <w:rFonts w:ascii="Calibri" w:hAnsi="Calibri"/>
          <w:sz w:val="22"/>
          <w:szCs w:val="22"/>
        </w:rPr>
        <w:t>2</w:t>
      </w:r>
      <w:r w:rsidRPr="00E1068F">
        <w:rPr>
          <w:rFonts w:ascii="Calibri" w:hAnsi="Calibri"/>
          <w:sz w:val="22"/>
          <w:szCs w:val="22"/>
        </w:rPr>
        <w:t xml:space="preserve"> % z </w:t>
      </w:r>
      <w:r w:rsidRPr="00E1068F">
        <w:rPr>
          <w:rFonts w:ascii="Calibri" w:hAnsi="Calibri" w:cs="Arial"/>
          <w:sz w:val="22"/>
          <w:szCs w:val="22"/>
        </w:rPr>
        <w:t xml:space="preserve">celkové kupní ceny </w:t>
      </w:r>
      <w:r w:rsidR="00726F99">
        <w:rPr>
          <w:rFonts w:ascii="Calibri" w:hAnsi="Calibri" w:cs="Arial"/>
          <w:sz w:val="22"/>
          <w:szCs w:val="22"/>
        </w:rPr>
        <w:t xml:space="preserve">zboží </w:t>
      </w:r>
      <w:r w:rsidRPr="00E1068F">
        <w:rPr>
          <w:rFonts w:ascii="Calibri" w:hAnsi="Calibri" w:cs="Arial"/>
          <w:sz w:val="22"/>
          <w:szCs w:val="22"/>
        </w:rPr>
        <w:t>včetně veškerého příslušenství</w:t>
      </w:r>
      <w:r w:rsidRPr="00E1068F">
        <w:rPr>
          <w:rFonts w:ascii="Calibri" w:hAnsi="Calibri"/>
          <w:sz w:val="22"/>
          <w:szCs w:val="22"/>
        </w:rPr>
        <w:t xml:space="preserve"> bez DPH za každý i započatý </w:t>
      </w:r>
      <w:r w:rsidR="00726F99">
        <w:rPr>
          <w:rFonts w:ascii="Calibri" w:hAnsi="Calibri"/>
          <w:sz w:val="22"/>
          <w:szCs w:val="22"/>
        </w:rPr>
        <w:t xml:space="preserve">kalendářní </w:t>
      </w:r>
      <w:r w:rsidRPr="00E1068F">
        <w:rPr>
          <w:rFonts w:ascii="Calibri" w:hAnsi="Calibri"/>
          <w:sz w:val="22"/>
          <w:szCs w:val="22"/>
        </w:rPr>
        <w:t>den prodlení.</w:t>
      </w:r>
    </w:p>
    <w:p w14:paraId="783EB152" w14:textId="77777777" w:rsidR="009C219B" w:rsidRPr="00E1068F" w:rsidRDefault="009C219B" w:rsidP="009C219B">
      <w:pPr>
        <w:pStyle w:val="Odstavecseseznamem"/>
        <w:widowControl w:val="0"/>
        <w:numPr>
          <w:ilvl w:val="0"/>
          <w:numId w:val="26"/>
        </w:numPr>
        <w:spacing w:before="120"/>
        <w:ind w:left="426" w:hanging="426"/>
        <w:contextualSpacing w:val="0"/>
        <w:jc w:val="both"/>
        <w:rPr>
          <w:rFonts w:ascii="Calibri" w:hAnsi="Calibri"/>
          <w:sz w:val="22"/>
          <w:szCs w:val="22"/>
        </w:rPr>
      </w:pPr>
      <w:r w:rsidRPr="00E1068F">
        <w:rPr>
          <w:rFonts w:ascii="Calibri" w:hAnsi="Calibri"/>
          <w:sz w:val="22"/>
          <w:szCs w:val="22"/>
        </w:rPr>
        <w:t xml:space="preserve">Pokud prodávající řádně neodstraní vady zboží uvedené v předávacím protokolu ve výše uvedeném termínu, zaplatí kupujícímu smluvní pokutu ve výši </w:t>
      </w:r>
      <w:r w:rsidR="00A85469" w:rsidRPr="00E1068F">
        <w:rPr>
          <w:rFonts w:ascii="Calibri" w:hAnsi="Calibri"/>
          <w:sz w:val="22"/>
          <w:szCs w:val="22"/>
        </w:rPr>
        <w:t>1.000, -</w:t>
      </w:r>
      <w:r w:rsidRPr="00E1068F">
        <w:rPr>
          <w:rFonts w:ascii="Calibri" w:hAnsi="Calibri"/>
          <w:sz w:val="22"/>
          <w:szCs w:val="22"/>
        </w:rPr>
        <w:t xml:space="preserve"> Kč za každou jednotlivou vadu, s jejímž odstraněním je v prodlení, a to za každý i </w:t>
      </w:r>
      <w:r w:rsidR="00A85469" w:rsidRPr="00E1068F">
        <w:rPr>
          <w:rFonts w:ascii="Calibri" w:hAnsi="Calibri"/>
          <w:sz w:val="22"/>
          <w:szCs w:val="22"/>
        </w:rPr>
        <w:t xml:space="preserve">započatý </w:t>
      </w:r>
      <w:r w:rsidR="00A85469">
        <w:rPr>
          <w:rFonts w:ascii="Calibri" w:hAnsi="Calibri"/>
          <w:sz w:val="22"/>
          <w:szCs w:val="22"/>
        </w:rPr>
        <w:t>kalendářní</w:t>
      </w:r>
      <w:r w:rsidR="00726F99">
        <w:rPr>
          <w:rFonts w:ascii="Calibri" w:hAnsi="Calibri"/>
          <w:sz w:val="22"/>
          <w:szCs w:val="22"/>
        </w:rPr>
        <w:t xml:space="preserve"> </w:t>
      </w:r>
      <w:r w:rsidRPr="00E1068F">
        <w:rPr>
          <w:rFonts w:ascii="Calibri" w:hAnsi="Calibri"/>
          <w:sz w:val="22"/>
          <w:szCs w:val="22"/>
        </w:rPr>
        <w:t>den prodlení.</w:t>
      </w:r>
    </w:p>
    <w:p w14:paraId="18259199" w14:textId="77777777" w:rsidR="009C219B" w:rsidRPr="00E1068F" w:rsidRDefault="009C219B" w:rsidP="009C219B">
      <w:pPr>
        <w:pStyle w:val="Odstavecseseznamem"/>
        <w:widowControl w:val="0"/>
        <w:numPr>
          <w:ilvl w:val="0"/>
          <w:numId w:val="26"/>
        </w:numPr>
        <w:spacing w:before="120"/>
        <w:ind w:left="426" w:hanging="426"/>
        <w:contextualSpacing w:val="0"/>
        <w:jc w:val="both"/>
        <w:rPr>
          <w:rFonts w:ascii="Calibri" w:hAnsi="Calibri"/>
          <w:sz w:val="22"/>
          <w:szCs w:val="22"/>
        </w:rPr>
      </w:pPr>
      <w:r w:rsidRPr="00E1068F">
        <w:rPr>
          <w:rFonts w:ascii="Calibri" w:hAnsi="Calibri"/>
          <w:sz w:val="22"/>
          <w:szCs w:val="22"/>
        </w:rPr>
        <w:t xml:space="preserve">Pokud prodávající řádně neodstraní reklamované záruční vady ve výše uvedeném termínu, je povinen zaplatit kupujícímu smluvní pokutu ve výši </w:t>
      </w:r>
      <w:r w:rsidR="00A85469" w:rsidRPr="00E1068F">
        <w:rPr>
          <w:rFonts w:ascii="Calibri" w:hAnsi="Calibri"/>
          <w:sz w:val="22"/>
          <w:szCs w:val="22"/>
        </w:rPr>
        <w:t>1.000, -</w:t>
      </w:r>
      <w:r w:rsidRPr="00E1068F">
        <w:rPr>
          <w:rFonts w:ascii="Calibri" w:hAnsi="Calibri"/>
          <w:sz w:val="22"/>
          <w:szCs w:val="22"/>
        </w:rPr>
        <w:t xml:space="preserve"> Kč za každou jednotlivou reklamovanou vadu, s jejímž odstraněním je v prodlení, a to za každý i </w:t>
      </w:r>
      <w:r w:rsidR="00A85469" w:rsidRPr="00E1068F">
        <w:rPr>
          <w:rFonts w:ascii="Calibri" w:hAnsi="Calibri"/>
          <w:sz w:val="22"/>
          <w:szCs w:val="22"/>
        </w:rPr>
        <w:t xml:space="preserve">započatý </w:t>
      </w:r>
      <w:r w:rsidR="00A85469">
        <w:rPr>
          <w:rFonts w:ascii="Calibri" w:hAnsi="Calibri"/>
          <w:sz w:val="22"/>
          <w:szCs w:val="22"/>
        </w:rPr>
        <w:t>kalendářní</w:t>
      </w:r>
      <w:r w:rsidR="00726F99">
        <w:rPr>
          <w:rFonts w:ascii="Calibri" w:hAnsi="Calibri"/>
          <w:sz w:val="22"/>
          <w:szCs w:val="22"/>
        </w:rPr>
        <w:t xml:space="preserve"> </w:t>
      </w:r>
      <w:r w:rsidRPr="00E1068F">
        <w:rPr>
          <w:rFonts w:ascii="Calibri" w:hAnsi="Calibri"/>
          <w:sz w:val="22"/>
          <w:szCs w:val="22"/>
        </w:rPr>
        <w:t>den prodlení.</w:t>
      </w:r>
    </w:p>
    <w:p w14:paraId="744F6954" w14:textId="77777777" w:rsidR="009C219B" w:rsidRPr="00E1068F" w:rsidRDefault="009C219B" w:rsidP="009C219B">
      <w:pPr>
        <w:pStyle w:val="Odstavecseseznamem"/>
        <w:widowControl w:val="0"/>
        <w:numPr>
          <w:ilvl w:val="0"/>
          <w:numId w:val="26"/>
        </w:numPr>
        <w:spacing w:before="120"/>
        <w:ind w:left="426" w:hanging="426"/>
        <w:contextualSpacing w:val="0"/>
        <w:jc w:val="both"/>
        <w:rPr>
          <w:rFonts w:ascii="Calibri" w:hAnsi="Calibri"/>
          <w:sz w:val="22"/>
          <w:szCs w:val="22"/>
        </w:rPr>
      </w:pPr>
      <w:r w:rsidRPr="00E1068F">
        <w:rPr>
          <w:rFonts w:ascii="Calibri" w:hAnsi="Calibri"/>
          <w:sz w:val="22"/>
          <w:szCs w:val="22"/>
        </w:rPr>
        <w:t>V případě prodlení s platbou oprávněně vystavené a splatné faktury za řádně dodané zboží uhradí kupující prodávajícímu smluvní úrok z prodlení ve výši 0,</w:t>
      </w:r>
      <w:r w:rsidR="00726F99">
        <w:rPr>
          <w:rFonts w:ascii="Calibri" w:hAnsi="Calibri"/>
          <w:sz w:val="22"/>
          <w:szCs w:val="22"/>
        </w:rPr>
        <w:t>2</w:t>
      </w:r>
      <w:r w:rsidRPr="00E1068F">
        <w:rPr>
          <w:rFonts w:ascii="Calibri" w:hAnsi="Calibri"/>
          <w:sz w:val="22"/>
          <w:szCs w:val="22"/>
        </w:rPr>
        <w:t xml:space="preserve"> % z dlužné částky za každý i započatý den prodlení.</w:t>
      </w:r>
    </w:p>
    <w:p w14:paraId="2588B80C" w14:textId="77777777" w:rsidR="009C219B" w:rsidRPr="00E1068F" w:rsidRDefault="009C219B" w:rsidP="009C219B">
      <w:pPr>
        <w:pStyle w:val="Odstavecseseznamem"/>
        <w:widowControl w:val="0"/>
        <w:numPr>
          <w:ilvl w:val="0"/>
          <w:numId w:val="26"/>
        </w:numPr>
        <w:spacing w:before="120"/>
        <w:ind w:left="426" w:hanging="426"/>
        <w:contextualSpacing w:val="0"/>
        <w:jc w:val="both"/>
        <w:rPr>
          <w:rFonts w:ascii="Calibri" w:hAnsi="Calibri"/>
          <w:sz w:val="22"/>
          <w:szCs w:val="22"/>
        </w:rPr>
      </w:pPr>
      <w:r w:rsidRPr="00E1068F">
        <w:rPr>
          <w:rFonts w:ascii="Calibri" w:hAnsi="Calibri"/>
          <w:sz w:val="22"/>
          <w:szCs w:val="22"/>
        </w:rPr>
        <w:t>Povinnost zaplatit smluvní pokutu může vzniknout i opakovaně, jejich celková výše není omezena.</w:t>
      </w:r>
    </w:p>
    <w:p w14:paraId="09097A02" w14:textId="77777777" w:rsidR="009C219B" w:rsidRPr="008E573D" w:rsidRDefault="009C219B" w:rsidP="009C219B">
      <w:pPr>
        <w:pStyle w:val="Odstavecseseznamem"/>
        <w:widowControl w:val="0"/>
        <w:numPr>
          <w:ilvl w:val="0"/>
          <w:numId w:val="26"/>
        </w:numPr>
        <w:spacing w:before="120"/>
        <w:ind w:left="426" w:hanging="426"/>
        <w:contextualSpacing w:val="0"/>
        <w:jc w:val="both"/>
        <w:rPr>
          <w:rFonts w:ascii="Calibri" w:hAnsi="Calibri"/>
          <w:sz w:val="22"/>
          <w:szCs w:val="22"/>
        </w:rPr>
      </w:pPr>
      <w:r w:rsidRPr="00E1068F">
        <w:rPr>
          <w:rFonts w:ascii="Calibri" w:hAnsi="Calibri" w:cs="Tahoma"/>
          <w:sz w:val="22"/>
          <w:szCs w:val="22"/>
        </w:rPr>
        <w:t>Zaplacením smluvních pokut dle této smlouvy není dotčen nárok na náhradu škody</w:t>
      </w:r>
      <w:r w:rsidRPr="00E1068F">
        <w:rPr>
          <w:rFonts w:ascii="Calibri" w:hAnsi="Calibri"/>
          <w:sz w:val="22"/>
          <w:szCs w:val="22"/>
        </w:rPr>
        <w:t xml:space="preserve"> </w:t>
      </w:r>
      <w:r w:rsidRPr="00E1068F">
        <w:rPr>
          <w:rFonts w:ascii="Calibri" w:hAnsi="Calibri" w:cs="Tahoma"/>
          <w:sz w:val="22"/>
          <w:szCs w:val="22"/>
        </w:rPr>
        <w:t xml:space="preserve">vzniklý z porušení povinnosti, ke kterému se smluvní pokuta vztahuje. </w:t>
      </w:r>
    </w:p>
    <w:p w14:paraId="4B9A4371" w14:textId="77777777" w:rsidR="008E573D" w:rsidRPr="00E1068F" w:rsidRDefault="008E573D" w:rsidP="008E573D">
      <w:pPr>
        <w:pStyle w:val="Odstavecseseznamem"/>
        <w:widowControl w:val="0"/>
        <w:spacing w:before="120"/>
        <w:ind w:left="426"/>
        <w:contextualSpacing w:val="0"/>
        <w:jc w:val="both"/>
        <w:rPr>
          <w:rFonts w:ascii="Calibri" w:hAnsi="Calibri"/>
          <w:sz w:val="22"/>
          <w:szCs w:val="22"/>
        </w:rPr>
      </w:pPr>
    </w:p>
    <w:p w14:paraId="781A2009"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t>Odstoupení od smlouvy</w:t>
      </w:r>
    </w:p>
    <w:p w14:paraId="1D4BFF3E" w14:textId="77777777" w:rsidR="00B2318B" w:rsidRPr="004A064C" w:rsidRDefault="00B2318B" w:rsidP="000E7266">
      <w:pPr>
        <w:widowControl w:val="0"/>
        <w:numPr>
          <w:ilvl w:val="1"/>
          <w:numId w:val="8"/>
        </w:numPr>
        <w:spacing w:before="120"/>
        <w:ind w:left="397" w:hanging="397"/>
        <w:jc w:val="both"/>
        <w:rPr>
          <w:rFonts w:ascii="Calibri" w:hAnsi="Calibri"/>
          <w:snapToGrid w:val="0"/>
          <w:sz w:val="22"/>
          <w:szCs w:val="22"/>
        </w:rPr>
      </w:pPr>
      <w:r w:rsidRPr="004A064C">
        <w:rPr>
          <w:rFonts w:ascii="Calibri" w:hAnsi="Calibri"/>
          <w:snapToGrid w:val="0"/>
          <w:sz w:val="22"/>
          <w:szCs w:val="22"/>
        </w:rPr>
        <w:t>Od této smlouvy může písemně odstoupit kterákoliv smluvní strana, pokud zjistí podstatné porušení této smlouvy druhou smluvní stranou.</w:t>
      </w:r>
    </w:p>
    <w:p w14:paraId="078BBEAD" w14:textId="77777777" w:rsidR="00B2318B" w:rsidRPr="004A064C" w:rsidRDefault="00B2318B" w:rsidP="000E7266">
      <w:pPr>
        <w:widowControl w:val="0"/>
        <w:numPr>
          <w:ilvl w:val="1"/>
          <w:numId w:val="8"/>
        </w:numPr>
        <w:spacing w:before="120" w:after="60"/>
        <w:ind w:left="397" w:hanging="397"/>
        <w:jc w:val="both"/>
        <w:rPr>
          <w:rFonts w:ascii="Calibri" w:hAnsi="Calibri"/>
          <w:snapToGrid w:val="0"/>
          <w:sz w:val="22"/>
          <w:szCs w:val="22"/>
        </w:rPr>
      </w:pPr>
      <w:r w:rsidRPr="004A064C">
        <w:rPr>
          <w:rFonts w:ascii="Calibri" w:hAnsi="Calibri"/>
          <w:snapToGrid w:val="0"/>
          <w:sz w:val="22"/>
          <w:szCs w:val="22"/>
        </w:rPr>
        <w:t>Podstatným porušením této smlouvy ze strany prodávajícího se mimo jiné rozumí:</w:t>
      </w:r>
    </w:p>
    <w:p w14:paraId="171E9B76" w14:textId="77777777" w:rsidR="00BD7806" w:rsidRDefault="00B2318B" w:rsidP="00BD7806">
      <w:pPr>
        <w:widowControl w:val="0"/>
        <w:numPr>
          <w:ilvl w:val="0"/>
          <w:numId w:val="7"/>
        </w:numPr>
        <w:tabs>
          <w:tab w:val="left" w:pos="794"/>
        </w:tabs>
        <w:spacing w:after="120"/>
        <w:ind w:left="794" w:hanging="397"/>
        <w:jc w:val="both"/>
        <w:rPr>
          <w:rFonts w:ascii="Calibri" w:eastAsia="Calibri" w:hAnsi="Calibri" w:cs="Arial"/>
          <w:sz w:val="22"/>
          <w:szCs w:val="22"/>
          <w:lang w:eastAsia="en-US"/>
        </w:rPr>
      </w:pPr>
      <w:r w:rsidRPr="004A064C">
        <w:rPr>
          <w:rFonts w:ascii="Calibri" w:eastAsia="Calibri" w:hAnsi="Calibri" w:cs="Arial"/>
          <w:sz w:val="22"/>
          <w:szCs w:val="22"/>
          <w:lang w:eastAsia="en-US"/>
        </w:rPr>
        <w:t xml:space="preserve">prodlení prodávajícího </w:t>
      </w:r>
      <w:r w:rsidRPr="004A064C">
        <w:rPr>
          <w:rFonts w:ascii="Calibri" w:hAnsi="Calibri"/>
          <w:snapToGrid w:val="0"/>
          <w:sz w:val="22"/>
          <w:szCs w:val="22"/>
        </w:rPr>
        <w:t xml:space="preserve">s řádným </w:t>
      </w:r>
      <w:r w:rsidRPr="004A064C">
        <w:rPr>
          <w:rFonts w:ascii="Calibri" w:hAnsi="Calibri" w:cs="Arial"/>
          <w:sz w:val="22"/>
          <w:szCs w:val="22"/>
        </w:rPr>
        <w:t>dodáním zboží nebo poskytnutím ostatních dodávek, prací a služeb, které jsou součástí předmětu plnění dle této smlouvy,</w:t>
      </w:r>
      <w:r w:rsidRPr="004A064C">
        <w:rPr>
          <w:rFonts w:ascii="Calibri" w:eastAsia="Calibri" w:hAnsi="Calibri" w:cs="Arial"/>
          <w:sz w:val="22"/>
          <w:szCs w:val="22"/>
          <w:lang w:eastAsia="en-US"/>
        </w:rPr>
        <w:t xml:space="preserve"> delší než 15 dnů</w:t>
      </w:r>
      <w:r w:rsidR="00BD7806">
        <w:rPr>
          <w:rFonts w:ascii="Calibri" w:eastAsia="Calibri" w:hAnsi="Calibri" w:cs="Arial"/>
          <w:sz w:val="22"/>
          <w:szCs w:val="22"/>
          <w:lang w:eastAsia="en-US"/>
        </w:rPr>
        <w:t>,</w:t>
      </w:r>
    </w:p>
    <w:p w14:paraId="0C3EC294" w14:textId="77777777" w:rsidR="00BD7806" w:rsidRDefault="00BD7806" w:rsidP="00BD7806">
      <w:pPr>
        <w:widowControl w:val="0"/>
        <w:numPr>
          <w:ilvl w:val="0"/>
          <w:numId w:val="7"/>
        </w:numPr>
        <w:tabs>
          <w:tab w:val="left" w:pos="794"/>
        </w:tabs>
        <w:spacing w:after="120"/>
        <w:ind w:left="794" w:hanging="397"/>
        <w:jc w:val="both"/>
        <w:rPr>
          <w:rFonts w:ascii="Calibri" w:eastAsia="Calibri" w:hAnsi="Calibri" w:cs="Arial"/>
          <w:sz w:val="22"/>
          <w:szCs w:val="22"/>
          <w:lang w:eastAsia="en-US"/>
        </w:rPr>
      </w:pPr>
      <w:r w:rsidRPr="00BD7806">
        <w:rPr>
          <w:rFonts w:ascii="Calibri" w:eastAsia="Calibri" w:hAnsi="Calibri" w:cs="Arial"/>
          <w:sz w:val="22"/>
          <w:szCs w:val="22"/>
          <w:lang w:eastAsia="en-US"/>
        </w:rPr>
        <w:t xml:space="preserve">prodlení prodávajícího s odstraněním reklamované vady zboží </w:t>
      </w:r>
      <w:r w:rsidRPr="004A7D16">
        <w:rPr>
          <w:rFonts w:ascii="Calibri" w:eastAsia="Calibri" w:hAnsi="Calibri" w:cs="Arial"/>
          <w:sz w:val="22"/>
          <w:szCs w:val="22"/>
          <w:lang w:eastAsia="en-US"/>
        </w:rPr>
        <w:t xml:space="preserve">delší než </w:t>
      </w:r>
      <w:r w:rsidR="004A7D16">
        <w:rPr>
          <w:rFonts w:ascii="Calibri" w:eastAsia="Calibri" w:hAnsi="Calibri" w:cs="Arial"/>
          <w:sz w:val="22"/>
          <w:szCs w:val="22"/>
          <w:lang w:eastAsia="en-US"/>
        </w:rPr>
        <w:t>20</w:t>
      </w:r>
      <w:r w:rsidRPr="004A7D16">
        <w:rPr>
          <w:rFonts w:ascii="Calibri" w:eastAsia="Calibri" w:hAnsi="Calibri" w:cs="Arial"/>
          <w:sz w:val="22"/>
          <w:szCs w:val="22"/>
          <w:lang w:eastAsia="en-US"/>
        </w:rPr>
        <w:t xml:space="preserve"> dnů</w:t>
      </w:r>
      <w:r w:rsidR="009572A2" w:rsidRPr="004A7D16">
        <w:rPr>
          <w:rFonts w:ascii="Calibri" w:eastAsia="Calibri" w:hAnsi="Calibri" w:cs="Arial"/>
          <w:sz w:val="22"/>
          <w:szCs w:val="22"/>
          <w:lang w:eastAsia="en-US"/>
        </w:rPr>
        <w:t>,</w:t>
      </w:r>
    </w:p>
    <w:p w14:paraId="5EBB70E5" w14:textId="5E90457A" w:rsidR="002866C6" w:rsidRPr="00F2671E" w:rsidRDefault="009572A2" w:rsidP="00E21773">
      <w:pPr>
        <w:widowControl w:val="0"/>
        <w:numPr>
          <w:ilvl w:val="0"/>
          <w:numId w:val="7"/>
        </w:numPr>
        <w:tabs>
          <w:tab w:val="left" w:pos="794"/>
        </w:tabs>
        <w:spacing w:after="120"/>
        <w:ind w:left="794" w:hanging="397"/>
        <w:jc w:val="both"/>
        <w:rPr>
          <w:rFonts w:ascii="Calibri" w:eastAsia="Calibri" w:hAnsi="Calibri" w:cs="Arial"/>
          <w:sz w:val="22"/>
          <w:szCs w:val="22"/>
          <w:lang w:eastAsia="en-US"/>
        </w:rPr>
      </w:pPr>
      <w:r w:rsidRPr="00C21402">
        <w:rPr>
          <w:rFonts w:ascii="Calibri" w:hAnsi="Calibri"/>
          <w:sz w:val="22"/>
        </w:rPr>
        <w:t xml:space="preserve">zjištění, že kupujícím reklamovaná vada je </w:t>
      </w:r>
      <w:r w:rsidR="00481054" w:rsidRPr="00C21402">
        <w:rPr>
          <w:rFonts w:ascii="Calibri" w:hAnsi="Calibri"/>
          <w:sz w:val="22"/>
        </w:rPr>
        <w:t>neo</w:t>
      </w:r>
      <w:r w:rsidR="0092012C" w:rsidRPr="00C21402">
        <w:rPr>
          <w:rFonts w:ascii="Calibri" w:hAnsi="Calibri"/>
          <w:sz w:val="22"/>
        </w:rPr>
        <w:t>pravitelnou</w:t>
      </w:r>
      <w:r w:rsidR="00481054" w:rsidRPr="00C21402">
        <w:rPr>
          <w:rFonts w:ascii="Calibri" w:hAnsi="Calibri"/>
          <w:sz w:val="22"/>
        </w:rPr>
        <w:t xml:space="preserve"> </w:t>
      </w:r>
      <w:r w:rsidRPr="00C21402">
        <w:rPr>
          <w:rFonts w:ascii="Calibri" w:hAnsi="Calibri"/>
          <w:sz w:val="22"/>
        </w:rPr>
        <w:t>vadou, pro</w:t>
      </w:r>
      <w:r w:rsidRPr="009572A2">
        <w:rPr>
          <w:rFonts w:ascii="Calibri" w:hAnsi="Calibri"/>
          <w:sz w:val="22"/>
        </w:rPr>
        <w:t xml:space="preserve"> kterou nelze vozidlo řádně užívat ve smyslu této smlouvy (v případě sporu nebo pochybností o </w:t>
      </w:r>
      <w:r w:rsidR="00A06A46" w:rsidRPr="009572A2">
        <w:rPr>
          <w:rFonts w:ascii="Calibri" w:hAnsi="Calibri"/>
          <w:sz w:val="22"/>
        </w:rPr>
        <w:t xml:space="preserve">ne </w:t>
      </w:r>
      <w:r w:rsidR="00F2671E">
        <w:rPr>
          <w:rFonts w:ascii="Calibri" w:hAnsi="Calibri"/>
          <w:sz w:val="22"/>
        </w:rPr>
        <w:t xml:space="preserve">opravitelnosti </w:t>
      </w:r>
      <w:r w:rsidR="00F2671E" w:rsidRPr="009572A2">
        <w:rPr>
          <w:rFonts w:ascii="Calibri" w:hAnsi="Calibri"/>
          <w:sz w:val="22"/>
        </w:rPr>
        <w:t>je</w:t>
      </w:r>
      <w:r w:rsidRPr="009572A2">
        <w:rPr>
          <w:rFonts w:ascii="Calibri" w:hAnsi="Calibri"/>
          <w:sz w:val="22"/>
        </w:rPr>
        <w:t xml:space="preserve"> rozhodující stanovisko kupujícího, a to až do vydání případného pravomocného soudního rozhodnutí, ze kterého by případně vyplýval jiný závěr), nebo i skutečnost výskytu st</w:t>
      </w:r>
      <w:r w:rsidR="00F4279F">
        <w:rPr>
          <w:rFonts w:ascii="Calibri" w:hAnsi="Calibri"/>
          <w:sz w:val="22"/>
        </w:rPr>
        <w:t>ejné reklamované vady</w:t>
      </w:r>
      <w:r w:rsidRPr="009572A2">
        <w:rPr>
          <w:rFonts w:ascii="Calibri" w:hAnsi="Calibri"/>
          <w:sz w:val="22"/>
        </w:rPr>
        <w:t xml:space="preserve"> aspoň 3x za 365 po sobě jdoucích dní</w:t>
      </w:r>
      <w:r w:rsidR="00E21773">
        <w:rPr>
          <w:rFonts w:ascii="Calibri" w:hAnsi="Calibri"/>
          <w:sz w:val="22"/>
        </w:rPr>
        <w:t>.</w:t>
      </w:r>
    </w:p>
    <w:p w14:paraId="1C7AB787" w14:textId="77777777" w:rsidR="00F2671E" w:rsidRPr="00E21773" w:rsidRDefault="00F2671E" w:rsidP="00F2671E">
      <w:pPr>
        <w:widowControl w:val="0"/>
        <w:tabs>
          <w:tab w:val="left" w:pos="794"/>
        </w:tabs>
        <w:spacing w:after="120"/>
        <w:ind w:left="794"/>
        <w:jc w:val="both"/>
        <w:rPr>
          <w:rFonts w:ascii="Calibri" w:eastAsia="Calibri" w:hAnsi="Calibri" w:cs="Arial"/>
          <w:sz w:val="22"/>
          <w:szCs w:val="22"/>
          <w:lang w:eastAsia="en-US"/>
        </w:rPr>
      </w:pPr>
    </w:p>
    <w:p w14:paraId="57E6E5D2"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lastRenderedPageBreak/>
        <w:t>Ostatní a závěrečná ujednání</w:t>
      </w:r>
    </w:p>
    <w:p w14:paraId="500B80F4" w14:textId="77777777" w:rsidR="00DE0780" w:rsidRPr="00E1068F" w:rsidRDefault="00DE0780" w:rsidP="00DE0780">
      <w:pPr>
        <w:pStyle w:val="Odstavecseseznamem"/>
        <w:numPr>
          <w:ilvl w:val="0"/>
          <w:numId w:val="28"/>
        </w:numPr>
        <w:ind w:left="426" w:hanging="426"/>
        <w:jc w:val="both"/>
        <w:rPr>
          <w:rFonts w:ascii="Calibri" w:hAnsi="Calibri" w:cs="Arial"/>
          <w:sz w:val="22"/>
          <w:szCs w:val="22"/>
        </w:rPr>
      </w:pPr>
      <w:r w:rsidRPr="00E1068F">
        <w:rPr>
          <w:rFonts w:ascii="Calibri" w:hAnsi="Calibri" w:cs="Arial"/>
          <w:sz w:val="22"/>
          <w:szCs w:val="22"/>
        </w:rPr>
        <w:t xml:space="preserve">Smluvní strany se tímto dohodly, že pro jejich smluvní vztah založený touto smlouvou se ustanovení § 2111 a § 2112 zákona č. 89/2012 Sb., občanský zákoník, v platném znění, neuplatňují, tj. vylučují se. </w:t>
      </w:r>
    </w:p>
    <w:p w14:paraId="645EFE69" w14:textId="77777777" w:rsidR="00DE0780" w:rsidRPr="00E1068F" w:rsidRDefault="00DE0780" w:rsidP="00DE0780">
      <w:pPr>
        <w:widowControl w:val="0"/>
        <w:numPr>
          <w:ilvl w:val="0"/>
          <w:numId w:val="28"/>
        </w:numPr>
        <w:spacing w:before="120"/>
        <w:ind w:left="426" w:hanging="426"/>
        <w:jc w:val="both"/>
        <w:rPr>
          <w:rFonts w:ascii="Calibri" w:hAnsi="Calibri" w:cs="Arial"/>
          <w:sz w:val="22"/>
          <w:szCs w:val="22"/>
        </w:rPr>
      </w:pPr>
      <w:r w:rsidRPr="00E1068F">
        <w:rPr>
          <w:rFonts w:ascii="Calibri" w:hAnsi="Calibri" w:cs="Arial"/>
          <w:sz w:val="22"/>
          <w:szCs w:val="22"/>
        </w:rPr>
        <w:t>Nastanou-li u některé ze stran okolnosti bránící řádnému plnění této smlouvy, je povinna to bez zbytečného odkladu oznámit druhé smluvní straně.</w:t>
      </w:r>
    </w:p>
    <w:p w14:paraId="2B52DFF5" w14:textId="77777777" w:rsidR="00DE0780" w:rsidRPr="00E1068F" w:rsidRDefault="00DE0780" w:rsidP="00DE0780">
      <w:pPr>
        <w:widowControl w:val="0"/>
        <w:numPr>
          <w:ilvl w:val="0"/>
          <w:numId w:val="28"/>
        </w:numPr>
        <w:spacing w:before="120"/>
        <w:ind w:left="426" w:hanging="426"/>
        <w:jc w:val="both"/>
        <w:rPr>
          <w:rFonts w:ascii="Calibri" w:hAnsi="Calibri" w:cs="Arial"/>
          <w:sz w:val="22"/>
          <w:szCs w:val="22"/>
        </w:rPr>
      </w:pPr>
      <w:r w:rsidRPr="00E1068F">
        <w:rPr>
          <w:rFonts w:ascii="Calibri" w:hAnsi="Calibri" w:cs="Arial"/>
          <w:sz w:val="22"/>
          <w:szCs w:val="22"/>
        </w:rPr>
        <w:t xml:space="preserve">Podkladem pro uzavření této smlouvy je nabídka prodávajícího (dále jen „nabídka prodávajícího“), kterou v postavení </w:t>
      </w:r>
      <w:r w:rsidR="00A62757">
        <w:rPr>
          <w:rFonts w:ascii="Calibri" w:hAnsi="Calibri" w:cs="Arial"/>
          <w:sz w:val="22"/>
          <w:szCs w:val="22"/>
        </w:rPr>
        <w:t>účastníka</w:t>
      </w:r>
      <w:r w:rsidRPr="00E1068F">
        <w:rPr>
          <w:rFonts w:ascii="Calibri" w:hAnsi="Calibri" w:cs="Arial"/>
          <w:sz w:val="22"/>
          <w:szCs w:val="22"/>
        </w:rPr>
        <w:t xml:space="preserve"> podal do zadávacího řízení na zakázku. Podkladem pro uzavření této smlouvy je rovněž zadávací dokumentace k zakázce včetně všech jejích příloh (dále jen „zadávací dokumentace k zakázce“). 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v plném rozsahu dodržet.</w:t>
      </w:r>
    </w:p>
    <w:p w14:paraId="25667D5E" w14:textId="77777777" w:rsidR="00DE0780" w:rsidRPr="00E1068F" w:rsidRDefault="00DE0780" w:rsidP="00DE0780">
      <w:pPr>
        <w:widowControl w:val="0"/>
        <w:numPr>
          <w:ilvl w:val="0"/>
          <w:numId w:val="28"/>
        </w:numPr>
        <w:spacing w:before="120"/>
        <w:ind w:left="426" w:hanging="426"/>
        <w:jc w:val="both"/>
        <w:rPr>
          <w:rFonts w:ascii="Calibri" w:hAnsi="Calibri" w:cs="Arial"/>
          <w:sz w:val="22"/>
          <w:szCs w:val="22"/>
        </w:rPr>
      </w:pPr>
      <w:r w:rsidRPr="00E1068F">
        <w:rPr>
          <w:rFonts w:ascii="Calibri" w:hAnsi="Calibri" w:cs="Tahoma"/>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67E43DF0" w14:textId="77777777" w:rsidR="00DE0780" w:rsidRPr="00FE4420" w:rsidRDefault="00DE0780" w:rsidP="00DE0780">
      <w:pPr>
        <w:widowControl w:val="0"/>
        <w:numPr>
          <w:ilvl w:val="0"/>
          <w:numId w:val="28"/>
        </w:numPr>
        <w:spacing w:before="120"/>
        <w:ind w:left="426" w:hanging="426"/>
        <w:jc w:val="both"/>
        <w:rPr>
          <w:rFonts w:ascii="Calibri" w:hAnsi="Calibri" w:cs="Arial"/>
          <w:bCs/>
          <w:sz w:val="22"/>
          <w:szCs w:val="22"/>
        </w:rPr>
      </w:pPr>
      <w:r w:rsidRPr="00E1068F">
        <w:rPr>
          <w:rFonts w:ascii="Calibri" w:hAnsi="Calibri" w:cs="Arial"/>
          <w:sz w:val="22"/>
          <w:szCs w:val="22"/>
        </w:rPr>
        <w:t xml:space="preserve">Tato smlouva je uzavřena podle práva České republiky. Ve věcech jinak neupravených touto smlouvou se smluvní vztah řídí zákonem </w:t>
      </w:r>
      <w:r w:rsidRPr="00E1068F">
        <w:rPr>
          <w:rFonts w:ascii="Calibri" w:hAnsi="Calibri"/>
          <w:sz w:val="22"/>
          <w:szCs w:val="22"/>
        </w:rPr>
        <w:t>č. 89/2012 Sb., občanský zákoník, v platném znění (dále jen „občanský zákoník“).</w:t>
      </w:r>
      <w:r w:rsidRPr="00E1068F">
        <w:rPr>
          <w:rFonts w:ascii="Calibri" w:hAnsi="Calibri" w:cs="Arial"/>
          <w:sz w:val="22"/>
          <w:szCs w:val="22"/>
        </w:rPr>
        <w:t xml:space="preserve"> </w:t>
      </w:r>
    </w:p>
    <w:p w14:paraId="3A290245" w14:textId="77777777" w:rsidR="00FE4420" w:rsidRPr="00FE4420" w:rsidRDefault="00FE4420" w:rsidP="00FE4420">
      <w:pPr>
        <w:widowControl w:val="0"/>
        <w:numPr>
          <w:ilvl w:val="0"/>
          <w:numId w:val="28"/>
        </w:numPr>
        <w:spacing w:before="120"/>
        <w:ind w:left="426" w:hanging="426"/>
        <w:jc w:val="both"/>
        <w:rPr>
          <w:rFonts w:ascii="Calibri" w:hAnsi="Calibri" w:cs="Arial"/>
          <w:sz w:val="22"/>
          <w:szCs w:val="22"/>
        </w:rPr>
      </w:pPr>
      <w:r w:rsidRPr="00FE4420">
        <w:rPr>
          <w:rFonts w:ascii="Calibri" w:hAnsi="Calibri" w:cs="Arial"/>
          <w:sz w:val="22"/>
          <w:szCs w:val="22"/>
        </w:rPr>
        <w:t>Tato smlouva nabývá platnosti dnem podpisu obou účastněných stran a účinnosti dnem uveřejnění v registru smluv dle zákona č. 340/2015 Sb., o zvláštních podmínkách účinnosti některých smluv, uveřejňování těchto smluv a o registru smluv (zákon o registru smluv), ve znění pozdějších předpisů.</w:t>
      </w:r>
      <w:r w:rsidR="00A85469">
        <w:rPr>
          <w:rFonts w:ascii="Calibri" w:hAnsi="Calibri" w:cs="Arial"/>
          <w:sz w:val="22"/>
          <w:szCs w:val="22"/>
        </w:rPr>
        <w:t xml:space="preserve"> Zveřejnění provede kupující.</w:t>
      </w:r>
    </w:p>
    <w:p w14:paraId="5248E1FD" w14:textId="77777777" w:rsidR="00DE0780" w:rsidRPr="00E1068F" w:rsidRDefault="00DE0780" w:rsidP="00DE0780">
      <w:pPr>
        <w:widowControl w:val="0"/>
        <w:numPr>
          <w:ilvl w:val="0"/>
          <w:numId w:val="28"/>
        </w:numPr>
        <w:spacing w:before="120"/>
        <w:ind w:left="426" w:hanging="426"/>
        <w:jc w:val="both"/>
        <w:rPr>
          <w:rFonts w:ascii="Calibri" w:hAnsi="Calibri" w:cs="Arial"/>
          <w:bCs/>
          <w:sz w:val="22"/>
          <w:szCs w:val="22"/>
        </w:rPr>
      </w:pPr>
      <w:r w:rsidRPr="00E1068F">
        <w:rPr>
          <w:rFonts w:ascii="Calibri" w:hAnsi="Calibri"/>
          <w:sz w:val="22"/>
          <w:szCs w:val="22"/>
        </w:rPr>
        <w:t>Žádný závazek dle této smlouvy není fixním závazkem podle § 1980 občanského zákoníku.</w:t>
      </w:r>
    </w:p>
    <w:p w14:paraId="51128758" w14:textId="77777777" w:rsidR="00DE0780" w:rsidRPr="00E1068F" w:rsidRDefault="00DE0780" w:rsidP="00DE0780">
      <w:pPr>
        <w:widowControl w:val="0"/>
        <w:numPr>
          <w:ilvl w:val="0"/>
          <w:numId w:val="28"/>
        </w:numPr>
        <w:spacing w:before="120"/>
        <w:ind w:left="426" w:hanging="426"/>
        <w:jc w:val="both"/>
        <w:rPr>
          <w:rFonts w:ascii="Calibri" w:hAnsi="Calibri" w:cs="Arial"/>
          <w:bCs/>
          <w:sz w:val="22"/>
          <w:szCs w:val="22"/>
        </w:rPr>
      </w:pPr>
      <w:r w:rsidRPr="00E1068F">
        <w:rPr>
          <w:rFonts w:ascii="Calibri" w:hAnsi="Calibri"/>
          <w:sz w:val="22"/>
          <w:szCs w:val="22"/>
        </w:rPr>
        <w:t>Smluvní strany se dohodly, že jakékoli písemnosti dle této smlouvy se doručují na shora uvedené doručovací adresy smluvních stran, případně na jinou změněnou doručovací adresu, kterou smluvní strana druhé smluvní straně písemně oznámí</w:t>
      </w:r>
      <w:r w:rsidR="003F0689">
        <w:rPr>
          <w:rFonts w:ascii="Calibri" w:hAnsi="Calibri"/>
          <w:sz w:val="22"/>
          <w:szCs w:val="22"/>
        </w:rPr>
        <w:t>.</w:t>
      </w:r>
      <w:r w:rsidRPr="00E1068F">
        <w:rPr>
          <w:rFonts w:ascii="Calibri" w:hAnsi="Calibri"/>
          <w:sz w:val="22"/>
          <w:szCs w:val="22"/>
        </w:rPr>
        <w:t xml:space="preserve"> </w:t>
      </w:r>
    </w:p>
    <w:p w14:paraId="4EDF0C0A" w14:textId="77777777" w:rsidR="00420574" w:rsidRDefault="00DE0780" w:rsidP="00420574">
      <w:pPr>
        <w:widowControl w:val="0"/>
        <w:numPr>
          <w:ilvl w:val="0"/>
          <w:numId w:val="28"/>
        </w:numPr>
        <w:spacing w:before="120"/>
        <w:ind w:left="426" w:hanging="426"/>
        <w:jc w:val="both"/>
        <w:rPr>
          <w:rFonts w:ascii="Calibri" w:hAnsi="Calibri" w:cs="Arial"/>
          <w:sz w:val="22"/>
          <w:szCs w:val="22"/>
        </w:rPr>
      </w:pPr>
      <w:r w:rsidRPr="00E1068F">
        <w:rPr>
          <w:rFonts w:ascii="Calibri" w:hAnsi="Calibri" w:cs="Arial"/>
          <w:sz w:val="22"/>
          <w:szCs w:val="22"/>
        </w:rPr>
        <w:t>Tuto smlouvu lze měnit a doplňovat pouze písemnými, vzestupně číslovanými dodatky, které budou za dodatek této smlouvy výslovně označeny a podepsány zástupci obou smluvních stran. Jiná změna této smlouvy je neplatná. Odstoupit od této smlouvy nebo ji zrušit dohodou lze rovněž jen písemně.</w:t>
      </w:r>
    </w:p>
    <w:p w14:paraId="5DDDCA00" w14:textId="77777777" w:rsidR="00420574" w:rsidRPr="00420574" w:rsidRDefault="00420574" w:rsidP="00420574">
      <w:pPr>
        <w:widowControl w:val="0"/>
        <w:numPr>
          <w:ilvl w:val="0"/>
          <w:numId w:val="28"/>
        </w:numPr>
        <w:spacing w:before="120"/>
        <w:ind w:left="426" w:hanging="426"/>
        <w:jc w:val="both"/>
        <w:rPr>
          <w:rFonts w:ascii="Calibri" w:hAnsi="Calibri" w:cs="Arial"/>
          <w:sz w:val="22"/>
          <w:szCs w:val="22"/>
        </w:rPr>
      </w:pPr>
      <w:r w:rsidRPr="00420574">
        <w:rPr>
          <w:rFonts w:ascii="Calibri" w:hAnsi="Calibri"/>
          <w:sz w:val="22"/>
          <w:szCs w:val="22"/>
        </w:rPr>
        <w:t>Tato smlouva je vyhotovena v elektronické podobě, přičemž obě smluvní strany obdrží její elektronický originál, případně v listinné podobě, z nichž každá ze stran obdrží po 1 vyhotovení.</w:t>
      </w:r>
    </w:p>
    <w:p w14:paraId="209B5132" w14:textId="77777777" w:rsidR="00DE0780" w:rsidRPr="00E1068F" w:rsidRDefault="00DE0780" w:rsidP="00DE0780">
      <w:pPr>
        <w:widowControl w:val="0"/>
        <w:numPr>
          <w:ilvl w:val="0"/>
          <w:numId w:val="28"/>
        </w:numPr>
        <w:spacing w:before="120"/>
        <w:ind w:left="426" w:hanging="426"/>
        <w:jc w:val="both"/>
        <w:rPr>
          <w:rFonts w:ascii="Calibri" w:hAnsi="Calibri" w:cs="Arial"/>
          <w:sz w:val="22"/>
          <w:szCs w:val="22"/>
        </w:rPr>
      </w:pPr>
      <w:r w:rsidRPr="00E1068F">
        <w:rPr>
          <w:rFonts w:ascii="Calibri" w:hAnsi="Calibri" w:cs="Arial"/>
          <w:sz w:val="22"/>
          <w:szCs w:val="22"/>
        </w:rPr>
        <w:t>Smluvní strany prohlašují, že se pečlivě seznámily s obsahem této smlouvy, smlouvě rozumí, souhlasí se všemi jejími ustanoveními a jsou si vědomy veškerých práv a povinností z této smlouvy vyplývajících, na důkaz čehož připojují své podpisy jejich zástupci.</w:t>
      </w:r>
    </w:p>
    <w:p w14:paraId="0186B3EC" w14:textId="77777777" w:rsidR="006554BA" w:rsidRDefault="006554BA" w:rsidP="006554BA">
      <w:pPr>
        <w:widowControl w:val="0"/>
        <w:spacing w:before="120"/>
        <w:ind w:left="397"/>
        <w:jc w:val="both"/>
        <w:rPr>
          <w:rFonts w:ascii="Calibri" w:hAnsi="Calibri" w:cs="Arial"/>
          <w:sz w:val="22"/>
          <w:szCs w:val="22"/>
        </w:rPr>
      </w:pPr>
    </w:p>
    <w:p w14:paraId="27B12686" w14:textId="77777777" w:rsidR="00B36A30" w:rsidRPr="004A064C" w:rsidRDefault="00B36A30" w:rsidP="006554BA">
      <w:pPr>
        <w:widowControl w:val="0"/>
        <w:spacing w:before="120"/>
        <w:ind w:left="397"/>
        <w:jc w:val="both"/>
        <w:rPr>
          <w:rFonts w:ascii="Calibri" w:hAnsi="Calibri" w:cs="Arial"/>
          <w:sz w:val="22"/>
          <w:szCs w:val="22"/>
        </w:rPr>
      </w:pPr>
    </w:p>
    <w:p w14:paraId="521FA897" w14:textId="77777777" w:rsidR="00B2318B" w:rsidRPr="004A064C" w:rsidRDefault="00B2318B" w:rsidP="000E7266">
      <w:pPr>
        <w:pStyle w:val="Zkladntext"/>
        <w:keepNext/>
        <w:numPr>
          <w:ilvl w:val="0"/>
          <w:numId w:val="2"/>
        </w:numPr>
        <w:spacing w:before="360" w:after="200"/>
        <w:ind w:left="425" w:hanging="425"/>
        <w:jc w:val="center"/>
        <w:outlineLvl w:val="0"/>
        <w:rPr>
          <w:rFonts w:ascii="Calibri" w:hAnsi="Calibri"/>
          <w:b/>
          <w:snapToGrid w:val="0"/>
          <w:color w:val="auto"/>
        </w:rPr>
      </w:pPr>
      <w:r w:rsidRPr="004A064C">
        <w:rPr>
          <w:rFonts w:ascii="Calibri" w:hAnsi="Calibri"/>
          <w:b/>
          <w:snapToGrid w:val="0"/>
          <w:color w:val="auto"/>
        </w:rPr>
        <w:lastRenderedPageBreak/>
        <w:t>Přílohy smlouvy</w:t>
      </w:r>
    </w:p>
    <w:p w14:paraId="239379E4" w14:textId="77777777" w:rsidR="00B2318B" w:rsidRPr="004A064C" w:rsidRDefault="00B2318B" w:rsidP="000E7266">
      <w:pPr>
        <w:widowControl w:val="0"/>
        <w:numPr>
          <w:ilvl w:val="0"/>
          <w:numId w:val="9"/>
        </w:numPr>
        <w:spacing w:before="120"/>
        <w:ind w:left="397" w:hanging="397"/>
        <w:jc w:val="both"/>
        <w:rPr>
          <w:rFonts w:ascii="Calibri" w:hAnsi="Calibri"/>
          <w:sz w:val="22"/>
          <w:szCs w:val="22"/>
        </w:rPr>
      </w:pPr>
      <w:r w:rsidRPr="004A064C">
        <w:rPr>
          <w:rFonts w:ascii="Calibri" w:hAnsi="Calibri"/>
          <w:iCs/>
          <w:sz w:val="22"/>
          <w:szCs w:val="22"/>
        </w:rPr>
        <w:t>Nedílnou součástí této smlouvy j</w:t>
      </w:r>
      <w:r w:rsidR="00450C8C">
        <w:rPr>
          <w:rFonts w:ascii="Calibri" w:hAnsi="Calibri"/>
          <w:iCs/>
          <w:sz w:val="22"/>
          <w:szCs w:val="22"/>
        </w:rPr>
        <w:t>e</w:t>
      </w:r>
      <w:r w:rsidRPr="004A064C">
        <w:rPr>
          <w:rFonts w:ascii="Calibri" w:hAnsi="Calibri"/>
          <w:iCs/>
          <w:sz w:val="22"/>
          <w:szCs w:val="22"/>
        </w:rPr>
        <w:t xml:space="preserve"> následující příloh</w:t>
      </w:r>
      <w:r w:rsidR="00450C8C">
        <w:rPr>
          <w:rFonts w:ascii="Calibri" w:hAnsi="Calibri"/>
          <w:iCs/>
          <w:sz w:val="22"/>
          <w:szCs w:val="22"/>
        </w:rPr>
        <w:t>a</w:t>
      </w:r>
      <w:r w:rsidRPr="004A064C">
        <w:rPr>
          <w:rFonts w:ascii="Calibri" w:hAnsi="Calibri"/>
          <w:iCs/>
          <w:sz w:val="22"/>
          <w:szCs w:val="22"/>
        </w:rPr>
        <w:t>:</w:t>
      </w:r>
    </w:p>
    <w:p w14:paraId="6BB7F77E" w14:textId="77777777" w:rsidR="00B2318B" w:rsidRDefault="00B2318B" w:rsidP="00B2318B">
      <w:pPr>
        <w:pStyle w:val="Zkladntext"/>
        <w:tabs>
          <w:tab w:val="left" w:pos="1560"/>
        </w:tabs>
        <w:spacing w:before="120"/>
        <w:ind w:left="397"/>
        <w:outlineLvl w:val="0"/>
        <w:rPr>
          <w:rFonts w:ascii="Calibri" w:hAnsi="Calibri" w:cs="Arial"/>
          <w:sz w:val="22"/>
          <w:szCs w:val="22"/>
          <w:lang w:val="cs-CZ"/>
        </w:rPr>
      </w:pPr>
      <w:r w:rsidRPr="004A064C">
        <w:rPr>
          <w:rFonts w:ascii="Calibri" w:hAnsi="Calibri"/>
          <w:snapToGrid w:val="0"/>
          <w:color w:val="auto"/>
          <w:sz w:val="22"/>
          <w:szCs w:val="22"/>
        </w:rPr>
        <w:t>Příloha č. 1:</w:t>
      </w:r>
      <w:r w:rsidRPr="004A064C">
        <w:rPr>
          <w:rFonts w:ascii="Calibri" w:hAnsi="Calibri"/>
          <w:snapToGrid w:val="0"/>
          <w:color w:val="auto"/>
          <w:sz w:val="22"/>
          <w:szCs w:val="22"/>
        </w:rPr>
        <w:tab/>
      </w:r>
      <w:r w:rsidR="006D0356">
        <w:rPr>
          <w:rFonts w:ascii="Calibri" w:hAnsi="Calibri"/>
          <w:sz w:val="22"/>
          <w:szCs w:val="22"/>
        </w:rPr>
        <w:t xml:space="preserve">Technická specifikace </w:t>
      </w:r>
      <w:r w:rsidR="00A85469">
        <w:rPr>
          <w:rFonts w:ascii="Calibri" w:hAnsi="Calibri"/>
          <w:sz w:val="22"/>
          <w:szCs w:val="22"/>
        </w:rPr>
        <w:t>vozidla pro údržbu města</w:t>
      </w:r>
    </w:p>
    <w:p w14:paraId="0B9E8A8C" w14:textId="77777777" w:rsidR="00471322" w:rsidRPr="00471322" w:rsidRDefault="00471322" w:rsidP="00B2318B">
      <w:pPr>
        <w:pStyle w:val="Zkladntext"/>
        <w:tabs>
          <w:tab w:val="left" w:pos="1560"/>
        </w:tabs>
        <w:spacing w:before="120"/>
        <w:ind w:left="397"/>
        <w:outlineLvl w:val="0"/>
        <w:rPr>
          <w:rFonts w:ascii="Calibri" w:hAnsi="Calibri"/>
          <w:snapToGrid w:val="0"/>
          <w:color w:val="auto"/>
          <w:sz w:val="22"/>
          <w:szCs w:val="22"/>
          <w:lang w:val="cs-CZ"/>
        </w:rPr>
      </w:pPr>
    </w:p>
    <w:p w14:paraId="57E8F47E" w14:textId="77777777" w:rsidR="00FC4A32" w:rsidRPr="004A064C" w:rsidRDefault="00FC4A32" w:rsidP="00B2318B">
      <w:pPr>
        <w:pStyle w:val="Zkladntext"/>
        <w:tabs>
          <w:tab w:val="left" w:pos="1560"/>
        </w:tabs>
        <w:spacing w:before="120"/>
        <w:ind w:left="397"/>
        <w:outlineLvl w:val="0"/>
        <w:rPr>
          <w:rFonts w:ascii="Calibri" w:hAnsi="Calibri"/>
          <w:snapToGrid w:val="0"/>
          <w:color w:val="auto"/>
          <w:sz w:val="22"/>
          <w:szCs w:val="22"/>
        </w:rPr>
      </w:pPr>
    </w:p>
    <w:p w14:paraId="1EF8683B" w14:textId="77777777" w:rsidR="00B2318B" w:rsidRPr="004A064C" w:rsidRDefault="00B2318B" w:rsidP="00B2318B">
      <w:pPr>
        <w:tabs>
          <w:tab w:val="left" w:pos="4395"/>
        </w:tabs>
        <w:rPr>
          <w:rFonts w:ascii="Calibri" w:hAnsi="Calibri"/>
          <w:sz w:val="22"/>
          <w:szCs w:val="22"/>
        </w:rPr>
      </w:pPr>
    </w:p>
    <w:p w14:paraId="3AC36CD6" w14:textId="064BBCE3" w:rsidR="00B2318B" w:rsidRPr="004A064C" w:rsidRDefault="00B2318B" w:rsidP="00B2318B">
      <w:pPr>
        <w:tabs>
          <w:tab w:val="left" w:pos="4395"/>
        </w:tabs>
        <w:rPr>
          <w:rFonts w:ascii="Calibri" w:hAnsi="Calibri"/>
          <w:sz w:val="22"/>
          <w:szCs w:val="22"/>
        </w:rPr>
      </w:pPr>
      <w:r w:rsidRPr="004A064C">
        <w:rPr>
          <w:rFonts w:ascii="Calibri" w:hAnsi="Calibri"/>
          <w:sz w:val="22"/>
          <w:szCs w:val="22"/>
        </w:rPr>
        <w:t>V</w:t>
      </w:r>
      <w:r w:rsidR="000B4D27" w:rsidRPr="004A064C">
        <w:rPr>
          <w:rFonts w:ascii="Calibri" w:hAnsi="Calibri"/>
          <w:sz w:val="22"/>
          <w:szCs w:val="22"/>
        </w:rPr>
        <w:t> </w:t>
      </w:r>
      <w:r w:rsidR="00190A3D">
        <w:rPr>
          <w:rFonts w:ascii="Calibri" w:hAnsi="Calibri"/>
          <w:sz w:val="22"/>
          <w:szCs w:val="22"/>
        </w:rPr>
        <w:t>Pelhřimově</w:t>
      </w:r>
      <w:r w:rsidRPr="004A064C">
        <w:rPr>
          <w:rFonts w:ascii="Calibri" w:hAnsi="Calibri"/>
          <w:sz w:val="22"/>
          <w:szCs w:val="22"/>
        </w:rPr>
        <w:t xml:space="preserve"> dne</w:t>
      </w:r>
      <w:r w:rsidR="00A06A46">
        <w:rPr>
          <w:rFonts w:ascii="Calibri" w:hAnsi="Calibri"/>
          <w:sz w:val="22"/>
          <w:szCs w:val="22"/>
        </w:rPr>
        <w:t>: viz. podpis</w:t>
      </w:r>
      <w:r w:rsidRPr="004A064C">
        <w:rPr>
          <w:rFonts w:ascii="Calibri" w:hAnsi="Calibri"/>
          <w:sz w:val="22"/>
          <w:szCs w:val="22"/>
        </w:rPr>
        <w:tab/>
        <w:t>V</w:t>
      </w:r>
      <w:r w:rsidR="00A06A46">
        <w:rPr>
          <w:rFonts w:ascii="Calibri" w:hAnsi="Calibri"/>
          <w:sz w:val="22"/>
          <w:szCs w:val="22"/>
        </w:rPr>
        <w:t> Táboře: viz. podpis</w:t>
      </w:r>
    </w:p>
    <w:p w14:paraId="76331991" w14:textId="77777777" w:rsidR="00B2318B" w:rsidRPr="004A064C" w:rsidRDefault="00B2318B" w:rsidP="00B2318B">
      <w:pPr>
        <w:tabs>
          <w:tab w:val="left" w:pos="4395"/>
        </w:tabs>
        <w:rPr>
          <w:rFonts w:ascii="Calibri" w:hAnsi="Calibri"/>
          <w:b/>
          <w:sz w:val="22"/>
          <w:szCs w:val="22"/>
        </w:rPr>
      </w:pPr>
    </w:p>
    <w:p w14:paraId="00EDAA3C" w14:textId="77777777" w:rsidR="00D96E92" w:rsidRPr="004A064C" w:rsidRDefault="00D96E92" w:rsidP="00B2318B">
      <w:pPr>
        <w:tabs>
          <w:tab w:val="left" w:pos="4395"/>
        </w:tabs>
        <w:rPr>
          <w:rFonts w:ascii="Calibri" w:hAnsi="Calibri"/>
          <w:b/>
          <w:sz w:val="22"/>
          <w:szCs w:val="22"/>
        </w:rPr>
      </w:pPr>
    </w:p>
    <w:p w14:paraId="38A876A5" w14:textId="3741DEBE" w:rsidR="00D3098B" w:rsidRPr="004A064C" w:rsidRDefault="00F2671E" w:rsidP="00B2318B">
      <w:pPr>
        <w:tabs>
          <w:tab w:val="left" w:pos="4395"/>
        </w:tabs>
        <w:rPr>
          <w:rFonts w:ascii="Calibri" w:hAnsi="Calibri"/>
          <w:b/>
          <w:sz w:val="22"/>
          <w:szCs w:val="22"/>
        </w:rPr>
      </w:pPr>
      <w:proofErr w:type="gramStart"/>
      <w:r>
        <w:rPr>
          <w:rFonts w:ascii="Calibri" w:hAnsi="Calibri"/>
          <w:b/>
          <w:sz w:val="22"/>
          <w:szCs w:val="22"/>
        </w:rPr>
        <w:t>K</w:t>
      </w:r>
      <w:r w:rsidRPr="004A064C">
        <w:rPr>
          <w:rFonts w:ascii="Calibri" w:hAnsi="Calibri"/>
          <w:b/>
          <w:sz w:val="22"/>
          <w:szCs w:val="22"/>
        </w:rPr>
        <w:t>upující</w:t>
      </w:r>
      <w:r>
        <w:rPr>
          <w:rFonts w:ascii="Calibri" w:hAnsi="Calibri"/>
          <w:b/>
          <w:sz w:val="22"/>
          <w:szCs w:val="22"/>
        </w:rPr>
        <w:t xml:space="preserve">: </w:t>
      </w:r>
      <w:r w:rsidRPr="004A064C">
        <w:rPr>
          <w:rFonts w:ascii="Calibri" w:hAnsi="Calibri"/>
          <w:b/>
          <w:sz w:val="22"/>
          <w:szCs w:val="22"/>
        </w:rPr>
        <w:t xml:space="preserve"> </w:t>
      </w:r>
      <w:r w:rsidR="00EA424C" w:rsidRPr="004A064C">
        <w:rPr>
          <w:rFonts w:ascii="Calibri" w:hAnsi="Calibri"/>
          <w:b/>
          <w:sz w:val="22"/>
          <w:szCs w:val="22"/>
        </w:rPr>
        <w:t xml:space="preserve"> </w:t>
      </w:r>
      <w:proofErr w:type="gramEnd"/>
      <w:r w:rsidR="00EA424C" w:rsidRPr="004A064C">
        <w:rPr>
          <w:rFonts w:ascii="Calibri" w:hAnsi="Calibri"/>
          <w:b/>
          <w:sz w:val="22"/>
          <w:szCs w:val="22"/>
        </w:rPr>
        <w:t xml:space="preserve">      </w:t>
      </w:r>
      <w:r w:rsidR="00B2318B" w:rsidRPr="004A064C">
        <w:rPr>
          <w:rFonts w:ascii="Calibri" w:hAnsi="Calibri"/>
          <w:b/>
          <w:sz w:val="22"/>
          <w:szCs w:val="22"/>
        </w:rPr>
        <w:t xml:space="preserve"> </w:t>
      </w:r>
      <w:r w:rsidR="00B2318B" w:rsidRPr="004A064C">
        <w:rPr>
          <w:rFonts w:ascii="Calibri" w:hAnsi="Calibri" w:cs="Arial"/>
          <w:b/>
          <w:bCs/>
          <w:sz w:val="22"/>
          <w:szCs w:val="22"/>
          <w:lang w:eastAsia="en-US"/>
        </w:rPr>
        <w:t xml:space="preserve"> </w:t>
      </w:r>
      <w:r w:rsidR="00B2318B" w:rsidRPr="004A064C">
        <w:rPr>
          <w:rFonts w:ascii="Calibri" w:hAnsi="Calibri" w:cs="Arial"/>
          <w:b/>
          <w:bCs/>
          <w:sz w:val="22"/>
          <w:szCs w:val="22"/>
          <w:lang w:eastAsia="en-US"/>
        </w:rPr>
        <w:tab/>
      </w:r>
      <w:r w:rsidR="00A06A46">
        <w:rPr>
          <w:rFonts w:ascii="Calibri" w:hAnsi="Calibri" w:cs="Arial"/>
          <w:b/>
          <w:bCs/>
          <w:sz w:val="22"/>
          <w:szCs w:val="22"/>
          <w:lang w:eastAsia="en-US"/>
        </w:rPr>
        <w:t>Pro</w:t>
      </w:r>
      <w:r w:rsidR="00B2318B" w:rsidRPr="004A064C">
        <w:rPr>
          <w:rFonts w:ascii="Calibri" w:hAnsi="Calibri"/>
          <w:b/>
          <w:sz w:val="22"/>
          <w:szCs w:val="22"/>
        </w:rPr>
        <w:t>dávající</w:t>
      </w:r>
      <w:r w:rsidR="00A06A46">
        <w:rPr>
          <w:rFonts w:ascii="Calibri" w:hAnsi="Calibri"/>
          <w:b/>
          <w:sz w:val="22"/>
          <w:szCs w:val="22"/>
        </w:rPr>
        <w:t>:</w:t>
      </w:r>
      <w:r w:rsidR="00B2318B" w:rsidRPr="004A064C">
        <w:rPr>
          <w:rFonts w:ascii="Calibri" w:hAnsi="Calibri"/>
          <w:b/>
          <w:sz w:val="22"/>
          <w:szCs w:val="22"/>
        </w:rPr>
        <w:t xml:space="preserve"> </w:t>
      </w:r>
    </w:p>
    <w:p w14:paraId="31DC7049" w14:textId="01AAF121" w:rsidR="00B2318B" w:rsidRPr="004A064C" w:rsidRDefault="00190A3D" w:rsidP="00B2318B">
      <w:pPr>
        <w:tabs>
          <w:tab w:val="left" w:pos="4395"/>
        </w:tabs>
        <w:rPr>
          <w:rFonts w:ascii="Calibri" w:hAnsi="Calibri" w:cs="Arial"/>
          <w:b/>
          <w:bCs/>
          <w:sz w:val="22"/>
          <w:szCs w:val="22"/>
          <w:lang w:eastAsia="en-US"/>
        </w:rPr>
      </w:pPr>
      <w:r>
        <w:rPr>
          <w:rFonts w:ascii="Calibri" w:hAnsi="Calibri" w:cs="Arial"/>
          <w:b/>
          <w:bCs/>
          <w:sz w:val="22"/>
          <w:szCs w:val="22"/>
          <w:lang w:eastAsia="en-US"/>
        </w:rPr>
        <w:t>Technické služby města Pelhřimov</w:t>
      </w:r>
      <w:r w:rsidR="004202D1">
        <w:rPr>
          <w:rFonts w:ascii="Calibri" w:hAnsi="Calibri" w:cs="Arial"/>
          <w:b/>
          <w:bCs/>
          <w:sz w:val="22"/>
          <w:szCs w:val="22"/>
          <w:lang w:eastAsia="en-US"/>
        </w:rPr>
        <w:t>a</w:t>
      </w:r>
      <w:r>
        <w:rPr>
          <w:rFonts w:ascii="Calibri" w:hAnsi="Calibri" w:cs="Arial"/>
          <w:b/>
          <w:bCs/>
          <w:sz w:val="22"/>
          <w:szCs w:val="22"/>
          <w:lang w:eastAsia="en-US"/>
        </w:rPr>
        <w:t>,</w:t>
      </w:r>
      <w:r w:rsidR="004202D1">
        <w:rPr>
          <w:rFonts w:ascii="Calibri" w:hAnsi="Calibri" w:cs="Arial"/>
          <w:b/>
          <w:bCs/>
          <w:sz w:val="22"/>
          <w:szCs w:val="22"/>
          <w:lang w:eastAsia="en-US"/>
        </w:rPr>
        <w:t xml:space="preserve"> </w:t>
      </w:r>
      <w:r>
        <w:rPr>
          <w:rFonts w:ascii="Calibri" w:hAnsi="Calibri" w:cs="Arial"/>
          <w:b/>
          <w:bCs/>
          <w:sz w:val="22"/>
          <w:szCs w:val="22"/>
          <w:lang w:eastAsia="en-US"/>
        </w:rPr>
        <w:t>p.o.</w:t>
      </w:r>
      <w:r w:rsidR="00D3098B" w:rsidRPr="004A064C">
        <w:rPr>
          <w:rFonts w:ascii="Calibri" w:hAnsi="Calibri" w:cs="Arial"/>
          <w:b/>
          <w:bCs/>
          <w:sz w:val="22"/>
          <w:szCs w:val="22"/>
          <w:lang w:eastAsia="en-US"/>
        </w:rPr>
        <w:t xml:space="preserve">              </w:t>
      </w:r>
      <w:r w:rsidR="00A06A46">
        <w:rPr>
          <w:rFonts w:ascii="Calibri" w:hAnsi="Calibri" w:cs="Arial"/>
          <w:b/>
          <w:bCs/>
          <w:sz w:val="22"/>
          <w:szCs w:val="22"/>
          <w:lang w:eastAsia="en-US"/>
        </w:rPr>
        <w:t>MEMORY s.r.o.</w:t>
      </w:r>
    </w:p>
    <w:p w14:paraId="70CC6560" w14:textId="77777777" w:rsidR="00B2318B" w:rsidRPr="004A064C" w:rsidRDefault="004367D3" w:rsidP="00B2318B">
      <w:pPr>
        <w:ind w:left="708" w:firstLine="708"/>
        <w:rPr>
          <w:rFonts w:ascii="Calibri" w:hAnsi="Calibri"/>
          <w:b/>
          <w:sz w:val="22"/>
          <w:szCs w:val="22"/>
        </w:rPr>
      </w:pPr>
      <w:r w:rsidRPr="004A064C">
        <w:rPr>
          <w:rFonts w:ascii="Calibri" w:hAnsi="Calibri" w:cs="Arial"/>
          <w:b/>
          <w:bCs/>
          <w:sz w:val="22"/>
          <w:szCs w:val="22"/>
          <w:lang w:eastAsia="en-US"/>
        </w:rPr>
        <w:t xml:space="preserve">            </w:t>
      </w:r>
      <w:r w:rsidR="00B2318B" w:rsidRPr="004A064C">
        <w:rPr>
          <w:rFonts w:ascii="Calibri" w:hAnsi="Calibri"/>
          <w:b/>
          <w:sz w:val="22"/>
          <w:szCs w:val="22"/>
        </w:rPr>
        <w:tab/>
      </w:r>
    </w:p>
    <w:p w14:paraId="6C5A114D" w14:textId="77777777" w:rsidR="00B2318B" w:rsidRDefault="00B2318B" w:rsidP="00B2318B">
      <w:pPr>
        <w:tabs>
          <w:tab w:val="center" w:pos="1843"/>
          <w:tab w:val="center" w:pos="6096"/>
        </w:tabs>
        <w:jc w:val="both"/>
        <w:rPr>
          <w:rFonts w:ascii="Calibri" w:hAnsi="Calibri"/>
          <w:sz w:val="22"/>
          <w:szCs w:val="22"/>
        </w:rPr>
      </w:pPr>
    </w:p>
    <w:p w14:paraId="104B20A7" w14:textId="77777777" w:rsidR="00F2671E" w:rsidRDefault="00F2671E" w:rsidP="00B2318B">
      <w:pPr>
        <w:tabs>
          <w:tab w:val="center" w:pos="1843"/>
          <w:tab w:val="center" w:pos="6096"/>
        </w:tabs>
        <w:jc w:val="both"/>
        <w:rPr>
          <w:rFonts w:ascii="Calibri" w:hAnsi="Calibri"/>
          <w:sz w:val="22"/>
          <w:szCs w:val="22"/>
        </w:rPr>
      </w:pPr>
    </w:p>
    <w:p w14:paraId="5656B9DF" w14:textId="77777777" w:rsidR="00AF5D17" w:rsidRDefault="00AF5D17" w:rsidP="00B2318B">
      <w:pPr>
        <w:tabs>
          <w:tab w:val="center" w:pos="1843"/>
          <w:tab w:val="center" w:pos="6096"/>
        </w:tabs>
        <w:jc w:val="both"/>
        <w:rPr>
          <w:rFonts w:ascii="Calibri" w:hAnsi="Calibri"/>
          <w:sz w:val="22"/>
          <w:szCs w:val="22"/>
        </w:rPr>
      </w:pPr>
    </w:p>
    <w:p w14:paraId="5B695C40" w14:textId="77777777" w:rsidR="00F2671E" w:rsidRDefault="00F2671E" w:rsidP="00B2318B">
      <w:pPr>
        <w:tabs>
          <w:tab w:val="center" w:pos="1843"/>
          <w:tab w:val="center" w:pos="6096"/>
        </w:tabs>
        <w:jc w:val="both"/>
        <w:rPr>
          <w:rFonts w:ascii="Calibri" w:hAnsi="Calibri"/>
          <w:sz w:val="22"/>
          <w:szCs w:val="22"/>
        </w:rPr>
      </w:pPr>
    </w:p>
    <w:p w14:paraId="7A7FE311" w14:textId="77777777" w:rsidR="00F2671E" w:rsidRDefault="00F2671E" w:rsidP="00B2318B">
      <w:pPr>
        <w:tabs>
          <w:tab w:val="center" w:pos="1843"/>
          <w:tab w:val="center" w:pos="6096"/>
        </w:tabs>
        <w:jc w:val="both"/>
        <w:rPr>
          <w:rFonts w:ascii="Calibri" w:hAnsi="Calibri"/>
          <w:sz w:val="22"/>
          <w:szCs w:val="22"/>
        </w:rPr>
      </w:pPr>
    </w:p>
    <w:p w14:paraId="58258670" w14:textId="77777777" w:rsidR="00AF5D17" w:rsidRPr="004A064C" w:rsidRDefault="00AF5D17" w:rsidP="00B2318B">
      <w:pPr>
        <w:tabs>
          <w:tab w:val="center" w:pos="1843"/>
          <w:tab w:val="center" w:pos="6096"/>
        </w:tabs>
        <w:jc w:val="both"/>
        <w:rPr>
          <w:rFonts w:ascii="Calibri" w:hAnsi="Calibri"/>
          <w:sz w:val="22"/>
          <w:szCs w:val="22"/>
        </w:rPr>
      </w:pPr>
    </w:p>
    <w:p w14:paraId="4012A8AB" w14:textId="1736F897" w:rsidR="00B2318B" w:rsidRPr="004A064C" w:rsidRDefault="00B2318B" w:rsidP="00B2318B">
      <w:pPr>
        <w:tabs>
          <w:tab w:val="center" w:pos="1843"/>
          <w:tab w:val="center" w:pos="6096"/>
        </w:tabs>
        <w:jc w:val="both"/>
        <w:rPr>
          <w:rFonts w:ascii="Calibri" w:hAnsi="Calibri"/>
          <w:sz w:val="22"/>
          <w:szCs w:val="22"/>
        </w:rPr>
      </w:pPr>
      <w:r w:rsidRPr="004A064C">
        <w:rPr>
          <w:rFonts w:ascii="Calibri" w:hAnsi="Calibri"/>
          <w:sz w:val="22"/>
          <w:szCs w:val="22"/>
        </w:rPr>
        <w:t>………………………………………………………</w:t>
      </w:r>
      <w:r w:rsidRPr="004A064C">
        <w:rPr>
          <w:rFonts w:ascii="Calibri" w:hAnsi="Calibri"/>
          <w:sz w:val="22"/>
          <w:szCs w:val="22"/>
        </w:rPr>
        <w:tab/>
        <w:t>………………………………………………………</w:t>
      </w:r>
    </w:p>
    <w:p w14:paraId="26DD8EED" w14:textId="42AF1E7D" w:rsidR="00B2318B" w:rsidRPr="00A06A46" w:rsidRDefault="00B2318B" w:rsidP="00B2318B">
      <w:pPr>
        <w:tabs>
          <w:tab w:val="center" w:pos="1843"/>
          <w:tab w:val="center" w:pos="6096"/>
        </w:tabs>
        <w:jc w:val="both"/>
        <w:rPr>
          <w:rFonts w:ascii="Calibri" w:hAnsi="Calibri"/>
          <w:b/>
          <w:bCs/>
          <w:sz w:val="22"/>
          <w:szCs w:val="22"/>
        </w:rPr>
      </w:pPr>
      <w:r w:rsidRPr="004A064C">
        <w:rPr>
          <w:rFonts w:ascii="Calibri" w:hAnsi="Calibri"/>
          <w:sz w:val="22"/>
          <w:szCs w:val="22"/>
        </w:rPr>
        <w:tab/>
      </w:r>
      <w:r w:rsidR="00236037">
        <w:rPr>
          <w:rFonts w:ascii="Calibri" w:hAnsi="Calibri" w:cs="Arial"/>
          <w:b/>
          <w:sz w:val="22"/>
          <w:szCs w:val="22"/>
          <w:lang w:eastAsia="en-US"/>
        </w:rPr>
        <w:t>Ing</w:t>
      </w:r>
      <w:r w:rsidR="007B4B77">
        <w:rPr>
          <w:rFonts w:ascii="Calibri" w:hAnsi="Calibri" w:cs="Arial"/>
          <w:b/>
          <w:sz w:val="22"/>
          <w:szCs w:val="22"/>
          <w:lang w:eastAsia="en-US"/>
        </w:rPr>
        <w:t xml:space="preserve">. </w:t>
      </w:r>
      <w:r w:rsidR="004202D1">
        <w:rPr>
          <w:rFonts w:ascii="Calibri" w:hAnsi="Calibri" w:cs="Arial"/>
          <w:b/>
          <w:sz w:val="22"/>
          <w:szCs w:val="22"/>
          <w:lang w:eastAsia="en-US"/>
        </w:rPr>
        <w:t>Eva Hamrlová</w:t>
      </w:r>
      <w:r w:rsidRPr="004A064C">
        <w:rPr>
          <w:rFonts w:ascii="Calibri" w:hAnsi="Calibri"/>
          <w:sz w:val="22"/>
          <w:szCs w:val="22"/>
        </w:rPr>
        <w:tab/>
      </w:r>
      <w:r w:rsidR="00A06A46">
        <w:rPr>
          <w:rFonts w:ascii="Calibri" w:hAnsi="Calibri"/>
          <w:b/>
          <w:bCs/>
          <w:sz w:val="22"/>
          <w:szCs w:val="22"/>
        </w:rPr>
        <w:t>Michael Dimitrov</w:t>
      </w:r>
    </w:p>
    <w:p w14:paraId="1CC0D5AB" w14:textId="360F5E15" w:rsidR="00B2318B" w:rsidRPr="004A064C" w:rsidRDefault="00B2318B" w:rsidP="00B2318B">
      <w:pPr>
        <w:tabs>
          <w:tab w:val="center" w:pos="1843"/>
          <w:tab w:val="center" w:pos="6096"/>
        </w:tabs>
        <w:jc w:val="both"/>
        <w:rPr>
          <w:rFonts w:ascii="Calibri" w:eastAsia="Calibri" w:hAnsi="Calibri" w:cs="Arial"/>
          <w:sz w:val="22"/>
          <w:szCs w:val="22"/>
          <w:lang w:eastAsia="en-US"/>
        </w:rPr>
      </w:pPr>
      <w:r w:rsidRPr="004A064C">
        <w:rPr>
          <w:rFonts w:ascii="Calibri" w:hAnsi="Calibri"/>
          <w:sz w:val="22"/>
          <w:szCs w:val="22"/>
        </w:rPr>
        <w:tab/>
        <w:t>ředitel</w:t>
      </w:r>
      <w:r w:rsidR="004202D1">
        <w:rPr>
          <w:rFonts w:ascii="Calibri" w:hAnsi="Calibri"/>
          <w:sz w:val="22"/>
          <w:szCs w:val="22"/>
        </w:rPr>
        <w:t>ka</w:t>
      </w:r>
      <w:r w:rsidRPr="004A064C">
        <w:rPr>
          <w:rFonts w:ascii="Calibri" w:hAnsi="Calibri"/>
          <w:sz w:val="22"/>
          <w:szCs w:val="22"/>
        </w:rPr>
        <w:tab/>
        <w:t>jednat</w:t>
      </w:r>
      <w:r w:rsidR="00A06A46">
        <w:rPr>
          <w:rFonts w:ascii="Calibri" w:hAnsi="Calibri"/>
          <w:sz w:val="22"/>
          <w:szCs w:val="22"/>
        </w:rPr>
        <w:t>el</w:t>
      </w:r>
      <w:r w:rsidRPr="004A064C">
        <w:rPr>
          <w:rFonts w:ascii="Calibri" w:hAnsi="Calibri"/>
          <w:sz w:val="22"/>
          <w:szCs w:val="22"/>
        </w:rPr>
        <w:t xml:space="preserve"> </w:t>
      </w:r>
    </w:p>
    <w:p w14:paraId="2CD1C41C" w14:textId="77777777" w:rsidR="00C85516" w:rsidRDefault="00C85516" w:rsidP="00C85516">
      <w:pPr>
        <w:pStyle w:val="Odstavecseseznamem"/>
        <w:autoSpaceDE w:val="0"/>
        <w:ind w:left="-142" w:firstLine="142"/>
        <w:jc w:val="center"/>
        <w:rPr>
          <w:rFonts w:ascii="Calibri" w:hAnsi="Calibri"/>
          <w:b/>
          <w:sz w:val="36"/>
          <w:szCs w:val="36"/>
        </w:rPr>
      </w:pPr>
    </w:p>
    <w:p w14:paraId="319A000E" w14:textId="77777777" w:rsidR="000F036B" w:rsidRDefault="000F036B" w:rsidP="00C85516">
      <w:pPr>
        <w:pStyle w:val="Odstavecseseznamem"/>
        <w:autoSpaceDE w:val="0"/>
        <w:ind w:left="-142" w:firstLine="142"/>
        <w:jc w:val="center"/>
        <w:rPr>
          <w:rFonts w:ascii="Calibri" w:hAnsi="Calibri"/>
          <w:b/>
          <w:sz w:val="36"/>
          <w:szCs w:val="36"/>
        </w:rPr>
      </w:pPr>
    </w:p>
    <w:p w14:paraId="4B2C6301" w14:textId="77777777" w:rsidR="000F036B" w:rsidRDefault="000F036B" w:rsidP="00C85516">
      <w:pPr>
        <w:pStyle w:val="Odstavecseseznamem"/>
        <w:autoSpaceDE w:val="0"/>
        <w:ind w:left="-142" w:firstLine="142"/>
        <w:jc w:val="center"/>
        <w:rPr>
          <w:rFonts w:ascii="Calibri" w:hAnsi="Calibri"/>
          <w:b/>
          <w:sz w:val="36"/>
          <w:szCs w:val="36"/>
        </w:rPr>
      </w:pPr>
    </w:p>
    <w:p w14:paraId="02E12D09" w14:textId="77777777" w:rsidR="000F036B" w:rsidRDefault="000F036B" w:rsidP="00C85516">
      <w:pPr>
        <w:pStyle w:val="Odstavecseseznamem"/>
        <w:autoSpaceDE w:val="0"/>
        <w:ind w:left="-142" w:firstLine="142"/>
        <w:jc w:val="center"/>
        <w:rPr>
          <w:rFonts w:ascii="Calibri" w:hAnsi="Calibri"/>
          <w:b/>
          <w:sz w:val="36"/>
          <w:szCs w:val="36"/>
        </w:rPr>
      </w:pPr>
    </w:p>
    <w:p w14:paraId="1808B975" w14:textId="77777777" w:rsidR="000F036B" w:rsidRDefault="000F036B" w:rsidP="00C85516">
      <w:pPr>
        <w:pStyle w:val="Odstavecseseznamem"/>
        <w:autoSpaceDE w:val="0"/>
        <w:ind w:left="-142" w:firstLine="142"/>
        <w:jc w:val="center"/>
        <w:rPr>
          <w:rFonts w:ascii="Calibri" w:hAnsi="Calibri"/>
          <w:b/>
          <w:sz w:val="36"/>
          <w:szCs w:val="36"/>
        </w:rPr>
      </w:pPr>
    </w:p>
    <w:p w14:paraId="4C1FA398" w14:textId="77777777" w:rsidR="000F036B" w:rsidRDefault="000F036B" w:rsidP="00C85516">
      <w:pPr>
        <w:pStyle w:val="Odstavecseseznamem"/>
        <w:autoSpaceDE w:val="0"/>
        <w:ind w:left="-142" w:firstLine="142"/>
        <w:jc w:val="center"/>
        <w:rPr>
          <w:rFonts w:ascii="Calibri" w:hAnsi="Calibri"/>
          <w:b/>
          <w:sz w:val="36"/>
          <w:szCs w:val="36"/>
        </w:rPr>
      </w:pPr>
    </w:p>
    <w:p w14:paraId="0146544B" w14:textId="77777777" w:rsidR="000F036B" w:rsidRDefault="000F036B" w:rsidP="00C85516">
      <w:pPr>
        <w:pStyle w:val="Odstavecseseznamem"/>
        <w:autoSpaceDE w:val="0"/>
        <w:ind w:left="-142" w:firstLine="142"/>
        <w:jc w:val="center"/>
        <w:rPr>
          <w:rFonts w:ascii="Calibri" w:hAnsi="Calibri"/>
          <w:b/>
          <w:sz w:val="36"/>
          <w:szCs w:val="36"/>
        </w:rPr>
      </w:pPr>
    </w:p>
    <w:p w14:paraId="1AA518A3" w14:textId="77777777" w:rsidR="000F036B" w:rsidRDefault="000F036B" w:rsidP="00C85516">
      <w:pPr>
        <w:pStyle w:val="Odstavecseseznamem"/>
        <w:autoSpaceDE w:val="0"/>
        <w:ind w:left="-142" w:firstLine="142"/>
        <w:jc w:val="center"/>
        <w:rPr>
          <w:rFonts w:ascii="Calibri" w:hAnsi="Calibri"/>
          <w:b/>
          <w:sz w:val="36"/>
          <w:szCs w:val="36"/>
        </w:rPr>
      </w:pPr>
    </w:p>
    <w:p w14:paraId="3566133C" w14:textId="77777777" w:rsidR="000F036B" w:rsidRDefault="000F036B" w:rsidP="00C85516">
      <w:pPr>
        <w:pStyle w:val="Odstavecseseznamem"/>
        <w:autoSpaceDE w:val="0"/>
        <w:ind w:left="-142" w:firstLine="142"/>
        <w:jc w:val="center"/>
        <w:rPr>
          <w:rFonts w:ascii="Calibri" w:hAnsi="Calibri"/>
          <w:b/>
          <w:sz w:val="36"/>
          <w:szCs w:val="36"/>
        </w:rPr>
      </w:pPr>
    </w:p>
    <w:p w14:paraId="26B15ECF" w14:textId="77777777" w:rsidR="000F036B" w:rsidRDefault="000F036B" w:rsidP="00C85516">
      <w:pPr>
        <w:pStyle w:val="Odstavecseseznamem"/>
        <w:autoSpaceDE w:val="0"/>
        <w:ind w:left="-142" w:firstLine="142"/>
        <w:jc w:val="center"/>
        <w:rPr>
          <w:rFonts w:ascii="Calibri" w:hAnsi="Calibri"/>
          <w:b/>
          <w:sz w:val="36"/>
          <w:szCs w:val="36"/>
        </w:rPr>
      </w:pPr>
    </w:p>
    <w:p w14:paraId="72680650" w14:textId="77777777" w:rsidR="000F036B" w:rsidRDefault="000F036B" w:rsidP="00C85516">
      <w:pPr>
        <w:pStyle w:val="Odstavecseseznamem"/>
        <w:autoSpaceDE w:val="0"/>
        <w:ind w:left="-142" w:firstLine="142"/>
        <w:jc w:val="center"/>
        <w:rPr>
          <w:rFonts w:ascii="Calibri" w:hAnsi="Calibri"/>
          <w:b/>
          <w:sz w:val="36"/>
          <w:szCs w:val="36"/>
        </w:rPr>
      </w:pPr>
    </w:p>
    <w:p w14:paraId="3EEB4E75" w14:textId="77777777" w:rsidR="000F036B" w:rsidRDefault="000F036B" w:rsidP="00C85516">
      <w:pPr>
        <w:pStyle w:val="Odstavecseseznamem"/>
        <w:autoSpaceDE w:val="0"/>
        <w:ind w:left="-142" w:firstLine="142"/>
        <w:jc w:val="center"/>
        <w:rPr>
          <w:rFonts w:ascii="Calibri" w:hAnsi="Calibri"/>
          <w:b/>
          <w:sz w:val="36"/>
          <w:szCs w:val="36"/>
        </w:rPr>
      </w:pPr>
    </w:p>
    <w:p w14:paraId="46739742" w14:textId="77777777" w:rsidR="000F036B" w:rsidRDefault="000F036B" w:rsidP="00C85516">
      <w:pPr>
        <w:pStyle w:val="Odstavecseseznamem"/>
        <w:autoSpaceDE w:val="0"/>
        <w:ind w:left="-142" w:firstLine="142"/>
        <w:jc w:val="center"/>
        <w:rPr>
          <w:rFonts w:ascii="Calibri" w:hAnsi="Calibri"/>
          <w:b/>
          <w:sz w:val="36"/>
          <w:szCs w:val="36"/>
        </w:rPr>
      </w:pPr>
    </w:p>
    <w:p w14:paraId="205AD6E3" w14:textId="77777777" w:rsidR="000F036B" w:rsidRDefault="000F036B" w:rsidP="00C85516">
      <w:pPr>
        <w:pStyle w:val="Odstavecseseznamem"/>
        <w:autoSpaceDE w:val="0"/>
        <w:ind w:left="-142" w:firstLine="142"/>
        <w:jc w:val="center"/>
        <w:rPr>
          <w:rFonts w:ascii="Calibri" w:hAnsi="Calibri"/>
          <w:b/>
          <w:sz w:val="36"/>
          <w:szCs w:val="36"/>
        </w:rPr>
      </w:pPr>
    </w:p>
    <w:p w14:paraId="3E2E4829" w14:textId="77777777" w:rsidR="00F2671E" w:rsidRDefault="00F2671E" w:rsidP="00C85516">
      <w:pPr>
        <w:pStyle w:val="Odstavecseseznamem"/>
        <w:autoSpaceDE w:val="0"/>
        <w:ind w:left="-142" w:firstLine="142"/>
        <w:jc w:val="center"/>
        <w:rPr>
          <w:rFonts w:ascii="Calibri" w:hAnsi="Calibri"/>
          <w:b/>
          <w:sz w:val="36"/>
          <w:szCs w:val="36"/>
        </w:rPr>
      </w:pPr>
    </w:p>
    <w:p w14:paraId="76C09D4C" w14:textId="77777777" w:rsidR="00F2671E" w:rsidRDefault="00F2671E" w:rsidP="00C85516">
      <w:pPr>
        <w:pStyle w:val="Odstavecseseznamem"/>
        <w:autoSpaceDE w:val="0"/>
        <w:ind w:left="-142" w:firstLine="142"/>
        <w:jc w:val="center"/>
        <w:rPr>
          <w:rFonts w:ascii="Calibri" w:hAnsi="Calibri"/>
          <w:b/>
          <w:sz w:val="36"/>
          <w:szCs w:val="36"/>
        </w:rPr>
      </w:pPr>
    </w:p>
    <w:p w14:paraId="547083E0" w14:textId="144773AD" w:rsidR="00B86B64" w:rsidRDefault="00B86B64" w:rsidP="00BD58EE">
      <w:pPr>
        <w:pStyle w:val="Zkladntext"/>
        <w:tabs>
          <w:tab w:val="left" w:pos="1560"/>
        </w:tabs>
        <w:spacing w:before="120"/>
        <w:outlineLvl w:val="0"/>
        <w:rPr>
          <w:rFonts w:ascii="Calibri" w:hAnsi="Calibri" w:cs="Arial"/>
          <w:sz w:val="22"/>
          <w:szCs w:val="22"/>
          <w:lang w:val="cs-CZ"/>
        </w:rPr>
      </w:pPr>
    </w:p>
    <w:p w14:paraId="4C8DC53C" w14:textId="77777777" w:rsidR="000F036B" w:rsidRPr="000F036B" w:rsidRDefault="000F036B" w:rsidP="000F036B">
      <w:pPr>
        <w:pStyle w:val="Odstavecseseznamem"/>
        <w:autoSpaceDE w:val="0"/>
        <w:ind w:left="-142" w:firstLine="142"/>
        <w:rPr>
          <w:rFonts w:ascii="Calibri" w:hAnsi="Calibri"/>
          <w:bCs/>
        </w:rPr>
      </w:pPr>
    </w:p>
    <w:sectPr w:rsidR="000F036B" w:rsidRPr="000F036B" w:rsidSect="0040194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5B29" w14:textId="77777777" w:rsidR="00864ACF" w:rsidRDefault="00864ACF" w:rsidP="008E4F38">
      <w:r>
        <w:separator/>
      </w:r>
    </w:p>
  </w:endnote>
  <w:endnote w:type="continuationSeparator" w:id="0">
    <w:p w14:paraId="119D40CD" w14:textId="77777777" w:rsidR="00864ACF" w:rsidRDefault="00864ACF" w:rsidP="008E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Text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90DD" w14:textId="77777777" w:rsidR="001E4912" w:rsidRPr="00897BD5" w:rsidRDefault="001E4912" w:rsidP="00897BD5">
    <w:pPr>
      <w:widowControl w:val="0"/>
      <w:pBdr>
        <w:top w:val="single" w:sz="4" w:space="0" w:color="auto"/>
      </w:pBdr>
      <w:jc w:val="right"/>
      <w:outlineLvl w:val="1"/>
      <w:rPr>
        <w:sz w:val="20"/>
        <w:szCs w:val="20"/>
      </w:rPr>
    </w:pPr>
    <w:r w:rsidRPr="00897BD5">
      <w:rPr>
        <w:rFonts w:ascii="Calibri" w:eastAsia="Calibri" w:hAnsi="Calibri" w:cs="Arial"/>
        <w:noProof/>
        <w:sz w:val="20"/>
        <w:szCs w:val="20"/>
      </w:rPr>
      <w:t xml:space="preserve">strana </w:t>
    </w:r>
    <w:r w:rsidRPr="00897BD5">
      <w:rPr>
        <w:rFonts w:ascii="Calibri" w:eastAsia="Calibri" w:hAnsi="Calibri" w:cs="Arial"/>
        <w:noProof/>
        <w:sz w:val="20"/>
        <w:szCs w:val="20"/>
      </w:rPr>
      <w:fldChar w:fldCharType="begin"/>
    </w:r>
    <w:r w:rsidRPr="00897BD5">
      <w:rPr>
        <w:rFonts w:ascii="Calibri" w:eastAsia="Calibri" w:hAnsi="Calibri" w:cs="Arial"/>
        <w:noProof/>
        <w:sz w:val="20"/>
        <w:szCs w:val="20"/>
      </w:rPr>
      <w:instrText xml:space="preserve"> PAGE </w:instrText>
    </w:r>
    <w:r w:rsidRPr="00897BD5">
      <w:rPr>
        <w:rFonts w:ascii="Calibri" w:eastAsia="Calibri" w:hAnsi="Calibri" w:cs="Arial"/>
        <w:noProof/>
        <w:sz w:val="20"/>
        <w:szCs w:val="20"/>
      </w:rPr>
      <w:fldChar w:fldCharType="separate"/>
    </w:r>
    <w:r w:rsidR="00F614EC">
      <w:rPr>
        <w:rFonts w:ascii="Calibri" w:eastAsia="Calibri" w:hAnsi="Calibri" w:cs="Arial"/>
        <w:noProof/>
        <w:sz w:val="20"/>
        <w:szCs w:val="20"/>
      </w:rPr>
      <w:t>2</w:t>
    </w:r>
    <w:r w:rsidRPr="00897BD5">
      <w:rPr>
        <w:rFonts w:ascii="Calibri" w:eastAsia="Calibri" w:hAnsi="Calibri"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ED5F" w14:textId="77777777" w:rsidR="00864ACF" w:rsidRDefault="00864ACF" w:rsidP="008E4F38">
      <w:r>
        <w:separator/>
      </w:r>
    </w:p>
  </w:footnote>
  <w:footnote w:type="continuationSeparator" w:id="0">
    <w:p w14:paraId="2AE073FE" w14:textId="77777777" w:rsidR="00864ACF" w:rsidRDefault="00864ACF" w:rsidP="008E4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DF29" w14:textId="77777777" w:rsidR="001E4912" w:rsidRDefault="001E49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EBB"/>
    <w:multiLevelType w:val="hybridMultilevel"/>
    <w:tmpl w:val="F39EBCA4"/>
    <w:lvl w:ilvl="0" w:tplc="4FF6100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345FC8"/>
    <w:multiLevelType w:val="multilevel"/>
    <w:tmpl w:val="0405001D"/>
    <w:styleLink w:val="Styl1"/>
    <w:lvl w:ilvl="0">
      <w:start w:val="1"/>
      <w:numFmt w:val="upperRoman"/>
      <w:lvlText w:val="%1)"/>
      <w:lvlJc w:val="left"/>
      <w:pPr>
        <w:ind w:left="360" w:hanging="360"/>
      </w:pPr>
    </w:lvl>
    <w:lvl w:ilvl="1">
      <w:start w:val="1"/>
      <w:numFmt w:val="ordin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CD7D7D"/>
    <w:multiLevelType w:val="hybridMultilevel"/>
    <w:tmpl w:val="5E4C0D9C"/>
    <w:lvl w:ilvl="0" w:tplc="6B94A982">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85741"/>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CB4C34"/>
    <w:multiLevelType w:val="hybridMultilevel"/>
    <w:tmpl w:val="F0BC232C"/>
    <w:lvl w:ilvl="0" w:tplc="A7C490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DE4595"/>
    <w:multiLevelType w:val="hybridMultilevel"/>
    <w:tmpl w:val="4C68A074"/>
    <w:lvl w:ilvl="0" w:tplc="0DBEA23A">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264B568A"/>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3D18D4"/>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C55DAB"/>
    <w:multiLevelType w:val="hybridMultilevel"/>
    <w:tmpl w:val="B5480AFA"/>
    <w:lvl w:ilvl="0" w:tplc="1CF8D9C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055FEC"/>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2E3FDF"/>
    <w:multiLevelType w:val="hybridMultilevel"/>
    <w:tmpl w:val="5A6EAA98"/>
    <w:lvl w:ilvl="0" w:tplc="04050011">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25756"/>
    <w:multiLevelType w:val="hybridMultilevel"/>
    <w:tmpl w:val="92BA6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075B9A"/>
    <w:multiLevelType w:val="hybridMultilevel"/>
    <w:tmpl w:val="CC0EBA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0611CB"/>
    <w:multiLevelType w:val="hybridMultilevel"/>
    <w:tmpl w:val="AFFA8C48"/>
    <w:lvl w:ilvl="0" w:tplc="0405000F">
      <w:start w:val="1"/>
      <w:numFmt w:val="decimal"/>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5" w15:restartNumberingAfterBreak="0">
    <w:nsid w:val="502B5911"/>
    <w:multiLevelType w:val="hybridMultilevel"/>
    <w:tmpl w:val="5A6EAA98"/>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463061"/>
    <w:multiLevelType w:val="hybridMultilevel"/>
    <w:tmpl w:val="65C0EB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8A341F"/>
    <w:multiLevelType w:val="hybridMultilevel"/>
    <w:tmpl w:val="ED6CC60A"/>
    <w:lvl w:ilvl="0" w:tplc="08D646B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254FE4"/>
    <w:multiLevelType w:val="hybridMultilevel"/>
    <w:tmpl w:val="36F22C5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638D5FEA"/>
    <w:multiLevelType w:val="hybridMultilevel"/>
    <w:tmpl w:val="86A845DA"/>
    <w:lvl w:ilvl="0" w:tplc="1CF8D9C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37339E"/>
    <w:multiLevelType w:val="hybridMultilevel"/>
    <w:tmpl w:val="B6F681C8"/>
    <w:lvl w:ilvl="0" w:tplc="49C8E29A">
      <w:start w:val="1"/>
      <w:numFmt w:val="upperRoman"/>
      <w:lvlText w:val="%1."/>
      <w:lvlJc w:val="left"/>
      <w:pPr>
        <w:ind w:left="720" w:hanging="360"/>
      </w:pPr>
      <w:rPr>
        <w:rFonts w:hint="default"/>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8B6163"/>
    <w:multiLevelType w:val="hybridMultilevel"/>
    <w:tmpl w:val="DF1CD6EC"/>
    <w:lvl w:ilvl="0" w:tplc="4104C292">
      <w:start w:val="1"/>
      <w:numFmt w:val="decimal"/>
      <w:lvlText w:val="5.%1."/>
      <w:lvlJc w:val="left"/>
      <w:pPr>
        <w:ind w:left="720" w:hanging="360"/>
      </w:pPr>
      <w:rPr>
        <w:rFonts w:ascii="Arial" w:hAnsi="Arial"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191F3B"/>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4976D5"/>
    <w:multiLevelType w:val="multilevel"/>
    <w:tmpl w:val="7B5AC56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3A73B1"/>
    <w:multiLevelType w:val="hybridMultilevel"/>
    <w:tmpl w:val="5AA0385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33172CC"/>
    <w:multiLevelType w:val="hybridMultilevel"/>
    <w:tmpl w:val="9E64E79E"/>
    <w:lvl w:ilvl="0" w:tplc="FA94AAF4">
      <w:start w:val="1"/>
      <w:numFmt w:val="bullet"/>
      <w:lvlText w:val=""/>
      <w:lvlJc w:val="left"/>
      <w:pPr>
        <w:tabs>
          <w:tab w:val="num" w:pos="720"/>
        </w:tabs>
        <w:ind w:left="720" w:hanging="360"/>
      </w:pPr>
      <w:rPr>
        <w:rFonts w:ascii="Symbol" w:hAnsi="Symbol" w:hint="default"/>
      </w:rPr>
    </w:lvl>
    <w:lvl w:ilvl="1" w:tplc="D62CD92A" w:tentative="1">
      <w:start w:val="1"/>
      <w:numFmt w:val="bullet"/>
      <w:lvlText w:val="o"/>
      <w:lvlJc w:val="left"/>
      <w:pPr>
        <w:tabs>
          <w:tab w:val="num" w:pos="1440"/>
        </w:tabs>
        <w:ind w:left="1440" w:hanging="360"/>
      </w:pPr>
      <w:rPr>
        <w:rFonts w:ascii="Courier New" w:hAnsi="Courier New" w:hint="default"/>
      </w:rPr>
    </w:lvl>
    <w:lvl w:ilvl="2" w:tplc="A61631EA" w:tentative="1">
      <w:start w:val="1"/>
      <w:numFmt w:val="bullet"/>
      <w:lvlText w:val=""/>
      <w:lvlJc w:val="left"/>
      <w:pPr>
        <w:tabs>
          <w:tab w:val="num" w:pos="2160"/>
        </w:tabs>
        <w:ind w:left="2160" w:hanging="360"/>
      </w:pPr>
      <w:rPr>
        <w:rFonts w:ascii="Wingdings" w:hAnsi="Wingdings" w:hint="default"/>
      </w:rPr>
    </w:lvl>
    <w:lvl w:ilvl="3" w:tplc="447825F4" w:tentative="1">
      <w:start w:val="1"/>
      <w:numFmt w:val="bullet"/>
      <w:lvlText w:val=""/>
      <w:lvlJc w:val="left"/>
      <w:pPr>
        <w:tabs>
          <w:tab w:val="num" w:pos="2880"/>
        </w:tabs>
        <w:ind w:left="2880" w:hanging="360"/>
      </w:pPr>
      <w:rPr>
        <w:rFonts w:ascii="Symbol" w:hAnsi="Symbol" w:hint="default"/>
      </w:rPr>
    </w:lvl>
    <w:lvl w:ilvl="4" w:tplc="54FE0EE8" w:tentative="1">
      <w:start w:val="1"/>
      <w:numFmt w:val="bullet"/>
      <w:lvlText w:val="o"/>
      <w:lvlJc w:val="left"/>
      <w:pPr>
        <w:tabs>
          <w:tab w:val="num" w:pos="3600"/>
        </w:tabs>
        <w:ind w:left="3600" w:hanging="360"/>
      </w:pPr>
      <w:rPr>
        <w:rFonts w:ascii="Courier New" w:hAnsi="Courier New" w:hint="default"/>
      </w:rPr>
    </w:lvl>
    <w:lvl w:ilvl="5" w:tplc="4F4454AC" w:tentative="1">
      <w:start w:val="1"/>
      <w:numFmt w:val="bullet"/>
      <w:lvlText w:val=""/>
      <w:lvlJc w:val="left"/>
      <w:pPr>
        <w:tabs>
          <w:tab w:val="num" w:pos="4320"/>
        </w:tabs>
        <w:ind w:left="4320" w:hanging="360"/>
      </w:pPr>
      <w:rPr>
        <w:rFonts w:ascii="Wingdings" w:hAnsi="Wingdings" w:hint="default"/>
      </w:rPr>
    </w:lvl>
    <w:lvl w:ilvl="6" w:tplc="9D86BA5A" w:tentative="1">
      <w:start w:val="1"/>
      <w:numFmt w:val="bullet"/>
      <w:lvlText w:val=""/>
      <w:lvlJc w:val="left"/>
      <w:pPr>
        <w:tabs>
          <w:tab w:val="num" w:pos="5040"/>
        </w:tabs>
        <w:ind w:left="5040" w:hanging="360"/>
      </w:pPr>
      <w:rPr>
        <w:rFonts w:ascii="Symbol" w:hAnsi="Symbol" w:hint="default"/>
      </w:rPr>
    </w:lvl>
    <w:lvl w:ilvl="7" w:tplc="BF1039FA" w:tentative="1">
      <w:start w:val="1"/>
      <w:numFmt w:val="bullet"/>
      <w:lvlText w:val="o"/>
      <w:lvlJc w:val="left"/>
      <w:pPr>
        <w:tabs>
          <w:tab w:val="num" w:pos="5760"/>
        </w:tabs>
        <w:ind w:left="5760" w:hanging="360"/>
      </w:pPr>
      <w:rPr>
        <w:rFonts w:ascii="Courier New" w:hAnsi="Courier New" w:hint="default"/>
      </w:rPr>
    </w:lvl>
    <w:lvl w:ilvl="8" w:tplc="8E9A465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162C8"/>
    <w:multiLevelType w:val="hybridMultilevel"/>
    <w:tmpl w:val="AC12C8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BC4C63"/>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0F772E"/>
    <w:multiLevelType w:val="hybridMultilevel"/>
    <w:tmpl w:val="02D4CA22"/>
    <w:lvl w:ilvl="0" w:tplc="49C8E29A">
      <w:start w:val="1"/>
      <w:numFmt w:val="upperRoman"/>
      <w:lvlText w:val="%1."/>
      <w:lvlJc w:val="left"/>
      <w:pPr>
        <w:ind w:left="720" w:hanging="360"/>
      </w:pPr>
      <w:rPr>
        <w:rFonts w:hint="default"/>
        <w:b/>
        <w:sz w:val="24"/>
        <w:szCs w:val="24"/>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0087404">
    <w:abstractNumId w:val="1"/>
  </w:num>
  <w:num w:numId="2" w16cid:durableId="1651249800">
    <w:abstractNumId w:val="21"/>
  </w:num>
  <w:num w:numId="3" w16cid:durableId="217402182">
    <w:abstractNumId w:val="18"/>
  </w:num>
  <w:num w:numId="4" w16cid:durableId="199906219">
    <w:abstractNumId w:val="15"/>
  </w:num>
  <w:num w:numId="5" w16cid:durableId="545719272">
    <w:abstractNumId w:val="7"/>
  </w:num>
  <w:num w:numId="6" w16cid:durableId="193807961">
    <w:abstractNumId w:val="28"/>
  </w:num>
  <w:num w:numId="7" w16cid:durableId="21054645">
    <w:abstractNumId w:val="6"/>
  </w:num>
  <w:num w:numId="8" w16cid:durableId="326516858">
    <w:abstractNumId w:val="23"/>
  </w:num>
  <w:num w:numId="9" w16cid:durableId="1296522440">
    <w:abstractNumId w:val="29"/>
  </w:num>
  <w:num w:numId="10" w16cid:durableId="943147842">
    <w:abstractNumId w:val="24"/>
  </w:num>
  <w:num w:numId="11" w16cid:durableId="1642074473">
    <w:abstractNumId w:val="3"/>
  </w:num>
  <w:num w:numId="12" w16cid:durableId="620500986">
    <w:abstractNumId w:val="10"/>
  </w:num>
  <w:num w:numId="13" w16cid:durableId="436172378">
    <w:abstractNumId w:val="20"/>
  </w:num>
  <w:num w:numId="14" w16cid:durableId="606739749">
    <w:abstractNumId w:val="9"/>
  </w:num>
  <w:num w:numId="15" w16cid:durableId="1307394326">
    <w:abstractNumId w:val="0"/>
  </w:num>
  <w:num w:numId="16" w16cid:durableId="979381302">
    <w:abstractNumId w:val="11"/>
  </w:num>
  <w:num w:numId="17" w16cid:durableId="1488478443">
    <w:abstractNumId w:val="26"/>
  </w:num>
  <w:num w:numId="18" w16cid:durableId="1484740854">
    <w:abstractNumId w:val="13"/>
  </w:num>
  <w:num w:numId="19" w16cid:durableId="821121444">
    <w:abstractNumId w:val="8"/>
  </w:num>
  <w:num w:numId="20" w16cid:durableId="882330952">
    <w:abstractNumId w:val="27"/>
  </w:num>
  <w:num w:numId="21" w16cid:durableId="132137971">
    <w:abstractNumId w:val="22"/>
  </w:num>
  <w:num w:numId="22" w16cid:durableId="194582709">
    <w:abstractNumId w:val="14"/>
  </w:num>
  <w:num w:numId="23" w16cid:durableId="229310664">
    <w:abstractNumId w:val="2"/>
  </w:num>
  <w:num w:numId="24" w16cid:durableId="491990476">
    <w:abstractNumId w:val="12"/>
  </w:num>
  <w:num w:numId="25" w16cid:durableId="544754158">
    <w:abstractNumId w:val="5"/>
  </w:num>
  <w:num w:numId="26" w16cid:durableId="1799761811">
    <w:abstractNumId w:val="25"/>
  </w:num>
  <w:num w:numId="27" w16cid:durableId="1607074240">
    <w:abstractNumId w:val="30"/>
  </w:num>
  <w:num w:numId="28" w16cid:durableId="1301695249">
    <w:abstractNumId w:val="19"/>
  </w:num>
  <w:num w:numId="29" w16cid:durableId="463888761">
    <w:abstractNumId w:val="16"/>
  </w:num>
  <w:num w:numId="30" w16cid:durableId="855584716">
    <w:abstractNumId w:val="4"/>
  </w:num>
  <w:num w:numId="31" w16cid:durableId="178280004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E1"/>
    <w:rsid w:val="00005893"/>
    <w:rsid w:val="000076CD"/>
    <w:rsid w:val="000167CB"/>
    <w:rsid w:val="00021B57"/>
    <w:rsid w:val="00025247"/>
    <w:rsid w:val="00027C71"/>
    <w:rsid w:val="0003081F"/>
    <w:rsid w:val="00032BFE"/>
    <w:rsid w:val="00034FB2"/>
    <w:rsid w:val="00036AE6"/>
    <w:rsid w:val="00037FC9"/>
    <w:rsid w:val="000411B3"/>
    <w:rsid w:val="000460D4"/>
    <w:rsid w:val="00046DC3"/>
    <w:rsid w:val="00056133"/>
    <w:rsid w:val="00063F77"/>
    <w:rsid w:val="00075D07"/>
    <w:rsid w:val="00075E08"/>
    <w:rsid w:val="000760EC"/>
    <w:rsid w:val="00077385"/>
    <w:rsid w:val="000778E9"/>
    <w:rsid w:val="00080EA7"/>
    <w:rsid w:val="00081577"/>
    <w:rsid w:val="000820A8"/>
    <w:rsid w:val="00085121"/>
    <w:rsid w:val="00086FDC"/>
    <w:rsid w:val="0009050A"/>
    <w:rsid w:val="00090897"/>
    <w:rsid w:val="00092D14"/>
    <w:rsid w:val="000932BB"/>
    <w:rsid w:val="000954A4"/>
    <w:rsid w:val="00096DC0"/>
    <w:rsid w:val="00096E34"/>
    <w:rsid w:val="000A2A22"/>
    <w:rsid w:val="000A66DF"/>
    <w:rsid w:val="000A7AF6"/>
    <w:rsid w:val="000B26ED"/>
    <w:rsid w:val="000B355A"/>
    <w:rsid w:val="000B4D27"/>
    <w:rsid w:val="000B64EA"/>
    <w:rsid w:val="000C2267"/>
    <w:rsid w:val="000C3FB4"/>
    <w:rsid w:val="000C6694"/>
    <w:rsid w:val="000D2CC6"/>
    <w:rsid w:val="000D6299"/>
    <w:rsid w:val="000D736C"/>
    <w:rsid w:val="000E011C"/>
    <w:rsid w:val="000E32A4"/>
    <w:rsid w:val="000E6BBB"/>
    <w:rsid w:val="000E70A4"/>
    <w:rsid w:val="000E7266"/>
    <w:rsid w:val="000E7339"/>
    <w:rsid w:val="000F036B"/>
    <w:rsid w:val="000F14FD"/>
    <w:rsid w:val="000F220B"/>
    <w:rsid w:val="000F22F5"/>
    <w:rsid w:val="000F4389"/>
    <w:rsid w:val="00100CC9"/>
    <w:rsid w:val="00104B63"/>
    <w:rsid w:val="001055CA"/>
    <w:rsid w:val="001113CD"/>
    <w:rsid w:val="00124FA4"/>
    <w:rsid w:val="00127CCC"/>
    <w:rsid w:val="001314FA"/>
    <w:rsid w:val="0013378E"/>
    <w:rsid w:val="0013383A"/>
    <w:rsid w:val="00133BC6"/>
    <w:rsid w:val="001341C4"/>
    <w:rsid w:val="00136B55"/>
    <w:rsid w:val="0014114D"/>
    <w:rsid w:val="0014138C"/>
    <w:rsid w:val="0014492F"/>
    <w:rsid w:val="00144FA9"/>
    <w:rsid w:val="00144FE7"/>
    <w:rsid w:val="00145E1C"/>
    <w:rsid w:val="00147F29"/>
    <w:rsid w:val="00152B63"/>
    <w:rsid w:val="00154CE1"/>
    <w:rsid w:val="001560E1"/>
    <w:rsid w:val="0015763A"/>
    <w:rsid w:val="00165915"/>
    <w:rsid w:val="00166F24"/>
    <w:rsid w:val="00171582"/>
    <w:rsid w:val="00172C9E"/>
    <w:rsid w:val="00174D92"/>
    <w:rsid w:val="00176BCA"/>
    <w:rsid w:val="001825EE"/>
    <w:rsid w:val="001845F3"/>
    <w:rsid w:val="00186764"/>
    <w:rsid w:val="00190A3D"/>
    <w:rsid w:val="00191173"/>
    <w:rsid w:val="001916AC"/>
    <w:rsid w:val="001A4792"/>
    <w:rsid w:val="001A6046"/>
    <w:rsid w:val="001A7486"/>
    <w:rsid w:val="001A7E1D"/>
    <w:rsid w:val="001B0BC1"/>
    <w:rsid w:val="001B10E5"/>
    <w:rsid w:val="001B2618"/>
    <w:rsid w:val="001B31E1"/>
    <w:rsid w:val="001B356E"/>
    <w:rsid w:val="001B3B50"/>
    <w:rsid w:val="001B6742"/>
    <w:rsid w:val="001B7C13"/>
    <w:rsid w:val="001C022F"/>
    <w:rsid w:val="001C1440"/>
    <w:rsid w:val="001C3E5D"/>
    <w:rsid w:val="001C557E"/>
    <w:rsid w:val="001C665D"/>
    <w:rsid w:val="001D38FF"/>
    <w:rsid w:val="001D50FE"/>
    <w:rsid w:val="001E0369"/>
    <w:rsid w:val="001E04B0"/>
    <w:rsid w:val="001E0ACB"/>
    <w:rsid w:val="001E28B9"/>
    <w:rsid w:val="001E3E1C"/>
    <w:rsid w:val="001E4912"/>
    <w:rsid w:val="001E73A1"/>
    <w:rsid w:val="001E7B8A"/>
    <w:rsid w:val="001F416B"/>
    <w:rsid w:val="001F6368"/>
    <w:rsid w:val="001F636D"/>
    <w:rsid w:val="001F7D86"/>
    <w:rsid w:val="00200275"/>
    <w:rsid w:val="002009ED"/>
    <w:rsid w:val="00200DC5"/>
    <w:rsid w:val="00202CD7"/>
    <w:rsid w:val="00202E66"/>
    <w:rsid w:val="002173C7"/>
    <w:rsid w:val="0022043B"/>
    <w:rsid w:val="00221F65"/>
    <w:rsid w:val="0022348A"/>
    <w:rsid w:val="00224384"/>
    <w:rsid w:val="002273ED"/>
    <w:rsid w:val="00227EB5"/>
    <w:rsid w:val="002327C2"/>
    <w:rsid w:val="00236037"/>
    <w:rsid w:val="00236E2B"/>
    <w:rsid w:val="00237C64"/>
    <w:rsid w:val="00241D9E"/>
    <w:rsid w:val="00244063"/>
    <w:rsid w:val="00245B41"/>
    <w:rsid w:val="00245E9B"/>
    <w:rsid w:val="00247033"/>
    <w:rsid w:val="002517E2"/>
    <w:rsid w:val="00251941"/>
    <w:rsid w:val="0025300D"/>
    <w:rsid w:val="00253859"/>
    <w:rsid w:val="002544D3"/>
    <w:rsid w:val="00257753"/>
    <w:rsid w:val="0026307C"/>
    <w:rsid w:val="00266D2C"/>
    <w:rsid w:val="00270B56"/>
    <w:rsid w:val="00270CFC"/>
    <w:rsid w:val="0027528E"/>
    <w:rsid w:val="002757CC"/>
    <w:rsid w:val="00277562"/>
    <w:rsid w:val="00281253"/>
    <w:rsid w:val="002866C6"/>
    <w:rsid w:val="0029177E"/>
    <w:rsid w:val="00293A05"/>
    <w:rsid w:val="00293B0C"/>
    <w:rsid w:val="0029734F"/>
    <w:rsid w:val="002A0894"/>
    <w:rsid w:val="002A0B6B"/>
    <w:rsid w:val="002A4C65"/>
    <w:rsid w:val="002A7354"/>
    <w:rsid w:val="002A75C2"/>
    <w:rsid w:val="002B5488"/>
    <w:rsid w:val="002B5F05"/>
    <w:rsid w:val="002B656B"/>
    <w:rsid w:val="002C2154"/>
    <w:rsid w:val="002C2ABE"/>
    <w:rsid w:val="002E0A53"/>
    <w:rsid w:val="002E61A9"/>
    <w:rsid w:val="002F0F64"/>
    <w:rsid w:val="002F338B"/>
    <w:rsid w:val="00306A71"/>
    <w:rsid w:val="0030733C"/>
    <w:rsid w:val="00314260"/>
    <w:rsid w:val="003146D3"/>
    <w:rsid w:val="00316D40"/>
    <w:rsid w:val="00317B12"/>
    <w:rsid w:val="003208CD"/>
    <w:rsid w:val="00323F2E"/>
    <w:rsid w:val="003240AC"/>
    <w:rsid w:val="0032639E"/>
    <w:rsid w:val="003278FA"/>
    <w:rsid w:val="00330E24"/>
    <w:rsid w:val="003353F6"/>
    <w:rsid w:val="00335F7C"/>
    <w:rsid w:val="0034468F"/>
    <w:rsid w:val="00345364"/>
    <w:rsid w:val="003537ED"/>
    <w:rsid w:val="00356D53"/>
    <w:rsid w:val="00364217"/>
    <w:rsid w:val="00364C88"/>
    <w:rsid w:val="00365E06"/>
    <w:rsid w:val="00373211"/>
    <w:rsid w:val="003749BA"/>
    <w:rsid w:val="003808EB"/>
    <w:rsid w:val="003917EB"/>
    <w:rsid w:val="00393882"/>
    <w:rsid w:val="00395AAA"/>
    <w:rsid w:val="00397B37"/>
    <w:rsid w:val="003A0B9E"/>
    <w:rsid w:val="003A18C4"/>
    <w:rsid w:val="003A1EC6"/>
    <w:rsid w:val="003A319F"/>
    <w:rsid w:val="003A3FE6"/>
    <w:rsid w:val="003A4202"/>
    <w:rsid w:val="003A494B"/>
    <w:rsid w:val="003A64D1"/>
    <w:rsid w:val="003B0202"/>
    <w:rsid w:val="003B0AFB"/>
    <w:rsid w:val="003B15E4"/>
    <w:rsid w:val="003B1B2E"/>
    <w:rsid w:val="003B27AD"/>
    <w:rsid w:val="003B4232"/>
    <w:rsid w:val="003B4F7D"/>
    <w:rsid w:val="003B603E"/>
    <w:rsid w:val="003C298E"/>
    <w:rsid w:val="003C2C85"/>
    <w:rsid w:val="003C3E4C"/>
    <w:rsid w:val="003D4679"/>
    <w:rsid w:val="003E10EF"/>
    <w:rsid w:val="003E605E"/>
    <w:rsid w:val="003E708D"/>
    <w:rsid w:val="003F0689"/>
    <w:rsid w:val="003F1854"/>
    <w:rsid w:val="003F36A7"/>
    <w:rsid w:val="003F3904"/>
    <w:rsid w:val="003F45A4"/>
    <w:rsid w:val="003F5FA0"/>
    <w:rsid w:val="003F7148"/>
    <w:rsid w:val="00401941"/>
    <w:rsid w:val="00410F1A"/>
    <w:rsid w:val="004202D1"/>
    <w:rsid w:val="00420574"/>
    <w:rsid w:val="00420F3F"/>
    <w:rsid w:val="00424A28"/>
    <w:rsid w:val="004252E9"/>
    <w:rsid w:val="00435090"/>
    <w:rsid w:val="00435877"/>
    <w:rsid w:val="00435E65"/>
    <w:rsid w:val="0043658C"/>
    <w:rsid w:val="004367D3"/>
    <w:rsid w:val="004405F9"/>
    <w:rsid w:val="00445F3D"/>
    <w:rsid w:val="004463D9"/>
    <w:rsid w:val="00446EA6"/>
    <w:rsid w:val="00450A53"/>
    <w:rsid w:val="00450C8C"/>
    <w:rsid w:val="00451F99"/>
    <w:rsid w:val="00453E0D"/>
    <w:rsid w:val="00457522"/>
    <w:rsid w:val="004653DF"/>
    <w:rsid w:val="00466ED4"/>
    <w:rsid w:val="00467F8F"/>
    <w:rsid w:val="00470C12"/>
    <w:rsid w:val="00471322"/>
    <w:rsid w:val="00473301"/>
    <w:rsid w:val="00473794"/>
    <w:rsid w:val="0047467C"/>
    <w:rsid w:val="00476358"/>
    <w:rsid w:val="00477577"/>
    <w:rsid w:val="00481054"/>
    <w:rsid w:val="004830C9"/>
    <w:rsid w:val="0048625C"/>
    <w:rsid w:val="00491E3E"/>
    <w:rsid w:val="00493FFD"/>
    <w:rsid w:val="00496E4D"/>
    <w:rsid w:val="004A064C"/>
    <w:rsid w:val="004A083E"/>
    <w:rsid w:val="004A0B2E"/>
    <w:rsid w:val="004A1C96"/>
    <w:rsid w:val="004A1F29"/>
    <w:rsid w:val="004A3D01"/>
    <w:rsid w:val="004A4718"/>
    <w:rsid w:val="004A7375"/>
    <w:rsid w:val="004A7D16"/>
    <w:rsid w:val="004B48DB"/>
    <w:rsid w:val="004B69B2"/>
    <w:rsid w:val="004B6ADC"/>
    <w:rsid w:val="004B7E80"/>
    <w:rsid w:val="004C12FB"/>
    <w:rsid w:val="004C137A"/>
    <w:rsid w:val="004D03A4"/>
    <w:rsid w:val="004D10B2"/>
    <w:rsid w:val="004D3D23"/>
    <w:rsid w:val="004D5D89"/>
    <w:rsid w:val="004D6391"/>
    <w:rsid w:val="004E3C0C"/>
    <w:rsid w:val="004E5827"/>
    <w:rsid w:val="004E6B6A"/>
    <w:rsid w:val="004F1089"/>
    <w:rsid w:val="004F1DA9"/>
    <w:rsid w:val="004F26C7"/>
    <w:rsid w:val="004F3C9A"/>
    <w:rsid w:val="004F4539"/>
    <w:rsid w:val="004F74F0"/>
    <w:rsid w:val="004F7C09"/>
    <w:rsid w:val="005008E8"/>
    <w:rsid w:val="005018D2"/>
    <w:rsid w:val="00502964"/>
    <w:rsid w:val="00505ED9"/>
    <w:rsid w:val="00505F99"/>
    <w:rsid w:val="00507F47"/>
    <w:rsid w:val="00510C91"/>
    <w:rsid w:val="00515460"/>
    <w:rsid w:val="005168E0"/>
    <w:rsid w:val="00521D24"/>
    <w:rsid w:val="00523A9F"/>
    <w:rsid w:val="00524B37"/>
    <w:rsid w:val="00526DD2"/>
    <w:rsid w:val="00530B38"/>
    <w:rsid w:val="00533342"/>
    <w:rsid w:val="00533A7B"/>
    <w:rsid w:val="005364FC"/>
    <w:rsid w:val="0053684B"/>
    <w:rsid w:val="00537F0F"/>
    <w:rsid w:val="00541234"/>
    <w:rsid w:val="00542FD3"/>
    <w:rsid w:val="005440E4"/>
    <w:rsid w:val="00546A20"/>
    <w:rsid w:val="00546D2A"/>
    <w:rsid w:val="00554C95"/>
    <w:rsid w:val="0055551A"/>
    <w:rsid w:val="00556ACA"/>
    <w:rsid w:val="005615CF"/>
    <w:rsid w:val="005635AF"/>
    <w:rsid w:val="0056451B"/>
    <w:rsid w:val="00566731"/>
    <w:rsid w:val="00570C1C"/>
    <w:rsid w:val="0057283E"/>
    <w:rsid w:val="00585BAB"/>
    <w:rsid w:val="00587BB2"/>
    <w:rsid w:val="005919BE"/>
    <w:rsid w:val="00592F30"/>
    <w:rsid w:val="005932D2"/>
    <w:rsid w:val="00593E21"/>
    <w:rsid w:val="005A1E5E"/>
    <w:rsid w:val="005A309C"/>
    <w:rsid w:val="005A427F"/>
    <w:rsid w:val="005A4F20"/>
    <w:rsid w:val="005A500C"/>
    <w:rsid w:val="005A6237"/>
    <w:rsid w:val="005B171C"/>
    <w:rsid w:val="005B3A34"/>
    <w:rsid w:val="005B7E1A"/>
    <w:rsid w:val="005C07CE"/>
    <w:rsid w:val="005C25FF"/>
    <w:rsid w:val="005D20C6"/>
    <w:rsid w:val="005D4662"/>
    <w:rsid w:val="005E0B4A"/>
    <w:rsid w:val="005E3BA3"/>
    <w:rsid w:val="005E7264"/>
    <w:rsid w:val="005F3176"/>
    <w:rsid w:val="005F407D"/>
    <w:rsid w:val="005F6E17"/>
    <w:rsid w:val="00600E5A"/>
    <w:rsid w:val="006024CA"/>
    <w:rsid w:val="00610E13"/>
    <w:rsid w:val="0061420E"/>
    <w:rsid w:val="00615A76"/>
    <w:rsid w:val="00620028"/>
    <w:rsid w:val="00624161"/>
    <w:rsid w:val="006272C9"/>
    <w:rsid w:val="006319B5"/>
    <w:rsid w:val="00637748"/>
    <w:rsid w:val="00640EDC"/>
    <w:rsid w:val="006410EE"/>
    <w:rsid w:val="00641AF6"/>
    <w:rsid w:val="00644898"/>
    <w:rsid w:val="0064704F"/>
    <w:rsid w:val="006476A5"/>
    <w:rsid w:val="006502E0"/>
    <w:rsid w:val="00650A78"/>
    <w:rsid w:val="00654541"/>
    <w:rsid w:val="006554BA"/>
    <w:rsid w:val="00656CFD"/>
    <w:rsid w:val="006617CF"/>
    <w:rsid w:val="00663EFC"/>
    <w:rsid w:val="00663FF8"/>
    <w:rsid w:val="006644D6"/>
    <w:rsid w:val="00666563"/>
    <w:rsid w:val="00666566"/>
    <w:rsid w:val="00667EFB"/>
    <w:rsid w:val="00675994"/>
    <w:rsid w:val="006775F7"/>
    <w:rsid w:val="00681522"/>
    <w:rsid w:val="0068340A"/>
    <w:rsid w:val="00683F7C"/>
    <w:rsid w:val="00685E73"/>
    <w:rsid w:val="00686BB0"/>
    <w:rsid w:val="0069219B"/>
    <w:rsid w:val="006929FC"/>
    <w:rsid w:val="00693117"/>
    <w:rsid w:val="0069687D"/>
    <w:rsid w:val="006A23D2"/>
    <w:rsid w:val="006A4869"/>
    <w:rsid w:val="006B09FB"/>
    <w:rsid w:val="006C3052"/>
    <w:rsid w:val="006C333F"/>
    <w:rsid w:val="006C4EB0"/>
    <w:rsid w:val="006C725A"/>
    <w:rsid w:val="006D0356"/>
    <w:rsid w:val="006D0F40"/>
    <w:rsid w:val="006D241C"/>
    <w:rsid w:val="006D26D6"/>
    <w:rsid w:val="006D2F94"/>
    <w:rsid w:val="006D5919"/>
    <w:rsid w:val="006E16EE"/>
    <w:rsid w:val="006E36D1"/>
    <w:rsid w:val="006E6CED"/>
    <w:rsid w:val="00702013"/>
    <w:rsid w:val="00702552"/>
    <w:rsid w:val="00706428"/>
    <w:rsid w:val="00711AF5"/>
    <w:rsid w:val="00712805"/>
    <w:rsid w:val="00712C75"/>
    <w:rsid w:val="00713237"/>
    <w:rsid w:val="0071341A"/>
    <w:rsid w:val="007168E5"/>
    <w:rsid w:val="00717814"/>
    <w:rsid w:val="00720EE2"/>
    <w:rsid w:val="0072388D"/>
    <w:rsid w:val="00726F99"/>
    <w:rsid w:val="007308DA"/>
    <w:rsid w:val="00730AC5"/>
    <w:rsid w:val="0073245B"/>
    <w:rsid w:val="00733066"/>
    <w:rsid w:val="00733369"/>
    <w:rsid w:val="00735064"/>
    <w:rsid w:val="00735467"/>
    <w:rsid w:val="00736100"/>
    <w:rsid w:val="00736EFD"/>
    <w:rsid w:val="007476DC"/>
    <w:rsid w:val="007518EA"/>
    <w:rsid w:val="0075546D"/>
    <w:rsid w:val="00755EFB"/>
    <w:rsid w:val="007565BF"/>
    <w:rsid w:val="00757C25"/>
    <w:rsid w:val="0076133D"/>
    <w:rsid w:val="00761837"/>
    <w:rsid w:val="007637B4"/>
    <w:rsid w:val="00765A78"/>
    <w:rsid w:val="00766D83"/>
    <w:rsid w:val="007704A0"/>
    <w:rsid w:val="0077127A"/>
    <w:rsid w:val="00773FF0"/>
    <w:rsid w:val="00774FB8"/>
    <w:rsid w:val="00777020"/>
    <w:rsid w:val="00780B58"/>
    <w:rsid w:val="007833E1"/>
    <w:rsid w:val="00784042"/>
    <w:rsid w:val="007914AB"/>
    <w:rsid w:val="007914E7"/>
    <w:rsid w:val="0079266F"/>
    <w:rsid w:val="00793504"/>
    <w:rsid w:val="0079437F"/>
    <w:rsid w:val="00794623"/>
    <w:rsid w:val="00797EC8"/>
    <w:rsid w:val="007A0705"/>
    <w:rsid w:val="007A0A95"/>
    <w:rsid w:val="007A2F3A"/>
    <w:rsid w:val="007A4F1F"/>
    <w:rsid w:val="007B10C8"/>
    <w:rsid w:val="007B1147"/>
    <w:rsid w:val="007B2C41"/>
    <w:rsid w:val="007B4402"/>
    <w:rsid w:val="007B4B77"/>
    <w:rsid w:val="007B4C89"/>
    <w:rsid w:val="007B53F5"/>
    <w:rsid w:val="007B5BAF"/>
    <w:rsid w:val="007B64B6"/>
    <w:rsid w:val="007B6567"/>
    <w:rsid w:val="007C2659"/>
    <w:rsid w:val="007C405D"/>
    <w:rsid w:val="007D06BC"/>
    <w:rsid w:val="007D07B2"/>
    <w:rsid w:val="007D0C20"/>
    <w:rsid w:val="007D2178"/>
    <w:rsid w:val="007D47A8"/>
    <w:rsid w:val="007D7D25"/>
    <w:rsid w:val="007D7F13"/>
    <w:rsid w:val="007E19C8"/>
    <w:rsid w:val="007E4B9D"/>
    <w:rsid w:val="007F3163"/>
    <w:rsid w:val="007F3B55"/>
    <w:rsid w:val="007F4FDE"/>
    <w:rsid w:val="007F58AE"/>
    <w:rsid w:val="00800B03"/>
    <w:rsid w:val="0080262C"/>
    <w:rsid w:val="00803C24"/>
    <w:rsid w:val="008078C1"/>
    <w:rsid w:val="00814A0C"/>
    <w:rsid w:val="00814D2B"/>
    <w:rsid w:val="00815154"/>
    <w:rsid w:val="00815979"/>
    <w:rsid w:val="00817E19"/>
    <w:rsid w:val="00820944"/>
    <w:rsid w:val="00821937"/>
    <w:rsid w:val="008226D9"/>
    <w:rsid w:val="0082547A"/>
    <w:rsid w:val="00826838"/>
    <w:rsid w:val="00826FCC"/>
    <w:rsid w:val="00833424"/>
    <w:rsid w:val="0083474C"/>
    <w:rsid w:val="00834E2F"/>
    <w:rsid w:val="00836542"/>
    <w:rsid w:val="008407C0"/>
    <w:rsid w:val="00841181"/>
    <w:rsid w:val="00842517"/>
    <w:rsid w:val="00844324"/>
    <w:rsid w:val="0084523B"/>
    <w:rsid w:val="00845976"/>
    <w:rsid w:val="00850240"/>
    <w:rsid w:val="00852DD3"/>
    <w:rsid w:val="008532C3"/>
    <w:rsid w:val="0086084B"/>
    <w:rsid w:val="008617B0"/>
    <w:rsid w:val="008627EA"/>
    <w:rsid w:val="00863F7B"/>
    <w:rsid w:val="00864ACF"/>
    <w:rsid w:val="008654AF"/>
    <w:rsid w:val="00866A5B"/>
    <w:rsid w:val="00867FC2"/>
    <w:rsid w:val="0087166A"/>
    <w:rsid w:val="00871B36"/>
    <w:rsid w:val="00874B68"/>
    <w:rsid w:val="00875743"/>
    <w:rsid w:val="00875C57"/>
    <w:rsid w:val="0088026F"/>
    <w:rsid w:val="00880D49"/>
    <w:rsid w:val="00880E2F"/>
    <w:rsid w:val="00882976"/>
    <w:rsid w:val="00882E7D"/>
    <w:rsid w:val="008830FF"/>
    <w:rsid w:val="0088706F"/>
    <w:rsid w:val="008948FF"/>
    <w:rsid w:val="00897BD5"/>
    <w:rsid w:val="008A3E98"/>
    <w:rsid w:val="008A53BD"/>
    <w:rsid w:val="008A5879"/>
    <w:rsid w:val="008B6F95"/>
    <w:rsid w:val="008C57F1"/>
    <w:rsid w:val="008D0A3B"/>
    <w:rsid w:val="008D2BA0"/>
    <w:rsid w:val="008D31D6"/>
    <w:rsid w:val="008D6C82"/>
    <w:rsid w:val="008E0CC1"/>
    <w:rsid w:val="008E405A"/>
    <w:rsid w:val="008E40FD"/>
    <w:rsid w:val="008E4F38"/>
    <w:rsid w:val="008E573D"/>
    <w:rsid w:val="008E6D6E"/>
    <w:rsid w:val="008E782B"/>
    <w:rsid w:val="008F048E"/>
    <w:rsid w:val="008F4927"/>
    <w:rsid w:val="008F7F0A"/>
    <w:rsid w:val="009010E5"/>
    <w:rsid w:val="00903B7E"/>
    <w:rsid w:val="009063BA"/>
    <w:rsid w:val="009065E6"/>
    <w:rsid w:val="00907287"/>
    <w:rsid w:val="00907ABC"/>
    <w:rsid w:val="00911C47"/>
    <w:rsid w:val="0091341E"/>
    <w:rsid w:val="009149A3"/>
    <w:rsid w:val="0092012C"/>
    <w:rsid w:val="00923749"/>
    <w:rsid w:val="00923EC2"/>
    <w:rsid w:val="0092509F"/>
    <w:rsid w:val="00927684"/>
    <w:rsid w:val="0093376C"/>
    <w:rsid w:val="00933ACD"/>
    <w:rsid w:val="0093461D"/>
    <w:rsid w:val="009350FF"/>
    <w:rsid w:val="00937C60"/>
    <w:rsid w:val="009441A9"/>
    <w:rsid w:val="009474B6"/>
    <w:rsid w:val="00955642"/>
    <w:rsid w:val="009572A2"/>
    <w:rsid w:val="009575A9"/>
    <w:rsid w:val="00962A64"/>
    <w:rsid w:val="00962F3C"/>
    <w:rsid w:val="009642A1"/>
    <w:rsid w:val="00965B49"/>
    <w:rsid w:val="00970E32"/>
    <w:rsid w:val="00971087"/>
    <w:rsid w:val="009713EF"/>
    <w:rsid w:val="00971B62"/>
    <w:rsid w:val="009722AD"/>
    <w:rsid w:val="00973404"/>
    <w:rsid w:val="0097502A"/>
    <w:rsid w:val="00975298"/>
    <w:rsid w:val="00982BE5"/>
    <w:rsid w:val="00983E52"/>
    <w:rsid w:val="00987EE8"/>
    <w:rsid w:val="009905A9"/>
    <w:rsid w:val="009933E7"/>
    <w:rsid w:val="009939D9"/>
    <w:rsid w:val="009951BE"/>
    <w:rsid w:val="00995B24"/>
    <w:rsid w:val="009A1A8F"/>
    <w:rsid w:val="009A39E0"/>
    <w:rsid w:val="009A67E5"/>
    <w:rsid w:val="009A6FB1"/>
    <w:rsid w:val="009B1A17"/>
    <w:rsid w:val="009B52B9"/>
    <w:rsid w:val="009B532F"/>
    <w:rsid w:val="009B5A4E"/>
    <w:rsid w:val="009B795C"/>
    <w:rsid w:val="009C0BFF"/>
    <w:rsid w:val="009C106D"/>
    <w:rsid w:val="009C219B"/>
    <w:rsid w:val="009C636B"/>
    <w:rsid w:val="009D19DC"/>
    <w:rsid w:val="009D664F"/>
    <w:rsid w:val="009E162A"/>
    <w:rsid w:val="009F09DA"/>
    <w:rsid w:val="009F5473"/>
    <w:rsid w:val="009F6A3C"/>
    <w:rsid w:val="00A06A46"/>
    <w:rsid w:val="00A06F2A"/>
    <w:rsid w:val="00A12AAB"/>
    <w:rsid w:val="00A145CC"/>
    <w:rsid w:val="00A17D2E"/>
    <w:rsid w:val="00A20F8D"/>
    <w:rsid w:val="00A22527"/>
    <w:rsid w:val="00A250F3"/>
    <w:rsid w:val="00A340C8"/>
    <w:rsid w:val="00A3590A"/>
    <w:rsid w:val="00A36E68"/>
    <w:rsid w:val="00A45B09"/>
    <w:rsid w:val="00A471A4"/>
    <w:rsid w:val="00A474DC"/>
    <w:rsid w:val="00A514C0"/>
    <w:rsid w:val="00A569EF"/>
    <w:rsid w:val="00A625B9"/>
    <w:rsid w:val="00A62757"/>
    <w:rsid w:val="00A70489"/>
    <w:rsid w:val="00A7120F"/>
    <w:rsid w:val="00A7193E"/>
    <w:rsid w:val="00A72104"/>
    <w:rsid w:val="00A77533"/>
    <w:rsid w:val="00A83DC7"/>
    <w:rsid w:val="00A85469"/>
    <w:rsid w:val="00A87A01"/>
    <w:rsid w:val="00A906D0"/>
    <w:rsid w:val="00A90DA2"/>
    <w:rsid w:val="00A930D1"/>
    <w:rsid w:val="00A96DFC"/>
    <w:rsid w:val="00A97507"/>
    <w:rsid w:val="00A97DED"/>
    <w:rsid w:val="00AA0D2A"/>
    <w:rsid w:val="00AA2566"/>
    <w:rsid w:val="00AA2D17"/>
    <w:rsid w:val="00AA2F3C"/>
    <w:rsid w:val="00AA446D"/>
    <w:rsid w:val="00AA4F97"/>
    <w:rsid w:val="00AA765A"/>
    <w:rsid w:val="00AB207E"/>
    <w:rsid w:val="00AB454A"/>
    <w:rsid w:val="00AC169E"/>
    <w:rsid w:val="00AC2678"/>
    <w:rsid w:val="00AC674D"/>
    <w:rsid w:val="00AD5748"/>
    <w:rsid w:val="00AE0DDC"/>
    <w:rsid w:val="00AE288B"/>
    <w:rsid w:val="00AE4664"/>
    <w:rsid w:val="00AE47C6"/>
    <w:rsid w:val="00AF5D17"/>
    <w:rsid w:val="00AF5E31"/>
    <w:rsid w:val="00B0116F"/>
    <w:rsid w:val="00B10FB8"/>
    <w:rsid w:val="00B1431C"/>
    <w:rsid w:val="00B147F0"/>
    <w:rsid w:val="00B15032"/>
    <w:rsid w:val="00B22BEB"/>
    <w:rsid w:val="00B2318B"/>
    <w:rsid w:val="00B2684B"/>
    <w:rsid w:val="00B308F3"/>
    <w:rsid w:val="00B31102"/>
    <w:rsid w:val="00B3313A"/>
    <w:rsid w:val="00B36582"/>
    <w:rsid w:val="00B36A30"/>
    <w:rsid w:val="00B37789"/>
    <w:rsid w:val="00B43EDF"/>
    <w:rsid w:val="00B455F2"/>
    <w:rsid w:val="00B46284"/>
    <w:rsid w:val="00B47935"/>
    <w:rsid w:val="00B50795"/>
    <w:rsid w:val="00B514F5"/>
    <w:rsid w:val="00B52B97"/>
    <w:rsid w:val="00B52C21"/>
    <w:rsid w:val="00B54013"/>
    <w:rsid w:val="00B56B5D"/>
    <w:rsid w:val="00B66C58"/>
    <w:rsid w:val="00B6736C"/>
    <w:rsid w:val="00B7090B"/>
    <w:rsid w:val="00B75A09"/>
    <w:rsid w:val="00B856CD"/>
    <w:rsid w:val="00B86B64"/>
    <w:rsid w:val="00B86C1C"/>
    <w:rsid w:val="00B875E3"/>
    <w:rsid w:val="00B905FA"/>
    <w:rsid w:val="00B923AE"/>
    <w:rsid w:val="00B92E3F"/>
    <w:rsid w:val="00B935A0"/>
    <w:rsid w:val="00B954C8"/>
    <w:rsid w:val="00B95DF8"/>
    <w:rsid w:val="00B96579"/>
    <w:rsid w:val="00B973AA"/>
    <w:rsid w:val="00B97DB9"/>
    <w:rsid w:val="00BA2C4A"/>
    <w:rsid w:val="00BC05D3"/>
    <w:rsid w:val="00BC0738"/>
    <w:rsid w:val="00BC4090"/>
    <w:rsid w:val="00BC5BB7"/>
    <w:rsid w:val="00BC654C"/>
    <w:rsid w:val="00BC6F27"/>
    <w:rsid w:val="00BC7C2D"/>
    <w:rsid w:val="00BD236B"/>
    <w:rsid w:val="00BD58EE"/>
    <w:rsid w:val="00BD7806"/>
    <w:rsid w:val="00BE06C0"/>
    <w:rsid w:val="00BE1AF3"/>
    <w:rsid w:val="00BE22E6"/>
    <w:rsid w:val="00BE2402"/>
    <w:rsid w:val="00BE34CE"/>
    <w:rsid w:val="00BE67E8"/>
    <w:rsid w:val="00BF4977"/>
    <w:rsid w:val="00BF4F70"/>
    <w:rsid w:val="00C1298A"/>
    <w:rsid w:val="00C1475D"/>
    <w:rsid w:val="00C152FC"/>
    <w:rsid w:val="00C15C4D"/>
    <w:rsid w:val="00C21402"/>
    <w:rsid w:val="00C23E44"/>
    <w:rsid w:val="00C32506"/>
    <w:rsid w:val="00C37432"/>
    <w:rsid w:val="00C37D82"/>
    <w:rsid w:val="00C445D9"/>
    <w:rsid w:val="00C45624"/>
    <w:rsid w:val="00C456C7"/>
    <w:rsid w:val="00C46D53"/>
    <w:rsid w:val="00C50382"/>
    <w:rsid w:val="00C51735"/>
    <w:rsid w:val="00C527C3"/>
    <w:rsid w:val="00C53182"/>
    <w:rsid w:val="00C53ED2"/>
    <w:rsid w:val="00C578D8"/>
    <w:rsid w:val="00C63673"/>
    <w:rsid w:val="00C67142"/>
    <w:rsid w:val="00C70A84"/>
    <w:rsid w:val="00C715CA"/>
    <w:rsid w:val="00C716E8"/>
    <w:rsid w:val="00C76A97"/>
    <w:rsid w:val="00C83A4E"/>
    <w:rsid w:val="00C83B05"/>
    <w:rsid w:val="00C840A4"/>
    <w:rsid w:val="00C8410C"/>
    <w:rsid w:val="00C84780"/>
    <w:rsid w:val="00C85516"/>
    <w:rsid w:val="00C87B96"/>
    <w:rsid w:val="00C95E30"/>
    <w:rsid w:val="00C97531"/>
    <w:rsid w:val="00CA7BB9"/>
    <w:rsid w:val="00CB66E8"/>
    <w:rsid w:val="00CE0896"/>
    <w:rsid w:val="00CE4530"/>
    <w:rsid w:val="00CF33C4"/>
    <w:rsid w:val="00CF3625"/>
    <w:rsid w:val="00D003B4"/>
    <w:rsid w:val="00D0131A"/>
    <w:rsid w:val="00D018E7"/>
    <w:rsid w:val="00D01FDA"/>
    <w:rsid w:val="00D03175"/>
    <w:rsid w:val="00D06A5A"/>
    <w:rsid w:val="00D108C3"/>
    <w:rsid w:val="00D13379"/>
    <w:rsid w:val="00D13FE7"/>
    <w:rsid w:val="00D16BD5"/>
    <w:rsid w:val="00D24CC6"/>
    <w:rsid w:val="00D3089C"/>
    <w:rsid w:val="00D3098B"/>
    <w:rsid w:val="00D33DBB"/>
    <w:rsid w:val="00D3738E"/>
    <w:rsid w:val="00D379C7"/>
    <w:rsid w:val="00D4356B"/>
    <w:rsid w:val="00D4463C"/>
    <w:rsid w:val="00D46914"/>
    <w:rsid w:val="00D46BF0"/>
    <w:rsid w:val="00D503A7"/>
    <w:rsid w:val="00D56BE1"/>
    <w:rsid w:val="00D61573"/>
    <w:rsid w:val="00D63D34"/>
    <w:rsid w:val="00D70D05"/>
    <w:rsid w:val="00D71077"/>
    <w:rsid w:val="00D76B11"/>
    <w:rsid w:val="00D77011"/>
    <w:rsid w:val="00D83F28"/>
    <w:rsid w:val="00D87EA5"/>
    <w:rsid w:val="00D92DF9"/>
    <w:rsid w:val="00D94439"/>
    <w:rsid w:val="00D96E92"/>
    <w:rsid w:val="00DA3175"/>
    <w:rsid w:val="00DA42C5"/>
    <w:rsid w:val="00DA6805"/>
    <w:rsid w:val="00DA70D8"/>
    <w:rsid w:val="00DB157C"/>
    <w:rsid w:val="00DB70C9"/>
    <w:rsid w:val="00DC273E"/>
    <w:rsid w:val="00DC449F"/>
    <w:rsid w:val="00DC48D6"/>
    <w:rsid w:val="00DD26E1"/>
    <w:rsid w:val="00DD311D"/>
    <w:rsid w:val="00DD33F6"/>
    <w:rsid w:val="00DD3493"/>
    <w:rsid w:val="00DD71C7"/>
    <w:rsid w:val="00DE0780"/>
    <w:rsid w:val="00DE29E2"/>
    <w:rsid w:val="00DE4718"/>
    <w:rsid w:val="00DE4F95"/>
    <w:rsid w:val="00E01078"/>
    <w:rsid w:val="00E04C27"/>
    <w:rsid w:val="00E04DD9"/>
    <w:rsid w:val="00E05E34"/>
    <w:rsid w:val="00E1097D"/>
    <w:rsid w:val="00E126E2"/>
    <w:rsid w:val="00E13685"/>
    <w:rsid w:val="00E21773"/>
    <w:rsid w:val="00E2345D"/>
    <w:rsid w:val="00E25C38"/>
    <w:rsid w:val="00E2627D"/>
    <w:rsid w:val="00E270B3"/>
    <w:rsid w:val="00E27C9D"/>
    <w:rsid w:val="00E3141E"/>
    <w:rsid w:val="00E35C58"/>
    <w:rsid w:val="00E368A9"/>
    <w:rsid w:val="00E4189D"/>
    <w:rsid w:val="00E45DBB"/>
    <w:rsid w:val="00E50D91"/>
    <w:rsid w:val="00E54620"/>
    <w:rsid w:val="00E56C41"/>
    <w:rsid w:val="00E62D89"/>
    <w:rsid w:val="00E637EA"/>
    <w:rsid w:val="00E64270"/>
    <w:rsid w:val="00E66046"/>
    <w:rsid w:val="00E744BD"/>
    <w:rsid w:val="00E81772"/>
    <w:rsid w:val="00E85810"/>
    <w:rsid w:val="00E873ED"/>
    <w:rsid w:val="00E91B67"/>
    <w:rsid w:val="00E92996"/>
    <w:rsid w:val="00EA06B9"/>
    <w:rsid w:val="00EA3093"/>
    <w:rsid w:val="00EA3982"/>
    <w:rsid w:val="00EA407C"/>
    <w:rsid w:val="00EA424C"/>
    <w:rsid w:val="00EA75EF"/>
    <w:rsid w:val="00EA7671"/>
    <w:rsid w:val="00EB622D"/>
    <w:rsid w:val="00EC63EC"/>
    <w:rsid w:val="00ED1191"/>
    <w:rsid w:val="00ED19FF"/>
    <w:rsid w:val="00ED38DA"/>
    <w:rsid w:val="00ED43A0"/>
    <w:rsid w:val="00ED5D39"/>
    <w:rsid w:val="00EE1EB3"/>
    <w:rsid w:val="00EE63F1"/>
    <w:rsid w:val="00EF204B"/>
    <w:rsid w:val="00EF5BCC"/>
    <w:rsid w:val="00F06744"/>
    <w:rsid w:val="00F078C3"/>
    <w:rsid w:val="00F128C8"/>
    <w:rsid w:val="00F1389C"/>
    <w:rsid w:val="00F150E5"/>
    <w:rsid w:val="00F159DA"/>
    <w:rsid w:val="00F178F4"/>
    <w:rsid w:val="00F17E97"/>
    <w:rsid w:val="00F21D1D"/>
    <w:rsid w:val="00F2400E"/>
    <w:rsid w:val="00F260A1"/>
    <w:rsid w:val="00F2671E"/>
    <w:rsid w:val="00F27C08"/>
    <w:rsid w:val="00F329DF"/>
    <w:rsid w:val="00F346F6"/>
    <w:rsid w:val="00F34C3E"/>
    <w:rsid w:val="00F3744A"/>
    <w:rsid w:val="00F3780E"/>
    <w:rsid w:val="00F4279F"/>
    <w:rsid w:val="00F42C75"/>
    <w:rsid w:val="00F44F3C"/>
    <w:rsid w:val="00F45141"/>
    <w:rsid w:val="00F5106D"/>
    <w:rsid w:val="00F52521"/>
    <w:rsid w:val="00F571D0"/>
    <w:rsid w:val="00F57A30"/>
    <w:rsid w:val="00F60B4E"/>
    <w:rsid w:val="00F60E0D"/>
    <w:rsid w:val="00F614EC"/>
    <w:rsid w:val="00F653C8"/>
    <w:rsid w:val="00F664CB"/>
    <w:rsid w:val="00F67A54"/>
    <w:rsid w:val="00F70849"/>
    <w:rsid w:val="00F723DD"/>
    <w:rsid w:val="00F80DAD"/>
    <w:rsid w:val="00F818D5"/>
    <w:rsid w:val="00F81E50"/>
    <w:rsid w:val="00F82D68"/>
    <w:rsid w:val="00F8412B"/>
    <w:rsid w:val="00F84544"/>
    <w:rsid w:val="00F8544E"/>
    <w:rsid w:val="00F863BA"/>
    <w:rsid w:val="00FA6DF5"/>
    <w:rsid w:val="00FB268A"/>
    <w:rsid w:val="00FB283C"/>
    <w:rsid w:val="00FB62DD"/>
    <w:rsid w:val="00FC2CA1"/>
    <w:rsid w:val="00FC3728"/>
    <w:rsid w:val="00FC3FF1"/>
    <w:rsid w:val="00FC4A32"/>
    <w:rsid w:val="00FC58FE"/>
    <w:rsid w:val="00FC6E79"/>
    <w:rsid w:val="00FC7E4C"/>
    <w:rsid w:val="00FD03BE"/>
    <w:rsid w:val="00FD16D7"/>
    <w:rsid w:val="00FE064E"/>
    <w:rsid w:val="00FE1C37"/>
    <w:rsid w:val="00FE2819"/>
    <w:rsid w:val="00FE2FD6"/>
    <w:rsid w:val="00FE3E53"/>
    <w:rsid w:val="00FE4420"/>
    <w:rsid w:val="00FE7516"/>
    <w:rsid w:val="00FF202A"/>
    <w:rsid w:val="00FF2297"/>
    <w:rsid w:val="00FF393F"/>
    <w:rsid w:val="00FF548B"/>
    <w:rsid w:val="00FF7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BF558"/>
  <w15:chartTrackingRefBased/>
  <w15:docId w15:val="{FD8848EC-D90C-4BF8-8CB0-AE534287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33E1"/>
    <w:rPr>
      <w:rFonts w:ascii="Times New Roman" w:eastAsia="Times New Roman" w:hAnsi="Times New Roman"/>
      <w:sz w:val="24"/>
      <w:szCs w:val="24"/>
    </w:rPr>
  </w:style>
  <w:style w:type="paragraph" w:styleId="Nadpis2">
    <w:name w:val="heading 2"/>
    <w:basedOn w:val="Normln"/>
    <w:next w:val="Normln"/>
    <w:link w:val="Nadpis2Char"/>
    <w:uiPriority w:val="9"/>
    <w:semiHidden/>
    <w:unhideWhenUsed/>
    <w:qFormat/>
    <w:rsid w:val="00E25C38"/>
    <w:pPr>
      <w:keepNext/>
      <w:keepLines/>
      <w:spacing w:before="200"/>
      <w:outlineLvl w:val="1"/>
    </w:pPr>
    <w:rPr>
      <w:rFonts w:ascii="Cambria" w:hAnsi="Cambria"/>
      <w:b/>
      <w:bCs/>
      <w:color w:val="4F81BD"/>
      <w:sz w:val="26"/>
      <w:szCs w:val="26"/>
      <w:lang w:val="x-none"/>
    </w:rPr>
  </w:style>
  <w:style w:type="paragraph" w:styleId="Nadpis3">
    <w:name w:val="heading 3"/>
    <w:basedOn w:val="Normln"/>
    <w:next w:val="Normln"/>
    <w:link w:val="Nadpis3Char"/>
    <w:uiPriority w:val="99"/>
    <w:qFormat/>
    <w:rsid w:val="0064704F"/>
    <w:pPr>
      <w:keepNext/>
      <w:spacing w:before="240" w:after="60"/>
      <w:outlineLvl w:val="2"/>
    </w:pPr>
    <w:rPr>
      <w:rFonts w:ascii="Arial" w:hAnsi="Arial"/>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uiPriority w:val="99"/>
    <w:rsid w:val="00A70489"/>
    <w:pPr>
      <w:numPr>
        <w:numId w:val="1"/>
      </w:numPr>
    </w:pPr>
  </w:style>
  <w:style w:type="paragraph" w:styleId="Zhlav">
    <w:name w:val="header"/>
    <w:basedOn w:val="Normln"/>
    <w:link w:val="ZhlavChar"/>
    <w:unhideWhenUsed/>
    <w:rsid w:val="008E4F38"/>
    <w:pPr>
      <w:tabs>
        <w:tab w:val="center" w:pos="4536"/>
        <w:tab w:val="right" w:pos="9072"/>
      </w:tabs>
    </w:pPr>
    <w:rPr>
      <w:lang w:val="x-none"/>
    </w:rPr>
  </w:style>
  <w:style w:type="character" w:customStyle="1" w:styleId="ZhlavChar">
    <w:name w:val="Záhlaví Char"/>
    <w:link w:val="Zhlav"/>
    <w:rsid w:val="008E4F3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E4F38"/>
    <w:pPr>
      <w:tabs>
        <w:tab w:val="center" w:pos="4536"/>
        <w:tab w:val="right" w:pos="9072"/>
      </w:tabs>
    </w:pPr>
    <w:rPr>
      <w:lang w:val="x-none"/>
    </w:rPr>
  </w:style>
  <w:style w:type="character" w:customStyle="1" w:styleId="ZpatChar">
    <w:name w:val="Zápatí Char"/>
    <w:link w:val="Zpat"/>
    <w:uiPriority w:val="99"/>
    <w:rsid w:val="008E4F38"/>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8E4F38"/>
    <w:pPr>
      <w:widowControl w:val="0"/>
      <w:autoSpaceDE w:val="0"/>
      <w:autoSpaceDN w:val="0"/>
    </w:pPr>
    <w:rPr>
      <w:color w:val="000000"/>
      <w:lang w:val="x-none"/>
    </w:rPr>
  </w:style>
  <w:style w:type="character" w:customStyle="1" w:styleId="ZkladntextChar">
    <w:name w:val="Základní text Char"/>
    <w:link w:val="Zkladntext"/>
    <w:uiPriority w:val="99"/>
    <w:rsid w:val="008E4F38"/>
    <w:rPr>
      <w:rFonts w:ascii="Times New Roman" w:eastAsia="Times New Roman" w:hAnsi="Times New Roman" w:cs="Times New Roman"/>
      <w:color w:val="000000"/>
      <w:sz w:val="24"/>
      <w:szCs w:val="24"/>
      <w:lang w:eastAsia="cs-CZ"/>
    </w:rPr>
  </w:style>
  <w:style w:type="paragraph" w:styleId="Zkladntext2">
    <w:name w:val="Body Text 2"/>
    <w:basedOn w:val="Normln"/>
    <w:link w:val="Zkladntext2Char"/>
    <w:rsid w:val="008E4F38"/>
    <w:pPr>
      <w:tabs>
        <w:tab w:val="left" w:pos="1701"/>
        <w:tab w:val="left" w:pos="4820"/>
      </w:tabs>
      <w:ind w:left="284" w:hanging="284"/>
      <w:jc w:val="both"/>
    </w:pPr>
    <w:rPr>
      <w:lang w:val="x-none"/>
    </w:rPr>
  </w:style>
  <w:style w:type="character" w:customStyle="1" w:styleId="Zkladntext2Char">
    <w:name w:val="Základní text 2 Char"/>
    <w:link w:val="Zkladntext2"/>
    <w:rsid w:val="008E4F3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E4F38"/>
    <w:pPr>
      <w:ind w:left="720"/>
      <w:contextualSpacing/>
    </w:pPr>
  </w:style>
  <w:style w:type="character" w:customStyle="1" w:styleId="Nadpis3Char">
    <w:name w:val="Nadpis 3 Char"/>
    <w:link w:val="Nadpis3"/>
    <w:uiPriority w:val="99"/>
    <w:rsid w:val="0064704F"/>
    <w:rPr>
      <w:rFonts w:ascii="Arial" w:eastAsia="Times New Roman" w:hAnsi="Arial" w:cs="Arial"/>
      <w:b/>
      <w:bCs/>
      <w:sz w:val="26"/>
      <w:szCs w:val="26"/>
      <w:lang w:eastAsia="cs-CZ"/>
    </w:rPr>
  </w:style>
  <w:style w:type="paragraph" w:customStyle="1" w:styleId="Default">
    <w:name w:val="Default"/>
    <w:rsid w:val="00B66C58"/>
    <w:pPr>
      <w:autoSpaceDE w:val="0"/>
      <w:autoSpaceDN w:val="0"/>
      <w:adjustRightInd w:val="0"/>
    </w:pPr>
    <w:rPr>
      <w:rFonts w:ascii="Times New Roman" w:eastAsia="Times New Roman" w:hAnsi="Times New Roman"/>
      <w:color w:val="000000"/>
      <w:sz w:val="24"/>
      <w:szCs w:val="24"/>
    </w:rPr>
  </w:style>
  <w:style w:type="paragraph" w:styleId="Textbubliny">
    <w:name w:val="Balloon Text"/>
    <w:basedOn w:val="Normln"/>
    <w:link w:val="TextbublinyChar"/>
    <w:uiPriority w:val="99"/>
    <w:semiHidden/>
    <w:unhideWhenUsed/>
    <w:rsid w:val="009010E5"/>
    <w:rPr>
      <w:rFonts w:ascii="Tahoma" w:hAnsi="Tahoma"/>
      <w:sz w:val="16"/>
      <w:szCs w:val="16"/>
      <w:lang w:val="x-none"/>
    </w:rPr>
  </w:style>
  <w:style w:type="character" w:customStyle="1" w:styleId="TextbublinyChar">
    <w:name w:val="Text bubliny Char"/>
    <w:link w:val="Textbubliny"/>
    <w:uiPriority w:val="99"/>
    <w:semiHidden/>
    <w:rsid w:val="009010E5"/>
    <w:rPr>
      <w:rFonts w:ascii="Tahoma" w:eastAsia="Times New Roman" w:hAnsi="Tahoma" w:cs="Tahoma"/>
      <w:sz w:val="16"/>
      <w:szCs w:val="16"/>
      <w:lang w:eastAsia="cs-CZ"/>
    </w:rPr>
  </w:style>
  <w:style w:type="character" w:styleId="Odkaznakoment">
    <w:name w:val="annotation reference"/>
    <w:unhideWhenUsed/>
    <w:rsid w:val="001B2618"/>
    <w:rPr>
      <w:sz w:val="16"/>
      <w:szCs w:val="16"/>
    </w:rPr>
  </w:style>
  <w:style w:type="paragraph" w:styleId="Textkomente">
    <w:name w:val="annotation text"/>
    <w:basedOn w:val="Normln"/>
    <w:link w:val="TextkomenteChar"/>
    <w:uiPriority w:val="99"/>
    <w:unhideWhenUsed/>
    <w:rsid w:val="001B2618"/>
    <w:rPr>
      <w:sz w:val="20"/>
      <w:szCs w:val="20"/>
      <w:lang w:val="x-none"/>
    </w:rPr>
  </w:style>
  <w:style w:type="character" w:customStyle="1" w:styleId="TextkomenteChar">
    <w:name w:val="Text komentáře Char"/>
    <w:link w:val="Textkomente"/>
    <w:uiPriority w:val="99"/>
    <w:rsid w:val="001B26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2618"/>
    <w:rPr>
      <w:b/>
      <w:bCs/>
    </w:rPr>
  </w:style>
  <w:style w:type="character" w:customStyle="1" w:styleId="PedmtkomenteChar">
    <w:name w:val="Předmět komentáře Char"/>
    <w:link w:val="Pedmtkomente"/>
    <w:uiPriority w:val="99"/>
    <w:semiHidden/>
    <w:rsid w:val="001B2618"/>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1B2618"/>
    <w:rPr>
      <w:sz w:val="20"/>
      <w:szCs w:val="20"/>
      <w:lang w:val="x-none"/>
    </w:rPr>
  </w:style>
  <w:style w:type="character" w:customStyle="1" w:styleId="TextpoznpodarouChar">
    <w:name w:val="Text pozn. pod čarou Char"/>
    <w:link w:val="Textpoznpodarou"/>
    <w:rsid w:val="001B2618"/>
    <w:rPr>
      <w:rFonts w:ascii="Times New Roman" w:eastAsia="Times New Roman" w:hAnsi="Times New Roman" w:cs="Times New Roman"/>
      <w:sz w:val="20"/>
      <w:szCs w:val="20"/>
      <w:lang w:eastAsia="cs-CZ"/>
    </w:rPr>
  </w:style>
  <w:style w:type="character" w:styleId="Znakapoznpodarou">
    <w:name w:val="footnote reference"/>
    <w:rsid w:val="001B2618"/>
    <w:rPr>
      <w:vertAlign w:val="superscript"/>
    </w:rPr>
  </w:style>
  <w:style w:type="paragraph" w:styleId="Revize">
    <w:name w:val="Revision"/>
    <w:hidden/>
    <w:uiPriority w:val="99"/>
    <w:semiHidden/>
    <w:rsid w:val="00693117"/>
    <w:rPr>
      <w:rFonts w:ascii="Times New Roman" w:eastAsia="Times New Roman" w:hAnsi="Times New Roman"/>
      <w:sz w:val="24"/>
      <w:szCs w:val="24"/>
    </w:rPr>
  </w:style>
  <w:style w:type="character" w:customStyle="1" w:styleId="Nadpis2Char">
    <w:name w:val="Nadpis 2 Char"/>
    <w:link w:val="Nadpis2"/>
    <w:uiPriority w:val="9"/>
    <w:semiHidden/>
    <w:rsid w:val="00E25C38"/>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C85516"/>
    <w:rPr>
      <w:color w:val="0000FF"/>
      <w:u w:val="single"/>
    </w:rPr>
  </w:style>
  <w:style w:type="paragraph" w:customStyle="1" w:styleId="Normln1">
    <w:name w:val="Normální1"/>
    <w:basedOn w:val="Normln"/>
    <w:rsid w:val="003A18C4"/>
    <w:pPr>
      <w:widowControl w:val="0"/>
      <w:jc w:val="both"/>
    </w:pPr>
    <w:rPr>
      <w:rFonts w:cs="Arial"/>
      <w:sz w:val="20"/>
      <w:szCs w:val="20"/>
      <w:lang w:val="zh-CN" w:eastAsia="zh-CN"/>
    </w:rPr>
  </w:style>
  <w:style w:type="paragraph" w:styleId="Zkladntextodsazen">
    <w:name w:val="Body Text Indent"/>
    <w:basedOn w:val="Normln"/>
    <w:link w:val="ZkladntextodsazenChar"/>
    <w:uiPriority w:val="99"/>
    <w:semiHidden/>
    <w:unhideWhenUsed/>
    <w:rsid w:val="00600E5A"/>
    <w:pPr>
      <w:spacing w:after="120"/>
      <w:ind w:left="283"/>
    </w:pPr>
    <w:rPr>
      <w:lang w:val="x-none"/>
    </w:rPr>
  </w:style>
  <w:style w:type="character" w:customStyle="1" w:styleId="ZkladntextodsazenChar">
    <w:name w:val="Základní text odsazený Char"/>
    <w:link w:val="Zkladntextodsazen"/>
    <w:uiPriority w:val="99"/>
    <w:semiHidden/>
    <w:rsid w:val="00600E5A"/>
    <w:rPr>
      <w:rFonts w:ascii="Times New Roman" w:eastAsia="Times New Roman" w:hAnsi="Times New Roman" w:cs="Times New Roman"/>
      <w:sz w:val="24"/>
      <w:szCs w:val="24"/>
      <w:lang w:eastAsia="cs-CZ"/>
    </w:rPr>
  </w:style>
  <w:style w:type="character" w:styleId="Nevyeenzmnka">
    <w:name w:val="Unresolved Mention"/>
    <w:uiPriority w:val="99"/>
    <w:semiHidden/>
    <w:unhideWhenUsed/>
    <w:rsid w:val="00291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658178">
      <w:bodyDiv w:val="1"/>
      <w:marLeft w:val="0"/>
      <w:marRight w:val="0"/>
      <w:marTop w:val="0"/>
      <w:marBottom w:val="0"/>
      <w:divBdr>
        <w:top w:val="none" w:sz="0" w:space="0" w:color="auto"/>
        <w:left w:val="none" w:sz="0" w:space="0" w:color="auto"/>
        <w:bottom w:val="none" w:sz="0" w:space="0" w:color="auto"/>
        <w:right w:val="none" w:sz="0" w:space="0" w:color="auto"/>
      </w:divBdr>
    </w:div>
    <w:div w:id="790247654">
      <w:bodyDiv w:val="1"/>
      <w:marLeft w:val="0"/>
      <w:marRight w:val="0"/>
      <w:marTop w:val="0"/>
      <w:marBottom w:val="0"/>
      <w:divBdr>
        <w:top w:val="none" w:sz="0" w:space="0" w:color="auto"/>
        <w:left w:val="none" w:sz="0" w:space="0" w:color="auto"/>
        <w:bottom w:val="none" w:sz="0" w:space="0" w:color="auto"/>
        <w:right w:val="none" w:sz="0" w:space="0" w:color="auto"/>
      </w:divBdr>
    </w:div>
    <w:div w:id="1059212941">
      <w:bodyDiv w:val="1"/>
      <w:marLeft w:val="0"/>
      <w:marRight w:val="0"/>
      <w:marTop w:val="0"/>
      <w:marBottom w:val="0"/>
      <w:divBdr>
        <w:top w:val="none" w:sz="0" w:space="0" w:color="auto"/>
        <w:left w:val="none" w:sz="0" w:space="0" w:color="auto"/>
        <w:bottom w:val="none" w:sz="0" w:space="0" w:color="auto"/>
        <w:right w:val="none" w:sz="0" w:space="0" w:color="auto"/>
      </w:divBdr>
    </w:div>
    <w:div w:id="1201431410">
      <w:bodyDiv w:val="1"/>
      <w:marLeft w:val="0"/>
      <w:marRight w:val="0"/>
      <w:marTop w:val="0"/>
      <w:marBottom w:val="0"/>
      <w:divBdr>
        <w:top w:val="none" w:sz="0" w:space="0" w:color="auto"/>
        <w:left w:val="none" w:sz="0" w:space="0" w:color="auto"/>
        <w:bottom w:val="none" w:sz="0" w:space="0" w:color="auto"/>
        <w:right w:val="none" w:sz="0" w:space="0" w:color="auto"/>
      </w:divBdr>
    </w:div>
    <w:div w:id="15496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sp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tsp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70850-4642-4C28-BB33-FAC321E2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2869</Words>
  <Characters>16928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19758</CharactersWithSpaces>
  <SharedDoc>false</SharedDoc>
  <HLinks>
    <vt:vector size="18" baseType="variant">
      <vt:variant>
        <vt:i4>786540</vt:i4>
      </vt:variant>
      <vt:variant>
        <vt:i4>6</vt:i4>
      </vt:variant>
      <vt:variant>
        <vt:i4>0</vt:i4>
      </vt:variant>
      <vt:variant>
        <vt:i4>5</vt:i4>
      </vt:variant>
      <vt:variant>
        <vt:lpwstr>mailto:m.vydra@emv.cz</vt:lpwstr>
      </vt:variant>
      <vt:variant>
        <vt:lpwstr/>
      </vt:variant>
      <vt:variant>
        <vt:i4>3211265</vt:i4>
      </vt:variant>
      <vt:variant>
        <vt:i4>3</vt:i4>
      </vt:variant>
      <vt:variant>
        <vt:i4>0</vt:i4>
      </vt:variant>
      <vt:variant>
        <vt:i4>5</vt:i4>
      </vt:variant>
      <vt:variant>
        <vt:lpwstr>mailto:fa@tspe.cz</vt:lpwstr>
      </vt:variant>
      <vt:variant>
        <vt:lpwstr/>
      </vt:variant>
      <vt:variant>
        <vt:i4>5767265</vt:i4>
      </vt:variant>
      <vt:variant>
        <vt:i4>0</vt:i4>
      </vt:variant>
      <vt:variant>
        <vt:i4>0</vt:i4>
      </vt:variant>
      <vt:variant>
        <vt:i4>5</vt:i4>
      </vt:variant>
      <vt:variant>
        <vt:lpwstr>mailto:info@tspe.cz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Dobřichovský</dc:creator>
  <cp:keywords/>
  <cp:lastModifiedBy>ing. Aleš Pokorný - ekonom TsPE</cp:lastModifiedBy>
  <cp:revision>3</cp:revision>
  <cp:lastPrinted>2017-03-21T13:13:00Z</cp:lastPrinted>
  <dcterms:created xsi:type="dcterms:W3CDTF">2025-08-26T06:57:00Z</dcterms:created>
  <dcterms:modified xsi:type="dcterms:W3CDTF">2025-08-26T07:02:00Z</dcterms:modified>
</cp:coreProperties>
</file>