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2F57" w:rsidRDefault="00335EA5">
      <w:pPr>
        <w:pStyle w:val="Zkladntext"/>
        <w:ind w:left="18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3714750" cy="390525"/>
                <wp:effectExtent l="0" t="3175" r="0" b="6350"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14750" cy="390525"/>
                          <a:chOff x="0" y="0"/>
                          <a:chExt cx="5850" cy="615"/>
                        </a:xfrm>
                      </wpg:grpSpPr>
                      <wps:wsp>
                        <wps:cNvPr id="5" name="Freeform 1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850" cy="415"/>
                          </a:xfrm>
                          <a:custGeom>
                            <a:avLst/>
                            <a:gdLst>
                              <a:gd name="T0" fmla="*/ 5850 w 5850"/>
                              <a:gd name="T1" fmla="*/ 0 h 415"/>
                              <a:gd name="T2" fmla="*/ 0 w 5850"/>
                              <a:gd name="T3" fmla="*/ 0 h 415"/>
                              <a:gd name="T4" fmla="*/ 0 w 5850"/>
                              <a:gd name="T5" fmla="*/ 414 h 415"/>
                              <a:gd name="T6" fmla="*/ 5434 w 5850"/>
                              <a:gd name="T7" fmla="*/ 414 h 415"/>
                              <a:gd name="T8" fmla="*/ 5850 w 5850"/>
                              <a:gd name="T9" fmla="*/ 0 h 4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850" h="415">
                                <a:moveTo>
                                  <a:pt x="58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14"/>
                                </a:lnTo>
                                <a:lnTo>
                                  <a:pt x="5434" y="414"/>
                                </a:lnTo>
                                <a:lnTo>
                                  <a:pt x="5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30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2" y="84"/>
                            <a:ext cx="104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69" y="84"/>
                            <a:ext cx="134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33" y="85"/>
                            <a:ext cx="267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34" y="90"/>
                            <a:ext cx="141" cy="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96" y="84"/>
                            <a:ext cx="2120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42" y="90"/>
                            <a:ext cx="509" cy="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93" y="160"/>
                            <a:ext cx="136" cy="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Freeform 5"/>
                        <wps:cNvSpPr>
                          <a:spLocks/>
                        </wps:cNvSpPr>
                        <wps:spPr bwMode="auto">
                          <a:xfrm>
                            <a:off x="0" y="407"/>
                            <a:ext cx="5642" cy="208"/>
                          </a:xfrm>
                          <a:custGeom>
                            <a:avLst/>
                            <a:gdLst>
                              <a:gd name="T0" fmla="*/ 5434 w 5642"/>
                              <a:gd name="T1" fmla="+- 0 408 408"/>
                              <a:gd name="T2" fmla="*/ 408 h 208"/>
                              <a:gd name="T3" fmla="*/ 0 w 5642"/>
                              <a:gd name="T4" fmla="+- 0 408 408"/>
                              <a:gd name="T5" fmla="*/ 408 h 208"/>
                              <a:gd name="T6" fmla="*/ 0 w 5642"/>
                              <a:gd name="T7" fmla="+- 0 615 408"/>
                              <a:gd name="T8" fmla="*/ 615 h 208"/>
                              <a:gd name="T9" fmla="*/ 5642 w 5642"/>
                              <a:gd name="T10" fmla="+- 0 615 408"/>
                              <a:gd name="T11" fmla="*/ 615 h 208"/>
                              <a:gd name="T12" fmla="*/ 5434 w 5642"/>
                              <a:gd name="T13" fmla="+- 0 408 408"/>
                              <a:gd name="T14" fmla="*/ 408 h 208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5642" h="208">
                                <a:moveTo>
                                  <a:pt x="54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7"/>
                                </a:lnTo>
                                <a:lnTo>
                                  <a:pt x="5642" y="207"/>
                                </a:lnTo>
                                <a:lnTo>
                                  <a:pt x="54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49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1" y="438"/>
                            <a:ext cx="2847" cy="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3000038" id="Group 3" o:spid="_x0000_s1026" style="width:292.5pt;height:30.75pt;mso-position-horizontal-relative:char;mso-position-vertical-relative:line" coordsize="5850,6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">
                <v:shape id="Freeform 13" o:spid="_x0000_s1027" style="position:absolute;width:5850;height:415;visibility:visible;mso-wrap-style:square;v-text-anchor:top" coordsize="585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" path="m5850,l,,,414r5434,l5850,xe" fillcolor="#d93030" stroked="f">
                  <v:path arrowok="t" o:connecttype="custom" o:connectlocs="5850,0;0,0;0,414;5434,414;5850,0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8" type="#_x0000_t75" style="position:absolute;left:412;top:84;width:1043;height:3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">
                  <v:imagedata r:id="rId14" o:title=""/>
                </v:shape>
                <v:shape id="Picture 11" o:spid="_x0000_s1029" type="#_x0000_t75" style="position:absolute;left:1569;top:84;width:134;height:2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">
                  <v:imagedata r:id="rId15" o:title=""/>
                </v:shape>
                <v:shape id="Picture 10" o:spid="_x0000_s1030" type="#_x0000_t75" style="position:absolute;left:1733;top:85;width:267;height:2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">
                  <v:imagedata r:id="rId16" o:title=""/>
                </v:shape>
                <v:shape id="Picture 9" o:spid="_x0000_s1031" type="#_x0000_t75" style="position:absolute;left:2034;top:90;width:141;height: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">
                  <v:imagedata r:id="rId17" o:title=""/>
                </v:shape>
                <v:shape id="Picture 8" o:spid="_x0000_s1032" type="#_x0000_t75" style="position:absolute;left:2296;top:84;width:2120;height: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">
                  <v:imagedata r:id="rId18" o:title=""/>
                </v:shape>
                <v:shape id="Picture 7" o:spid="_x0000_s1033" type="#_x0000_t75" style="position:absolute;left:4542;top:90;width:509;height: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">
                  <v:imagedata r:id="rId19" o:title=""/>
                </v:shape>
                <v:shape id="Picture 6" o:spid="_x0000_s1034" type="#_x0000_t75" style="position:absolute;left:5093;top:160;width:136;height: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">
                  <v:imagedata r:id="rId20" o:title=""/>
                </v:shape>
                <v:shape id="Freeform 5" o:spid="_x0000_s1035" style="position:absolute;top:407;width:5642;height:208;visibility:visible;mso-wrap-style:square;v-text-anchor:top" coordsize="5642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" path="m5434,l,,,207r5642,l5434,xe" fillcolor="#2a498f" stroked="f">
                  <v:path arrowok="t" o:connecttype="custom" o:connectlocs="5434,408;0,408;0,615;5642,615;5434,408" o:connectangles="0,0,0,0,0"/>
                </v:shape>
                <v:shape id="Picture 4" o:spid="_x0000_s1036" type="#_x0000_t75" style="position:absolute;left:391;top:438;width:2847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">
                  <v:imagedata r:id="rId21" o:title=""/>
                </v:shape>
                <w10:anchorlock/>
              </v:group>
            </w:pict>
          </mc:Fallback>
        </mc:AlternateContent>
      </w:r>
    </w:p>
    <w:p w:rsidR="004F2F57" w:rsidRDefault="004F2F57">
      <w:pPr>
        <w:rPr>
          <w:sz w:val="20"/>
        </w:rPr>
        <w:sectPr w:rsidR="004F2F57">
          <w:type w:val="continuous"/>
          <w:pgSz w:w="11910" w:h="16840"/>
          <w:pgMar w:top="1220" w:right="1000" w:bottom="280" w:left="1680" w:header="708" w:footer="708" w:gutter="0"/>
          <w:cols w:space="708"/>
        </w:sectPr>
      </w:pPr>
    </w:p>
    <w:p w:rsidR="004F2F57" w:rsidRDefault="007C0128">
      <w:pPr>
        <w:tabs>
          <w:tab w:val="right" w:pos="2652"/>
        </w:tabs>
        <w:spacing w:before="76"/>
        <w:ind w:left="190"/>
      </w:pPr>
      <w:r>
        <w:rPr>
          <w:b/>
        </w:rPr>
        <w:t>Praha:</w:t>
      </w:r>
      <w:r>
        <w:rPr>
          <w:b/>
        </w:rPr>
        <w:tab/>
      </w:r>
      <w:r>
        <w:t>7. 7. 2025</w:t>
      </w:r>
    </w:p>
    <w:p w:rsidR="004F2F57" w:rsidRDefault="007C0128">
      <w:pPr>
        <w:tabs>
          <w:tab w:val="left" w:pos="1772"/>
        </w:tabs>
        <w:spacing w:before="87" w:line="321" w:lineRule="auto"/>
        <w:ind w:left="190" w:right="38"/>
      </w:pPr>
      <w:r>
        <w:rPr>
          <w:b/>
        </w:rPr>
        <w:t>Číslo</w:t>
      </w:r>
      <w:r>
        <w:rPr>
          <w:b/>
          <w:spacing w:val="-4"/>
        </w:rPr>
        <w:t xml:space="preserve"> </w:t>
      </w:r>
      <w:r>
        <w:rPr>
          <w:b/>
        </w:rPr>
        <w:t>jednací:</w:t>
      </w:r>
      <w:r>
        <w:rPr>
          <w:b/>
        </w:rPr>
        <w:tab/>
      </w:r>
      <w:r>
        <w:t xml:space="preserve">096355/2025/KUSK </w:t>
      </w:r>
      <w:r>
        <w:rPr>
          <w:b/>
        </w:rPr>
        <w:t xml:space="preserve">Spisová značka: </w:t>
      </w:r>
      <w:r>
        <w:t xml:space="preserve">SZ_079277/2025/KUSK/5 </w:t>
      </w:r>
      <w:r>
        <w:rPr>
          <w:b/>
        </w:rPr>
        <w:t>Vyřizuje:</w:t>
      </w:r>
      <w:r>
        <w:rPr>
          <w:b/>
        </w:rPr>
        <w:tab/>
      </w:r>
      <w:r>
        <w:t>Bc. Blanka Švarcová l.</w:t>
      </w:r>
      <w:r>
        <w:rPr>
          <w:spacing w:val="-10"/>
        </w:rPr>
        <w:t xml:space="preserve"> </w:t>
      </w:r>
      <w:r>
        <w:t xml:space="preserve">303 </w:t>
      </w:r>
      <w:r>
        <w:rPr>
          <w:b/>
        </w:rPr>
        <w:t>Značka:</w:t>
      </w:r>
      <w:r>
        <w:rPr>
          <w:b/>
        </w:rPr>
        <w:tab/>
      </w:r>
      <w:r>
        <w:t>KUL/Šva</w:t>
      </w:r>
    </w:p>
    <w:p w:rsidR="004F2F57" w:rsidRDefault="007C0128">
      <w:pPr>
        <w:pStyle w:val="Zkladntext"/>
        <w:spacing w:before="53" w:line="295" w:lineRule="auto"/>
        <w:ind w:left="191" w:right="553"/>
      </w:pPr>
      <w:r>
        <w:br w:type="column"/>
      </w:r>
      <w:r>
        <w:t>Národní památkový ústav územní památková správa v Ústí nad Lab</w:t>
      </w:r>
      <w:r>
        <w:t>em</w:t>
      </w:r>
    </w:p>
    <w:p w:rsidR="004F2F57" w:rsidRDefault="007C0128">
      <w:pPr>
        <w:pStyle w:val="Zkladntext"/>
        <w:spacing w:before="1"/>
        <w:ind w:left="191"/>
      </w:pPr>
      <w:r>
        <w:t>Podmokelská 1/15</w:t>
      </w:r>
    </w:p>
    <w:p w:rsidR="004F2F57" w:rsidRDefault="007C0128">
      <w:pPr>
        <w:pStyle w:val="Zkladntext"/>
        <w:spacing w:before="64"/>
        <w:ind w:left="191"/>
      </w:pPr>
      <w:r>
        <w:t>400 07 Ústí nad Labem</w:t>
      </w:r>
    </w:p>
    <w:p w:rsidR="004F2F57" w:rsidRDefault="004F2F57">
      <w:pPr>
        <w:sectPr w:rsidR="004F2F57">
          <w:type w:val="continuous"/>
          <w:pgSz w:w="11910" w:h="16840"/>
          <w:pgMar w:top="1220" w:right="1000" w:bottom="280" w:left="1680" w:header="708" w:footer="708" w:gutter="0"/>
          <w:cols w:num="2" w:space="708" w:equalWidth="0">
            <w:col w:w="4218" w:space="1102"/>
            <w:col w:w="3910"/>
          </w:cols>
        </w:sectPr>
      </w:pPr>
    </w:p>
    <w:p w:rsidR="004F2F57" w:rsidRDefault="004F2F57">
      <w:pPr>
        <w:pStyle w:val="Zkladntext"/>
        <w:spacing w:before="6"/>
        <w:rPr>
          <w:sz w:val="14"/>
        </w:rPr>
      </w:pPr>
      <w:bookmarkStart w:id="0" w:name="_GoBack"/>
      <w:bookmarkEnd w:id="0"/>
    </w:p>
    <w:p w:rsidR="004F2F57" w:rsidRDefault="007C0128">
      <w:pPr>
        <w:pStyle w:val="Nadpis1"/>
        <w:spacing w:before="90"/>
        <w:ind w:left="191"/>
        <w:jc w:val="both"/>
      </w:pPr>
      <w:r>
        <w:t>Rozhodnutí Krajského úřadu Středočeského kraje k obnově národní kulturní památky Hrad Karlštejn – oprava konstrukce vstupu u návštěvnického zázemí</w:t>
      </w:r>
    </w:p>
    <w:p w:rsidR="004F2F57" w:rsidRDefault="004F2F57">
      <w:pPr>
        <w:pStyle w:val="Zkladntext"/>
        <w:rPr>
          <w:b/>
          <w:sz w:val="26"/>
        </w:rPr>
      </w:pPr>
    </w:p>
    <w:p w:rsidR="004F2F57" w:rsidRDefault="004F2F57">
      <w:pPr>
        <w:pStyle w:val="Zkladntext"/>
        <w:spacing w:before="3"/>
        <w:rPr>
          <w:b/>
          <w:sz w:val="37"/>
        </w:rPr>
      </w:pPr>
    </w:p>
    <w:p w:rsidR="004F2F57" w:rsidRDefault="007C0128">
      <w:pPr>
        <w:ind w:left="3450" w:right="3532"/>
        <w:jc w:val="center"/>
        <w:rPr>
          <w:b/>
          <w:sz w:val="24"/>
        </w:rPr>
      </w:pPr>
      <w:r>
        <w:rPr>
          <w:b/>
          <w:sz w:val="24"/>
        </w:rPr>
        <w:t>R O Z H O D N U T Í</w:t>
      </w:r>
    </w:p>
    <w:p w:rsidR="004F2F57" w:rsidRDefault="004F2F57">
      <w:pPr>
        <w:pStyle w:val="Zkladntext"/>
        <w:rPr>
          <w:b/>
        </w:rPr>
      </w:pPr>
    </w:p>
    <w:p w:rsidR="004F2F57" w:rsidRDefault="007C0128">
      <w:pPr>
        <w:pStyle w:val="Zkladntext"/>
        <w:ind w:left="191" w:right="277"/>
        <w:jc w:val="both"/>
      </w:pPr>
      <w:r>
        <w:t>Krajský úřad St</w:t>
      </w:r>
      <w:r>
        <w:t>ředočeského kraje, Odbor kultury a památkové péče, jako věcně a místně příslušný orgán státní památkové péče, ve smyslu ustanovení § 28 odst. 2 písm. a) zákona č. 20/1987 Sb., o státní památkové péči, ve znění pozdějších předpisů (dále jen „zákon     č.</w:t>
      </w:r>
      <w:r>
        <w:rPr>
          <w:spacing w:val="-1"/>
        </w:rPr>
        <w:t xml:space="preserve"> </w:t>
      </w:r>
      <w:r>
        <w:t>20</w:t>
      </w:r>
      <w:r>
        <w:t>/1987</w:t>
      </w:r>
      <w:r>
        <w:rPr>
          <w:spacing w:val="35"/>
        </w:rPr>
        <w:t xml:space="preserve"> </w:t>
      </w:r>
      <w:r>
        <w:t>Sb.“)</w:t>
      </w:r>
      <w:r>
        <w:rPr>
          <w:spacing w:val="36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§</w:t>
      </w:r>
      <w:r>
        <w:rPr>
          <w:spacing w:val="35"/>
        </w:rPr>
        <w:t xml:space="preserve"> </w:t>
      </w:r>
      <w:r>
        <w:t>11</w:t>
      </w:r>
      <w:r>
        <w:rPr>
          <w:spacing w:val="36"/>
        </w:rPr>
        <w:t xml:space="preserve"> </w:t>
      </w:r>
      <w:r>
        <w:t>odst.</w:t>
      </w:r>
      <w:r>
        <w:rPr>
          <w:spacing w:val="36"/>
        </w:rPr>
        <w:t xml:space="preserve"> </w:t>
      </w:r>
      <w:r>
        <w:t>1</w:t>
      </w:r>
      <w:r>
        <w:rPr>
          <w:spacing w:val="35"/>
        </w:rPr>
        <w:t xml:space="preserve"> </w:t>
      </w:r>
      <w:r>
        <w:t>písm.</w:t>
      </w:r>
      <w:r>
        <w:rPr>
          <w:spacing w:val="36"/>
        </w:rPr>
        <w:t xml:space="preserve"> </w:t>
      </w:r>
      <w:r>
        <w:t>b)</w:t>
      </w:r>
      <w:r>
        <w:rPr>
          <w:spacing w:val="35"/>
        </w:rPr>
        <w:t xml:space="preserve"> </w:t>
      </w:r>
      <w:r>
        <w:t>zákona</w:t>
      </w:r>
      <w:r>
        <w:rPr>
          <w:spacing w:val="36"/>
        </w:rPr>
        <w:t xml:space="preserve"> </w:t>
      </w:r>
      <w:r>
        <w:t>č.</w:t>
      </w:r>
      <w:r>
        <w:rPr>
          <w:spacing w:val="36"/>
        </w:rPr>
        <w:t xml:space="preserve"> </w:t>
      </w:r>
      <w:r>
        <w:t>500/2004</w:t>
      </w:r>
      <w:r>
        <w:rPr>
          <w:spacing w:val="35"/>
        </w:rPr>
        <w:t xml:space="preserve"> </w:t>
      </w:r>
      <w:r>
        <w:t>Sb.,</w:t>
      </w:r>
      <w:r>
        <w:rPr>
          <w:spacing w:val="36"/>
        </w:rPr>
        <w:t xml:space="preserve"> </w:t>
      </w:r>
      <w:r>
        <w:t>správní</w:t>
      </w:r>
      <w:r>
        <w:rPr>
          <w:spacing w:val="36"/>
        </w:rPr>
        <w:t xml:space="preserve"> </w:t>
      </w:r>
      <w:r>
        <w:t>řád</w:t>
      </w:r>
      <w:r>
        <w:rPr>
          <w:spacing w:val="35"/>
        </w:rPr>
        <w:t xml:space="preserve"> </w:t>
      </w:r>
      <w:r>
        <w:t>(dále</w:t>
      </w:r>
      <w:r>
        <w:rPr>
          <w:spacing w:val="36"/>
        </w:rPr>
        <w:t xml:space="preserve"> </w:t>
      </w:r>
      <w:r>
        <w:t>jen</w:t>
      </w:r>
    </w:p>
    <w:p w:rsidR="004F2F57" w:rsidRDefault="007C0128">
      <w:pPr>
        <w:pStyle w:val="Zkladntext"/>
        <w:ind w:left="191" w:right="276"/>
        <w:jc w:val="both"/>
      </w:pPr>
      <w:r>
        <w:t>„správní řád“), k žádosti Národního památkového ústavu, Valdštejnské náměstí 3, 118 01 Praha 1, IČ 75032333, doručené dne 2. 6. 2025, ve věci záměru opravy konstrukce vstupu u návštěvnického zázemí národní kulturní památky Hrad Karlštejn, rejstř. č. Ústřed</w:t>
      </w:r>
      <w:r>
        <w:t>ního seznamu  kulturních  památek  ČR  116  (11743/2-327)  vymezeného  nařízením  vlády    č.</w:t>
      </w:r>
      <w:r>
        <w:rPr>
          <w:spacing w:val="-3"/>
        </w:rPr>
        <w:t xml:space="preserve"> </w:t>
      </w:r>
      <w:r>
        <w:t>171/1998</w:t>
      </w:r>
      <w:r>
        <w:rPr>
          <w:spacing w:val="-4"/>
        </w:rPr>
        <w:t xml:space="preserve"> </w:t>
      </w:r>
      <w:r>
        <w:t>Sb.,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vymezení</w:t>
      </w:r>
      <w:r>
        <w:rPr>
          <w:spacing w:val="-5"/>
        </w:rPr>
        <w:t xml:space="preserve"> </w:t>
      </w:r>
      <w:r>
        <w:t>některých</w:t>
      </w:r>
      <w:r>
        <w:rPr>
          <w:spacing w:val="-4"/>
        </w:rPr>
        <w:t xml:space="preserve"> </w:t>
      </w:r>
      <w:r>
        <w:t>národních</w:t>
      </w:r>
      <w:r>
        <w:rPr>
          <w:spacing w:val="-4"/>
        </w:rPr>
        <w:t xml:space="preserve"> </w:t>
      </w:r>
      <w:r>
        <w:t>kulturních</w:t>
      </w:r>
      <w:r>
        <w:rPr>
          <w:spacing w:val="-4"/>
        </w:rPr>
        <w:t xml:space="preserve"> </w:t>
      </w:r>
      <w:r>
        <w:t>památek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změně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doplnění některých právních předpisů, vydává podle ustanovení § 14 odst. 1 zákona č. 2</w:t>
      </w:r>
      <w:r>
        <w:t>0/1987 Sb., po</w:t>
      </w:r>
      <w:r>
        <w:rPr>
          <w:spacing w:val="-4"/>
        </w:rPr>
        <w:t xml:space="preserve"> </w:t>
      </w:r>
      <w:r>
        <w:t>písemném</w:t>
      </w:r>
      <w:r>
        <w:rPr>
          <w:spacing w:val="-5"/>
        </w:rPr>
        <w:t xml:space="preserve"> </w:t>
      </w:r>
      <w:r>
        <w:t>vyjádření</w:t>
      </w:r>
      <w:r>
        <w:rPr>
          <w:spacing w:val="-6"/>
        </w:rPr>
        <w:t xml:space="preserve"> </w:t>
      </w:r>
      <w:r>
        <w:t>Národního</w:t>
      </w:r>
      <w:r>
        <w:rPr>
          <w:spacing w:val="-6"/>
        </w:rPr>
        <w:t xml:space="preserve"> </w:t>
      </w:r>
      <w:r>
        <w:t>památkového</w:t>
      </w:r>
      <w:r>
        <w:rPr>
          <w:spacing w:val="-6"/>
        </w:rPr>
        <w:t xml:space="preserve"> </w:t>
      </w:r>
      <w:r>
        <w:t>ústavu,</w:t>
      </w:r>
      <w:r>
        <w:rPr>
          <w:spacing w:val="-6"/>
        </w:rPr>
        <w:t xml:space="preserve"> </w:t>
      </w:r>
      <w:r>
        <w:t>generálního</w:t>
      </w:r>
      <w:r>
        <w:rPr>
          <w:spacing w:val="-6"/>
        </w:rPr>
        <w:t xml:space="preserve"> </w:t>
      </w:r>
      <w:r>
        <w:t>ředitelství</w:t>
      </w:r>
      <w:r>
        <w:rPr>
          <w:spacing w:val="-6"/>
        </w:rPr>
        <w:t xml:space="preserve"> </w:t>
      </w:r>
      <w:r>
        <w:t>č.</w:t>
      </w:r>
      <w:r>
        <w:rPr>
          <w:spacing w:val="-6"/>
        </w:rPr>
        <w:t xml:space="preserve"> </w:t>
      </w:r>
      <w:r>
        <w:t>j.</w:t>
      </w:r>
      <w:r>
        <w:rPr>
          <w:spacing w:val="-5"/>
        </w:rPr>
        <w:t xml:space="preserve"> </w:t>
      </w:r>
      <w:r>
        <w:t>NPÚ</w:t>
      </w:r>
      <w:r>
        <w:rPr>
          <w:spacing w:val="-6"/>
        </w:rPr>
        <w:t xml:space="preserve"> </w:t>
      </w:r>
      <w:r>
        <w:t>– 310/48558/2025 ze dne 18. 6. 2025, toto</w:t>
      </w:r>
      <w:r>
        <w:rPr>
          <w:spacing w:val="-3"/>
        </w:rPr>
        <w:t xml:space="preserve"> </w:t>
      </w:r>
      <w:r>
        <w:t>rozhodnutí:</w:t>
      </w:r>
    </w:p>
    <w:p w:rsidR="004F2F57" w:rsidRDefault="004F2F57">
      <w:pPr>
        <w:pStyle w:val="Zkladntext"/>
      </w:pPr>
    </w:p>
    <w:p w:rsidR="004F2F57" w:rsidRDefault="007C0128">
      <w:pPr>
        <w:pStyle w:val="Zkladntext"/>
        <w:ind w:left="190" w:right="278"/>
        <w:jc w:val="both"/>
      </w:pPr>
      <w:r>
        <w:t xml:space="preserve">Provedení opravy konstrukce vstupu u návštěvnického zázemí národní kulturní památky Hrad Karlštejn, na </w:t>
      </w:r>
      <w:r>
        <w:t>pozemku parc. č. 7/3 v obci Karlštejn a v k. ú. Budňany, která spočívá  v</w:t>
      </w:r>
      <w:r>
        <w:rPr>
          <w:spacing w:val="-3"/>
        </w:rPr>
        <w:t xml:space="preserve"> </w:t>
      </w:r>
      <w:r>
        <w:t>rozkrytí</w:t>
      </w:r>
      <w:r>
        <w:rPr>
          <w:spacing w:val="-4"/>
        </w:rPr>
        <w:t xml:space="preserve"> </w:t>
      </w:r>
      <w:r>
        <w:t>dlažby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okolí</w:t>
      </w:r>
      <w:r>
        <w:rPr>
          <w:spacing w:val="-4"/>
        </w:rPr>
        <w:t xml:space="preserve"> </w:t>
      </w:r>
      <w:r>
        <w:t>průsaku</w:t>
      </w:r>
      <w:r>
        <w:rPr>
          <w:spacing w:val="-4"/>
        </w:rPr>
        <w:t xml:space="preserve"> </w:t>
      </w:r>
      <w:r>
        <w:t>vody,</w:t>
      </w:r>
      <w:r>
        <w:rPr>
          <w:spacing w:val="-4"/>
        </w:rPr>
        <w:t xml:space="preserve"> </w:t>
      </w:r>
      <w:r>
        <w:t>kontrole</w:t>
      </w:r>
      <w:r>
        <w:rPr>
          <w:spacing w:val="-5"/>
        </w:rPr>
        <w:t xml:space="preserve"> </w:t>
      </w:r>
      <w:r>
        <w:t>spojů</w:t>
      </w:r>
      <w:r>
        <w:rPr>
          <w:spacing w:val="-4"/>
        </w:rPr>
        <w:t xml:space="preserve"> </w:t>
      </w:r>
      <w:r>
        <w:t>hydroizolace,</w:t>
      </w:r>
      <w:r>
        <w:rPr>
          <w:spacing w:val="-4"/>
        </w:rPr>
        <w:t xml:space="preserve"> </w:t>
      </w:r>
      <w:r>
        <w:t>doplnění</w:t>
      </w:r>
      <w:r>
        <w:rPr>
          <w:spacing w:val="-5"/>
        </w:rPr>
        <w:t xml:space="preserve"> </w:t>
      </w:r>
      <w:r>
        <w:t>hydroizolace dle zjištěné situace, podle předložené žádosti Národního památkového ústavu, územní památkové správy v Ústí nad Labem a dokumentace, kterou zpracoval Projektový ateliér pro architekturu a pozemní stavby, spol. s r.o., Ing. arch. Svatoslav Hlad</w:t>
      </w:r>
      <w:r>
        <w:t>ník, Bělehradská 199/70, 120 00 Praha 2, datum zpracování květen 2025, je</w:t>
      </w:r>
      <w:r>
        <w:rPr>
          <w:spacing w:val="-8"/>
        </w:rPr>
        <w:t xml:space="preserve"> </w:t>
      </w:r>
      <w:r>
        <w:t>přípustné.</w:t>
      </w:r>
    </w:p>
    <w:p w:rsidR="004F2F57" w:rsidRDefault="004F2F57">
      <w:pPr>
        <w:pStyle w:val="Zkladntext"/>
      </w:pPr>
    </w:p>
    <w:p w:rsidR="004F2F57" w:rsidRDefault="007C0128">
      <w:pPr>
        <w:pStyle w:val="Zkladntext"/>
        <w:ind w:left="190" w:right="277"/>
        <w:jc w:val="both"/>
      </w:pPr>
      <w:r>
        <w:t>Vlastník</w:t>
      </w:r>
      <w:r>
        <w:rPr>
          <w:spacing w:val="-12"/>
        </w:rPr>
        <w:t xml:space="preserve"> </w:t>
      </w:r>
      <w:r>
        <w:t>národní</w:t>
      </w:r>
      <w:r>
        <w:rPr>
          <w:spacing w:val="-11"/>
        </w:rPr>
        <w:t xml:space="preserve"> </w:t>
      </w:r>
      <w:r>
        <w:t>kulturní</w:t>
      </w:r>
      <w:r>
        <w:rPr>
          <w:spacing w:val="-12"/>
        </w:rPr>
        <w:t xml:space="preserve"> </w:t>
      </w:r>
      <w:r>
        <w:t>památky</w:t>
      </w:r>
      <w:r>
        <w:rPr>
          <w:spacing w:val="-11"/>
        </w:rPr>
        <w:t xml:space="preserve"> </w:t>
      </w:r>
      <w:r>
        <w:t>umožní</w:t>
      </w:r>
      <w:r>
        <w:rPr>
          <w:spacing w:val="-13"/>
        </w:rPr>
        <w:t xml:space="preserve"> </w:t>
      </w:r>
      <w:r>
        <w:t>Krajskému</w:t>
      </w:r>
      <w:r>
        <w:rPr>
          <w:spacing w:val="-11"/>
        </w:rPr>
        <w:t xml:space="preserve"> </w:t>
      </w:r>
      <w:r>
        <w:t>úřadu</w:t>
      </w:r>
      <w:r>
        <w:rPr>
          <w:spacing w:val="-12"/>
        </w:rPr>
        <w:t xml:space="preserve"> </w:t>
      </w:r>
      <w:r>
        <w:t>Středočeského</w:t>
      </w:r>
      <w:r>
        <w:rPr>
          <w:spacing w:val="-11"/>
        </w:rPr>
        <w:t xml:space="preserve"> </w:t>
      </w:r>
      <w:r>
        <w:t>kraje</w:t>
      </w:r>
      <w:r>
        <w:rPr>
          <w:spacing w:val="-12"/>
        </w:rPr>
        <w:t xml:space="preserve"> </w:t>
      </w:r>
      <w:r>
        <w:t>provádění dozoru ve smyslu ustanovení § 28 odst. 2 písm. f) zákona č. 20/1987 Sb., a Národním</w:t>
      </w:r>
      <w:r>
        <w:t>u památkovému ústavu provádění Odborného dohledu ve smyslu ustanovení § 32 odst. 2 písm. g) zákona č. 20/1987 Sb. tím, že jim v předstihu písemně oznámí zahájení prací a     v průběhu prací bude svolávat pravidelné kontrolní dny, na které budou písemně zvá</w:t>
      </w:r>
      <w:r>
        <w:t>ni zástupci Krajského úřadu Středočeského kraje a Národního památkového</w:t>
      </w:r>
      <w:r>
        <w:rPr>
          <w:spacing w:val="-13"/>
        </w:rPr>
        <w:t xml:space="preserve"> </w:t>
      </w:r>
      <w:r>
        <w:t>ústavu.</w:t>
      </w:r>
    </w:p>
    <w:p w:rsidR="004F2F57" w:rsidRDefault="004F2F57">
      <w:pPr>
        <w:pStyle w:val="Zkladntext"/>
      </w:pPr>
    </w:p>
    <w:p w:rsidR="004F2F57" w:rsidRDefault="007C0128">
      <w:pPr>
        <w:pStyle w:val="Nadpis1"/>
        <w:ind w:right="3363"/>
      </w:pPr>
      <w:r>
        <w:t>O d ů v o d n ě n í</w:t>
      </w:r>
    </w:p>
    <w:p w:rsidR="004F2F57" w:rsidRDefault="004F2F57">
      <w:pPr>
        <w:pStyle w:val="Zkladntext"/>
        <w:rPr>
          <w:b/>
        </w:rPr>
      </w:pPr>
    </w:p>
    <w:p w:rsidR="004F2F57" w:rsidRDefault="00335EA5">
      <w:pPr>
        <w:pStyle w:val="Zkladntext"/>
        <w:ind w:left="190" w:right="25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40480" behindDoc="1" locked="0" layoutInCell="1" allowOverlap="1">
                <wp:simplePos x="0" y="0"/>
                <wp:positionH relativeFrom="page">
                  <wp:posOffset>5287010</wp:posOffset>
                </wp:positionH>
                <wp:positionV relativeFrom="paragraph">
                  <wp:posOffset>532130</wp:posOffset>
                </wp:positionV>
                <wp:extent cx="1144270" cy="79057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427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2F57" w:rsidRDefault="007C0128">
                            <w:pPr>
                              <w:pStyle w:val="Zkladntext"/>
                              <w:spacing w:line="266" w:lineRule="exact"/>
                              <w:ind w:left="23"/>
                            </w:pPr>
                            <w:r>
                              <w:t xml:space="preserve">ky Hrad </w:t>
                            </w:r>
                            <w:r>
                              <w:rPr>
                                <w:spacing w:val="-3"/>
                              </w:rPr>
                              <w:t>Karlštejn.</w:t>
                            </w:r>
                          </w:p>
                          <w:p w:rsidR="004F2F57" w:rsidRDefault="004F2F57">
                            <w:pPr>
                              <w:pStyle w:val="Zkladntext"/>
                              <w:rPr>
                                <w:sz w:val="26"/>
                              </w:rPr>
                            </w:pPr>
                          </w:p>
                          <w:p w:rsidR="004F2F57" w:rsidRDefault="004F2F57">
                            <w:pPr>
                              <w:pStyle w:val="Zkladntext"/>
                              <w:rPr>
                                <w:sz w:val="26"/>
                              </w:rPr>
                            </w:pPr>
                          </w:p>
                          <w:p w:rsidR="004F2F57" w:rsidRDefault="007C0128">
                            <w:pPr>
                              <w:spacing w:before="173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777881"/>
                                <w:sz w:val="18"/>
                              </w:rPr>
                              <w:t>z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6.3pt;margin-top:41.9pt;width:90.1pt;height:62.25pt;z-index:-25177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CJgrAIAAKk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" filled="f" stroked="f">
                <v:textbox inset="0,0,0,0">
                  <w:txbxContent>
                    <w:p w:rsidR="004F2F57" w:rsidRDefault="007C0128">
                      <w:pPr>
                        <w:pStyle w:val="Zkladntext"/>
                        <w:spacing w:line="266" w:lineRule="exact"/>
                        <w:ind w:left="23"/>
                      </w:pPr>
                      <w:r>
                        <w:t xml:space="preserve">ky Hrad </w:t>
                      </w:r>
                      <w:r>
                        <w:rPr>
                          <w:spacing w:val="-3"/>
                        </w:rPr>
                        <w:t>Karlštejn.</w:t>
                      </w:r>
                    </w:p>
                    <w:p w:rsidR="004F2F57" w:rsidRDefault="004F2F57">
                      <w:pPr>
                        <w:pStyle w:val="Zkladntext"/>
                        <w:rPr>
                          <w:sz w:val="26"/>
                        </w:rPr>
                      </w:pPr>
                    </w:p>
                    <w:p w:rsidR="004F2F57" w:rsidRDefault="004F2F57">
                      <w:pPr>
                        <w:pStyle w:val="Zkladntext"/>
                        <w:rPr>
                          <w:sz w:val="26"/>
                        </w:rPr>
                      </w:pPr>
                    </w:p>
                    <w:p w:rsidR="004F2F57" w:rsidRDefault="007C0128">
                      <w:pPr>
                        <w:spacing w:before="173"/>
                        <w:rPr>
                          <w:sz w:val="18"/>
                        </w:rPr>
                      </w:pPr>
                      <w:r>
                        <w:rPr>
                          <w:color w:val="777881"/>
                          <w:sz w:val="18"/>
                        </w:rPr>
                        <w:t>z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C0128">
        <w:t>Řízení ve věci bylo zahájeno dne 2. 6. 2025, kdy Krajský úřad Středočeského kraje, Odbor kultury a památkové péče, jakožto věcn</w:t>
      </w:r>
      <w:r w:rsidR="007C0128">
        <w:t>ě a místně příslušný správní orgán obdržel žádost Národního památkového ústavu o vydání závazného stanoviska k záměru provedení</w:t>
      </w:r>
      <w:r w:rsidR="007C0128">
        <w:rPr>
          <w:spacing w:val="-41"/>
        </w:rPr>
        <w:t xml:space="preserve"> </w:t>
      </w:r>
      <w:r w:rsidR="007C0128">
        <w:t>opravy konstrukce vstupu u návštěvnického zázemí národní kulturní</w:t>
      </w:r>
      <w:r w:rsidR="007C0128">
        <w:rPr>
          <w:spacing w:val="-8"/>
        </w:rPr>
        <w:t xml:space="preserve"> </w:t>
      </w:r>
      <w:r w:rsidR="007C0128">
        <w:t>památ</w:t>
      </w:r>
    </w:p>
    <w:p w:rsidR="004F2F57" w:rsidRDefault="004F2F57">
      <w:pPr>
        <w:pStyle w:val="Zkladntext"/>
        <w:rPr>
          <w:sz w:val="20"/>
        </w:rPr>
      </w:pPr>
    </w:p>
    <w:p w:rsidR="004F2F57" w:rsidRDefault="004F2F57">
      <w:pPr>
        <w:pStyle w:val="Zkladntext"/>
        <w:rPr>
          <w:sz w:val="20"/>
        </w:rPr>
      </w:pPr>
    </w:p>
    <w:p w:rsidR="004F2F57" w:rsidRDefault="004F2F57">
      <w:pPr>
        <w:pStyle w:val="Zkladntext"/>
        <w:spacing w:before="1"/>
        <w:rPr>
          <w:sz w:val="19"/>
        </w:rPr>
      </w:pPr>
    </w:p>
    <w:p w:rsidR="004F2F57" w:rsidRDefault="007C0128">
      <w:pPr>
        <w:spacing w:before="93"/>
        <w:ind w:left="190"/>
        <w:rPr>
          <w:sz w:val="18"/>
        </w:rPr>
      </w:pPr>
      <w:r>
        <w:rPr>
          <w:color w:val="777881"/>
          <w:sz w:val="18"/>
        </w:rPr>
        <w:t>Zborovská</w:t>
      </w:r>
      <w:r>
        <w:rPr>
          <w:color w:val="777881"/>
          <w:spacing w:val="-4"/>
          <w:sz w:val="18"/>
        </w:rPr>
        <w:t xml:space="preserve"> </w:t>
      </w:r>
      <w:r>
        <w:rPr>
          <w:color w:val="777881"/>
          <w:sz w:val="18"/>
        </w:rPr>
        <w:t>11</w:t>
      </w:r>
      <w:r>
        <w:rPr>
          <w:color w:val="777881"/>
          <w:spacing w:val="-3"/>
          <w:sz w:val="18"/>
        </w:rPr>
        <w:t xml:space="preserve"> </w:t>
      </w:r>
      <w:r>
        <w:rPr>
          <w:color w:val="777881"/>
          <w:sz w:val="18"/>
        </w:rPr>
        <w:t>150</w:t>
      </w:r>
      <w:r>
        <w:rPr>
          <w:color w:val="777881"/>
          <w:spacing w:val="-3"/>
          <w:sz w:val="18"/>
        </w:rPr>
        <w:t xml:space="preserve"> </w:t>
      </w:r>
      <w:r>
        <w:rPr>
          <w:color w:val="777881"/>
          <w:sz w:val="18"/>
        </w:rPr>
        <w:t>21</w:t>
      </w:r>
      <w:r>
        <w:rPr>
          <w:color w:val="777881"/>
          <w:spacing w:val="-2"/>
          <w:sz w:val="18"/>
        </w:rPr>
        <w:t xml:space="preserve"> </w:t>
      </w:r>
      <w:r>
        <w:rPr>
          <w:color w:val="777881"/>
          <w:sz w:val="18"/>
        </w:rPr>
        <w:t>Praha</w:t>
      </w:r>
      <w:r>
        <w:rPr>
          <w:color w:val="777881"/>
          <w:spacing w:val="-4"/>
          <w:sz w:val="18"/>
        </w:rPr>
        <w:t xml:space="preserve"> </w:t>
      </w:r>
      <w:r>
        <w:rPr>
          <w:color w:val="777881"/>
          <w:sz w:val="18"/>
        </w:rPr>
        <w:t>5</w:t>
      </w:r>
      <w:r>
        <w:rPr>
          <w:color w:val="777881"/>
          <w:spacing w:val="-3"/>
          <w:sz w:val="18"/>
        </w:rPr>
        <w:t xml:space="preserve"> </w:t>
      </w:r>
      <w:r>
        <w:rPr>
          <w:color w:val="777881"/>
          <w:sz w:val="18"/>
        </w:rPr>
        <w:t>tel.:</w:t>
      </w:r>
      <w:r>
        <w:rPr>
          <w:color w:val="777881"/>
          <w:spacing w:val="-4"/>
          <w:sz w:val="18"/>
        </w:rPr>
        <w:t xml:space="preserve"> </w:t>
      </w:r>
      <w:r>
        <w:rPr>
          <w:color w:val="777881"/>
          <w:sz w:val="18"/>
        </w:rPr>
        <w:t>257</w:t>
      </w:r>
      <w:r>
        <w:rPr>
          <w:color w:val="777881"/>
          <w:spacing w:val="-2"/>
          <w:sz w:val="18"/>
        </w:rPr>
        <w:t xml:space="preserve"> </w:t>
      </w:r>
      <w:r>
        <w:rPr>
          <w:color w:val="777881"/>
          <w:sz w:val="18"/>
        </w:rPr>
        <w:t>280</w:t>
      </w:r>
      <w:r>
        <w:rPr>
          <w:color w:val="777881"/>
          <w:spacing w:val="-3"/>
          <w:sz w:val="18"/>
        </w:rPr>
        <w:t xml:space="preserve"> </w:t>
      </w:r>
      <w:r>
        <w:rPr>
          <w:color w:val="777881"/>
          <w:sz w:val="18"/>
        </w:rPr>
        <w:t>303</w:t>
      </w:r>
      <w:r>
        <w:rPr>
          <w:color w:val="777881"/>
          <w:spacing w:val="-3"/>
          <w:sz w:val="18"/>
        </w:rPr>
        <w:t xml:space="preserve"> </w:t>
      </w:r>
      <w:hyperlink r:id="rId22">
        <w:r>
          <w:rPr>
            <w:color w:val="777881"/>
            <w:sz w:val="18"/>
          </w:rPr>
          <w:t>svarcova@kr-s.cz</w:t>
        </w:r>
        <w:r>
          <w:rPr>
            <w:color w:val="777881"/>
            <w:spacing w:val="-3"/>
            <w:sz w:val="18"/>
          </w:rPr>
          <w:t xml:space="preserve"> </w:t>
        </w:r>
      </w:hyperlink>
      <w:hyperlink r:id="rId23">
        <w:r>
          <w:rPr>
            <w:color w:val="777881"/>
            <w:sz w:val="18"/>
          </w:rPr>
          <w:t>www.stredoceskykraj.c</w:t>
        </w:r>
      </w:hyperlink>
    </w:p>
    <w:p w:rsidR="004F2F57" w:rsidRDefault="004F2F57">
      <w:pPr>
        <w:rPr>
          <w:sz w:val="18"/>
        </w:rPr>
        <w:sectPr w:rsidR="004F2F57">
          <w:type w:val="continuous"/>
          <w:pgSz w:w="11910" w:h="16840"/>
          <w:pgMar w:top="1220" w:right="1000" w:bottom="280" w:left="1680" w:header="708" w:footer="708" w:gutter="0"/>
          <w:cols w:space="708"/>
        </w:sectPr>
      </w:pPr>
    </w:p>
    <w:p w:rsidR="004F2F57" w:rsidRDefault="004F2F57">
      <w:pPr>
        <w:pStyle w:val="Zkladntext"/>
        <w:spacing w:before="1"/>
        <w:rPr>
          <w:sz w:val="23"/>
        </w:rPr>
      </w:pPr>
    </w:p>
    <w:p w:rsidR="004F2F57" w:rsidRDefault="007C0128">
      <w:pPr>
        <w:pStyle w:val="Zkladntext"/>
        <w:spacing w:before="90"/>
        <w:ind w:left="190" w:right="249"/>
        <w:jc w:val="both"/>
      </w:pPr>
      <w:r>
        <w:t>Krajský úřad Středočeského kraje,  Odbor kultury a památkové péče, si vyžádal v souladu s ustanovením § 14 odst. 4 zákona č. 20/1987 Sb., písemné vyjádření Národního památkového ústavu, generálního ředitelství.  Toto  vyjádření  obdržel  dne  23.  6.  2025</w:t>
      </w:r>
      <w:r>
        <w:t xml:space="preserve">. V tomto vyjádření č. j. NPÚ-310/48558/2025 ze dne 18. 6. 2025 Národní památkový ústav na základě prostudování předložených podkladů a znalosti situace konstatuje, že realizace oprava konstrukce podle předložené dokumentace je v souladu se zájmem ochrany </w:t>
      </w:r>
      <w:r>
        <w:t>výše uvedených kulturně historických</w:t>
      </w:r>
      <w:r>
        <w:rPr>
          <w:spacing w:val="-2"/>
        </w:rPr>
        <w:t xml:space="preserve"> </w:t>
      </w:r>
      <w:r>
        <w:t>hodnot.</w:t>
      </w:r>
    </w:p>
    <w:p w:rsidR="004F2F57" w:rsidRDefault="004F2F57">
      <w:pPr>
        <w:pStyle w:val="Zkladntext"/>
      </w:pPr>
    </w:p>
    <w:p w:rsidR="004F2F57" w:rsidRDefault="007C0128">
      <w:pPr>
        <w:pStyle w:val="Zkladntext"/>
        <w:ind w:left="190" w:right="249"/>
        <w:jc w:val="both"/>
      </w:pPr>
      <w:r>
        <w:t>Předložený návrh řeší opravukonstrukce vstupu do návštěvnického zázemí. V rámci stavebních úprav spojených s vybudováním nového návštěvnického centra bylo vyrovnávacími schodišti propojeno přízemí purkrabství a</w:t>
      </w:r>
      <w:r>
        <w:t xml:space="preserve"> dále nové záchody v parkánu a sklepení v purkrabství. Vzniklý nástupní koridor pod nádvořím, situovaný do té doby        v zasypaných středověkých sklepních prostorách, je z větší části zastropený. V místě, kde začíná zastropení schodišťového koridoru se </w:t>
      </w:r>
      <w:r>
        <w:t>objevil průsak vody. Vlivem průsaku proniká voda do omítek u průvlaku tvořeného ocelovým profilem, přesto, že byla provedena důsledná hydroizolace. Vzhledem k tomu, že nelze určit příčinu průsaku vody historickou konstrukcí, se musí provést rozkrytí dlažby</w:t>
      </w:r>
      <w:r>
        <w:t xml:space="preserve"> a částečně i podloží v okolí průsaku a kontrola spojů hydroizolace. Následně se podle zjištěné situace případně provede doplnění hydroizolace.</w:t>
      </w:r>
    </w:p>
    <w:p w:rsidR="004F2F57" w:rsidRDefault="007C0128">
      <w:pPr>
        <w:pStyle w:val="Zkladntext"/>
        <w:ind w:left="190" w:right="250"/>
        <w:jc w:val="both"/>
      </w:pPr>
      <w:r>
        <w:t>Budova</w:t>
      </w:r>
      <w:r>
        <w:rPr>
          <w:spacing w:val="-18"/>
        </w:rPr>
        <w:t xml:space="preserve"> </w:t>
      </w:r>
      <w:r>
        <w:t>purkrabství</w:t>
      </w:r>
      <w:r>
        <w:rPr>
          <w:spacing w:val="-17"/>
        </w:rPr>
        <w:t xml:space="preserve"> </w:t>
      </w:r>
      <w:r>
        <w:t>se</w:t>
      </w:r>
      <w:r>
        <w:rPr>
          <w:spacing w:val="-18"/>
        </w:rPr>
        <w:t xml:space="preserve"> </w:t>
      </w:r>
      <w:r>
        <w:t>stavebním</w:t>
      </w:r>
      <w:r>
        <w:rPr>
          <w:spacing w:val="-17"/>
        </w:rPr>
        <w:t xml:space="preserve"> </w:t>
      </w:r>
      <w:r>
        <w:t>jádrem</w:t>
      </w:r>
      <w:r>
        <w:rPr>
          <w:spacing w:val="-17"/>
        </w:rPr>
        <w:t xml:space="preserve"> </w:t>
      </w:r>
      <w:r>
        <w:t>ze</w:t>
      </w:r>
      <w:r>
        <w:rPr>
          <w:spacing w:val="-18"/>
        </w:rPr>
        <w:t xml:space="preserve"> </w:t>
      </w:r>
      <w:r>
        <w:t>14.</w:t>
      </w:r>
      <w:r>
        <w:rPr>
          <w:spacing w:val="-17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konce</w:t>
      </w:r>
      <w:r>
        <w:rPr>
          <w:spacing w:val="-18"/>
        </w:rPr>
        <w:t xml:space="preserve"> </w:t>
      </w:r>
      <w:r>
        <w:t>15.</w:t>
      </w:r>
      <w:r>
        <w:rPr>
          <w:spacing w:val="-17"/>
        </w:rPr>
        <w:t xml:space="preserve"> </w:t>
      </w:r>
      <w:r>
        <w:t>století</w:t>
      </w:r>
      <w:r>
        <w:rPr>
          <w:spacing w:val="-18"/>
        </w:rPr>
        <w:t xml:space="preserve"> </w:t>
      </w:r>
      <w:r>
        <w:t>je</w:t>
      </w:r>
      <w:r>
        <w:rPr>
          <w:spacing w:val="-17"/>
        </w:rPr>
        <w:t xml:space="preserve"> </w:t>
      </w:r>
      <w:r>
        <w:t>charakteristická</w:t>
      </w:r>
      <w:r>
        <w:rPr>
          <w:spacing w:val="-16"/>
        </w:rPr>
        <w:t xml:space="preserve"> </w:t>
      </w:r>
      <w:r>
        <w:t>kvalitní puristickou úprav</w:t>
      </w:r>
      <w:r>
        <w:t xml:space="preserve">ou ze sklonu 19. století, realizovanou podle projektu Josefa Mockera. Purkrabství představuje vizuálně exponovaný objekt na vstupu do hradního areálu. Puristickou obnovu hradu Karlštejna, včetně budovy purkrabství, považujeme za nedílnou součást mimořádné </w:t>
      </w:r>
      <w:r>
        <w:t>jeho památkové hodnoty. Vstup z nádvoří do sklepních prostorů a      na parkán je součástí nového návštěvnického zázemí</w:t>
      </w:r>
      <w:r>
        <w:rPr>
          <w:spacing w:val="-6"/>
        </w:rPr>
        <w:t xml:space="preserve"> </w:t>
      </w:r>
      <w:r>
        <w:t>hradu.</w:t>
      </w:r>
    </w:p>
    <w:p w:rsidR="004F2F57" w:rsidRDefault="004F2F57">
      <w:pPr>
        <w:pStyle w:val="Zkladntext"/>
      </w:pPr>
    </w:p>
    <w:p w:rsidR="004F2F57" w:rsidRDefault="007C0128">
      <w:pPr>
        <w:pStyle w:val="Zkladntext"/>
        <w:ind w:left="190" w:right="108"/>
        <w:jc w:val="both"/>
      </w:pPr>
      <w:r>
        <w:t>Cílem</w:t>
      </w:r>
      <w:r>
        <w:rPr>
          <w:spacing w:val="-14"/>
        </w:rPr>
        <w:t xml:space="preserve"> </w:t>
      </w:r>
      <w:r>
        <w:t>záměru</w:t>
      </w:r>
      <w:r>
        <w:rPr>
          <w:spacing w:val="-12"/>
        </w:rPr>
        <w:t xml:space="preserve"> </w:t>
      </w:r>
      <w:r>
        <w:t>je</w:t>
      </w:r>
      <w:r>
        <w:rPr>
          <w:spacing w:val="-13"/>
        </w:rPr>
        <w:t xml:space="preserve"> </w:t>
      </w:r>
      <w:r>
        <w:t>odhalení</w:t>
      </w:r>
      <w:r>
        <w:rPr>
          <w:spacing w:val="-13"/>
        </w:rPr>
        <w:t xml:space="preserve"> </w:t>
      </w:r>
      <w:r>
        <w:t>příčiny</w:t>
      </w:r>
      <w:r>
        <w:rPr>
          <w:spacing w:val="-12"/>
        </w:rPr>
        <w:t xml:space="preserve"> </w:t>
      </w:r>
      <w:r>
        <w:t>pronikání</w:t>
      </w:r>
      <w:r>
        <w:rPr>
          <w:spacing w:val="-14"/>
        </w:rPr>
        <w:t xml:space="preserve"> </w:t>
      </w:r>
      <w:r>
        <w:t>vody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provedení</w:t>
      </w:r>
      <w:r>
        <w:rPr>
          <w:spacing w:val="-13"/>
        </w:rPr>
        <w:t xml:space="preserve"> </w:t>
      </w:r>
      <w:r>
        <w:t>nezbytných</w:t>
      </w:r>
      <w:r>
        <w:rPr>
          <w:spacing w:val="-12"/>
        </w:rPr>
        <w:t xml:space="preserve"> </w:t>
      </w:r>
      <w:r>
        <w:t>opatření</w:t>
      </w:r>
      <w:r>
        <w:rPr>
          <w:spacing w:val="-14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ochranu konstrukcí nad vstupem do sklepních prostor. Charakter konstrukční poruchy a možnosti řešení</w:t>
      </w:r>
      <w:r>
        <w:rPr>
          <w:spacing w:val="-10"/>
        </w:rPr>
        <w:t xml:space="preserve"> </w:t>
      </w:r>
      <w:r>
        <w:t>nápravy</w:t>
      </w:r>
      <w:r>
        <w:rPr>
          <w:spacing w:val="-9"/>
        </w:rPr>
        <w:t xml:space="preserve"> </w:t>
      </w:r>
      <w:r>
        <w:t>byly</w:t>
      </w:r>
      <w:r>
        <w:rPr>
          <w:spacing w:val="-10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odborným</w:t>
      </w:r>
      <w:r>
        <w:rPr>
          <w:spacing w:val="-10"/>
        </w:rPr>
        <w:t xml:space="preserve"> </w:t>
      </w:r>
      <w:r>
        <w:t>garantem</w:t>
      </w:r>
      <w:r>
        <w:rPr>
          <w:spacing w:val="-9"/>
        </w:rPr>
        <w:t xml:space="preserve"> </w:t>
      </w:r>
      <w:r>
        <w:t>NPÚ</w:t>
      </w:r>
      <w:r>
        <w:rPr>
          <w:spacing w:val="-9"/>
        </w:rPr>
        <w:t xml:space="preserve"> </w:t>
      </w:r>
      <w:r>
        <w:t>konzultovány</w:t>
      </w:r>
      <w:r>
        <w:rPr>
          <w:spacing w:val="-10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místě.</w:t>
      </w:r>
      <w:r>
        <w:rPr>
          <w:spacing w:val="-10"/>
        </w:rPr>
        <w:t xml:space="preserve"> </w:t>
      </w:r>
      <w:r>
        <w:t>Oprava</w:t>
      </w:r>
      <w:r>
        <w:rPr>
          <w:spacing w:val="-9"/>
        </w:rPr>
        <w:t xml:space="preserve"> </w:t>
      </w:r>
      <w:r>
        <w:t>nepředvídané poruchy</w:t>
      </w:r>
      <w:r>
        <w:rPr>
          <w:spacing w:val="-17"/>
        </w:rPr>
        <w:t xml:space="preserve"> </w:t>
      </w:r>
      <w:r>
        <w:t>hydroizolace</w:t>
      </w:r>
      <w:r>
        <w:rPr>
          <w:spacing w:val="-17"/>
        </w:rPr>
        <w:t xml:space="preserve"> </w:t>
      </w:r>
      <w:r>
        <w:t>je</w:t>
      </w:r>
      <w:r>
        <w:rPr>
          <w:spacing w:val="-17"/>
        </w:rPr>
        <w:t xml:space="preserve"> </w:t>
      </w:r>
      <w:r>
        <w:t>žádoucí</w:t>
      </w:r>
      <w:r>
        <w:rPr>
          <w:spacing w:val="-17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ohledem</w:t>
      </w:r>
      <w:r>
        <w:rPr>
          <w:spacing w:val="-18"/>
        </w:rPr>
        <w:t xml:space="preserve"> </w:t>
      </w:r>
      <w:r>
        <w:t>na</w:t>
      </w:r>
      <w:r>
        <w:rPr>
          <w:spacing w:val="-17"/>
        </w:rPr>
        <w:t xml:space="preserve"> </w:t>
      </w:r>
      <w:r>
        <w:t>trvanlivost</w:t>
      </w:r>
      <w:r>
        <w:rPr>
          <w:spacing w:val="-16"/>
        </w:rPr>
        <w:t xml:space="preserve"> </w:t>
      </w:r>
      <w:r>
        <w:t>konstrukčního</w:t>
      </w:r>
      <w:r>
        <w:rPr>
          <w:spacing w:val="-17"/>
        </w:rPr>
        <w:t xml:space="preserve"> </w:t>
      </w:r>
      <w:r>
        <w:t>řeše</w:t>
      </w:r>
      <w:r>
        <w:t>ní</w:t>
      </w:r>
      <w:r>
        <w:rPr>
          <w:spacing w:val="-17"/>
        </w:rPr>
        <w:t xml:space="preserve"> </w:t>
      </w:r>
      <w:r>
        <w:t>nového</w:t>
      </w:r>
      <w:r>
        <w:rPr>
          <w:spacing w:val="-17"/>
        </w:rPr>
        <w:t xml:space="preserve"> </w:t>
      </w:r>
      <w:r>
        <w:t>vstupu do podzemí</w:t>
      </w:r>
      <w:r>
        <w:rPr>
          <w:spacing w:val="-2"/>
        </w:rPr>
        <w:t xml:space="preserve"> </w:t>
      </w:r>
      <w:r>
        <w:t>purkrabství.</w:t>
      </w:r>
    </w:p>
    <w:p w:rsidR="004F2F57" w:rsidRDefault="004F2F57">
      <w:pPr>
        <w:pStyle w:val="Zkladntext"/>
      </w:pPr>
    </w:p>
    <w:p w:rsidR="004F2F57" w:rsidRDefault="007C0128">
      <w:pPr>
        <w:pStyle w:val="Zkladntext"/>
        <w:ind w:left="190" w:right="107"/>
        <w:jc w:val="both"/>
      </w:pPr>
      <w:r>
        <w:t>Hrad Karlštejn je  významnou  národní  kulturní  památkou  vymezenou  nařízením  vlády  č. 171/1998 Sb., o vymezení některých národních kulturních památek a o změně a doplnění některých právních předpisů. Odbor kul</w:t>
      </w:r>
      <w:r>
        <w:t>tury a památkové péče Krajského úřadu Středočeského kraje ve svém rozhodnutí posuzoval navrhované práce především z hlediska ochrany národní kulturní památky ve smyslu § 1 zákona č. 20/1987</w:t>
      </w:r>
      <w:r>
        <w:rPr>
          <w:spacing w:val="-8"/>
        </w:rPr>
        <w:t xml:space="preserve"> </w:t>
      </w:r>
      <w:r>
        <w:t>Sb.</w:t>
      </w:r>
    </w:p>
    <w:p w:rsidR="004F2F57" w:rsidRDefault="004F2F57">
      <w:pPr>
        <w:pStyle w:val="Zkladntext"/>
      </w:pPr>
    </w:p>
    <w:p w:rsidR="004F2F57" w:rsidRDefault="007C0128">
      <w:pPr>
        <w:pStyle w:val="Zkladntext"/>
        <w:ind w:left="3450" w:right="3364"/>
        <w:jc w:val="center"/>
      </w:pPr>
      <w:r>
        <w:t>P o u č e n í</w:t>
      </w:r>
    </w:p>
    <w:p w:rsidR="004F2F57" w:rsidRDefault="004F2F57">
      <w:pPr>
        <w:pStyle w:val="Zkladntext"/>
      </w:pPr>
    </w:p>
    <w:p w:rsidR="004F2F57" w:rsidRDefault="007C0128">
      <w:pPr>
        <w:pStyle w:val="Zkladntext"/>
        <w:ind w:left="190" w:right="108"/>
        <w:jc w:val="both"/>
      </w:pPr>
      <w:r>
        <w:t xml:space="preserve">Proti  tomuto  rozhodnutí  je  možné  do  15  </w:t>
      </w:r>
      <w:r>
        <w:t>dnů  ode  dne  jeho  doručení  podat  odvolání  k Ministerstvu kultury, a to prostřednictvím Krajského úřadu Středočeského kraje, Odboru kultury a památkové</w:t>
      </w:r>
      <w:r>
        <w:rPr>
          <w:spacing w:val="-3"/>
        </w:rPr>
        <w:t xml:space="preserve"> </w:t>
      </w:r>
      <w:r>
        <w:t>péče.</w:t>
      </w:r>
    </w:p>
    <w:p w:rsidR="004F2F57" w:rsidRDefault="007C0128">
      <w:pPr>
        <w:pStyle w:val="Zkladntext"/>
        <w:ind w:left="190" w:right="107"/>
        <w:jc w:val="both"/>
      </w:pPr>
      <w:r>
        <w:t>Podle ustanovení § 23 správního řádu nebyl-li adresát při doručování tohoto rozhodnutí zastiž</w:t>
      </w:r>
      <w:r>
        <w:t>en, uloží se toto rozhodnutí v provozovně provozovatele poštovních služeb. Jestliže si adresát nevyzvedne uložené rozhodnutí ve lhůtě 10 dnů ode dne, kdy bylo v provozovně provozovatele</w:t>
      </w:r>
      <w:r>
        <w:rPr>
          <w:spacing w:val="-8"/>
        </w:rPr>
        <w:t xml:space="preserve"> </w:t>
      </w:r>
      <w:r>
        <w:t>poštovních</w:t>
      </w:r>
      <w:r>
        <w:rPr>
          <w:spacing w:val="-6"/>
        </w:rPr>
        <w:t xml:space="preserve"> </w:t>
      </w:r>
      <w:r>
        <w:t>služeb</w:t>
      </w:r>
      <w:r>
        <w:rPr>
          <w:spacing w:val="-6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vyzvednutí</w:t>
      </w:r>
      <w:r>
        <w:rPr>
          <w:spacing w:val="-6"/>
        </w:rPr>
        <w:t xml:space="preserve"> </w:t>
      </w:r>
      <w:r>
        <w:t>připraveno,</w:t>
      </w:r>
      <w:r>
        <w:rPr>
          <w:spacing w:val="-6"/>
        </w:rPr>
        <w:t xml:space="preserve"> </w:t>
      </w:r>
      <w:r>
        <w:t>považuje</w:t>
      </w:r>
      <w:r>
        <w:rPr>
          <w:spacing w:val="-7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podle</w:t>
      </w:r>
      <w:r>
        <w:rPr>
          <w:spacing w:val="-7"/>
        </w:rPr>
        <w:t xml:space="preserve"> </w:t>
      </w:r>
      <w:r>
        <w:t>ustanovení</w:t>
      </w:r>
      <w:r>
        <w:rPr>
          <w:spacing w:val="-7"/>
        </w:rPr>
        <w:t xml:space="preserve"> </w:t>
      </w:r>
      <w:r>
        <w:t>§</w:t>
      </w:r>
      <w:r>
        <w:rPr>
          <w:spacing w:val="-7"/>
        </w:rPr>
        <w:t xml:space="preserve"> </w:t>
      </w:r>
      <w:r>
        <w:t>24 odst. 1 správního řádu za doručené posledním dnem této</w:t>
      </w:r>
      <w:r>
        <w:rPr>
          <w:spacing w:val="-7"/>
        </w:rPr>
        <w:t xml:space="preserve"> </w:t>
      </w:r>
      <w:r>
        <w:t>lhůty.</w:t>
      </w:r>
    </w:p>
    <w:p w:rsidR="004F2F57" w:rsidRDefault="004F2F57">
      <w:pPr>
        <w:jc w:val="both"/>
        <w:sectPr w:rsidR="004F2F57">
          <w:headerReference w:type="default" r:id="rId24"/>
          <w:pgSz w:w="11910" w:h="16840"/>
          <w:pgMar w:top="1160" w:right="1000" w:bottom="280" w:left="1680" w:header="805" w:footer="0" w:gutter="0"/>
          <w:pgNumType w:start="2"/>
          <w:cols w:space="708"/>
        </w:sectPr>
      </w:pPr>
    </w:p>
    <w:p w:rsidR="004F2F57" w:rsidRDefault="007C0128">
      <w:pPr>
        <w:pStyle w:val="Zkladntext"/>
        <w:spacing w:before="80"/>
        <w:ind w:left="190" w:right="106"/>
        <w:jc w:val="both"/>
      </w:pPr>
      <w:r>
        <w:lastRenderedPageBreak/>
        <w:t>Pokud je rozhodnutí doručováno prostřednictvím datové schránky, považuje se za doručené, jestliže se osoba, která má s ohledem na rozsah svého oprávnění přístup k dodanému rozhodnutí, nepřihlásí do datové schránky ve lhůtě 10 dnů ode dne, kdy bylo rozhodnu</w:t>
      </w:r>
      <w:r>
        <w:t>tí dodáno</w:t>
      </w:r>
      <w:r>
        <w:rPr>
          <w:spacing w:val="-16"/>
        </w:rPr>
        <w:t xml:space="preserve"> </w:t>
      </w:r>
      <w:r>
        <w:t>do</w:t>
      </w:r>
      <w:r>
        <w:rPr>
          <w:spacing w:val="-15"/>
        </w:rPr>
        <w:t xml:space="preserve"> </w:t>
      </w:r>
      <w:r>
        <w:t>datové</w:t>
      </w:r>
      <w:r>
        <w:rPr>
          <w:spacing w:val="-16"/>
        </w:rPr>
        <w:t xml:space="preserve"> </w:t>
      </w:r>
      <w:r>
        <w:t>schránky</w:t>
      </w:r>
      <w:r>
        <w:rPr>
          <w:spacing w:val="-15"/>
        </w:rPr>
        <w:t xml:space="preserve"> </w:t>
      </w:r>
      <w:r>
        <w:t>(§</w:t>
      </w:r>
      <w:r>
        <w:rPr>
          <w:spacing w:val="-15"/>
        </w:rPr>
        <w:t xml:space="preserve"> </w:t>
      </w:r>
      <w:r>
        <w:t>17</w:t>
      </w:r>
      <w:r>
        <w:rPr>
          <w:spacing w:val="-16"/>
        </w:rPr>
        <w:t xml:space="preserve"> </w:t>
      </w:r>
      <w:r>
        <w:t>odst.</w:t>
      </w:r>
      <w:r>
        <w:rPr>
          <w:spacing w:val="-15"/>
        </w:rPr>
        <w:t xml:space="preserve"> </w:t>
      </w:r>
      <w:r>
        <w:t>3</w:t>
      </w:r>
      <w:r>
        <w:rPr>
          <w:spacing w:val="-15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4</w:t>
      </w:r>
      <w:r>
        <w:rPr>
          <w:spacing w:val="-15"/>
        </w:rPr>
        <w:t xml:space="preserve"> </w:t>
      </w:r>
      <w:r>
        <w:t>zákona</w:t>
      </w:r>
      <w:r>
        <w:rPr>
          <w:spacing w:val="-16"/>
        </w:rPr>
        <w:t xml:space="preserve"> </w:t>
      </w:r>
      <w:r>
        <w:t>č.</w:t>
      </w:r>
      <w:r>
        <w:rPr>
          <w:spacing w:val="-15"/>
        </w:rPr>
        <w:t xml:space="preserve"> </w:t>
      </w:r>
      <w:r>
        <w:t>300/2008</w:t>
      </w:r>
      <w:r>
        <w:rPr>
          <w:spacing w:val="-15"/>
        </w:rPr>
        <w:t xml:space="preserve"> </w:t>
      </w:r>
      <w:r>
        <w:t>Sb.,</w:t>
      </w:r>
      <w:r>
        <w:rPr>
          <w:spacing w:val="-16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elektronických</w:t>
      </w:r>
      <w:r>
        <w:rPr>
          <w:spacing w:val="-15"/>
        </w:rPr>
        <w:t xml:space="preserve"> </w:t>
      </w:r>
      <w:r>
        <w:t>úkonech a autorizované konverzi dokumentů, ve znění pozdějších předpisů). Rozhodnutí se považuje za doručené posledním dnem výše uvedené 10 denní</w:t>
      </w:r>
      <w:r>
        <w:rPr>
          <w:spacing w:val="-9"/>
        </w:rPr>
        <w:t xml:space="preserve"> </w:t>
      </w:r>
      <w:r>
        <w:t>lhůty.</w:t>
      </w:r>
    </w:p>
    <w:p w:rsidR="004F2F57" w:rsidRDefault="004F2F57">
      <w:pPr>
        <w:pStyle w:val="Zkladntext"/>
        <w:rPr>
          <w:sz w:val="26"/>
        </w:rPr>
      </w:pPr>
    </w:p>
    <w:p w:rsidR="004F2F57" w:rsidRDefault="004F2F57">
      <w:pPr>
        <w:pStyle w:val="Zkladntext"/>
        <w:rPr>
          <w:sz w:val="26"/>
        </w:rPr>
      </w:pPr>
    </w:p>
    <w:p w:rsidR="004F2F57" w:rsidRDefault="007C0128">
      <w:pPr>
        <w:pStyle w:val="Zkladntext"/>
        <w:spacing w:before="230"/>
        <w:ind w:left="4631" w:right="1337" w:firstLine="420"/>
      </w:pPr>
      <w:r>
        <w:t>Bc. Blanka  Š</w:t>
      </w:r>
      <w:r>
        <w:t>varcová vedoucí oddělení památkové</w:t>
      </w:r>
      <w:r>
        <w:rPr>
          <w:spacing w:val="-14"/>
        </w:rPr>
        <w:t xml:space="preserve"> </w:t>
      </w:r>
      <w:r>
        <w:t>péče</w:t>
      </w:r>
    </w:p>
    <w:p w:rsidR="004F2F57" w:rsidRDefault="007C0128">
      <w:pPr>
        <w:pStyle w:val="Zkladntext"/>
        <w:ind w:left="4679"/>
      </w:pPr>
      <w:r>
        <w:t>Odboru kultury a památkové péče</w:t>
      </w:r>
    </w:p>
    <w:p w:rsidR="004F2F57" w:rsidRDefault="004F2F57">
      <w:pPr>
        <w:pStyle w:val="Zkladntext"/>
        <w:rPr>
          <w:sz w:val="26"/>
        </w:rPr>
      </w:pPr>
    </w:p>
    <w:p w:rsidR="004F2F57" w:rsidRDefault="004F2F57">
      <w:pPr>
        <w:pStyle w:val="Zkladntext"/>
        <w:spacing w:before="11"/>
        <w:rPr>
          <w:sz w:val="21"/>
        </w:rPr>
      </w:pPr>
    </w:p>
    <w:p w:rsidR="004F2F57" w:rsidRDefault="007C0128">
      <w:pPr>
        <w:pStyle w:val="Zkladntext"/>
        <w:ind w:left="191" w:right="109" w:hanging="1"/>
        <w:jc w:val="both"/>
      </w:pPr>
      <w:r>
        <w:t>Na vědomí: Národní památkový ústav, generální ředitelství, Valdštejnské náměstí 3, 118 01 Praha 1</w:t>
      </w:r>
    </w:p>
    <w:sectPr w:rsidR="004F2F57">
      <w:pgSz w:w="11910" w:h="16840"/>
      <w:pgMar w:top="1160" w:right="1000" w:bottom="280" w:left="1680" w:header="805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0128" w:rsidRDefault="007C0128">
      <w:r>
        <w:separator/>
      </w:r>
    </w:p>
  </w:endnote>
  <w:endnote w:type="continuationSeparator" w:id="0">
    <w:p w:rsidR="007C0128" w:rsidRDefault="007C0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0128" w:rsidRDefault="007C0128">
      <w:r>
        <w:separator/>
      </w:r>
    </w:p>
  </w:footnote>
  <w:footnote w:type="continuationSeparator" w:id="0">
    <w:p w:rsidR="007C0128" w:rsidRDefault="007C01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2F57" w:rsidRDefault="00335EA5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6122035</wp:posOffset>
              </wp:positionH>
              <wp:positionV relativeFrom="page">
                <wp:posOffset>498475</wp:posOffset>
              </wp:positionV>
              <wp:extent cx="641985" cy="1803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98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2F57" w:rsidRDefault="007C0128">
                          <w:pPr>
                            <w:spacing w:before="10"/>
                            <w:ind w:left="20"/>
                          </w:pPr>
                          <w: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/ 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82.05pt;margin-top:39.25pt;width:50.55pt;height:14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" filled="f" stroked="f">
              <v:textbox inset="0,0,0,0">
                <w:txbxContent>
                  <w:p w:rsidR="004F2F57" w:rsidRDefault="007C0128">
                    <w:pPr>
                      <w:spacing w:before="10"/>
                      <w:ind w:left="20"/>
                    </w:pPr>
                    <w: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/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F57"/>
    <w:rsid w:val="00335EA5"/>
    <w:rsid w:val="004F2F57"/>
    <w:rsid w:val="007C0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52DB0CB-79EE-4E66-8D65-9EEBE4AD5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9"/>
    <w:qFormat/>
    <w:pPr>
      <w:ind w:left="3450" w:right="265"/>
      <w:jc w:val="center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hyperlink" Target="http://www.stredoceskykraj.c/" TargetMode="Externa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hyperlink" Target="mailto:svarcova@kr-s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1030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odbor_kultury_a_pamatkove_pece.dot</vt:lpstr>
    </vt:vector>
  </TitlesOfParts>
  <Company>NPU-UPS v Praze</Company>
  <LinksUpToDate>false</LinksUpToDate>
  <CharactersWithSpaces>7095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odbor_kultury_a_pamatkove_pece.dot</dc:title>
  <dc:subject>subject</dc:subject>
  <dc:creator>sokoltova</dc:creator>
  <cp:lastModifiedBy>Lukášková Romana</cp:lastModifiedBy>
  <cp:revision>2</cp:revision>
  <dcterms:created xsi:type="dcterms:W3CDTF">2025-08-26T04:52:00Z</dcterms:created>
  <dcterms:modified xsi:type="dcterms:W3CDTF">2025-08-26T04:52:00Z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2025-07-07T00:00:00Z</vt:filetime>
  </property>
  <property fmtid="{D5CDD505-2E9C-101B-9397-08002B2CF9AE}" pid="3" name="Creator">
    <vt:lpwstr>dfc</vt:lpwstr>
  </property>
  <property fmtid="{D5CDD505-2E9C-101B-9397-08002B2CF9AE}" pid="4" name="LastSaved">
    <vt:filetime>2025-08-26T00:00:00Z</vt:filetime>
  </property>
</Properties>
</file>