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0886" w14:textId="5B48D901" w:rsidR="00330CB1" w:rsidRPr="00AB32D3" w:rsidRDefault="00330CB1">
      <w:pPr>
        <w:rPr>
          <w:b/>
          <w:bCs/>
        </w:rPr>
      </w:pPr>
      <w:r w:rsidRPr="00330CB1">
        <w:rPr>
          <w:b/>
          <w:bCs/>
        </w:rPr>
        <w:t xml:space="preserve">Příloha č. 1 </w:t>
      </w:r>
      <w:r>
        <w:rPr>
          <w:b/>
          <w:bCs/>
        </w:rPr>
        <w:t xml:space="preserve">- </w:t>
      </w:r>
      <w:r w:rsidRPr="00330CB1">
        <w:rPr>
          <w:b/>
          <w:bCs/>
        </w:rPr>
        <w:t xml:space="preserve">Technická specifikace Předmětu </w:t>
      </w:r>
      <w:r w:rsidR="004D528A">
        <w:rPr>
          <w:b/>
          <w:bCs/>
        </w:rPr>
        <w:t>smlouvy</w:t>
      </w:r>
    </w:p>
    <w:p w14:paraId="3456873A" w14:textId="4AD9036B" w:rsidR="008D15A5" w:rsidRDefault="008D15A5" w:rsidP="008D15A5">
      <w:pPr>
        <w:pStyle w:val="Tab"/>
        <w:spacing w:line="240" w:lineRule="auto"/>
        <w:jc w:val="both"/>
      </w:pPr>
      <w:r w:rsidRPr="00435ADF">
        <w:rPr>
          <w:rFonts w:cs="Tahoma"/>
        </w:rPr>
        <w:t>Předmětem plnění dle této Smlouvy je</w:t>
      </w:r>
      <w:r>
        <w:t xml:space="preserve"> provádění vrtaných hloubkových sond ve stmelených </w:t>
      </w:r>
      <w:r w:rsidR="00B622F2">
        <w:br/>
      </w:r>
      <w:r>
        <w:t>a nestmelených vrstvách vozovek včetně podloží</w:t>
      </w:r>
      <w:r w:rsidR="00BD7EB6">
        <w:t xml:space="preserve"> do hloubky cca 1,2 m od nivelety</w:t>
      </w:r>
      <w:r>
        <w:t xml:space="preserve">. Dále provedení měření tlouštěk jednotlivých konstrukčních vrstev vozovek včetně fotodokumentace sond. Součástí plnění je taktéž odběr vzorků a přeprava do zkušební laboratoře TSK a.s., Poděbradská 185/218, </w:t>
      </w:r>
      <w:r w:rsidRPr="00701BD0">
        <w:t>190 00 Praha 9</w:t>
      </w:r>
      <w:r>
        <w:t>.</w:t>
      </w:r>
    </w:p>
    <w:p w14:paraId="3E991EFA" w14:textId="77777777" w:rsidR="00B622F2" w:rsidRDefault="00B622F2" w:rsidP="008D15A5">
      <w:pPr>
        <w:pStyle w:val="lnesl"/>
        <w:pBdr>
          <w:bottom w:val="none" w:sz="0" w:space="0" w:color="auto"/>
        </w:pBdr>
        <w:spacing w:before="0" w:after="0" w:line="240" w:lineRule="auto"/>
        <w:jc w:val="both"/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</w:pPr>
    </w:p>
    <w:p w14:paraId="768E813A" w14:textId="532E9F11" w:rsidR="008D15A5" w:rsidRPr="00435ADF" w:rsidRDefault="008D15A5" w:rsidP="008D15A5">
      <w:pPr>
        <w:pStyle w:val="lnesl"/>
        <w:pBdr>
          <w:bottom w:val="none" w:sz="0" w:space="0" w:color="auto"/>
        </w:pBdr>
        <w:spacing w:before="0" w:after="0" w:line="240" w:lineRule="auto"/>
        <w:jc w:val="both"/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</w:pP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Na základě </w:t>
      </w:r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výzvy</w:t>
      </w: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 Objednatele ve formě předávacího protokolu, který bude zaslán e-mailem Poskytovateli, přičemž Poskytovatel je povinen tento předávací protokol odsouhlasit, potvrdit podpisem a zaslat zpět obratem Objednateli. Objednatel</w:t>
      </w:r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 dodá Poskytovateli potřebné podklady (situaci s vyznačením předmětného úseku a umístění hloubkových sond) Tyto podklady jsou předány rovněž </w:t>
      </w:r>
      <w:r w:rsidR="00B622F2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br/>
      </w: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e-mailem Poskytovateli</w:t>
      </w:r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.</w:t>
      </w:r>
    </w:p>
    <w:p w14:paraId="0B0E9E3B" w14:textId="77777777" w:rsidR="00B622F2" w:rsidRDefault="00B622F2" w:rsidP="008D15A5">
      <w:pPr>
        <w:pStyle w:val="lnesl"/>
        <w:pBdr>
          <w:bottom w:val="none" w:sz="0" w:space="0" w:color="auto"/>
        </w:pBdr>
        <w:spacing w:before="0" w:after="0" w:line="240" w:lineRule="auto"/>
        <w:jc w:val="both"/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</w:pPr>
    </w:p>
    <w:p w14:paraId="54008102" w14:textId="5C5F03F5" w:rsidR="008D15A5" w:rsidRPr="00435ADF" w:rsidRDefault="008D15A5" w:rsidP="008D15A5">
      <w:pPr>
        <w:pStyle w:val="lnesl"/>
        <w:pBdr>
          <w:bottom w:val="none" w:sz="0" w:space="0" w:color="auto"/>
        </w:pBdr>
        <w:spacing w:before="0" w:after="0" w:line="240" w:lineRule="auto"/>
        <w:jc w:val="both"/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</w:pP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Příslušn</w:t>
      </w:r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é vrtací práce, měření a odběr vzorků</w:t>
      </w: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 musí být proveden</w:t>
      </w:r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o</w:t>
      </w: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 nejdéle do 1</w:t>
      </w:r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0</w:t>
      </w: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 pracovních dn</w:t>
      </w:r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ů.</w:t>
      </w: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 Výsled</w:t>
      </w:r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nou Zprávu </w:t>
      </w: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ve formátu </w:t>
      </w:r>
      <w:proofErr w:type="spellStart"/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pdf</w:t>
      </w:r>
      <w:proofErr w:type="spellEnd"/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, která obsahuje Situaci, datum a čas provedení sond, lokalizaci sond, tloušťky vrstev a fotodokumentaci a případné odchylky nebo jiné důležité skutečnosti, </w:t>
      </w: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Poskytovatel zašle elektronicky na mailovou adresu: </w:t>
      </w:r>
      <w:r w:rsidRPr="004D60DE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josef.penkava@tsk-praha.cz</w:t>
      </w:r>
      <w:r w:rsidRPr="004D60DE">
        <w:rPr>
          <w:rStyle w:val="Hypertextovodkaz"/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 nebo na </w:t>
      </w:r>
      <w:r w:rsidR="008F5918" w:rsidRPr="004D60DE">
        <w:rPr>
          <w:rStyle w:val="Hypertextovodkaz"/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příslušn</w:t>
      </w:r>
      <w:r w:rsidR="008F5918">
        <w:rPr>
          <w:rStyle w:val="Hypertextovodkaz"/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é</w:t>
      </w:r>
      <w:r w:rsidR="008F5918" w:rsidRPr="004D60DE">
        <w:rPr>
          <w:rStyle w:val="Hypertextovodkaz"/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 </w:t>
      </w:r>
      <w:r w:rsidRPr="004D60DE">
        <w:rPr>
          <w:rStyle w:val="Hypertextovodkaz"/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cloudové úložiště</w:t>
      </w:r>
      <w:r w:rsidR="008F5918">
        <w:rPr>
          <w:rStyle w:val="Hypertextovodkaz"/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 dle pokynů Objednatele</w:t>
      </w:r>
      <w:r w:rsidRPr="004D60DE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.</w:t>
      </w:r>
    </w:p>
    <w:p w14:paraId="734C5A3C" w14:textId="77777777" w:rsidR="00B622F2" w:rsidRDefault="00B622F2" w:rsidP="008D15A5">
      <w:pPr>
        <w:pStyle w:val="lnesl"/>
        <w:pBdr>
          <w:bottom w:val="none" w:sz="0" w:space="0" w:color="auto"/>
        </w:pBdr>
        <w:spacing w:before="0" w:after="0" w:line="240" w:lineRule="auto"/>
        <w:jc w:val="both"/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</w:pPr>
    </w:p>
    <w:p w14:paraId="32621C25" w14:textId="74CCE3CE" w:rsidR="008D15A5" w:rsidRDefault="008D15A5" w:rsidP="008D15A5">
      <w:pPr>
        <w:pStyle w:val="lnesl"/>
        <w:pBdr>
          <w:bottom w:val="none" w:sz="0" w:space="0" w:color="auto"/>
        </w:pBdr>
        <w:spacing w:before="0" w:after="0" w:line="240" w:lineRule="auto"/>
        <w:jc w:val="both"/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</w:pP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Výsled</w:t>
      </w:r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ná Zpráva z měření </w:t>
      </w: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musí obsahovat</w:t>
      </w:r>
      <w:r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>:</w:t>
      </w:r>
      <w:r w:rsidRPr="00435ADF">
        <w:rPr>
          <w:rFonts w:ascii="Tahoma" w:hAnsi="Tahoma" w:cs="Tahoma"/>
          <w:b w:val="0"/>
          <w:bCs w:val="0"/>
          <w:caps w:val="0"/>
          <w:color w:val="auto"/>
          <w:sz w:val="20"/>
          <w:szCs w:val="22"/>
        </w:rPr>
        <w:t xml:space="preserve"> </w:t>
      </w:r>
    </w:p>
    <w:p w14:paraId="5E5B6730" w14:textId="0AC3FABB" w:rsidR="0045515D" w:rsidRDefault="0045515D" w:rsidP="0045515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45515D">
        <w:t>Situaci</w:t>
      </w:r>
      <w:r>
        <w:t xml:space="preserve"> předmětného úseku,</w:t>
      </w:r>
    </w:p>
    <w:p w14:paraId="66B34D86" w14:textId="4E9696FB" w:rsidR="0045515D" w:rsidRDefault="0045515D" w:rsidP="0045515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D</w:t>
      </w:r>
      <w:r w:rsidRPr="0045515D">
        <w:t xml:space="preserve">atum a čas provedení sond, lokalizaci sond, </w:t>
      </w:r>
    </w:p>
    <w:p w14:paraId="002407EB" w14:textId="230709A1" w:rsidR="0045515D" w:rsidRDefault="0045515D" w:rsidP="0045515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T</w:t>
      </w:r>
      <w:r w:rsidRPr="0045515D">
        <w:t>loušťky vrstev</w:t>
      </w:r>
      <w:r>
        <w:t xml:space="preserve"> (včetně orientačního zatřídění vrstev,</w:t>
      </w:r>
    </w:p>
    <w:p w14:paraId="38D2BA59" w14:textId="5C6ADB39" w:rsidR="0045515D" w:rsidRDefault="0045515D" w:rsidP="0045515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F</w:t>
      </w:r>
      <w:r w:rsidRPr="0045515D">
        <w:t>otodokumentaci</w:t>
      </w:r>
      <w:r>
        <w:t xml:space="preserve"> sond,</w:t>
      </w:r>
    </w:p>
    <w:p w14:paraId="38FAB2EE" w14:textId="0A68FF63" w:rsidR="00330CB1" w:rsidRDefault="0045515D" w:rsidP="0045515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P</w:t>
      </w:r>
      <w:r w:rsidRPr="0045515D">
        <w:t>řípadné odchylky nebo jiné důležité skutečnosti</w:t>
      </w:r>
      <w:r>
        <w:t>.</w:t>
      </w:r>
    </w:p>
    <w:sectPr w:rsidR="00330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5999"/>
    <w:multiLevelType w:val="hybridMultilevel"/>
    <w:tmpl w:val="F6A0E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FDE"/>
    <w:multiLevelType w:val="hybridMultilevel"/>
    <w:tmpl w:val="D1D08F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B7049"/>
    <w:multiLevelType w:val="hybridMultilevel"/>
    <w:tmpl w:val="AB240B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44634191">
    <w:abstractNumId w:val="2"/>
  </w:num>
  <w:num w:numId="2" w16cid:durableId="162359193">
    <w:abstractNumId w:val="0"/>
  </w:num>
  <w:num w:numId="3" w16cid:durableId="154960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B1"/>
    <w:rsid w:val="00154AE6"/>
    <w:rsid w:val="00212D52"/>
    <w:rsid w:val="002772E0"/>
    <w:rsid w:val="00285922"/>
    <w:rsid w:val="00306E81"/>
    <w:rsid w:val="00330CB1"/>
    <w:rsid w:val="00337B16"/>
    <w:rsid w:val="00411EE9"/>
    <w:rsid w:val="00440D4A"/>
    <w:rsid w:val="0045515D"/>
    <w:rsid w:val="004D528A"/>
    <w:rsid w:val="005A6D7E"/>
    <w:rsid w:val="005C52F1"/>
    <w:rsid w:val="006242F9"/>
    <w:rsid w:val="006510B8"/>
    <w:rsid w:val="00717049"/>
    <w:rsid w:val="007D1D72"/>
    <w:rsid w:val="0086715F"/>
    <w:rsid w:val="008D15A5"/>
    <w:rsid w:val="008F5918"/>
    <w:rsid w:val="00A0172C"/>
    <w:rsid w:val="00A36A5D"/>
    <w:rsid w:val="00AB32D3"/>
    <w:rsid w:val="00B622F2"/>
    <w:rsid w:val="00BA6B31"/>
    <w:rsid w:val="00BB4714"/>
    <w:rsid w:val="00BD7EB6"/>
    <w:rsid w:val="00D33E6F"/>
    <w:rsid w:val="00E04F33"/>
    <w:rsid w:val="00FA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B6CF"/>
  <w15:chartTrackingRefBased/>
  <w15:docId w15:val="{8189CC10-DC3D-41B2-B0FA-4F1DEEBA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C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C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C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C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C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C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C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C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C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C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CB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D528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28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859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59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59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5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592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04F33"/>
    <w:pPr>
      <w:spacing w:after="0" w:line="240" w:lineRule="auto"/>
    </w:pPr>
  </w:style>
  <w:style w:type="paragraph" w:customStyle="1" w:styleId="Tab">
    <w:name w:val="Tab."/>
    <w:basedOn w:val="Normln"/>
    <w:link w:val="TabChar"/>
    <w:uiPriority w:val="12"/>
    <w:qFormat/>
    <w:rsid w:val="00AB32D3"/>
    <w:pPr>
      <w:spacing w:after="0" w:line="276" w:lineRule="auto"/>
    </w:pPr>
    <w:rPr>
      <w:rFonts w:ascii="Tahoma" w:hAnsi="Tahoma"/>
      <w:kern w:val="0"/>
      <w:sz w:val="20"/>
      <w14:ligatures w14:val="none"/>
    </w:rPr>
  </w:style>
  <w:style w:type="character" w:customStyle="1" w:styleId="TabChar">
    <w:name w:val="Tab. Char"/>
    <w:basedOn w:val="Standardnpsmoodstavce"/>
    <w:link w:val="Tab"/>
    <w:uiPriority w:val="12"/>
    <w:rsid w:val="00AB32D3"/>
    <w:rPr>
      <w:rFonts w:ascii="Tahoma" w:hAnsi="Tahoma"/>
      <w:kern w:val="0"/>
      <w:sz w:val="20"/>
      <w14:ligatures w14:val="none"/>
    </w:rPr>
  </w:style>
  <w:style w:type="paragraph" w:customStyle="1" w:styleId="lnesl">
    <w:name w:val="Čl. nečísl."/>
    <w:basedOn w:val="Normln"/>
    <w:link w:val="lneslChar"/>
    <w:uiPriority w:val="2"/>
    <w:qFormat/>
    <w:rsid w:val="00AB32D3"/>
    <w:pPr>
      <w:pBdr>
        <w:bottom w:val="single" w:sz="12" w:space="1" w:color="595959" w:themeColor="text1" w:themeTint="A6"/>
      </w:pBdr>
      <w:spacing w:before="360" w:after="120" w:line="276" w:lineRule="auto"/>
    </w:pPr>
    <w:rPr>
      <w:rFonts w:ascii="Arial" w:hAnsi="Arial" w:cs="Arial"/>
      <w:b/>
      <w:bCs/>
      <w:caps/>
      <w:color w:val="C26161"/>
      <w:kern w:val="0"/>
      <w:sz w:val="28"/>
      <w:szCs w:val="28"/>
      <w14:ligatures w14:val="none"/>
    </w:rPr>
  </w:style>
  <w:style w:type="character" w:customStyle="1" w:styleId="lneslChar">
    <w:name w:val="Čl. nečísl. Char"/>
    <w:basedOn w:val="Standardnpsmoodstavce"/>
    <w:link w:val="lnesl"/>
    <w:uiPriority w:val="2"/>
    <w:rsid w:val="00AB32D3"/>
    <w:rPr>
      <w:rFonts w:ascii="Arial" w:hAnsi="Arial" w:cs="Arial"/>
      <w:b/>
      <w:bCs/>
      <w:caps/>
      <w:color w:val="C26161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Honzátková Kateřina</dc:creator>
  <cp:keywords/>
  <dc:description/>
  <cp:lastModifiedBy>Velická Jana</cp:lastModifiedBy>
  <cp:revision>12</cp:revision>
  <dcterms:created xsi:type="dcterms:W3CDTF">2025-01-23T07:50:00Z</dcterms:created>
  <dcterms:modified xsi:type="dcterms:W3CDTF">2025-07-24T08:30:00Z</dcterms:modified>
</cp:coreProperties>
</file>