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B3B99" w14:textId="77777777" w:rsidR="000621B4" w:rsidRDefault="000621B4">
      <w:pPr>
        <w:pStyle w:val="Nzev"/>
        <w:ind w:right="-283"/>
        <w:jc w:val="left"/>
      </w:pPr>
    </w:p>
    <w:p w14:paraId="2F9A57B1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smallCaps/>
          <w:color w:val="000000"/>
          <w:sz w:val="32"/>
          <w:szCs w:val="32"/>
        </w:rPr>
      </w:pPr>
      <w:r w:rsidRPr="00127D7A">
        <w:rPr>
          <w:smallCaps/>
          <w:color w:val="000000"/>
          <w:sz w:val="32"/>
          <w:szCs w:val="32"/>
        </w:rPr>
        <w:t xml:space="preserve">SMLOUVA O DÍLO  </w:t>
      </w:r>
    </w:p>
    <w:p w14:paraId="4F22E57C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jc w:val="left"/>
        <w:rPr>
          <w:smallCaps/>
          <w:color w:val="000000"/>
          <w:sz w:val="20"/>
          <w:szCs w:val="20"/>
        </w:rPr>
      </w:pPr>
    </w:p>
    <w:p w14:paraId="08CAAB21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smallCaps/>
          <w:color w:val="000000"/>
          <w:sz w:val="28"/>
          <w:szCs w:val="28"/>
        </w:rPr>
      </w:pPr>
    </w:p>
    <w:p w14:paraId="6213C5BC" w14:textId="77777777" w:rsidR="000621B4" w:rsidRDefault="003A2A59">
      <w:pPr>
        <w:jc w:val="center"/>
        <w:rPr>
          <w:sz w:val="32"/>
          <w:szCs w:val="32"/>
        </w:rPr>
      </w:pPr>
      <w:r w:rsidRPr="00127D7A">
        <w:t>„</w:t>
      </w:r>
      <w:r w:rsidRPr="00127D7A">
        <w:rPr>
          <w:sz w:val="32"/>
          <w:szCs w:val="32"/>
        </w:rPr>
        <w:t>Rekonstrukce havarijního stavu oplocení MŠ“</w:t>
      </w:r>
    </w:p>
    <w:p w14:paraId="2F0ED25E" w14:textId="1959D0D8" w:rsidR="00C166AA" w:rsidRPr="00127D7A" w:rsidRDefault="00C166AA">
      <w:pPr>
        <w:jc w:val="center"/>
        <w:rPr>
          <w:sz w:val="32"/>
          <w:szCs w:val="32"/>
        </w:rPr>
      </w:pPr>
      <w:r>
        <w:rPr>
          <w:sz w:val="32"/>
          <w:szCs w:val="32"/>
        </w:rPr>
        <w:t>HS 1271</w:t>
      </w:r>
    </w:p>
    <w:p w14:paraId="2B95B8B5" w14:textId="77777777" w:rsidR="000621B4" w:rsidRPr="00127D7A" w:rsidRDefault="000621B4">
      <w:pPr>
        <w:jc w:val="center"/>
        <w:rPr>
          <w:sz w:val="28"/>
          <w:szCs w:val="28"/>
        </w:rPr>
      </w:pPr>
    </w:p>
    <w:p w14:paraId="29DBB173" w14:textId="77777777" w:rsidR="000621B4" w:rsidRPr="00127D7A" w:rsidRDefault="000621B4">
      <w:pPr>
        <w:jc w:val="center"/>
        <w:rPr>
          <w:sz w:val="28"/>
          <w:szCs w:val="28"/>
        </w:rPr>
      </w:pPr>
    </w:p>
    <w:p w14:paraId="6C335D5E" w14:textId="16FC19A0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b w:val="0"/>
          <w:color w:val="000000"/>
        </w:rPr>
      </w:pPr>
      <w:r w:rsidRPr="00127D7A">
        <w:rPr>
          <w:b w:val="0"/>
          <w:color w:val="000000"/>
        </w:rPr>
        <w:t xml:space="preserve">uzavřená níže uvedeného dne, měsíce a roku podle ustanovení § 2586 a násl. zákona </w:t>
      </w:r>
      <w:r w:rsidRPr="00127D7A">
        <w:rPr>
          <w:b w:val="0"/>
          <w:color w:val="000000"/>
        </w:rPr>
        <w:br/>
        <w:t>č. 89/2012 Sb., občanský zákoník</w:t>
      </w:r>
      <w:r w:rsidR="00FB2F6D" w:rsidRPr="00127D7A">
        <w:rPr>
          <w:b w:val="0"/>
          <w:color w:val="000000"/>
        </w:rPr>
        <w:t>, ve znění pozdějších předpisů</w:t>
      </w:r>
      <w:r w:rsidRPr="00127D7A">
        <w:rPr>
          <w:b w:val="0"/>
          <w:color w:val="000000"/>
        </w:rPr>
        <w:t xml:space="preserve"> (dále jen „</w:t>
      </w:r>
      <w:r w:rsidRPr="00127D7A">
        <w:rPr>
          <w:color w:val="000000"/>
        </w:rPr>
        <w:t>Občanský zákoník</w:t>
      </w:r>
      <w:r w:rsidRPr="00127D7A">
        <w:rPr>
          <w:b w:val="0"/>
          <w:color w:val="000000"/>
        </w:rPr>
        <w:t>“) mezi níže uvedenými smluvními stranami:</w:t>
      </w:r>
    </w:p>
    <w:p w14:paraId="0991E220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color w:val="000000"/>
        </w:rPr>
      </w:pPr>
    </w:p>
    <w:p w14:paraId="3C9CAC95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color w:val="000000"/>
        </w:rPr>
      </w:pPr>
    </w:p>
    <w:p w14:paraId="6195AA7E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b w:val="0"/>
          <w:color w:val="000000"/>
        </w:rPr>
      </w:pPr>
    </w:p>
    <w:p w14:paraId="45BA7FDC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b w:val="0"/>
          <w:color w:val="000000"/>
        </w:rPr>
      </w:pPr>
    </w:p>
    <w:p w14:paraId="1EC7FDD4" w14:textId="77777777" w:rsidR="000621B4" w:rsidRPr="00127D7A" w:rsidRDefault="003A2A59">
      <w:r w:rsidRPr="00127D7A">
        <w:t>Městská část Praha-Satalice</w:t>
      </w:r>
    </w:p>
    <w:p w14:paraId="79617EDC" w14:textId="20CD554C" w:rsidR="000621B4" w:rsidRPr="00127D7A" w:rsidRDefault="003A2A59">
      <w:pPr>
        <w:rPr>
          <w:b w:val="0"/>
        </w:rPr>
      </w:pPr>
      <w:r w:rsidRPr="00127D7A">
        <w:rPr>
          <w:b w:val="0"/>
        </w:rPr>
        <w:t xml:space="preserve">se sídlem: K </w:t>
      </w:r>
      <w:proofErr w:type="spellStart"/>
      <w:r w:rsidRPr="00127D7A">
        <w:rPr>
          <w:b w:val="0"/>
        </w:rPr>
        <w:t>Radonicům</w:t>
      </w:r>
      <w:proofErr w:type="spellEnd"/>
      <w:r w:rsidRPr="00127D7A">
        <w:rPr>
          <w:b w:val="0"/>
        </w:rPr>
        <w:t xml:space="preserve"> 81/3, </w:t>
      </w:r>
      <w:r w:rsidR="00FB2F6D" w:rsidRPr="00127D7A">
        <w:rPr>
          <w:b w:val="0"/>
        </w:rPr>
        <w:t xml:space="preserve">Satalice, </w:t>
      </w:r>
      <w:r w:rsidRPr="00127D7A">
        <w:rPr>
          <w:b w:val="0"/>
        </w:rPr>
        <w:t>190 15</w:t>
      </w:r>
      <w:r w:rsidR="00FB2F6D" w:rsidRPr="00127D7A">
        <w:rPr>
          <w:b w:val="0"/>
        </w:rPr>
        <w:t xml:space="preserve"> Praha 9 </w:t>
      </w:r>
    </w:p>
    <w:p w14:paraId="2C4CBDC0" w14:textId="77777777" w:rsidR="000621B4" w:rsidRPr="00127D7A" w:rsidRDefault="003A2A59">
      <w:pPr>
        <w:rPr>
          <w:b w:val="0"/>
        </w:rPr>
      </w:pPr>
      <w:r w:rsidRPr="00127D7A">
        <w:rPr>
          <w:b w:val="0"/>
        </w:rPr>
        <w:t>IČ: 00240711</w:t>
      </w:r>
    </w:p>
    <w:p w14:paraId="18C328B2" w14:textId="77777777" w:rsidR="00A970B1" w:rsidRPr="00127D7A" w:rsidRDefault="00ED7EC3" w:rsidP="00A970B1">
      <w:pPr>
        <w:rPr>
          <w:b w:val="0"/>
          <w:bCs/>
        </w:rPr>
      </w:pPr>
      <w:r w:rsidRPr="00127D7A">
        <w:rPr>
          <w:b w:val="0"/>
        </w:rPr>
        <w:t>Bankovní spojení</w:t>
      </w:r>
      <w:r w:rsidR="00A970B1" w:rsidRPr="00127D7A">
        <w:rPr>
          <w:b w:val="0"/>
        </w:rPr>
        <w:t>:</w:t>
      </w:r>
      <w:r w:rsidR="00A970B1" w:rsidRPr="00127D7A">
        <w:t xml:space="preserve"> </w:t>
      </w:r>
      <w:r w:rsidR="00A970B1" w:rsidRPr="00127D7A">
        <w:rPr>
          <w:b w:val="0"/>
          <w:bCs/>
        </w:rPr>
        <w:t>Česká spořitelna a.s., číslo účtu: 10451542/0800</w:t>
      </w:r>
    </w:p>
    <w:p w14:paraId="17184419" w14:textId="3518F030" w:rsidR="000621B4" w:rsidRPr="00127D7A" w:rsidRDefault="003A2A59" w:rsidP="00A970B1">
      <w:pPr>
        <w:rPr>
          <w:b w:val="0"/>
        </w:rPr>
      </w:pPr>
      <w:r w:rsidRPr="00127D7A">
        <w:rPr>
          <w:b w:val="0"/>
        </w:rPr>
        <w:t>zastoupená: Mgr. Miladou Voborskou, starostkou</w:t>
      </w:r>
    </w:p>
    <w:p w14:paraId="18F9224A" w14:textId="77777777" w:rsidR="000621B4" w:rsidRPr="00127D7A" w:rsidRDefault="000621B4">
      <w:pPr>
        <w:ind w:right="0" w:firstLine="708"/>
        <w:rPr>
          <w:b w:val="0"/>
        </w:rPr>
      </w:pPr>
    </w:p>
    <w:p w14:paraId="28A534FF" w14:textId="77777777" w:rsidR="000621B4" w:rsidRPr="00127D7A" w:rsidRDefault="003A2A59">
      <w:pPr>
        <w:ind w:right="0" w:firstLine="708"/>
      </w:pPr>
      <w:r w:rsidRPr="00127D7A">
        <w:t>(dále jen „Objednatel“)</w:t>
      </w:r>
    </w:p>
    <w:p w14:paraId="64EED262" w14:textId="77777777" w:rsidR="000621B4" w:rsidRPr="00127D7A" w:rsidRDefault="003A2A59">
      <w:pPr>
        <w:spacing w:before="120"/>
      </w:pPr>
      <w:r w:rsidRPr="00127D7A">
        <w:t>a</w:t>
      </w:r>
    </w:p>
    <w:p w14:paraId="3909D8D6" w14:textId="77777777" w:rsidR="000621B4" w:rsidRPr="00127D7A" w:rsidRDefault="000621B4">
      <w:pPr>
        <w:ind w:right="0"/>
        <w:jc w:val="left"/>
      </w:pPr>
    </w:p>
    <w:p w14:paraId="49D05E69" w14:textId="77777777" w:rsidR="000621B4" w:rsidRPr="00127D7A" w:rsidRDefault="003A2A59">
      <w:pPr>
        <w:widowControl w:val="0"/>
        <w:ind w:right="0"/>
      </w:pPr>
      <w:r w:rsidRPr="00127D7A">
        <w:t xml:space="preserve">Libor </w:t>
      </w:r>
      <w:proofErr w:type="spellStart"/>
      <w:r w:rsidRPr="00127D7A">
        <w:t>Kobrna</w:t>
      </w:r>
      <w:proofErr w:type="spellEnd"/>
    </w:p>
    <w:p w14:paraId="59C2C5B9" w14:textId="114CC9F9" w:rsidR="000621B4" w:rsidRPr="00127D7A" w:rsidRDefault="00FB2F6D">
      <w:pPr>
        <w:widowControl w:val="0"/>
        <w:ind w:right="0"/>
        <w:rPr>
          <w:b w:val="0"/>
        </w:rPr>
      </w:pPr>
      <w:r w:rsidRPr="00127D7A">
        <w:rPr>
          <w:b w:val="0"/>
        </w:rPr>
        <w:t>s</w:t>
      </w:r>
      <w:r w:rsidR="003A2A59" w:rsidRPr="00127D7A">
        <w:rPr>
          <w:b w:val="0"/>
        </w:rPr>
        <w:t xml:space="preserve">e sídlem: Pod Poštou 90/3, </w:t>
      </w:r>
      <w:r w:rsidRPr="00127D7A">
        <w:rPr>
          <w:b w:val="0"/>
        </w:rPr>
        <w:t xml:space="preserve">Satalice, </w:t>
      </w:r>
      <w:r w:rsidR="003A2A59" w:rsidRPr="00127D7A">
        <w:rPr>
          <w:b w:val="0"/>
        </w:rPr>
        <w:t>190 15</w:t>
      </w:r>
      <w:r w:rsidRPr="00127D7A">
        <w:rPr>
          <w:b w:val="0"/>
        </w:rPr>
        <w:t xml:space="preserve"> Praha 9 </w:t>
      </w:r>
    </w:p>
    <w:p w14:paraId="20283369" w14:textId="77777777" w:rsidR="000621B4" w:rsidRPr="00127D7A" w:rsidRDefault="003A2A59">
      <w:pPr>
        <w:widowControl w:val="0"/>
        <w:ind w:right="0"/>
        <w:rPr>
          <w:b w:val="0"/>
        </w:rPr>
      </w:pPr>
      <w:r w:rsidRPr="00127D7A">
        <w:rPr>
          <w:b w:val="0"/>
        </w:rPr>
        <w:t>IČ: 09224122</w:t>
      </w:r>
    </w:p>
    <w:p w14:paraId="4148F785" w14:textId="5CD3389C" w:rsidR="000621B4" w:rsidRPr="00127D7A" w:rsidRDefault="003A2A59">
      <w:pPr>
        <w:widowControl w:val="0"/>
        <w:ind w:right="0"/>
        <w:rPr>
          <w:b w:val="0"/>
        </w:rPr>
      </w:pPr>
      <w:r w:rsidRPr="00127D7A">
        <w:rPr>
          <w:b w:val="0"/>
        </w:rPr>
        <w:t>DIČ: C</w:t>
      </w:r>
      <w:r w:rsidR="005C6B11">
        <w:rPr>
          <w:b w:val="0"/>
        </w:rPr>
        <w:t>ZXXXXXXXX</w:t>
      </w:r>
    </w:p>
    <w:p w14:paraId="274C81E2" w14:textId="77777777" w:rsidR="000621B4" w:rsidRPr="00127D7A" w:rsidRDefault="003A2A59">
      <w:pPr>
        <w:widowControl w:val="0"/>
        <w:ind w:right="0"/>
        <w:rPr>
          <w:b w:val="0"/>
        </w:rPr>
      </w:pPr>
      <w:r w:rsidRPr="00127D7A">
        <w:rPr>
          <w:b w:val="0"/>
        </w:rPr>
        <w:t>Bankovní spojení: Komerční banka, číslo účtu 123-2962860297/0100</w:t>
      </w:r>
    </w:p>
    <w:p w14:paraId="3D1F8967" w14:textId="3ADBB5D5" w:rsidR="000621B4" w:rsidRPr="00127D7A" w:rsidRDefault="00FB2F6D">
      <w:pPr>
        <w:widowControl w:val="0"/>
        <w:ind w:right="0"/>
        <w:rPr>
          <w:b w:val="0"/>
        </w:rPr>
      </w:pPr>
      <w:r w:rsidRPr="00127D7A">
        <w:rPr>
          <w:b w:val="0"/>
        </w:rPr>
        <w:t>z</w:t>
      </w:r>
      <w:r w:rsidR="003A2A59" w:rsidRPr="00127D7A">
        <w:rPr>
          <w:b w:val="0"/>
        </w:rPr>
        <w:t>astoupen</w:t>
      </w:r>
      <w:r w:rsidRPr="00127D7A">
        <w:rPr>
          <w:b w:val="0"/>
        </w:rPr>
        <w:t>ý</w:t>
      </w:r>
      <w:r w:rsidR="003A2A59" w:rsidRPr="00127D7A">
        <w:rPr>
          <w:b w:val="0"/>
        </w:rPr>
        <w:t xml:space="preserve">: Liborem </w:t>
      </w:r>
      <w:proofErr w:type="spellStart"/>
      <w:r w:rsidR="003A2A59" w:rsidRPr="00127D7A">
        <w:rPr>
          <w:b w:val="0"/>
        </w:rPr>
        <w:t>Kobrnou</w:t>
      </w:r>
      <w:proofErr w:type="spellEnd"/>
    </w:p>
    <w:p w14:paraId="7DE70723" w14:textId="77777777" w:rsidR="000621B4" w:rsidRPr="00127D7A" w:rsidRDefault="000621B4">
      <w:pPr>
        <w:widowControl w:val="0"/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color w:val="000000"/>
        </w:rPr>
      </w:pPr>
    </w:p>
    <w:p w14:paraId="2309B7F0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color w:val="000000"/>
        </w:rPr>
      </w:pPr>
    </w:p>
    <w:p w14:paraId="46E22D28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right="0" w:firstLine="708"/>
        <w:rPr>
          <w:b w:val="0"/>
          <w:color w:val="000000"/>
        </w:rPr>
      </w:pPr>
      <w:r w:rsidRPr="00127D7A">
        <w:rPr>
          <w:b w:val="0"/>
          <w:color w:val="000000"/>
        </w:rPr>
        <w:t>(dále jen „</w:t>
      </w:r>
      <w:r w:rsidRPr="00127D7A">
        <w:rPr>
          <w:color w:val="000000"/>
        </w:rPr>
        <w:t>Zhotovitel</w:t>
      </w:r>
      <w:r w:rsidRPr="00127D7A">
        <w:rPr>
          <w:b w:val="0"/>
          <w:color w:val="000000"/>
        </w:rPr>
        <w:t>“)</w:t>
      </w:r>
    </w:p>
    <w:p w14:paraId="6DEB2F7F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227" w:right="0"/>
        <w:rPr>
          <w:b w:val="0"/>
          <w:color w:val="000000"/>
        </w:rPr>
      </w:pPr>
    </w:p>
    <w:p w14:paraId="7289FE6A" w14:textId="77777777" w:rsidR="000621B4" w:rsidRPr="00127D7A" w:rsidRDefault="000621B4">
      <w:pPr>
        <w:jc w:val="center"/>
      </w:pPr>
    </w:p>
    <w:p w14:paraId="32F21C46" w14:textId="77777777" w:rsidR="000621B4" w:rsidRPr="00127D7A" w:rsidRDefault="000621B4">
      <w:pPr>
        <w:jc w:val="center"/>
      </w:pPr>
    </w:p>
    <w:p w14:paraId="0D337556" w14:textId="77777777" w:rsidR="000621B4" w:rsidRPr="00127D7A" w:rsidRDefault="003A2A59">
      <w:pPr>
        <w:jc w:val="center"/>
      </w:pPr>
      <w:r w:rsidRPr="00127D7A">
        <w:t>I.</w:t>
      </w:r>
    </w:p>
    <w:p w14:paraId="0A2917CC" w14:textId="77777777" w:rsidR="000621B4" w:rsidRPr="00127D7A" w:rsidRDefault="003A2A59">
      <w:pPr>
        <w:jc w:val="center"/>
      </w:pPr>
      <w:r w:rsidRPr="00127D7A">
        <w:t>Předmět smlouvy</w:t>
      </w:r>
    </w:p>
    <w:p w14:paraId="65829F62" w14:textId="77777777" w:rsidR="000621B4" w:rsidRPr="00127D7A" w:rsidRDefault="000621B4">
      <w:pPr>
        <w:jc w:val="center"/>
      </w:pPr>
    </w:p>
    <w:p w14:paraId="5F296E3B" w14:textId="77777777" w:rsidR="000621B4" w:rsidRPr="00127D7A" w:rsidRDefault="000621B4"/>
    <w:p w14:paraId="5376C265" w14:textId="0360EC75" w:rsidR="000621B4" w:rsidRPr="00127D7A" w:rsidRDefault="003A2A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color w:val="000000"/>
        </w:rPr>
      </w:pPr>
      <w:r w:rsidRPr="00127D7A">
        <w:rPr>
          <w:b w:val="0"/>
          <w:color w:val="000000"/>
        </w:rPr>
        <w:t xml:space="preserve">Zhotovitel se zavazuje, že na základě této smlouvy a za podmínek v ní sjednaných </w:t>
      </w:r>
      <w:r w:rsidRPr="00127D7A">
        <w:rPr>
          <w:b w:val="0"/>
          <w:color w:val="000000"/>
        </w:rPr>
        <w:br/>
        <w:t>zhotoví pro Objednatele</w:t>
      </w:r>
      <w:r w:rsidRPr="00127D7A">
        <w:rPr>
          <w:b w:val="0"/>
        </w:rPr>
        <w:t xml:space="preserve"> </w:t>
      </w:r>
      <w:r w:rsidRPr="00127D7A">
        <w:rPr>
          <w:b w:val="0"/>
          <w:bCs/>
          <w:color w:val="000000"/>
        </w:rPr>
        <w:t>dílo</w:t>
      </w:r>
      <w:r w:rsidRPr="00127D7A">
        <w:rPr>
          <w:b w:val="0"/>
          <w:color w:val="000000"/>
        </w:rPr>
        <w:t xml:space="preserve"> spočívající v kompletní dodávce stavby</w:t>
      </w:r>
      <w:r w:rsidR="006861D7" w:rsidRPr="00127D7A">
        <w:rPr>
          <w:b w:val="0"/>
          <w:color w:val="000000"/>
        </w:rPr>
        <w:t xml:space="preserve"> </w:t>
      </w:r>
      <w:r w:rsidRPr="00127D7A">
        <w:rPr>
          <w:b w:val="0"/>
          <w:color w:val="000000"/>
        </w:rPr>
        <w:t>“</w:t>
      </w:r>
      <w:r w:rsidRPr="00127D7A">
        <w:rPr>
          <w:bCs/>
        </w:rPr>
        <w:t>Rekonstrukce havarijního stavu oplocení MŠ</w:t>
      </w:r>
      <w:r w:rsidRPr="00127D7A">
        <w:rPr>
          <w:b w:val="0"/>
          <w:color w:val="000000"/>
        </w:rPr>
        <w:t xml:space="preserve">“ (dále jen „Dílo“), </w:t>
      </w:r>
      <w:r w:rsidR="004A3379" w:rsidRPr="00127D7A">
        <w:rPr>
          <w:b w:val="0"/>
          <w:color w:val="000000"/>
        </w:rPr>
        <w:t xml:space="preserve">dle </w:t>
      </w:r>
      <w:r w:rsidRPr="00127D7A">
        <w:rPr>
          <w:b w:val="0"/>
          <w:color w:val="000000"/>
        </w:rPr>
        <w:t>technické specifikace</w:t>
      </w:r>
      <w:r w:rsidR="00F66691" w:rsidRPr="00127D7A">
        <w:rPr>
          <w:b w:val="0"/>
          <w:color w:val="000000"/>
        </w:rPr>
        <w:t xml:space="preserve">, která </w:t>
      </w:r>
      <w:r w:rsidR="00972E9B" w:rsidRPr="00127D7A">
        <w:rPr>
          <w:b w:val="0"/>
          <w:color w:val="000000"/>
        </w:rPr>
        <w:t>byla součástí výběrového řízení zveřejněného pod č. P25V00006597</w:t>
      </w:r>
      <w:r w:rsidRPr="00127D7A">
        <w:rPr>
          <w:b w:val="0"/>
          <w:color w:val="000000"/>
        </w:rPr>
        <w:t xml:space="preserve">:  </w:t>
      </w:r>
    </w:p>
    <w:p w14:paraId="0E0C8B4A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color w:val="000000"/>
        </w:rPr>
      </w:pPr>
    </w:p>
    <w:p w14:paraId="516F30E7" w14:textId="77777777" w:rsidR="005368E7" w:rsidRPr="00127D7A" w:rsidRDefault="005368E7" w:rsidP="005368E7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  <w:r w:rsidRPr="00127D7A">
        <w:rPr>
          <w:b w:val="0"/>
        </w:rPr>
        <w:t>Projektová dokumentace zpracovaná Ing. arch. Jiřím Šestákem,</w:t>
      </w:r>
    </w:p>
    <w:p w14:paraId="5B0B0F4F" w14:textId="60159FE5" w:rsidR="006861D7" w:rsidRPr="00127D7A" w:rsidRDefault="005368E7" w:rsidP="005368E7">
      <w:p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                  vč. technických výkresů</w:t>
      </w:r>
      <w:r w:rsidR="006861D7" w:rsidRPr="00127D7A">
        <w:rPr>
          <w:b w:val="0"/>
          <w:bCs/>
          <w:color w:val="000000"/>
        </w:rPr>
        <w:t xml:space="preserve"> stávajícího a navrhovaného stavu</w:t>
      </w:r>
      <w:r w:rsidRPr="00127D7A">
        <w:rPr>
          <w:b w:val="0"/>
          <w:bCs/>
          <w:color w:val="000000"/>
        </w:rPr>
        <w:t>,</w:t>
      </w:r>
      <w:r w:rsidR="006861D7" w:rsidRPr="00127D7A">
        <w:rPr>
          <w:b w:val="0"/>
          <w:bCs/>
          <w:color w:val="000000"/>
        </w:rPr>
        <w:t xml:space="preserve"> schémat, řezů a</w:t>
      </w:r>
    </w:p>
    <w:p w14:paraId="424B989B" w14:textId="17F5DF23" w:rsidR="005368E7" w:rsidRPr="00127D7A" w:rsidRDefault="006861D7" w:rsidP="005368E7">
      <w:p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                 </w:t>
      </w:r>
      <w:r w:rsidR="005368E7" w:rsidRPr="00127D7A">
        <w:rPr>
          <w:b w:val="0"/>
          <w:bCs/>
          <w:color w:val="000000"/>
        </w:rPr>
        <w:t xml:space="preserve"> technické zprávy</w:t>
      </w:r>
      <w:r w:rsidR="00FB2F6D" w:rsidRPr="00127D7A">
        <w:rPr>
          <w:b w:val="0"/>
          <w:bCs/>
          <w:color w:val="000000"/>
        </w:rPr>
        <w:t>;</w:t>
      </w:r>
      <w:r w:rsidR="005368E7" w:rsidRPr="00127D7A">
        <w:rPr>
          <w:b w:val="0"/>
          <w:bCs/>
          <w:color w:val="000000"/>
        </w:rPr>
        <w:t xml:space="preserve">  </w:t>
      </w:r>
    </w:p>
    <w:p w14:paraId="3BBE5013" w14:textId="61539AA9" w:rsidR="000621B4" w:rsidRPr="00127D7A" w:rsidRDefault="005368E7" w:rsidP="005368E7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color w:val="000000"/>
        </w:rPr>
      </w:pPr>
      <w:r w:rsidRPr="00127D7A">
        <w:rPr>
          <w:b w:val="0"/>
        </w:rPr>
        <w:lastRenderedPageBreak/>
        <w:t>Položkový rozpočet zpracovaný Zhotovitelem v nabídce v zadávacím řízení</w:t>
      </w:r>
      <w:r w:rsidR="00FB2F6D" w:rsidRPr="00127D7A">
        <w:rPr>
          <w:b w:val="0"/>
        </w:rPr>
        <w:t xml:space="preserve"> (dále též „výkaz výměr“). </w:t>
      </w:r>
    </w:p>
    <w:p w14:paraId="0EF05173" w14:textId="77777777" w:rsidR="005368E7" w:rsidRPr="00127D7A" w:rsidRDefault="005368E7" w:rsidP="005368E7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color w:val="000000"/>
        </w:rPr>
      </w:pPr>
    </w:p>
    <w:p w14:paraId="25F0C7D1" w14:textId="77777777" w:rsidR="005368E7" w:rsidRPr="00127D7A" w:rsidRDefault="005368E7" w:rsidP="005368E7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color w:val="000000"/>
        </w:rPr>
      </w:pPr>
    </w:p>
    <w:p w14:paraId="0F12B45C" w14:textId="77777777" w:rsidR="000621B4" w:rsidRPr="00127D7A" w:rsidRDefault="003A2A59">
      <w:pPr>
        <w:numPr>
          <w:ilvl w:val="0"/>
          <w:numId w:val="1"/>
        </w:numPr>
        <w:ind w:left="360"/>
        <w:rPr>
          <w:b w:val="0"/>
          <w:bCs/>
        </w:rPr>
      </w:pPr>
      <w:r w:rsidRPr="00127D7A">
        <w:rPr>
          <w:b w:val="0"/>
          <w:bCs/>
        </w:rPr>
        <w:t xml:space="preserve">Zhotovitel odpovídá za soulad odevzdaného Díla s veškerými zadávacími podmínkami a podklady, které byly součástí výběrového řízení. </w:t>
      </w:r>
    </w:p>
    <w:p w14:paraId="5B9DDD86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bCs/>
          <w:strike/>
          <w:color w:val="000000"/>
        </w:rPr>
      </w:pPr>
    </w:p>
    <w:p w14:paraId="52484F0C" w14:textId="77777777" w:rsidR="000621B4" w:rsidRPr="00127D7A" w:rsidRDefault="003A2A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Zhotovitel se zavazuje, že provedené Dílo bude v prvotřídní kvalitě, obsahově bude splňovat podmínky právních předpisů, vydaných povolení a příslušných technických norem, které jsou pro účely realizace tohoto díla závazné.  </w:t>
      </w:r>
    </w:p>
    <w:p w14:paraId="3B0D5261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8" w:right="0"/>
        <w:jc w:val="left"/>
        <w:rPr>
          <w:b w:val="0"/>
          <w:bCs/>
          <w:color w:val="000000"/>
        </w:rPr>
      </w:pPr>
    </w:p>
    <w:p w14:paraId="091E36F9" w14:textId="77777777" w:rsidR="000621B4" w:rsidRPr="00127D7A" w:rsidRDefault="003A2A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Součástí Díla jsou veškeré stavební práce, které jsou k realizace díla nezbytné.  </w:t>
      </w:r>
    </w:p>
    <w:p w14:paraId="672F98DD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8" w:right="0"/>
        <w:jc w:val="left"/>
        <w:rPr>
          <w:b w:val="0"/>
          <w:bCs/>
          <w:color w:val="000000"/>
        </w:rPr>
      </w:pPr>
    </w:p>
    <w:p w14:paraId="28084F25" w14:textId="720134E5" w:rsidR="000621B4" w:rsidRPr="00127D7A" w:rsidRDefault="003A2A5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right="0" w:hanging="426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Objednatel poskytne zhotoviteli veškerou nutnou součinnost k realizaci předmětu této smlouvy, a to bez zbytečného prodlení na výzvu </w:t>
      </w:r>
      <w:r w:rsidR="00FB2F6D" w:rsidRPr="00127D7A">
        <w:rPr>
          <w:b w:val="0"/>
          <w:bCs/>
          <w:color w:val="000000"/>
        </w:rPr>
        <w:t>Zhotovitele</w:t>
      </w:r>
      <w:r w:rsidRPr="00127D7A">
        <w:rPr>
          <w:b w:val="0"/>
          <w:bCs/>
          <w:color w:val="000000"/>
        </w:rPr>
        <w:t xml:space="preserve">. Zejména umožní přístup na staveniště. </w:t>
      </w:r>
    </w:p>
    <w:p w14:paraId="61D117C1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426" w:right="0" w:hanging="426"/>
        <w:rPr>
          <w:b w:val="0"/>
          <w:bCs/>
          <w:color w:val="000000"/>
        </w:rPr>
      </w:pPr>
    </w:p>
    <w:p w14:paraId="2D8934BC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3540" w:right="0" w:firstLine="708"/>
        <w:rPr>
          <w:b w:val="0"/>
          <w:bCs/>
          <w:color w:val="000000"/>
        </w:rPr>
      </w:pPr>
    </w:p>
    <w:p w14:paraId="03B8E02D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3540" w:right="0" w:firstLine="708"/>
        <w:rPr>
          <w:b w:val="0"/>
          <w:bCs/>
          <w:color w:val="000000"/>
        </w:rPr>
      </w:pPr>
    </w:p>
    <w:p w14:paraId="667CC396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color w:val="000000"/>
        </w:rPr>
      </w:pPr>
      <w:r w:rsidRPr="00127D7A">
        <w:rPr>
          <w:color w:val="000000"/>
        </w:rPr>
        <w:t>II.</w:t>
      </w:r>
    </w:p>
    <w:p w14:paraId="5B6835E5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color w:val="000000"/>
        </w:rPr>
      </w:pPr>
      <w:r w:rsidRPr="00127D7A">
        <w:rPr>
          <w:color w:val="000000"/>
        </w:rPr>
        <w:t>Doba plnění</w:t>
      </w:r>
    </w:p>
    <w:p w14:paraId="47E87B51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</w:p>
    <w:p w14:paraId="3CCFA632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</w:p>
    <w:p w14:paraId="0527A8DB" w14:textId="2E01B070" w:rsidR="000621B4" w:rsidRPr="00127D7A" w:rsidRDefault="003A2A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right="0" w:hanging="426"/>
      </w:pPr>
      <w:r w:rsidRPr="00127D7A">
        <w:rPr>
          <w:b w:val="0"/>
          <w:bCs/>
          <w:color w:val="000000"/>
        </w:rPr>
        <w:t xml:space="preserve">Zhotovitel je povinen zahájit realizaci stavby dne </w:t>
      </w:r>
      <w:r w:rsidR="00B338B0" w:rsidRPr="00127D7A">
        <w:t>25</w:t>
      </w:r>
      <w:r w:rsidRPr="00127D7A">
        <w:t>.</w:t>
      </w:r>
      <w:r w:rsidR="00521F4A" w:rsidRPr="00127D7A">
        <w:t xml:space="preserve"> </w:t>
      </w:r>
      <w:r w:rsidRPr="00127D7A">
        <w:t>8.</w:t>
      </w:r>
      <w:r w:rsidR="00521F4A" w:rsidRPr="00127D7A">
        <w:t xml:space="preserve"> </w:t>
      </w:r>
      <w:r w:rsidRPr="00127D7A">
        <w:t>2025</w:t>
      </w:r>
    </w:p>
    <w:p w14:paraId="5D85811F" w14:textId="15F9BC9C" w:rsidR="000621B4" w:rsidRPr="00127D7A" w:rsidRDefault="003A2A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right="0" w:hanging="426"/>
        <w:rPr>
          <w:color w:val="000000"/>
        </w:rPr>
      </w:pPr>
      <w:r w:rsidRPr="00127D7A">
        <w:rPr>
          <w:b w:val="0"/>
          <w:bCs/>
          <w:color w:val="000000"/>
        </w:rPr>
        <w:t xml:space="preserve">Zhotovitel je povinen dokončit </w:t>
      </w:r>
      <w:r w:rsidR="00ED7EC3" w:rsidRPr="00127D7A">
        <w:rPr>
          <w:b w:val="0"/>
          <w:bCs/>
          <w:color w:val="000000"/>
        </w:rPr>
        <w:t>a předat dílo</w:t>
      </w:r>
      <w:r w:rsidRPr="00127D7A">
        <w:rPr>
          <w:b w:val="0"/>
          <w:bCs/>
          <w:color w:val="000000"/>
        </w:rPr>
        <w:t xml:space="preserve"> dne </w:t>
      </w:r>
      <w:r w:rsidRPr="00127D7A">
        <w:t>30.</w:t>
      </w:r>
      <w:r w:rsidR="00521F4A" w:rsidRPr="00127D7A">
        <w:t xml:space="preserve"> </w:t>
      </w:r>
      <w:r w:rsidRPr="00127D7A">
        <w:t>10.</w:t>
      </w:r>
      <w:r w:rsidR="00521F4A" w:rsidRPr="00127D7A">
        <w:t xml:space="preserve"> </w:t>
      </w:r>
      <w:r w:rsidRPr="00127D7A">
        <w:t>2025</w:t>
      </w:r>
    </w:p>
    <w:p w14:paraId="65B75881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8" w:right="0"/>
        <w:jc w:val="left"/>
        <w:rPr>
          <w:color w:val="000000"/>
        </w:rPr>
      </w:pPr>
    </w:p>
    <w:p w14:paraId="45CB2953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426" w:right="0" w:hanging="426"/>
        <w:jc w:val="left"/>
        <w:rPr>
          <w:b w:val="0"/>
          <w:bCs/>
          <w:color w:val="000000"/>
        </w:rPr>
      </w:pPr>
    </w:p>
    <w:p w14:paraId="1DFD348A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</w:p>
    <w:p w14:paraId="15D54E61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color w:val="000000"/>
        </w:rPr>
      </w:pPr>
      <w:r w:rsidRPr="00127D7A">
        <w:rPr>
          <w:color w:val="000000"/>
        </w:rPr>
        <w:t>III.</w:t>
      </w:r>
    </w:p>
    <w:p w14:paraId="332C9437" w14:textId="5F95B2FD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color w:val="000000"/>
        </w:rPr>
      </w:pPr>
      <w:r w:rsidRPr="00127D7A">
        <w:rPr>
          <w:color w:val="000000"/>
        </w:rPr>
        <w:t xml:space="preserve">Cena </w:t>
      </w:r>
      <w:r w:rsidR="00FB6C7A" w:rsidRPr="00127D7A">
        <w:rPr>
          <w:color w:val="000000"/>
        </w:rPr>
        <w:t>Díla</w:t>
      </w:r>
    </w:p>
    <w:p w14:paraId="503EC591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b w:val="0"/>
          <w:bCs/>
          <w:color w:val="000000"/>
        </w:rPr>
      </w:pPr>
    </w:p>
    <w:p w14:paraId="132E1F60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jc w:val="center"/>
        <w:rPr>
          <w:b w:val="0"/>
          <w:bCs/>
          <w:color w:val="000000"/>
        </w:rPr>
      </w:pPr>
    </w:p>
    <w:p w14:paraId="6B76553A" w14:textId="77777777" w:rsidR="000621B4" w:rsidRPr="00127D7A" w:rsidRDefault="003A2A5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Cena provedení Díla představuje souhrn cen všech prací a dodávek dle sjednaného výkazu výměr. Tato cena je konečná a úplná. </w:t>
      </w:r>
    </w:p>
    <w:p w14:paraId="35B08A7B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480" w:right="0"/>
        <w:rPr>
          <w:b w:val="0"/>
          <w:bCs/>
          <w:color w:val="000000"/>
        </w:rPr>
      </w:pPr>
    </w:p>
    <w:tbl>
      <w:tblPr>
        <w:tblStyle w:val="a"/>
        <w:tblW w:w="9046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81"/>
        <w:gridCol w:w="160"/>
        <w:gridCol w:w="2805"/>
      </w:tblGrid>
      <w:tr w:rsidR="000621B4" w:rsidRPr="00127D7A" w14:paraId="4E0AB5AC" w14:textId="77777777">
        <w:trPr>
          <w:cantSplit/>
          <w:trHeight w:val="261"/>
        </w:trPr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D66A0" w14:textId="77777777" w:rsidR="000621B4" w:rsidRPr="00127D7A" w:rsidRDefault="003A2A59">
            <w:r w:rsidRPr="00127D7A">
              <w:t>Cena díla bez DPH:</w:t>
            </w:r>
          </w:p>
        </w:tc>
        <w:tc>
          <w:tcPr>
            <w:tcW w:w="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6EF14" w14:textId="77777777" w:rsidR="000621B4" w:rsidRPr="00127D7A" w:rsidRDefault="000621B4"/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E9BC5" w14:textId="77777777" w:rsidR="000621B4" w:rsidRPr="00127D7A" w:rsidRDefault="003A2A59">
            <w:pPr>
              <w:jc w:val="center"/>
            </w:pPr>
            <w:r w:rsidRPr="00127D7A">
              <w:t>2,099,707.58Kč</w:t>
            </w:r>
          </w:p>
        </w:tc>
      </w:tr>
    </w:tbl>
    <w:p w14:paraId="0BE870E9" w14:textId="77777777" w:rsidR="000621B4" w:rsidRPr="00127D7A" w:rsidRDefault="000621B4">
      <w:pPr>
        <w:ind w:firstLine="357"/>
        <w:rPr>
          <w:b w:val="0"/>
          <w:bCs/>
        </w:rPr>
      </w:pPr>
    </w:p>
    <w:p w14:paraId="6F4063EC" w14:textId="39D7F788" w:rsidR="000621B4" w:rsidRPr="00127D7A" w:rsidRDefault="003A2A59">
      <w:pPr>
        <w:ind w:left="480"/>
        <w:rPr>
          <w:b w:val="0"/>
          <w:bCs/>
        </w:rPr>
      </w:pPr>
      <w:r w:rsidRPr="00127D7A">
        <w:rPr>
          <w:b w:val="0"/>
          <w:bCs/>
        </w:rPr>
        <w:t xml:space="preserve">Na cenu díla budou </w:t>
      </w:r>
      <w:r w:rsidR="00FB6C7A" w:rsidRPr="00127D7A">
        <w:rPr>
          <w:b w:val="0"/>
          <w:bCs/>
        </w:rPr>
        <w:t xml:space="preserve">Zhotovitelem </w:t>
      </w:r>
      <w:r w:rsidRPr="00127D7A">
        <w:rPr>
          <w:b w:val="0"/>
          <w:bCs/>
        </w:rPr>
        <w:t>vystaveny faktury.</w:t>
      </w:r>
    </w:p>
    <w:p w14:paraId="7C67861F" w14:textId="77777777" w:rsidR="00ED7EC3" w:rsidRPr="00127D7A" w:rsidRDefault="00ED7EC3" w:rsidP="00ED7EC3">
      <w:pPr>
        <w:rPr>
          <w:rStyle w:val="bbtext"/>
          <w:b w:val="0"/>
          <w:bCs/>
        </w:rPr>
      </w:pPr>
    </w:p>
    <w:p w14:paraId="6930182E" w14:textId="72EFA841" w:rsidR="00ED7EC3" w:rsidRPr="00127D7A" w:rsidRDefault="00ED7EC3" w:rsidP="00ED7EC3">
      <w:pPr>
        <w:pStyle w:val="Odrkaslo"/>
        <w:rPr>
          <w:rStyle w:val="bbtext"/>
          <w:rFonts w:ascii="Times New Roman" w:hAnsi="Times New Roman"/>
          <w:b w:val="0"/>
          <w:bCs/>
          <w:sz w:val="24"/>
        </w:rPr>
      </w:pPr>
      <w:r w:rsidRPr="00127D7A">
        <w:rPr>
          <w:rStyle w:val="bbtext"/>
          <w:rFonts w:ascii="Times New Roman" w:hAnsi="Times New Roman"/>
          <w:b w:val="0"/>
          <w:bCs/>
          <w:sz w:val="24"/>
        </w:rPr>
        <w:t xml:space="preserve">Smluvní strany se dohodly, že </w:t>
      </w:r>
      <w:r w:rsidR="00FB6C7A" w:rsidRPr="00127D7A">
        <w:rPr>
          <w:rStyle w:val="bbtext"/>
          <w:rFonts w:ascii="Times New Roman" w:hAnsi="Times New Roman"/>
          <w:b w:val="0"/>
          <w:bCs/>
          <w:sz w:val="24"/>
        </w:rPr>
        <w:t xml:space="preserve">Objednatel </w:t>
      </w:r>
      <w:r w:rsidRPr="00127D7A">
        <w:rPr>
          <w:rStyle w:val="bbtext"/>
          <w:rFonts w:ascii="Times New Roman" w:hAnsi="Times New Roman"/>
          <w:b w:val="0"/>
          <w:bCs/>
          <w:sz w:val="24"/>
        </w:rPr>
        <w:t xml:space="preserve">uhradí </w:t>
      </w:r>
      <w:r w:rsidR="00FB6C7A" w:rsidRPr="00127D7A">
        <w:rPr>
          <w:rStyle w:val="bbtext"/>
          <w:rFonts w:ascii="Times New Roman" w:hAnsi="Times New Roman"/>
          <w:b w:val="0"/>
          <w:bCs/>
          <w:sz w:val="24"/>
        </w:rPr>
        <w:t>Z</w:t>
      </w:r>
      <w:r w:rsidRPr="00127D7A">
        <w:rPr>
          <w:rStyle w:val="bbtext"/>
          <w:rFonts w:ascii="Times New Roman" w:hAnsi="Times New Roman"/>
          <w:b w:val="0"/>
          <w:bCs/>
          <w:sz w:val="24"/>
        </w:rPr>
        <w:t xml:space="preserve">hotoviteli cenu </w:t>
      </w:r>
      <w:r w:rsidR="00521F4A" w:rsidRPr="00127D7A">
        <w:rPr>
          <w:rStyle w:val="bbtext"/>
          <w:rFonts w:ascii="Times New Roman" w:hAnsi="Times New Roman"/>
          <w:b w:val="0"/>
          <w:bCs/>
          <w:sz w:val="24"/>
        </w:rPr>
        <w:t>D</w:t>
      </w:r>
      <w:r w:rsidRPr="00127D7A">
        <w:rPr>
          <w:rStyle w:val="bbtext"/>
          <w:rFonts w:ascii="Times New Roman" w:hAnsi="Times New Roman"/>
          <w:b w:val="0"/>
          <w:bCs/>
          <w:sz w:val="24"/>
        </w:rPr>
        <w:t>íla následovně:</w:t>
      </w:r>
    </w:p>
    <w:p w14:paraId="751C7AE5" w14:textId="7CFF6A31" w:rsidR="00ED7EC3" w:rsidRPr="00127D7A" w:rsidRDefault="00ED7EC3" w:rsidP="00ED7EC3">
      <w:pPr>
        <w:pStyle w:val="Odrkaslo"/>
        <w:numPr>
          <w:ilvl w:val="0"/>
          <w:numId w:val="0"/>
        </w:numPr>
        <w:ind w:left="480"/>
        <w:rPr>
          <w:rStyle w:val="bbtext"/>
          <w:rFonts w:ascii="Times New Roman" w:hAnsi="Times New Roman"/>
          <w:b w:val="0"/>
          <w:bCs/>
          <w:sz w:val="24"/>
        </w:rPr>
      </w:pPr>
      <w:r w:rsidRPr="00127D7A">
        <w:rPr>
          <w:rStyle w:val="bbtext"/>
          <w:rFonts w:ascii="Times New Roman" w:hAnsi="Times New Roman"/>
          <w:b w:val="0"/>
          <w:bCs/>
          <w:sz w:val="24"/>
        </w:rPr>
        <w:t>Zálohu na materiál, tj. plotové dílce a protihlukové dílce</w:t>
      </w:r>
      <w:r w:rsidR="00521F4A" w:rsidRPr="00127D7A">
        <w:rPr>
          <w:rStyle w:val="bbtext"/>
          <w:rFonts w:ascii="Times New Roman" w:hAnsi="Times New Roman"/>
          <w:b w:val="0"/>
          <w:bCs/>
          <w:sz w:val="24"/>
        </w:rPr>
        <w:t xml:space="preserve">, </w:t>
      </w:r>
      <w:r w:rsidRPr="00127D7A">
        <w:rPr>
          <w:rStyle w:val="bbtext"/>
          <w:rFonts w:ascii="Times New Roman" w:hAnsi="Times New Roman"/>
          <w:b w:val="0"/>
          <w:bCs/>
          <w:sz w:val="24"/>
        </w:rPr>
        <w:t>ve výši</w:t>
      </w:r>
      <w:r w:rsidR="00BF2C10" w:rsidRPr="00127D7A">
        <w:rPr>
          <w:rStyle w:val="bbtext"/>
          <w:rFonts w:ascii="Times New Roman" w:hAnsi="Times New Roman"/>
          <w:b w:val="0"/>
          <w:bCs/>
          <w:sz w:val="24"/>
        </w:rPr>
        <w:t xml:space="preserve"> </w:t>
      </w:r>
      <w:proofErr w:type="gramStart"/>
      <w:r w:rsidR="00BF2C10" w:rsidRPr="00127D7A">
        <w:rPr>
          <w:rStyle w:val="bbtext"/>
          <w:rFonts w:ascii="Times New Roman" w:hAnsi="Times New Roman"/>
          <w:b w:val="0"/>
          <w:bCs/>
          <w:sz w:val="24"/>
        </w:rPr>
        <w:t>643.766,-</w:t>
      </w:r>
      <w:proofErr w:type="gramEnd"/>
      <w:r w:rsidR="00BF2C10" w:rsidRPr="00127D7A">
        <w:rPr>
          <w:rStyle w:val="bbtext"/>
          <w:rFonts w:ascii="Times New Roman" w:hAnsi="Times New Roman"/>
          <w:b w:val="0"/>
          <w:bCs/>
          <w:sz w:val="24"/>
        </w:rPr>
        <w:t xml:space="preserve"> </w:t>
      </w:r>
      <w:r w:rsidRPr="00127D7A">
        <w:rPr>
          <w:rStyle w:val="bbtext"/>
          <w:rFonts w:ascii="Times New Roman" w:hAnsi="Times New Roman"/>
          <w:b w:val="0"/>
          <w:bCs/>
          <w:sz w:val="24"/>
        </w:rPr>
        <w:t>Kč</w:t>
      </w:r>
      <w:r w:rsidR="00BF2C10" w:rsidRPr="00127D7A">
        <w:rPr>
          <w:rStyle w:val="bbtext"/>
          <w:rFonts w:ascii="Times New Roman" w:hAnsi="Times New Roman"/>
          <w:b w:val="0"/>
          <w:bCs/>
          <w:sz w:val="24"/>
        </w:rPr>
        <w:t xml:space="preserve"> bez DPH</w:t>
      </w:r>
      <w:r w:rsidRPr="00127D7A">
        <w:rPr>
          <w:rStyle w:val="bbtext"/>
          <w:rFonts w:ascii="Times New Roman" w:hAnsi="Times New Roman"/>
          <w:b w:val="0"/>
          <w:bCs/>
          <w:sz w:val="24"/>
        </w:rPr>
        <w:t>, splatnou na základě faktury</w:t>
      </w:r>
      <w:r w:rsidR="00521F4A" w:rsidRPr="00127D7A">
        <w:rPr>
          <w:rStyle w:val="bbtext"/>
          <w:rFonts w:ascii="Times New Roman" w:hAnsi="Times New Roman"/>
          <w:b w:val="0"/>
          <w:bCs/>
          <w:sz w:val="24"/>
        </w:rPr>
        <w:t>,</w:t>
      </w:r>
      <w:r w:rsidRPr="00127D7A">
        <w:rPr>
          <w:rStyle w:val="bbtext"/>
          <w:rFonts w:ascii="Times New Roman" w:hAnsi="Times New Roman"/>
          <w:b w:val="0"/>
          <w:bCs/>
          <w:sz w:val="24"/>
        </w:rPr>
        <w:t xml:space="preserve"> a to po dodání </w:t>
      </w:r>
      <w:r w:rsidR="00521F4A" w:rsidRPr="00127D7A">
        <w:rPr>
          <w:rStyle w:val="bbtext"/>
          <w:rFonts w:ascii="Times New Roman" w:hAnsi="Times New Roman"/>
          <w:b w:val="0"/>
          <w:bCs/>
          <w:sz w:val="24"/>
        </w:rPr>
        <w:t xml:space="preserve">výše uvedeného </w:t>
      </w:r>
      <w:r w:rsidRPr="00127D7A">
        <w:rPr>
          <w:rStyle w:val="bbtext"/>
          <w:rFonts w:ascii="Times New Roman" w:hAnsi="Times New Roman"/>
          <w:b w:val="0"/>
          <w:bCs/>
          <w:sz w:val="24"/>
        </w:rPr>
        <w:t xml:space="preserve">materiálu do areálu MŠ, U Obory 385. Objednatel poskytne </w:t>
      </w:r>
      <w:r w:rsidR="00FB6C7A" w:rsidRPr="00127D7A">
        <w:rPr>
          <w:rStyle w:val="bbtext"/>
          <w:rFonts w:ascii="Times New Roman" w:hAnsi="Times New Roman"/>
          <w:b w:val="0"/>
          <w:bCs/>
          <w:sz w:val="24"/>
        </w:rPr>
        <w:t>Zhotoviteli</w:t>
      </w:r>
      <w:r w:rsidRPr="00127D7A">
        <w:rPr>
          <w:rStyle w:val="bbtext"/>
          <w:rFonts w:ascii="Times New Roman" w:hAnsi="Times New Roman"/>
          <w:b w:val="0"/>
          <w:bCs/>
          <w:sz w:val="24"/>
        </w:rPr>
        <w:t xml:space="preserve"> zabezpečený prostor, pro uskladnění tohoto materiálu.</w:t>
      </w:r>
    </w:p>
    <w:p w14:paraId="05BDC947" w14:textId="57EE2050" w:rsidR="000621B4" w:rsidRPr="00127D7A" w:rsidRDefault="00ED7E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Další fakturace </w:t>
      </w:r>
      <w:r w:rsidR="00A61979" w:rsidRPr="00127D7A">
        <w:rPr>
          <w:b w:val="0"/>
          <w:bCs/>
          <w:color w:val="000000"/>
        </w:rPr>
        <w:t xml:space="preserve">proběhne </w:t>
      </w:r>
      <w:r w:rsidRPr="00127D7A">
        <w:rPr>
          <w:b w:val="0"/>
          <w:bCs/>
          <w:color w:val="000000"/>
        </w:rPr>
        <w:t>na základě dílčích celků odsouhlasen</w:t>
      </w:r>
      <w:r w:rsidR="00521F4A" w:rsidRPr="00127D7A">
        <w:rPr>
          <w:b w:val="0"/>
          <w:bCs/>
          <w:color w:val="000000"/>
        </w:rPr>
        <w:t>ých</w:t>
      </w:r>
      <w:r w:rsidR="006861D7" w:rsidRPr="00127D7A">
        <w:rPr>
          <w:b w:val="0"/>
          <w:bCs/>
          <w:color w:val="000000"/>
        </w:rPr>
        <w:t xml:space="preserve"> </w:t>
      </w:r>
      <w:r w:rsidR="009E0CFE" w:rsidRPr="00127D7A">
        <w:rPr>
          <w:b w:val="0"/>
          <w:bCs/>
          <w:color w:val="000000"/>
        </w:rPr>
        <w:t xml:space="preserve">zápisem a podpisy ve stavebním deníku od </w:t>
      </w:r>
      <w:r w:rsidRPr="00127D7A">
        <w:rPr>
          <w:b w:val="0"/>
          <w:bCs/>
          <w:color w:val="000000"/>
        </w:rPr>
        <w:t xml:space="preserve">TDI </w:t>
      </w:r>
      <w:r w:rsidR="00F66691" w:rsidRPr="00127D7A">
        <w:rPr>
          <w:b w:val="0"/>
          <w:bCs/>
          <w:color w:val="000000"/>
        </w:rPr>
        <w:t>nebo</w:t>
      </w:r>
      <w:r w:rsidRPr="00127D7A">
        <w:rPr>
          <w:b w:val="0"/>
          <w:bCs/>
          <w:color w:val="000000"/>
        </w:rPr>
        <w:t xml:space="preserve"> </w:t>
      </w:r>
      <w:r w:rsidR="00F66691" w:rsidRPr="00127D7A">
        <w:rPr>
          <w:b w:val="0"/>
          <w:bCs/>
          <w:color w:val="000000"/>
        </w:rPr>
        <w:t>O</w:t>
      </w:r>
      <w:r w:rsidRPr="00127D7A">
        <w:rPr>
          <w:b w:val="0"/>
          <w:bCs/>
          <w:color w:val="000000"/>
        </w:rPr>
        <w:t>bjednatele</w:t>
      </w:r>
      <w:r w:rsidR="00521F4A" w:rsidRPr="00127D7A">
        <w:rPr>
          <w:b w:val="0"/>
          <w:bCs/>
          <w:color w:val="000000"/>
        </w:rPr>
        <w:t xml:space="preserve"> </w:t>
      </w:r>
      <w:r w:rsidRPr="00127D7A">
        <w:rPr>
          <w:b w:val="0"/>
          <w:bCs/>
          <w:color w:val="000000"/>
        </w:rPr>
        <w:t xml:space="preserve">až </w:t>
      </w:r>
      <w:r w:rsidR="003A2A59" w:rsidRPr="00127D7A">
        <w:rPr>
          <w:b w:val="0"/>
          <w:bCs/>
          <w:color w:val="000000"/>
        </w:rPr>
        <w:t xml:space="preserve">do výše 95 % </w:t>
      </w:r>
      <w:r w:rsidR="009E0CFE" w:rsidRPr="00127D7A">
        <w:rPr>
          <w:b w:val="0"/>
          <w:bCs/>
          <w:color w:val="000000"/>
        </w:rPr>
        <w:t xml:space="preserve">celkové </w:t>
      </w:r>
      <w:r w:rsidR="003A2A59" w:rsidRPr="00127D7A">
        <w:rPr>
          <w:b w:val="0"/>
          <w:bCs/>
          <w:color w:val="000000"/>
        </w:rPr>
        <w:t xml:space="preserve">ceny Díla ke dni převzetí bez vad a nedodělků bránících užívání </w:t>
      </w:r>
      <w:r w:rsidR="009E0CFE" w:rsidRPr="00127D7A">
        <w:rPr>
          <w:b w:val="0"/>
          <w:bCs/>
          <w:color w:val="000000"/>
        </w:rPr>
        <w:t>Díla</w:t>
      </w:r>
      <w:r w:rsidR="003A2A59" w:rsidRPr="00127D7A">
        <w:rPr>
          <w:b w:val="0"/>
          <w:bCs/>
          <w:color w:val="000000"/>
        </w:rPr>
        <w:t>.</w:t>
      </w:r>
    </w:p>
    <w:p w14:paraId="5CDF69AE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8" w:right="0"/>
        <w:jc w:val="left"/>
        <w:rPr>
          <w:b w:val="0"/>
          <w:bCs/>
          <w:color w:val="000000"/>
        </w:rPr>
      </w:pPr>
    </w:p>
    <w:p w14:paraId="01E61D98" w14:textId="75415A10" w:rsidR="000621B4" w:rsidRPr="00127D7A" w:rsidRDefault="00ED7EC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lastRenderedPageBreak/>
        <w:t>Faktura ve výši</w:t>
      </w:r>
      <w:r w:rsidR="003A2A59" w:rsidRPr="00127D7A">
        <w:rPr>
          <w:b w:val="0"/>
          <w:bCs/>
          <w:color w:val="000000"/>
        </w:rPr>
        <w:t xml:space="preserve"> 5 % </w:t>
      </w:r>
      <w:r w:rsidRPr="00127D7A">
        <w:rPr>
          <w:b w:val="0"/>
          <w:bCs/>
          <w:color w:val="000000"/>
        </w:rPr>
        <w:t xml:space="preserve">celkové </w:t>
      </w:r>
      <w:r w:rsidR="003A2A59" w:rsidRPr="00127D7A">
        <w:rPr>
          <w:b w:val="0"/>
          <w:bCs/>
          <w:color w:val="000000"/>
        </w:rPr>
        <w:t xml:space="preserve">ceny </w:t>
      </w:r>
      <w:r w:rsidR="00521F4A" w:rsidRPr="00127D7A">
        <w:rPr>
          <w:b w:val="0"/>
          <w:bCs/>
          <w:color w:val="000000"/>
        </w:rPr>
        <w:t>D</w:t>
      </w:r>
      <w:r w:rsidR="003A2A59" w:rsidRPr="00127D7A">
        <w:rPr>
          <w:b w:val="0"/>
          <w:bCs/>
          <w:color w:val="000000"/>
        </w:rPr>
        <w:t>íla</w:t>
      </w:r>
      <w:r w:rsidRPr="00127D7A">
        <w:rPr>
          <w:b w:val="0"/>
          <w:bCs/>
          <w:color w:val="000000"/>
        </w:rPr>
        <w:t xml:space="preserve"> bude vystavena po </w:t>
      </w:r>
      <w:r w:rsidR="003A2A59" w:rsidRPr="00127D7A">
        <w:rPr>
          <w:b w:val="0"/>
          <w:bCs/>
          <w:color w:val="000000"/>
        </w:rPr>
        <w:t>odstranění</w:t>
      </w:r>
      <w:r w:rsidRPr="00127D7A">
        <w:rPr>
          <w:b w:val="0"/>
          <w:bCs/>
          <w:color w:val="000000"/>
        </w:rPr>
        <w:t xml:space="preserve"> všech</w:t>
      </w:r>
      <w:r w:rsidR="003A2A59" w:rsidRPr="00127D7A">
        <w:rPr>
          <w:b w:val="0"/>
          <w:bCs/>
          <w:color w:val="000000"/>
        </w:rPr>
        <w:t xml:space="preserve"> vad a nedodělků z přejímky. </w:t>
      </w:r>
    </w:p>
    <w:p w14:paraId="7409FA7A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8" w:right="0"/>
        <w:jc w:val="left"/>
        <w:rPr>
          <w:b w:val="0"/>
          <w:bCs/>
          <w:color w:val="000000"/>
        </w:rPr>
      </w:pPr>
    </w:p>
    <w:p w14:paraId="1131E5A6" w14:textId="77777777" w:rsidR="009E0CFE" w:rsidRPr="00127D7A" w:rsidRDefault="003A2A5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Splatnost faktur je </w:t>
      </w:r>
      <w:r w:rsidR="00521F4A" w:rsidRPr="00127D7A">
        <w:rPr>
          <w:b w:val="0"/>
          <w:bCs/>
          <w:color w:val="000000"/>
        </w:rPr>
        <w:t>14</w:t>
      </w:r>
      <w:r w:rsidRPr="00127D7A">
        <w:rPr>
          <w:b w:val="0"/>
          <w:bCs/>
          <w:color w:val="000000"/>
        </w:rPr>
        <w:t xml:space="preserve"> </w:t>
      </w:r>
      <w:r w:rsidRPr="00127D7A">
        <w:rPr>
          <w:b w:val="0"/>
          <w:bCs/>
        </w:rPr>
        <w:t>dnů</w:t>
      </w:r>
      <w:r w:rsidRPr="00127D7A">
        <w:rPr>
          <w:b w:val="0"/>
          <w:bCs/>
          <w:color w:val="000000"/>
        </w:rPr>
        <w:t xml:space="preserve"> ode dne doručení faktury Objednateli. </w:t>
      </w:r>
    </w:p>
    <w:p w14:paraId="4243D591" w14:textId="77777777" w:rsidR="009E0CFE" w:rsidRPr="00127D7A" w:rsidRDefault="009E0CFE" w:rsidP="009E0CFE">
      <w:pPr>
        <w:pStyle w:val="Odstavecseseznamem"/>
        <w:rPr>
          <w:b w:val="0"/>
          <w:bCs/>
          <w:color w:val="000000"/>
        </w:rPr>
      </w:pPr>
    </w:p>
    <w:p w14:paraId="3DDB053F" w14:textId="74418901" w:rsidR="000621B4" w:rsidRPr="00127D7A" w:rsidRDefault="003A2A5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>V případě, že faktury nebudou obsahovat zákonem stanovené náležitosti a bude pro tyto nedostatky Zhotoviteli vrácena, dojde k posunutí splatnosti o příslušný počet dnů a Objednatel není v prodlení s placením příslušné části ceny díla.</w:t>
      </w:r>
    </w:p>
    <w:p w14:paraId="16651416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8" w:right="0"/>
        <w:jc w:val="left"/>
        <w:rPr>
          <w:b w:val="0"/>
          <w:bCs/>
          <w:color w:val="000000"/>
        </w:rPr>
      </w:pPr>
    </w:p>
    <w:p w14:paraId="3EC04D6F" w14:textId="523BC3F3" w:rsidR="000621B4" w:rsidRPr="00127D7A" w:rsidRDefault="003A2A5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V případě prodlení Zhotovitele s předáním Díla se příslušná část sjednané ceny díla snižuje o 0,05 % ze sjednané ceny </w:t>
      </w:r>
      <w:r w:rsidR="00F66691" w:rsidRPr="00127D7A">
        <w:rPr>
          <w:b w:val="0"/>
          <w:bCs/>
          <w:color w:val="000000"/>
        </w:rPr>
        <w:t xml:space="preserve">Díla </w:t>
      </w:r>
      <w:r w:rsidRPr="00127D7A">
        <w:rPr>
          <w:b w:val="0"/>
          <w:bCs/>
          <w:color w:val="000000"/>
        </w:rPr>
        <w:t>za každý započatý den prodlení.</w:t>
      </w:r>
    </w:p>
    <w:p w14:paraId="72677310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8" w:right="0"/>
        <w:jc w:val="left"/>
        <w:rPr>
          <w:b w:val="0"/>
          <w:bCs/>
          <w:color w:val="000000"/>
        </w:rPr>
      </w:pPr>
    </w:p>
    <w:p w14:paraId="13064F7D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426" w:right="0" w:hanging="426"/>
        <w:rPr>
          <w:b w:val="0"/>
          <w:bCs/>
          <w:color w:val="000000"/>
        </w:rPr>
      </w:pPr>
    </w:p>
    <w:p w14:paraId="7424216F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3541" w:right="0" w:firstLine="706"/>
        <w:jc w:val="left"/>
        <w:rPr>
          <w:color w:val="000000"/>
        </w:rPr>
      </w:pPr>
      <w:r w:rsidRPr="00127D7A">
        <w:rPr>
          <w:color w:val="000000"/>
        </w:rPr>
        <w:t>IV.</w:t>
      </w:r>
    </w:p>
    <w:p w14:paraId="292393EA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left="1417" w:right="0" w:firstLine="706"/>
        <w:jc w:val="left"/>
        <w:rPr>
          <w:color w:val="000000"/>
        </w:rPr>
      </w:pPr>
      <w:r w:rsidRPr="00127D7A">
        <w:rPr>
          <w:color w:val="000000"/>
        </w:rPr>
        <w:t xml:space="preserve">Odevzdání staveniště a způsob provádění díla </w:t>
      </w:r>
    </w:p>
    <w:p w14:paraId="54EE43C2" w14:textId="77777777" w:rsidR="000621B4" w:rsidRPr="00127D7A" w:rsidRDefault="000621B4">
      <w:pPr>
        <w:tabs>
          <w:tab w:val="left" w:pos="6237"/>
        </w:tabs>
        <w:rPr>
          <w:b w:val="0"/>
          <w:bCs/>
        </w:rPr>
      </w:pPr>
    </w:p>
    <w:p w14:paraId="53AA5BD1" w14:textId="77777777" w:rsidR="000621B4" w:rsidRPr="00127D7A" w:rsidRDefault="000621B4">
      <w:pPr>
        <w:tabs>
          <w:tab w:val="left" w:pos="6237"/>
        </w:tabs>
        <w:rPr>
          <w:b w:val="0"/>
          <w:bCs/>
        </w:rPr>
      </w:pPr>
    </w:p>
    <w:p w14:paraId="499141CF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426" w:right="0" w:hanging="284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>1.   Staveniště je prostor určený pro realizaci Díla a místo pro zařízení staveniště.</w:t>
      </w:r>
    </w:p>
    <w:p w14:paraId="649676B7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426" w:right="0" w:hanging="284"/>
        <w:rPr>
          <w:b w:val="0"/>
          <w:bCs/>
          <w:color w:val="000000"/>
        </w:rPr>
      </w:pPr>
    </w:p>
    <w:p w14:paraId="117DF47E" w14:textId="2372E902" w:rsidR="000621B4" w:rsidRPr="00127D7A" w:rsidRDefault="003A2A59" w:rsidP="00521F4A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426" w:right="0" w:hanging="284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>2.</w:t>
      </w:r>
      <w:r w:rsidR="00521F4A" w:rsidRPr="00127D7A">
        <w:rPr>
          <w:b w:val="0"/>
          <w:bCs/>
          <w:color w:val="000000"/>
        </w:rPr>
        <w:t xml:space="preserve"> </w:t>
      </w:r>
      <w:r w:rsidRPr="00127D7A">
        <w:rPr>
          <w:b w:val="0"/>
          <w:bCs/>
          <w:color w:val="000000"/>
        </w:rPr>
        <w:t xml:space="preserve">Vyklizené staveniště bude </w:t>
      </w:r>
      <w:r w:rsidR="00F66691" w:rsidRPr="00127D7A">
        <w:rPr>
          <w:b w:val="0"/>
          <w:bCs/>
          <w:color w:val="000000"/>
        </w:rPr>
        <w:t>Z</w:t>
      </w:r>
      <w:r w:rsidRPr="00127D7A">
        <w:rPr>
          <w:b w:val="0"/>
          <w:bCs/>
          <w:color w:val="000000"/>
        </w:rPr>
        <w:t>hotoviteli předáno</w:t>
      </w:r>
      <w:r w:rsidR="00521F4A" w:rsidRPr="00127D7A">
        <w:rPr>
          <w:b w:val="0"/>
          <w:bCs/>
          <w:color w:val="000000"/>
        </w:rPr>
        <w:t xml:space="preserve"> </w:t>
      </w:r>
      <w:r w:rsidRPr="00127D7A">
        <w:rPr>
          <w:b w:val="0"/>
          <w:bCs/>
          <w:color w:val="000000"/>
        </w:rPr>
        <w:t xml:space="preserve">nejpozději ke dni sjednaného termínu zahájení prací dne </w:t>
      </w:r>
      <w:r w:rsidR="00B338B0" w:rsidRPr="00127D7A">
        <w:rPr>
          <w:b w:val="0"/>
          <w:bCs/>
          <w:color w:val="000000" w:themeColor="text1"/>
        </w:rPr>
        <w:t>25</w:t>
      </w:r>
      <w:r w:rsidRPr="00127D7A">
        <w:rPr>
          <w:b w:val="0"/>
          <w:bCs/>
          <w:color w:val="000000" w:themeColor="text1"/>
        </w:rPr>
        <w:t>.</w:t>
      </w:r>
      <w:r w:rsidR="00521F4A" w:rsidRPr="00127D7A">
        <w:rPr>
          <w:b w:val="0"/>
          <w:bCs/>
          <w:color w:val="000000" w:themeColor="text1"/>
        </w:rPr>
        <w:t xml:space="preserve"> </w:t>
      </w:r>
      <w:r w:rsidRPr="00127D7A">
        <w:rPr>
          <w:b w:val="0"/>
          <w:bCs/>
          <w:color w:val="000000" w:themeColor="text1"/>
        </w:rPr>
        <w:t>8.</w:t>
      </w:r>
      <w:r w:rsidR="00521F4A" w:rsidRPr="00127D7A">
        <w:rPr>
          <w:b w:val="0"/>
          <w:bCs/>
          <w:color w:val="000000" w:themeColor="text1"/>
        </w:rPr>
        <w:t xml:space="preserve"> </w:t>
      </w:r>
      <w:r w:rsidRPr="00127D7A">
        <w:rPr>
          <w:b w:val="0"/>
          <w:bCs/>
          <w:color w:val="000000" w:themeColor="text1"/>
        </w:rPr>
        <w:t>2025</w:t>
      </w:r>
      <w:r w:rsidRPr="00127D7A">
        <w:rPr>
          <w:b w:val="0"/>
          <w:bCs/>
        </w:rPr>
        <w:t>.</w:t>
      </w:r>
    </w:p>
    <w:p w14:paraId="2819398D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426" w:right="0" w:hanging="284"/>
        <w:rPr>
          <w:b w:val="0"/>
          <w:bCs/>
          <w:color w:val="000000"/>
        </w:rPr>
      </w:pPr>
    </w:p>
    <w:p w14:paraId="6AC19D67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426" w:right="0" w:hanging="284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>3. Zhotovitel je povinen udržovat staveniště trvale v dobrém stavu, k maximálnímu omezení prašnosti, hluku, ochraně životního prostředí a dodržování předpisů BOZP při provádění díla a je povinen zajistit bezpečnost při provádění díla a DIO.</w:t>
      </w:r>
    </w:p>
    <w:p w14:paraId="20C067B0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426" w:right="0" w:hanging="284"/>
        <w:rPr>
          <w:b w:val="0"/>
          <w:bCs/>
          <w:color w:val="000000"/>
        </w:rPr>
      </w:pPr>
    </w:p>
    <w:p w14:paraId="10569AAA" w14:textId="29D8C6B1" w:rsidR="000621B4" w:rsidRPr="00127D7A" w:rsidRDefault="003A2A59">
      <w:pPr>
        <w:ind w:left="426" w:hanging="284"/>
        <w:rPr>
          <w:b w:val="0"/>
          <w:bCs/>
        </w:rPr>
      </w:pPr>
      <w:r w:rsidRPr="00127D7A">
        <w:rPr>
          <w:b w:val="0"/>
          <w:bCs/>
        </w:rPr>
        <w:t xml:space="preserve">4. Zhotovitel je výslovně zavázán provést Dílo v rozsahu a způsobem vymezeným touto smlouvou, řádně, včas a v souladu s poskytnutými podklady, při dodržení příslušných platných i doporučených ČSN, ON (oborová norma), a v kvalitě odpovídající požadavkům a účelu </w:t>
      </w:r>
      <w:r w:rsidR="00F66691" w:rsidRPr="00127D7A">
        <w:rPr>
          <w:b w:val="0"/>
          <w:bCs/>
        </w:rPr>
        <w:t>D</w:t>
      </w:r>
      <w:r w:rsidRPr="00127D7A">
        <w:rPr>
          <w:b w:val="0"/>
          <w:bCs/>
        </w:rPr>
        <w:t xml:space="preserve">íla. </w:t>
      </w:r>
    </w:p>
    <w:p w14:paraId="6578296C" w14:textId="77777777" w:rsidR="000621B4" w:rsidRPr="00127D7A" w:rsidRDefault="000621B4">
      <w:pPr>
        <w:ind w:left="426" w:hanging="284"/>
        <w:rPr>
          <w:b w:val="0"/>
          <w:bCs/>
        </w:rPr>
      </w:pPr>
    </w:p>
    <w:p w14:paraId="4DDA00E1" w14:textId="77777777" w:rsidR="000621B4" w:rsidRPr="00127D7A" w:rsidRDefault="003A2A59">
      <w:pPr>
        <w:ind w:left="426" w:hanging="284"/>
        <w:rPr>
          <w:b w:val="0"/>
          <w:bCs/>
        </w:rPr>
      </w:pPr>
      <w:r w:rsidRPr="00127D7A">
        <w:rPr>
          <w:b w:val="0"/>
          <w:bCs/>
        </w:rPr>
        <w:t>5.</w:t>
      </w:r>
      <w:r w:rsidRPr="00127D7A">
        <w:rPr>
          <w:b w:val="0"/>
          <w:bCs/>
        </w:rPr>
        <w:tab/>
        <w:t xml:space="preserve">Objednatel je oprávněn průběžně kontrolovat provádění Díla. Zjistí-li, že Zhotovitel při provádění Díla nedodržuje předepsané technologické postupy nebo provádí Dílo zřejmě nekvalitně, uplatní u Zhotovitele požadavek na nápravu zápisem do stavebního deníku. Zhotovitel se zavazuje zjištěné vady v nejkratším možném nebo dohodnutém termínu na své náklady odstranit. </w:t>
      </w:r>
    </w:p>
    <w:p w14:paraId="3F60A01D" w14:textId="77777777" w:rsidR="000621B4" w:rsidRPr="00127D7A" w:rsidRDefault="000621B4">
      <w:pPr>
        <w:ind w:left="426" w:hanging="284"/>
        <w:rPr>
          <w:b w:val="0"/>
          <w:bCs/>
        </w:rPr>
      </w:pPr>
    </w:p>
    <w:p w14:paraId="78EB5358" w14:textId="41A1818B" w:rsidR="000621B4" w:rsidRPr="00127D7A" w:rsidRDefault="003A2A59">
      <w:pPr>
        <w:ind w:left="426" w:hanging="284"/>
        <w:rPr>
          <w:b w:val="0"/>
          <w:bCs/>
        </w:rPr>
      </w:pPr>
      <w:r w:rsidRPr="00127D7A">
        <w:rPr>
          <w:b w:val="0"/>
          <w:bCs/>
        </w:rPr>
        <w:t xml:space="preserve">6. Při provádění </w:t>
      </w:r>
      <w:r w:rsidR="00F66691" w:rsidRPr="00127D7A">
        <w:rPr>
          <w:b w:val="0"/>
          <w:bCs/>
        </w:rPr>
        <w:t>Díla</w:t>
      </w:r>
      <w:r w:rsidRPr="00127D7A">
        <w:rPr>
          <w:b w:val="0"/>
          <w:bCs/>
        </w:rPr>
        <w:t xml:space="preserve"> se </w:t>
      </w:r>
      <w:r w:rsidR="00F66691" w:rsidRPr="00127D7A">
        <w:rPr>
          <w:b w:val="0"/>
          <w:bCs/>
        </w:rPr>
        <w:t>Z</w:t>
      </w:r>
      <w:r w:rsidRPr="00127D7A">
        <w:rPr>
          <w:b w:val="0"/>
          <w:bCs/>
        </w:rPr>
        <w:t xml:space="preserve">hotovitel zavazuje dodržovat všechny povinnosti vyplývající pro zhotovitele, zejména ze zákona č. 309/2006 Sb. (zákon o zajištění dalších podmínek bezpečnosti a ochrany zdraví při práci) a nařízení vlády č. 591/2006 Sb. (o bližších minimálních požadavcích na bezpečnost a ochranu zdraví při práci na staveništích). </w:t>
      </w:r>
      <w:r w:rsidR="00056319" w:rsidRPr="00127D7A">
        <w:rPr>
          <w:b w:val="0"/>
          <w:bCs/>
        </w:rPr>
        <w:t>Zhotovitel je povinen zajistit stavbu tak, aby nemohlo dojít k nebezpečnými situacím (ohrožení dětí) v době provozní doby mateřské školy.</w:t>
      </w:r>
    </w:p>
    <w:p w14:paraId="0B07E7BF" w14:textId="77777777" w:rsidR="00E60100" w:rsidRPr="00127D7A" w:rsidRDefault="00E60100">
      <w:pPr>
        <w:ind w:left="426" w:hanging="284"/>
        <w:rPr>
          <w:b w:val="0"/>
          <w:bCs/>
        </w:rPr>
      </w:pPr>
    </w:p>
    <w:p w14:paraId="014F7186" w14:textId="77777777" w:rsidR="00E60100" w:rsidRPr="00127D7A" w:rsidRDefault="00E60100" w:rsidP="00E60100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</w:rPr>
      </w:pPr>
      <w:r w:rsidRPr="00127D7A">
        <w:rPr>
          <w:b w:val="0"/>
          <w:bCs/>
        </w:rPr>
        <w:t xml:space="preserve">7. </w:t>
      </w:r>
      <w:r w:rsidRPr="00127D7A">
        <w:rPr>
          <w:b w:val="0"/>
          <w:bCs/>
          <w:color w:val="000000"/>
        </w:rPr>
        <w:t xml:space="preserve">Objednatel bude z titulu svého postavení investora stavby provádět kontrolní </w:t>
      </w:r>
      <w:r w:rsidRPr="00127D7A">
        <w:rPr>
          <w:b w:val="0"/>
          <w:bCs/>
          <w:color w:val="000000"/>
        </w:rPr>
        <w:br/>
        <w:t xml:space="preserve">       a dozorčí činnosti (technický dozor objednatele – dále též „TDI“). Kontrolní prohlídky se    </w:t>
      </w:r>
    </w:p>
    <w:p w14:paraId="3BC8156E" w14:textId="517805B2" w:rsidR="00E60100" w:rsidRPr="00127D7A" w:rsidRDefault="00E60100" w:rsidP="00E60100">
      <w:p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</w:rPr>
      </w:pPr>
      <w:r w:rsidRPr="00127D7A">
        <w:rPr>
          <w:b w:val="0"/>
          <w:bCs/>
          <w:color w:val="000000"/>
        </w:rPr>
        <w:t xml:space="preserve">       budou provádět jednou týdně, nebude-li dohodnuto jinak.  </w:t>
      </w:r>
    </w:p>
    <w:p w14:paraId="76E95CDD" w14:textId="05EAE92B" w:rsidR="000621B4" w:rsidRPr="00127D7A" w:rsidRDefault="000621B4">
      <w:pPr>
        <w:ind w:left="426" w:hanging="284"/>
        <w:rPr>
          <w:b w:val="0"/>
          <w:bCs/>
        </w:rPr>
      </w:pPr>
    </w:p>
    <w:p w14:paraId="00BD9B8D" w14:textId="77777777" w:rsidR="000621B4" w:rsidRPr="00127D7A" w:rsidRDefault="003A2A59">
      <w:pPr>
        <w:ind w:left="426" w:hanging="426"/>
        <w:jc w:val="center"/>
      </w:pPr>
      <w:r w:rsidRPr="00127D7A">
        <w:lastRenderedPageBreak/>
        <w:t>V.</w:t>
      </w:r>
    </w:p>
    <w:p w14:paraId="0505201B" w14:textId="77777777" w:rsidR="000621B4" w:rsidRPr="00127D7A" w:rsidRDefault="003A2A59">
      <w:pPr>
        <w:ind w:left="426" w:hanging="426"/>
        <w:jc w:val="center"/>
      </w:pPr>
      <w:r w:rsidRPr="00127D7A">
        <w:t>Vícepráce a předání díla</w:t>
      </w:r>
    </w:p>
    <w:p w14:paraId="30AD61E9" w14:textId="77777777" w:rsidR="000621B4" w:rsidRPr="00127D7A" w:rsidRDefault="000621B4">
      <w:pPr>
        <w:ind w:left="426" w:hanging="426"/>
        <w:rPr>
          <w:b w:val="0"/>
          <w:bCs/>
        </w:rPr>
      </w:pPr>
    </w:p>
    <w:p w14:paraId="0691EC2A" w14:textId="77777777" w:rsidR="000621B4" w:rsidRPr="00127D7A" w:rsidRDefault="000621B4">
      <w:pPr>
        <w:ind w:left="426" w:hanging="426"/>
        <w:rPr>
          <w:b w:val="0"/>
          <w:bCs/>
        </w:rPr>
      </w:pPr>
    </w:p>
    <w:p w14:paraId="271DCA82" w14:textId="2D0F52B8" w:rsidR="000621B4" w:rsidRPr="00127D7A" w:rsidRDefault="003A2A59">
      <w:pPr>
        <w:ind w:left="426" w:hanging="426"/>
        <w:rPr>
          <w:b w:val="0"/>
          <w:bCs/>
        </w:rPr>
      </w:pPr>
      <w:r w:rsidRPr="00127D7A">
        <w:rPr>
          <w:b w:val="0"/>
          <w:bCs/>
        </w:rPr>
        <w:t xml:space="preserve">1. </w:t>
      </w:r>
      <w:r w:rsidRPr="00127D7A">
        <w:rPr>
          <w:b w:val="0"/>
          <w:bCs/>
        </w:rPr>
        <w:tab/>
        <w:t>Veškeré vícepráce, méněpráce, změny, doplňky nebo rozšíření, které jsou realizovány v souladu s ustanoveními této smlouvy, musí být vždy před jejich realizací Objednatelem výslovně vyžádány, resp. Objednatelem písemně odsouhlaseny včetně jejich ocenění</w:t>
      </w:r>
      <w:r w:rsidR="009245A7" w:rsidRPr="00127D7A">
        <w:rPr>
          <w:b w:val="0"/>
          <w:bCs/>
        </w:rPr>
        <w:t xml:space="preserve"> ve výkazu výměr</w:t>
      </w:r>
      <w:r w:rsidRPr="00127D7A">
        <w:rPr>
          <w:b w:val="0"/>
          <w:bCs/>
        </w:rPr>
        <w:t>. Pokud Zhotovitel provede některé z těchto prací bez písemného souhlasu Objednatele, má Objednatel právo odmítnout jejich úhradu.</w:t>
      </w:r>
    </w:p>
    <w:p w14:paraId="3CEEA4BF" w14:textId="77777777" w:rsidR="000621B4" w:rsidRPr="00127D7A" w:rsidRDefault="000621B4">
      <w:pPr>
        <w:ind w:left="426" w:hanging="426"/>
        <w:rPr>
          <w:b w:val="0"/>
          <w:bCs/>
        </w:rPr>
      </w:pPr>
    </w:p>
    <w:p w14:paraId="2A330878" w14:textId="55D77B9C" w:rsidR="000621B4" w:rsidRPr="00127D7A" w:rsidRDefault="003A2A59">
      <w:pPr>
        <w:ind w:left="426" w:hanging="426"/>
        <w:rPr>
          <w:b w:val="0"/>
          <w:bCs/>
        </w:rPr>
      </w:pPr>
      <w:r w:rsidRPr="00127D7A">
        <w:rPr>
          <w:b w:val="0"/>
          <w:bCs/>
        </w:rPr>
        <w:t>2.</w:t>
      </w:r>
      <w:r w:rsidRPr="00127D7A">
        <w:rPr>
          <w:b w:val="0"/>
          <w:bCs/>
        </w:rPr>
        <w:tab/>
        <w:t xml:space="preserve">Dílo se považuje za dokončené jeho řádným provedením v rozsahu sjednaném touto smlouvou a předáním objednateli v dohodnutém čase, místě a kvalitě bez vad </w:t>
      </w:r>
      <w:r w:rsidR="009245A7" w:rsidRPr="00127D7A">
        <w:rPr>
          <w:b w:val="0"/>
          <w:bCs/>
        </w:rPr>
        <w:t>a nedodělků</w:t>
      </w:r>
      <w:r w:rsidR="00F66691" w:rsidRPr="00127D7A">
        <w:rPr>
          <w:b w:val="0"/>
          <w:bCs/>
        </w:rPr>
        <w:t>.</w:t>
      </w:r>
      <w:r w:rsidRPr="00127D7A">
        <w:rPr>
          <w:b w:val="0"/>
          <w:bCs/>
        </w:rPr>
        <w:t xml:space="preserve"> </w:t>
      </w:r>
    </w:p>
    <w:p w14:paraId="02D8B3EC" w14:textId="77777777" w:rsidR="000621B4" w:rsidRPr="00127D7A" w:rsidRDefault="000621B4">
      <w:pPr>
        <w:ind w:left="426" w:hanging="426"/>
        <w:rPr>
          <w:b w:val="0"/>
          <w:bCs/>
        </w:rPr>
      </w:pPr>
    </w:p>
    <w:p w14:paraId="4E7B0D6B" w14:textId="77777777" w:rsidR="000621B4" w:rsidRPr="00127D7A" w:rsidRDefault="003A2A59">
      <w:pPr>
        <w:ind w:left="426" w:hanging="426"/>
        <w:rPr>
          <w:b w:val="0"/>
          <w:bCs/>
        </w:rPr>
      </w:pPr>
      <w:r w:rsidRPr="00127D7A">
        <w:rPr>
          <w:b w:val="0"/>
          <w:bCs/>
        </w:rPr>
        <w:t xml:space="preserve">3. O předání a převzetí Díla bude vyhotoven protokol o předání a převzetí díla. Protokol vyhotoví oprávnění zástupci obou smluvních stran. Protokol o předání a převzetí díla bude zejména obsahovat:                                </w:t>
      </w:r>
    </w:p>
    <w:p w14:paraId="61BEB3EA" w14:textId="77777777" w:rsidR="000621B4" w:rsidRPr="00127D7A" w:rsidRDefault="000621B4">
      <w:pPr>
        <w:ind w:firstLine="708"/>
        <w:rPr>
          <w:b w:val="0"/>
          <w:bCs/>
        </w:rPr>
      </w:pPr>
    </w:p>
    <w:p w14:paraId="6C08F404" w14:textId="49F0FC4D" w:rsidR="000621B4" w:rsidRPr="00127D7A" w:rsidRDefault="003A2A59">
      <w:pPr>
        <w:ind w:firstLine="708"/>
        <w:rPr>
          <w:b w:val="0"/>
          <w:bCs/>
        </w:rPr>
      </w:pPr>
      <w:r w:rsidRPr="00127D7A">
        <w:rPr>
          <w:b w:val="0"/>
          <w:bCs/>
        </w:rPr>
        <w:t>- popis stavu dodávky v okamžiku předání Díla</w:t>
      </w:r>
      <w:r w:rsidR="00F66691" w:rsidRPr="00127D7A">
        <w:rPr>
          <w:b w:val="0"/>
          <w:bCs/>
        </w:rPr>
        <w:t>;</w:t>
      </w:r>
      <w:r w:rsidRPr="00127D7A">
        <w:rPr>
          <w:b w:val="0"/>
          <w:bCs/>
        </w:rPr>
        <w:t xml:space="preserve"> </w:t>
      </w:r>
    </w:p>
    <w:p w14:paraId="2E863FC1" w14:textId="7D1B9C53" w:rsidR="000621B4" w:rsidRPr="00127D7A" w:rsidRDefault="003A2A59">
      <w:pPr>
        <w:ind w:left="708"/>
        <w:rPr>
          <w:b w:val="0"/>
          <w:bCs/>
        </w:rPr>
      </w:pPr>
      <w:r w:rsidRPr="00127D7A">
        <w:rPr>
          <w:b w:val="0"/>
          <w:bCs/>
        </w:rPr>
        <w:t xml:space="preserve">                                                                                                                                                   - seznam vad a nedodělků, jež váznou na předávaném díle, spolu s</w:t>
      </w:r>
      <w:r w:rsidR="009245A7" w:rsidRPr="00127D7A">
        <w:rPr>
          <w:b w:val="0"/>
          <w:bCs/>
        </w:rPr>
        <w:t> termínem</w:t>
      </w:r>
      <w:r w:rsidRPr="00127D7A">
        <w:rPr>
          <w:b w:val="0"/>
          <w:bCs/>
        </w:rPr>
        <w:t xml:space="preserve"> k jejich odstranění, </w:t>
      </w:r>
      <w:r w:rsidR="00F66691" w:rsidRPr="00127D7A">
        <w:rPr>
          <w:b w:val="0"/>
          <w:bCs/>
        </w:rPr>
        <w:t xml:space="preserve">který je pro Zhotovitele závazný. </w:t>
      </w:r>
      <w:r w:rsidRPr="00127D7A">
        <w:rPr>
          <w:b w:val="0"/>
          <w:bCs/>
        </w:rPr>
        <w:t xml:space="preserve">                                                                                                                                                        </w:t>
      </w:r>
    </w:p>
    <w:p w14:paraId="6F48A428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                                                     </w:t>
      </w:r>
    </w:p>
    <w:p w14:paraId="50CE7297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bCs/>
          <w:color w:val="000000"/>
        </w:rPr>
      </w:pPr>
    </w:p>
    <w:p w14:paraId="1B0EDF9A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          </w:t>
      </w:r>
    </w:p>
    <w:p w14:paraId="24A4DB22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left="360" w:right="0"/>
        <w:jc w:val="center"/>
        <w:rPr>
          <w:color w:val="000000"/>
        </w:rPr>
      </w:pPr>
      <w:r w:rsidRPr="00127D7A">
        <w:rPr>
          <w:color w:val="000000"/>
        </w:rPr>
        <w:t>VI.</w:t>
      </w:r>
    </w:p>
    <w:p w14:paraId="63776611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left="360" w:right="0"/>
        <w:jc w:val="center"/>
        <w:rPr>
          <w:color w:val="000000"/>
        </w:rPr>
      </w:pPr>
      <w:r w:rsidRPr="00127D7A">
        <w:rPr>
          <w:color w:val="000000"/>
        </w:rPr>
        <w:t>Záruka za jakost a garance</w:t>
      </w:r>
    </w:p>
    <w:p w14:paraId="76937549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360" w:right="0"/>
        <w:rPr>
          <w:color w:val="000000"/>
        </w:rPr>
      </w:pPr>
    </w:p>
    <w:p w14:paraId="12076CEE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360" w:right="0"/>
        <w:rPr>
          <w:b w:val="0"/>
          <w:bCs/>
          <w:color w:val="000000"/>
        </w:rPr>
      </w:pPr>
    </w:p>
    <w:p w14:paraId="41EAA03B" w14:textId="0857A7F4" w:rsidR="000621B4" w:rsidRPr="00127D7A" w:rsidRDefault="003A2A5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</w:rPr>
      </w:pPr>
      <w:r w:rsidRPr="00127D7A">
        <w:rPr>
          <w:b w:val="0"/>
          <w:bCs/>
          <w:color w:val="000000"/>
        </w:rPr>
        <w:t xml:space="preserve">Zhotovitel poskytuje Objednateli záruku za jakost Díla v trvání </w:t>
      </w:r>
      <w:r w:rsidR="00521F4A" w:rsidRPr="00127D7A">
        <w:rPr>
          <w:b w:val="0"/>
          <w:bCs/>
          <w:color w:val="000000"/>
        </w:rPr>
        <w:t>60</w:t>
      </w:r>
      <w:r w:rsidRPr="00127D7A">
        <w:rPr>
          <w:b w:val="0"/>
          <w:bCs/>
          <w:color w:val="000000"/>
        </w:rPr>
        <w:t xml:space="preserve"> měsíců od předání a převzetí díla.</w:t>
      </w:r>
    </w:p>
    <w:p w14:paraId="6111D2FF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right="0"/>
        <w:jc w:val="left"/>
        <w:rPr>
          <w:b w:val="0"/>
          <w:bCs/>
          <w:color w:val="000000"/>
        </w:rPr>
      </w:pPr>
    </w:p>
    <w:p w14:paraId="03D85922" w14:textId="1DC44771" w:rsidR="000621B4" w:rsidRPr="00127D7A" w:rsidRDefault="003A2A5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</w:rPr>
      </w:pPr>
      <w:r w:rsidRPr="00127D7A">
        <w:rPr>
          <w:b w:val="0"/>
          <w:bCs/>
          <w:color w:val="000000"/>
        </w:rPr>
        <w:t>Zhotovitel je povinen odstranit reklamovanou záruční vadu bez zbytečného prodlení, a to nebude-li sjednáno v konkrétním případě jinak, ve lhůtě 14 dnů od doručení příslušné reklamace.</w:t>
      </w:r>
    </w:p>
    <w:p w14:paraId="1DE00E53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8" w:right="0"/>
        <w:jc w:val="left"/>
        <w:rPr>
          <w:b w:val="0"/>
          <w:bCs/>
          <w:color w:val="000000"/>
        </w:rPr>
      </w:pPr>
    </w:p>
    <w:p w14:paraId="379236A2" w14:textId="52E21297" w:rsidR="000621B4" w:rsidRPr="00127D7A" w:rsidRDefault="003A2A5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  <w:color w:val="000000"/>
          <w:u w:val="single"/>
        </w:rPr>
      </w:pPr>
      <w:r w:rsidRPr="00127D7A">
        <w:rPr>
          <w:b w:val="0"/>
          <w:bCs/>
          <w:color w:val="000000"/>
        </w:rPr>
        <w:t xml:space="preserve">V případě prodlení Zhotovitele s odstraněním záruční vady vzniká Objednateli nárok na smluvní pokutu vůči Zhotoviteli ve výši 500 Kč za každý den prodlení. Smluvní pokuta </w:t>
      </w:r>
      <w:r w:rsidR="00521F4A" w:rsidRPr="00127D7A">
        <w:rPr>
          <w:b w:val="0"/>
          <w:bCs/>
          <w:color w:val="000000"/>
        </w:rPr>
        <w:t xml:space="preserve">bude </w:t>
      </w:r>
      <w:r w:rsidRPr="00127D7A">
        <w:rPr>
          <w:b w:val="0"/>
          <w:bCs/>
          <w:color w:val="000000"/>
        </w:rPr>
        <w:t xml:space="preserve">Objednatelem </w:t>
      </w:r>
      <w:r w:rsidRPr="00127D7A">
        <w:rPr>
          <w:b w:val="0"/>
          <w:bCs/>
        </w:rPr>
        <w:t>vymáhána.</w:t>
      </w:r>
    </w:p>
    <w:p w14:paraId="070D9838" w14:textId="77777777" w:rsidR="005368E7" w:rsidRPr="00127D7A" w:rsidRDefault="005368E7" w:rsidP="005368E7">
      <w:pPr>
        <w:pStyle w:val="Odstavecseseznamem"/>
        <w:rPr>
          <w:b w:val="0"/>
          <w:bCs/>
          <w:color w:val="000000"/>
          <w:u w:val="single"/>
        </w:rPr>
      </w:pPr>
    </w:p>
    <w:p w14:paraId="2F954721" w14:textId="559AC145" w:rsidR="005368E7" w:rsidRPr="00127D7A" w:rsidRDefault="005368E7" w:rsidP="005368E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right="0"/>
        <w:rPr>
          <w:b w:val="0"/>
          <w:bCs/>
        </w:rPr>
      </w:pPr>
      <w:r w:rsidRPr="00127D7A">
        <w:rPr>
          <w:b w:val="0"/>
          <w:bCs/>
          <w:color w:val="000000"/>
        </w:rPr>
        <w:t>V případě prodlení Zhotovitele s odstraněním reklamované vady má Objednatel právo zajistit odstranění vady sám a vynaložené náklady na odstranění vady je Zhotovitel povinen zaplatit Objednateli</w:t>
      </w:r>
      <w:r w:rsidRPr="00127D7A">
        <w:rPr>
          <w:b w:val="0"/>
          <w:bCs/>
        </w:rPr>
        <w:t>.</w:t>
      </w:r>
    </w:p>
    <w:p w14:paraId="7D497B56" w14:textId="77777777" w:rsidR="005368E7" w:rsidRPr="00127D7A" w:rsidRDefault="005368E7" w:rsidP="005368E7">
      <w:pPr>
        <w:pBdr>
          <w:top w:val="nil"/>
          <w:left w:val="nil"/>
          <w:bottom w:val="nil"/>
          <w:right w:val="nil"/>
          <w:between w:val="nil"/>
        </w:pBdr>
        <w:ind w:left="720" w:right="0"/>
        <w:rPr>
          <w:b w:val="0"/>
          <w:bCs/>
          <w:color w:val="000000"/>
          <w:u w:val="single"/>
        </w:rPr>
      </w:pPr>
    </w:p>
    <w:p w14:paraId="7F46AC54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20" w:right="0"/>
        <w:jc w:val="center"/>
        <w:rPr>
          <w:b w:val="0"/>
          <w:bCs/>
          <w:color w:val="000000"/>
        </w:rPr>
      </w:pPr>
    </w:p>
    <w:p w14:paraId="554E1DA8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20" w:right="0"/>
        <w:jc w:val="center"/>
        <w:rPr>
          <w:b w:val="0"/>
          <w:bCs/>
          <w:color w:val="000000"/>
        </w:rPr>
      </w:pPr>
    </w:p>
    <w:p w14:paraId="30D49BB6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spacing w:after="200"/>
        <w:ind w:left="720" w:right="0"/>
        <w:jc w:val="center"/>
        <w:rPr>
          <w:b w:val="0"/>
          <w:bCs/>
        </w:rPr>
      </w:pPr>
    </w:p>
    <w:p w14:paraId="67665B3F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spacing w:after="200"/>
        <w:ind w:left="720" w:right="0"/>
        <w:jc w:val="center"/>
        <w:rPr>
          <w:b w:val="0"/>
          <w:bCs/>
        </w:rPr>
      </w:pPr>
    </w:p>
    <w:p w14:paraId="5CC780B0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spacing w:after="200"/>
        <w:ind w:left="720" w:right="0"/>
        <w:jc w:val="center"/>
        <w:rPr>
          <w:b w:val="0"/>
          <w:bCs/>
        </w:rPr>
      </w:pPr>
    </w:p>
    <w:p w14:paraId="6CA0C2FE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spacing w:after="200"/>
        <w:ind w:left="720" w:right="0"/>
        <w:jc w:val="center"/>
        <w:rPr>
          <w:b w:val="0"/>
          <w:bCs/>
        </w:rPr>
      </w:pPr>
    </w:p>
    <w:p w14:paraId="6E65690E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spacing w:after="200"/>
        <w:ind w:left="720" w:right="0"/>
        <w:jc w:val="center"/>
        <w:rPr>
          <w:color w:val="000000"/>
        </w:rPr>
      </w:pPr>
      <w:r w:rsidRPr="00127D7A">
        <w:rPr>
          <w:color w:val="000000"/>
        </w:rPr>
        <w:t>VII.</w:t>
      </w:r>
    </w:p>
    <w:p w14:paraId="437C35BF" w14:textId="77777777" w:rsidR="000621B4" w:rsidRPr="00127D7A" w:rsidRDefault="003A2A59">
      <w:pPr>
        <w:pBdr>
          <w:top w:val="nil"/>
          <w:left w:val="nil"/>
          <w:bottom w:val="nil"/>
          <w:right w:val="nil"/>
          <w:between w:val="nil"/>
        </w:pBdr>
        <w:ind w:left="3192" w:right="0" w:firstLine="348"/>
        <w:rPr>
          <w:color w:val="000000"/>
        </w:rPr>
      </w:pPr>
      <w:r w:rsidRPr="00127D7A">
        <w:rPr>
          <w:color w:val="000000"/>
        </w:rPr>
        <w:t>Závěrečná ujednání</w:t>
      </w:r>
    </w:p>
    <w:p w14:paraId="0F26BD60" w14:textId="77777777" w:rsidR="000621B4" w:rsidRPr="00127D7A" w:rsidRDefault="000621B4">
      <w:pPr>
        <w:ind w:left="360"/>
        <w:rPr>
          <w:b w:val="0"/>
          <w:bCs/>
        </w:rPr>
      </w:pPr>
    </w:p>
    <w:p w14:paraId="5C3BCF4F" w14:textId="77777777" w:rsidR="000621B4" w:rsidRPr="00127D7A" w:rsidRDefault="000621B4">
      <w:pPr>
        <w:ind w:left="360"/>
        <w:rPr>
          <w:b w:val="0"/>
          <w:bCs/>
        </w:rPr>
      </w:pPr>
    </w:p>
    <w:p w14:paraId="7D8CF5D1" w14:textId="77777777" w:rsidR="000621B4" w:rsidRPr="00127D7A" w:rsidRDefault="003A2A59">
      <w:pPr>
        <w:numPr>
          <w:ilvl w:val="0"/>
          <w:numId w:val="4"/>
        </w:numPr>
        <w:ind w:left="709"/>
        <w:rPr>
          <w:b w:val="0"/>
          <w:bCs/>
        </w:rPr>
      </w:pPr>
      <w:r w:rsidRPr="00127D7A">
        <w:rPr>
          <w:b w:val="0"/>
          <w:bCs/>
        </w:rPr>
        <w:t xml:space="preserve">Případné změny a doplňky této smlouvy lze provádět formou písemných dodatků opatřených podpisem oprávněných zástupců obou stran smlouvy. Smluvní strany výslovně vylučují možnost změny této smlouvy ústní formou. </w:t>
      </w:r>
    </w:p>
    <w:p w14:paraId="23BF5740" w14:textId="77777777" w:rsidR="000621B4" w:rsidRPr="00127D7A" w:rsidRDefault="000621B4">
      <w:pPr>
        <w:ind w:left="709"/>
        <w:rPr>
          <w:b w:val="0"/>
          <w:bCs/>
        </w:rPr>
      </w:pPr>
    </w:p>
    <w:p w14:paraId="2400B254" w14:textId="77777777" w:rsidR="000621B4" w:rsidRPr="00127D7A" w:rsidRDefault="003A2A5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>Smlouva nabývá platnosti dnem podpisu oběma smluvními stranami a účinnosti dnem uveřejnění v registru smluv.</w:t>
      </w:r>
    </w:p>
    <w:p w14:paraId="49C61915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9" w:right="0"/>
        <w:jc w:val="left"/>
        <w:rPr>
          <w:b w:val="0"/>
          <w:bCs/>
          <w:color w:val="000000"/>
        </w:rPr>
      </w:pPr>
    </w:p>
    <w:p w14:paraId="4FBD1FEE" w14:textId="24FBA03D" w:rsidR="000621B4" w:rsidRPr="00127D7A" w:rsidRDefault="003A2A5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Smlouva je vyhotovena ve </w:t>
      </w:r>
      <w:r w:rsidRPr="00127D7A">
        <w:rPr>
          <w:b w:val="0"/>
          <w:bCs/>
        </w:rPr>
        <w:t>dvou</w:t>
      </w:r>
      <w:r w:rsidRPr="00127D7A">
        <w:rPr>
          <w:b w:val="0"/>
          <w:bCs/>
          <w:color w:val="000000"/>
        </w:rPr>
        <w:t xml:space="preserve"> vyhotoveních s platností originálu, z nichž po </w:t>
      </w:r>
      <w:r w:rsidR="009245A7" w:rsidRPr="00127D7A">
        <w:rPr>
          <w:b w:val="0"/>
          <w:bCs/>
          <w:color w:val="000000"/>
        </w:rPr>
        <w:t>jednom</w:t>
      </w:r>
      <w:r w:rsidRPr="00127D7A">
        <w:rPr>
          <w:b w:val="0"/>
          <w:bCs/>
          <w:color w:val="000000"/>
        </w:rPr>
        <w:t xml:space="preserve"> výtis</w:t>
      </w:r>
      <w:r w:rsidR="009245A7" w:rsidRPr="00127D7A">
        <w:rPr>
          <w:b w:val="0"/>
          <w:bCs/>
          <w:color w:val="000000"/>
        </w:rPr>
        <w:t>ku</w:t>
      </w:r>
      <w:r w:rsidRPr="00127D7A">
        <w:rPr>
          <w:b w:val="0"/>
          <w:bCs/>
          <w:color w:val="000000"/>
        </w:rPr>
        <w:t xml:space="preserve"> obdrží každá smluvní strana.</w:t>
      </w:r>
    </w:p>
    <w:p w14:paraId="257EDD7B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9" w:right="0"/>
        <w:rPr>
          <w:b w:val="0"/>
          <w:bCs/>
          <w:color w:val="000000"/>
        </w:rPr>
      </w:pPr>
    </w:p>
    <w:p w14:paraId="0F03805E" w14:textId="77777777" w:rsidR="000621B4" w:rsidRPr="00127D7A" w:rsidRDefault="003A2A5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 xml:space="preserve">Dále se smluvní strany zavazují veškeré sporné otázky řešit dohodou. V případě neúspěchu takového jednání budou všechny spory vznikající z této smlouvy a v souvislosti s ní rozhodovány u místně příslušného obecního soudu. </w:t>
      </w:r>
    </w:p>
    <w:p w14:paraId="146050F8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9" w:right="0"/>
        <w:rPr>
          <w:b w:val="0"/>
          <w:bCs/>
          <w:color w:val="000000"/>
        </w:rPr>
      </w:pPr>
    </w:p>
    <w:p w14:paraId="4E0F041F" w14:textId="77777777" w:rsidR="000621B4" w:rsidRPr="00127D7A" w:rsidRDefault="003A2A5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>Smluvní strany prohlašují, že tuto smlouvu uzavírají svobodně a vážně, nikoliv v tísni ani za nápadně nevýhodných podmínek.</w:t>
      </w:r>
    </w:p>
    <w:p w14:paraId="311E04C9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ind w:left="709" w:right="0"/>
        <w:jc w:val="left"/>
        <w:rPr>
          <w:b w:val="0"/>
          <w:bCs/>
          <w:color w:val="000000"/>
        </w:rPr>
      </w:pPr>
    </w:p>
    <w:p w14:paraId="52773AF6" w14:textId="77777777" w:rsidR="000621B4" w:rsidRPr="00127D7A" w:rsidRDefault="003A2A5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 w:right="0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>Smluvní strany prohlašují, že si tuto Smlouvu přečetly, že s jejím obsahem souhlasí a na důkaz toho k ní připojují svoje podpisy.</w:t>
      </w:r>
    </w:p>
    <w:p w14:paraId="431DC802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120"/>
        <w:ind w:left="709" w:right="0" w:firstLine="707"/>
        <w:rPr>
          <w:b w:val="0"/>
          <w:bCs/>
          <w:color w:val="000000"/>
        </w:rPr>
      </w:pPr>
    </w:p>
    <w:p w14:paraId="688EC9FE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120"/>
        <w:ind w:left="2832" w:right="0" w:firstLine="708"/>
        <w:rPr>
          <w:b w:val="0"/>
          <w:bCs/>
          <w:color w:val="000000"/>
        </w:rPr>
      </w:pPr>
    </w:p>
    <w:p w14:paraId="48E80A3C" w14:textId="77777777" w:rsidR="000621B4" w:rsidRPr="00127D7A" w:rsidRDefault="000621B4">
      <w:pPr>
        <w:pBdr>
          <w:top w:val="nil"/>
          <w:left w:val="nil"/>
          <w:bottom w:val="nil"/>
          <w:right w:val="nil"/>
          <w:between w:val="nil"/>
        </w:pBdr>
        <w:tabs>
          <w:tab w:val="left" w:pos="3240"/>
        </w:tabs>
        <w:spacing w:after="120"/>
        <w:ind w:left="2832" w:right="0" w:firstLine="708"/>
        <w:rPr>
          <w:b w:val="0"/>
          <w:bCs/>
          <w:color w:val="000000"/>
        </w:rPr>
      </w:pPr>
    </w:p>
    <w:p w14:paraId="08DD8E65" w14:textId="77777777" w:rsidR="000621B4" w:rsidRPr="00127D7A" w:rsidRDefault="003A2A59">
      <w:pPr>
        <w:widowControl w:val="0"/>
        <w:tabs>
          <w:tab w:val="left" w:pos="5103"/>
        </w:tabs>
        <w:rPr>
          <w:b w:val="0"/>
          <w:bCs/>
        </w:rPr>
      </w:pPr>
      <w:r w:rsidRPr="00127D7A">
        <w:rPr>
          <w:b w:val="0"/>
          <w:bCs/>
        </w:rPr>
        <w:t xml:space="preserve">            V Praze dne ………………….</w:t>
      </w:r>
      <w:r w:rsidRPr="00127D7A">
        <w:rPr>
          <w:b w:val="0"/>
          <w:bCs/>
        </w:rPr>
        <w:tab/>
        <w:t>V ……</w:t>
      </w:r>
      <w:proofErr w:type="gramStart"/>
      <w:r w:rsidRPr="00127D7A">
        <w:rPr>
          <w:b w:val="0"/>
          <w:bCs/>
        </w:rPr>
        <w:t>…….</w:t>
      </w:r>
      <w:proofErr w:type="gramEnd"/>
      <w:r w:rsidRPr="00127D7A">
        <w:rPr>
          <w:b w:val="0"/>
          <w:bCs/>
        </w:rPr>
        <w:t>. dne ………………</w:t>
      </w:r>
    </w:p>
    <w:p w14:paraId="36AC7010" w14:textId="77777777" w:rsidR="000621B4" w:rsidRPr="00127D7A" w:rsidRDefault="000621B4">
      <w:pPr>
        <w:widowControl w:val="0"/>
        <w:ind w:left="720"/>
        <w:rPr>
          <w:b w:val="0"/>
          <w:bCs/>
        </w:rPr>
      </w:pPr>
    </w:p>
    <w:p w14:paraId="1053F892" w14:textId="77777777" w:rsidR="000621B4" w:rsidRPr="00127D7A" w:rsidRDefault="003A2A59">
      <w:pPr>
        <w:tabs>
          <w:tab w:val="left" w:pos="5103"/>
        </w:tabs>
        <w:ind w:left="720"/>
        <w:rPr>
          <w:b w:val="0"/>
          <w:bCs/>
        </w:rPr>
      </w:pPr>
      <w:r w:rsidRPr="00127D7A">
        <w:rPr>
          <w:b w:val="0"/>
          <w:bCs/>
        </w:rPr>
        <w:t>Objednatel:</w:t>
      </w:r>
      <w:r w:rsidRPr="00127D7A">
        <w:rPr>
          <w:b w:val="0"/>
          <w:bCs/>
        </w:rPr>
        <w:tab/>
        <w:t>Zhotovitel:</w:t>
      </w:r>
    </w:p>
    <w:p w14:paraId="0073BBF4" w14:textId="77777777" w:rsidR="000621B4" w:rsidRPr="00127D7A" w:rsidRDefault="000621B4">
      <w:pPr>
        <w:tabs>
          <w:tab w:val="left" w:pos="5103"/>
        </w:tabs>
        <w:ind w:left="720"/>
        <w:rPr>
          <w:b w:val="0"/>
          <w:bCs/>
        </w:rPr>
      </w:pPr>
    </w:p>
    <w:p w14:paraId="72FE3AFB" w14:textId="77777777" w:rsidR="000621B4" w:rsidRPr="00127D7A" w:rsidRDefault="000621B4">
      <w:pPr>
        <w:tabs>
          <w:tab w:val="left" w:pos="5103"/>
        </w:tabs>
        <w:ind w:left="720"/>
        <w:rPr>
          <w:b w:val="0"/>
          <w:bCs/>
        </w:rPr>
      </w:pPr>
    </w:p>
    <w:p w14:paraId="1E29A9FF" w14:textId="77777777" w:rsidR="000621B4" w:rsidRPr="00127D7A" w:rsidRDefault="003A2A59">
      <w:pPr>
        <w:widowControl w:val="0"/>
        <w:pBdr>
          <w:top w:val="nil"/>
          <w:left w:val="nil"/>
          <w:bottom w:val="nil"/>
          <w:right w:val="nil"/>
          <w:between w:val="nil"/>
        </w:pBdr>
        <w:ind w:right="0" w:firstLine="708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>Městská část Praha-</w:t>
      </w:r>
      <w:r w:rsidRPr="00127D7A">
        <w:rPr>
          <w:b w:val="0"/>
          <w:bCs/>
        </w:rPr>
        <w:t>Satalice</w:t>
      </w:r>
      <w:r w:rsidRPr="00127D7A">
        <w:rPr>
          <w:b w:val="0"/>
          <w:bCs/>
          <w:color w:val="000000"/>
        </w:rPr>
        <w:tab/>
      </w:r>
      <w:r w:rsidRPr="00127D7A">
        <w:rPr>
          <w:b w:val="0"/>
          <w:bCs/>
          <w:color w:val="000000"/>
        </w:rPr>
        <w:tab/>
      </w:r>
      <w:r w:rsidRPr="00127D7A">
        <w:rPr>
          <w:b w:val="0"/>
          <w:bCs/>
          <w:color w:val="000000"/>
        </w:rPr>
        <w:tab/>
      </w:r>
      <w:r w:rsidRPr="00127D7A">
        <w:rPr>
          <w:b w:val="0"/>
          <w:bCs/>
          <w:color w:val="333333"/>
        </w:rPr>
        <w:t xml:space="preserve">Libor </w:t>
      </w:r>
      <w:proofErr w:type="spellStart"/>
      <w:r w:rsidRPr="00127D7A">
        <w:rPr>
          <w:b w:val="0"/>
          <w:bCs/>
          <w:color w:val="333333"/>
        </w:rPr>
        <w:t>Kobrna</w:t>
      </w:r>
      <w:proofErr w:type="spellEnd"/>
    </w:p>
    <w:p w14:paraId="3F6B4F90" w14:textId="77777777" w:rsidR="000621B4" w:rsidRPr="00127D7A" w:rsidRDefault="003A2A59">
      <w:pPr>
        <w:widowControl w:val="0"/>
        <w:pBdr>
          <w:top w:val="nil"/>
          <w:left w:val="nil"/>
          <w:bottom w:val="nil"/>
          <w:right w:val="nil"/>
          <w:between w:val="nil"/>
        </w:pBdr>
        <w:ind w:right="0" w:firstLine="708"/>
        <w:rPr>
          <w:b w:val="0"/>
          <w:bCs/>
          <w:color w:val="000000"/>
        </w:rPr>
      </w:pPr>
      <w:r w:rsidRPr="00127D7A">
        <w:rPr>
          <w:b w:val="0"/>
          <w:bCs/>
          <w:color w:val="000000"/>
        </w:rPr>
        <w:tab/>
        <w:t xml:space="preserve"> </w:t>
      </w:r>
    </w:p>
    <w:p w14:paraId="12D81C6F" w14:textId="77777777" w:rsidR="000621B4" w:rsidRPr="00127D7A" w:rsidRDefault="000621B4">
      <w:pPr>
        <w:tabs>
          <w:tab w:val="left" w:pos="5103"/>
        </w:tabs>
        <w:ind w:left="720"/>
        <w:rPr>
          <w:b w:val="0"/>
          <w:bCs/>
        </w:rPr>
      </w:pPr>
    </w:p>
    <w:p w14:paraId="07C78EFE" w14:textId="77777777" w:rsidR="000621B4" w:rsidRPr="00127D7A" w:rsidRDefault="000621B4">
      <w:pPr>
        <w:tabs>
          <w:tab w:val="left" w:pos="5040"/>
        </w:tabs>
        <w:ind w:left="720"/>
      </w:pPr>
    </w:p>
    <w:p w14:paraId="0DC55063" w14:textId="77777777" w:rsidR="000621B4" w:rsidRPr="00127D7A" w:rsidRDefault="000621B4">
      <w:pPr>
        <w:tabs>
          <w:tab w:val="left" w:pos="5040"/>
        </w:tabs>
        <w:ind w:left="720"/>
      </w:pPr>
    </w:p>
    <w:p w14:paraId="65A99C96" w14:textId="77777777" w:rsidR="000621B4" w:rsidRPr="00127D7A" w:rsidRDefault="003A2A59">
      <w:pPr>
        <w:tabs>
          <w:tab w:val="left" w:pos="5040"/>
        </w:tabs>
        <w:ind w:left="720"/>
      </w:pPr>
      <w:r w:rsidRPr="00127D7A">
        <w:t xml:space="preserve"> _________________________</w:t>
      </w:r>
      <w:r w:rsidRPr="00127D7A">
        <w:tab/>
        <w:t xml:space="preserve"> ________________________</w:t>
      </w:r>
    </w:p>
    <w:p w14:paraId="36E9104B" w14:textId="77777777" w:rsidR="000621B4" w:rsidRPr="00127D7A" w:rsidRDefault="003A2A59">
      <w:pPr>
        <w:tabs>
          <w:tab w:val="left" w:pos="5040"/>
        </w:tabs>
        <w:ind w:left="720"/>
      </w:pPr>
      <w:proofErr w:type="gramStart"/>
      <w:r w:rsidRPr="00127D7A">
        <w:t>Jméno:  Mgr.</w:t>
      </w:r>
      <w:proofErr w:type="gramEnd"/>
      <w:r w:rsidRPr="00127D7A">
        <w:t xml:space="preserve"> Milada Voborská</w:t>
      </w:r>
      <w:r w:rsidRPr="00127D7A">
        <w:tab/>
      </w:r>
      <w:proofErr w:type="gramStart"/>
      <w:r w:rsidRPr="00127D7A">
        <w:t>Jméno:  Libor</w:t>
      </w:r>
      <w:proofErr w:type="gramEnd"/>
      <w:r w:rsidRPr="00127D7A">
        <w:t xml:space="preserve"> </w:t>
      </w:r>
      <w:proofErr w:type="spellStart"/>
      <w:r w:rsidRPr="00127D7A">
        <w:t>Kobrna</w:t>
      </w:r>
      <w:proofErr w:type="spellEnd"/>
    </w:p>
    <w:p w14:paraId="2105AB53" w14:textId="1BB160D5" w:rsidR="000621B4" w:rsidRDefault="003A2A59">
      <w:pPr>
        <w:tabs>
          <w:tab w:val="left" w:pos="5040"/>
        </w:tabs>
        <w:spacing w:after="120"/>
        <w:ind w:left="720"/>
      </w:pPr>
      <w:r w:rsidRPr="00127D7A">
        <w:t>Funkce: Starostka</w:t>
      </w:r>
      <w:r w:rsidRPr="00127D7A">
        <w:tab/>
        <w:t>Funkce: Jednatel</w:t>
      </w:r>
    </w:p>
    <w:p w14:paraId="718A6072" w14:textId="77777777" w:rsidR="000621B4" w:rsidRDefault="000621B4"/>
    <w:sectPr w:rsidR="000621B4" w:rsidSect="0050405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8E23D" w14:textId="77777777" w:rsidR="00D913C2" w:rsidRDefault="00D913C2">
      <w:r>
        <w:separator/>
      </w:r>
    </w:p>
  </w:endnote>
  <w:endnote w:type="continuationSeparator" w:id="0">
    <w:p w14:paraId="517B0115" w14:textId="77777777" w:rsidR="00D913C2" w:rsidRDefault="00D9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8E5BAD3-272F-44D6-9BB0-9DE534DDE1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D713CDA2-CFA6-4795-9CCB-9EF8ACF48152}"/>
    <w:embedBoldItalic r:id="rId3" w:fontKey="{EA51F35E-5F9C-4EDF-BA19-0676A82F33BA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4" w:fontKey="{8C252F88-BB0D-4179-88AB-108801F48A7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7346771-E3A3-4338-8310-869BAAEB9E5A}"/>
    <w:embedBold r:id="rId6" w:fontKey="{1B652ADA-54D0-4E91-AB3F-D11A9C2D9EB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A861313-29A0-4594-A4C7-D5C330C4595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770E7499-1ED6-4EA4-9D7F-81B6D16396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D182F" w14:textId="77777777" w:rsidR="000621B4" w:rsidRDefault="003A2A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left"/>
      <w:rPr>
        <w:b w:val="0"/>
        <w:color w:val="000000"/>
        <w:sz w:val="18"/>
        <w:szCs w:val="18"/>
      </w:rPr>
    </w:pPr>
    <w:r>
      <w:rPr>
        <w:b w:val="0"/>
        <w:color w:val="000000"/>
      </w:rPr>
      <w:tab/>
    </w:r>
    <w:r>
      <w:rPr>
        <w:b w:val="0"/>
        <w:color w:val="000000"/>
        <w:sz w:val="18"/>
        <w:szCs w:val="18"/>
      </w:rPr>
      <w:t xml:space="preserve">Návrh </w:t>
    </w:r>
    <w:proofErr w:type="spellStart"/>
    <w:proofErr w:type="gramStart"/>
    <w:r>
      <w:rPr>
        <w:b w:val="0"/>
        <w:color w:val="000000"/>
        <w:sz w:val="18"/>
        <w:szCs w:val="18"/>
      </w:rPr>
      <w:t>SoD</w:t>
    </w:r>
    <w:proofErr w:type="spellEnd"/>
    <w:r>
      <w:rPr>
        <w:b w:val="0"/>
        <w:color w:val="000000"/>
        <w:sz w:val="18"/>
        <w:szCs w:val="18"/>
      </w:rPr>
      <w:t xml:space="preserve">  -</w:t>
    </w:r>
    <w:proofErr w:type="gramEnd"/>
    <w:r>
      <w:rPr>
        <w:b w:val="0"/>
        <w:sz w:val="18"/>
        <w:szCs w:val="18"/>
      </w:rPr>
      <w:t>Rekonstrukce havarijního stavu oplocení MŠ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A24B4" w14:textId="77777777" w:rsidR="00D913C2" w:rsidRDefault="00D913C2">
      <w:r>
        <w:separator/>
      </w:r>
    </w:p>
  </w:footnote>
  <w:footnote w:type="continuationSeparator" w:id="0">
    <w:p w14:paraId="0505CC09" w14:textId="77777777" w:rsidR="00D913C2" w:rsidRDefault="00D91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3D251" w14:textId="77777777" w:rsidR="000621B4" w:rsidRDefault="003A2A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right"/>
      <w:rPr>
        <w:b w:val="0"/>
        <w:color w:val="000000"/>
      </w:rPr>
    </w:pPr>
    <w:r>
      <w:rPr>
        <w:b w:val="0"/>
        <w:color w:val="000000"/>
      </w:rPr>
      <w:fldChar w:fldCharType="begin"/>
    </w:r>
    <w:r>
      <w:rPr>
        <w:b w:val="0"/>
        <w:color w:val="000000"/>
      </w:rPr>
      <w:instrText>PAGE</w:instrText>
    </w:r>
    <w:r>
      <w:rPr>
        <w:b w:val="0"/>
        <w:color w:val="000000"/>
      </w:rPr>
      <w:fldChar w:fldCharType="separate"/>
    </w:r>
    <w:r w:rsidR="00ED7EC3">
      <w:rPr>
        <w:b w:val="0"/>
        <w:noProof/>
        <w:color w:val="000000"/>
      </w:rPr>
      <w:t>1</w:t>
    </w:r>
    <w:r>
      <w:rPr>
        <w:b w:val="0"/>
        <w:color w:val="000000"/>
      </w:rPr>
      <w:fldChar w:fldCharType="end"/>
    </w:r>
  </w:p>
  <w:p w14:paraId="61A843E4" w14:textId="77777777" w:rsidR="000621B4" w:rsidRDefault="000621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0"/>
      <w:jc w:val="left"/>
      <w:rPr>
        <w:b w:val="0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27946"/>
    <w:multiLevelType w:val="hybridMultilevel"/>
    <w:tmpl w:val="05E44A4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9B13E70"/>
    <w:multiLevelType w:val="multilevel"/>
    <w:tmpl w:val="0D082C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765C7"/>
    <w:multiLevelType w:val="multilevel"/>
    <w:tmpl w:val="C4E620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E02B97"/>
    <w:multiLevelType w:val="multilevel"/>
    <w:tmpl w:val="D0CCE35C"/>
    <w:lvl w:ilvl="0">
      <w:start w:val="1"/>
      <w:numFmt w:val="decimal"/>
      <w:pStyle w:val="Bullet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E966CAF"/>
    <w:multiLevelType w:val="multilevel"/>
    <w:tmpl w:val="6E1E0DEA"/>
    <w:lvl w:ilvl="0">
      <w:start w:val="1"/>
      <w:numFmt w:val="decimal"/>
      <w:pStyle w:val="OdrkaA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8E15DC6"/>
    <w:multiLevelType w:val="multilevel"/>
    <w:tmpl w:val="6CF8C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pStyle w:val="Nadpis7"/>
      <w:lvlText w:val=""/>
      <w:lvlJc w:val="left"/>
      <w:pPr>
        <w:ind w:left="0" w:firstLine="0"/>
      </w:pPr>
    </w:lvl>
    <w:lvl w:ilvl="7">
      <w:start w:val="1"/>
      <w:numFmt w:val="bullet"/>
      <w:pStyle w:val="Nadpis8"/>
      <w:lvlText w:val=""/>
      <w:lvlJc w:val="left"/>
      <w:pPr>
        <w:ind w:left="0" w:firstLine="0"/>
      </w:pPr>
    </w:lvl>
    <w:lvl w:ilvl="8">
      <w:start w:val="1"/>
      <w:numFmt w:val="bullet"/>
      <w:pStyle w:val="Nadpis9"/>
      <w:lvlText w:val=""/>
      <w:lvlJc w:val="left"/>
      <w:pPr>
        <w:ind w:left="0" w:firstLine="0"/>
      </w:pPr>
    </w:lvl>
  </w:abstractNum>
  <w:abstractNum w:abstractNumId="6" w15:restartNumberingAfterBreak="0">
    <w:nsid w:val="3AE77277"/>
    <w:multiLevelType w:val="hybridMultilevel"/>
    <w:tmpl w:val="F39E9BC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5785F"/>
    <w:multiLevelType w:val="multilevel"/>
    <w:tmpl w:val="61E0553C"/>
    <w:lvl w:ilvl="0">
      <w:start w:val="1"/>
      <w:numFmt w:val="decimal"/>
      <w:pStyle w:val="Nadpis2beznzvu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001DA"/>
    <w:multiLevelType w:val="multilevel"/>
    <w:tmpl w:val="7C82FA48"/>
    <w:lvl w:ilvl="0">
      <w:start w:val="1"/>
      <w:numFmt w:val="decimal"/>
      <w:pStyle w:val="Odrkaslo"/>
      <w:lvlText w:val="%1."/>
      <w:lvlJc w:val="left"/>
      <w:pPr>
        <w:ind w:left="480" w:hanging="48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336684329">
    <w:abstractNumId w:val="5"/>
  </w:num>
  <w:num w:numId="2" w16cid:durableId="1699575902">
    <w:abstractNumId w:val="7"/>
  </w:num>
  <w:num w:numId="3" w16cid:durableId="1532300870">
    <w:abstractNumId w:val="8"/>
  </w:num>
  <w:num w:numId="4" w16cid:durableId="1553497448">
    <w:abstractNumId w:val="4"/>
  </w:num>
  <w:num w:numId="5" w16cid:durableId="461777801">
    <w:abstractNumId w:val="2"/>
  </w:num>
  <w:num w:numId="6" w16cid:durableId="1458330905">
    <w:abstractNumId w:val="1"/>
  </w:num>
  <w:num w:numId="7" w16cid:durableId="1610241514">
    <w:abstractNumId w:val="3"/>
  </w:num>
  <w:num w:numId="8" w16cid:durableId="8185697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54382150">
    <w:abstractNumId w:val="6"/>
  </w:num>
  <w:num w:numId="10" w16cid:durableId="1739522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4"/>
    <w:rsid w:val="000424B2"/>
    <w:rsid w:val="00056319"/>
    <w:rsid w:val="000621B4"/>
    <w:rsid w:val="000B4C0C"/>
    <w:rsid w:val="00127D7A"/>
    <w:rsid w:val="001E3E0A"/>
    <w:rsid w:val="00273382"/>
    <w:rsid w:val="002838D4"/>
    <w:rsid w:val="00314B92"/>
    <w:rsid w:val="003733E2"/>
    <w:rsid w:val="003A084D"/>
    <w:rsid w:val="003A2A59"/>
    <w:rsid w:val="004A3379"/>
    <w:rsid w:val="004D3A85"/>
    <w:rsid w:val="00504051"/>
    <w:rsid w:val="00521F4A"/>
    <w:rsid w:val="005368E7"/>
    <w:rsid w:val="005A1A77"/>
    <w:rsid w:val="005C6B11"/>
    <w:rsid w:val="00610B44"/>
    <w:rsid w:val="006861D7"/>
    <w:rsid w:val="007F325D"/>
    <w:rsid w:val="009245A7"/>
    <w:rsid w:val="00963A30"/>
    <w:rsid w:val="00972E9B"/>
    <w:rsid w:val="009E0CFE"/>
    <w:rsid w:val="009F3E82"/>
    <w:rsid w:val="00A61979"/>
    <w:rsid w:val="00A970B1"/>
    <w:rsid w:val="00B338B0"/>
    <w:rsid w:val="00BF2C10"/>
    <w:rsid w:val="00C166AA"/>
    <w:rsid w:val="00D46F3B"/>
    <w:rsid w:val="00D913C2"/>
    <w:rsid w:val="00DA2A03"/>
    <w:rsid w:val="00E12699"/>
    <w:rsid w:val="00E60100"/>
    <w:rsid w:val="00ED7EC3"/>
    <w:rsid w:val="00EE3E1A"/>
    <w:rsid w:val="00F66691"/>
    <w:rsid w:val="00FB2F6D"/>
    <w:rsid w:val="00FB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776F1"/>
  <w15:docId w15:val="{F1B95538-CAB0-4A12-B183-FB442FEB7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b/>
        <w:sz w:val="24"/>
        <w:szCs w:val="24"/>
        <w:lang w:val="cs" w:eastAsia="cs-CZ" w:bidi="ar-SA"/>
      </w:rPr>
    </w:rPrDefault>
    <w:pPrDefault>
      <w:pPr>
        <w:ind w:right="2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480"/>
      <w:jc w:val="center"/>
      <w:outlineLvl w:val="0"/>
    </w:pPr>
    <w:rPr>
      <w:rFonts w:ascii="Arial" w:eastAsia="Arial" w:hAnsi="Arial" w:cs="Arial"/>
      <w:sz w:val="36"/>
      <w:szCs w:val="36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/>
      <w:jc w:val="center"/>
      <w:outlineLvl w:val="1"/>
    </w:pPr>
    <w:rPr>
      <w:rFonts w:ascii="Arial" w:eastAsia="Arial" w:hAnsi="Arial" w:cs="Arial"/>
      <w:i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360"/>
      <w:outlineLvl w:val="2"/>
    </w:pPr>
    <w:rPr>
      <w:rFonts w:ascii="Arial" w:eastAsia="Arial" w:hAnsi="Arial" w:cs="Arial"/>
      <w:sz w:val="20"/>
      <w:szCs w:val="2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widowControl w:val="0"/>
      <w:tabs>
        <w:tab w:val="left" w:pos="0"/>
      </w:tabs>
      <w:spacing w:before="240" w:after="60"/>
      <w:ind w:hanging="360"/>
      <w:outlineLvl w:val="3"/>
    </w:pPr>
  </w:style>
  <w:style w:type="paragraph" w:styleId="Nadpis5">
    <w:name w:val="heading 5"/>
    <w:basedOn w:val="Normln"/>
    <w:next w:val="Normln"/>
    <w:uiPriority w:val="9"/>
    <w:semiHidden/>
    <w:unhideWhenUsed/>
    <w:qFormat/>
    <w:pPr>
      <w:spacing w:before="240" w:after="60"/>
      <w:ind w:left="320" w:hanging="680"/>
      <w:outlineLvl w:val="4"/>
    </w:pPr>
    <w:rPr>
      <w:rFonts w:ascii="Arial" w:eastAsia="Arial" w:hAnsi="Arial" w:cs="Arial"/>
      <w:sz w:val="20"/>
      <w:szCs w:val="2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spacing w:before="240" w:after="60"/>
      <w:ind w:left="348" w:hanging="708"/>
      <w:outlineLvl w:val="5"/>
    </w:pPr>
    <w:rPr>
      <w:rFonts w:ascii="Arial" w:eastAsia="Arial" w:hAnsi="Arial" w:cs="Arial"/>
      <w:sz w:val="20"/>
      <w:szCs w:val="20"/>
    </w:rPr>
  </w:style>
  <w:style w:type="paragraph" w:styleId="Nadpis7">
    <w:name w:val="heading 7"/>
    <w:link w:val="Nadpis7Char"/>
    <w:autoRedefine/>
    <w:qFormat/>
    <w:rsid w:val="00CA6807"/>
    <w:pPr>
      <w:numPr>
        <w:ilvl w:val="6"/>
        <w:numId w:val="1"/>
      </w:numPr>
      <w:tabs>
        <w:tab w:val="num" w:pos="0"/>
      </w:tabs>
      <w:spacing w:before="240" w:after="60"/>
      <w:ind w:left="709" w:hanging="709"/>
      <w:outlineLvl w:val="6"/>
    </w:pPr>
    <w:rPr>
      <w:rFonts w:ascii="Arial" w:hAnsi="Arial" w:cs="Arial"/>
      <w:i/>
      <w:iCs/>
      <w:sz w:val="20"/>
      <w:szCs w:val="20"/>
    </w:rPr>
  </w:style>
  <w:style w:type="paragraph" w:styleId="Nadpis8">
    <w:name w:val="heading 8"/>
    <w:aliases w:val="ASAPHeading 8,(Appendici),Refcard1,Refcard11,Refcard12,Refcard13,Refcard14,Refcard15,Refcard16,Refcard17,Center Bold,H8,Titolo8"/>
    <w:link w:val="Nadpis8Char"/>
    <w:qFormat/>
    <w:rsid w:val="00CA6807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iCs/>
      <w:sz w:val="20"/>
      <w:szCs w:val="20"/>
    </w:rPr>
  </w:style>
  <w:style w:type="paragraph" w:styleId="Nadpis9">
    <w:name w:val="heading 9"/>
    <w:link w:val="Nadpis9Char"/>
    <w:qFormat/>
    <w:rsid w:val="00CA680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rsid w:val="00CA6807"/>
    <w:rPr>
      <w:rFonts w:ascii="Arial" w:eastAsia="Times New Roman" w:hAnsi="Arial" w:cs="Arial"/>
      <w:b/>
      <w:bCs/>
      <w:sz w:val="36"/>
      <w:szCs w:val="36"/>
      <w:lang w:eastAsia="cs-CZ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,2 Char"/>
    <w:basedOn w:val="Standardnpsmoodstavce"/>
    <w:rsid w:val="00CA6807"/>
    <w:rPr>
      <w:rFonts w:ascii="Arial" w:eastAsia="Times New Roman" w:hAnsi="Arial" w:cs="Arial"/>
      <w:b/>
      <w:bCs/>
      <w:i/>
      <w:iCs/>
      <w:sz w:val="24"/>
      <w:szCs w:val="24"/>
      <w:lang w:eastAsia="cs-CZ"/>
    </w:rPr>
  </w:style>
  <w:style w:type="character" w:customStyle="1" w:styleId="Nadpis3Char">
    <w:name w:val="Nadpis 3 Char"/>
    <w:aliases w:val="Podkapitola 2 Char,Podkapitola 21 Char,Podkapitola 22 Char,Podkapitola 23 Char,Podkapitola 24 Char,Podkapitola 25 Char,Podkapitola 211 Char,Podkapitola 221 Char,Podkapitola 231 Char,Podkapitola 241 Char,Podkapitola 26 Char,V_Head3 Char"/>
    <w:basedOn w:val="Standardnpsmoodstavce"/>
    <w:rsid w:val="00CA6807"/>
    <w:rPr>
      <w:rFonts w:ascii="Arial" w:eastAsia="Times New Roman" w:hAnsi="Arial" w:cs="Arial"/>
      <w:b/>
      <w:bCs/>
      <w:sz w:val="20"/>
      <w:szCs w:val="20"/>
      <w:lang w:eastAsia="cs-CZ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rsid w:val="00CA680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5Char">
    <w:name w:val="Nadpis 5 Char"/>
    <w:aliases w:val="Odstavec 2 Char,Odstavec 21 Char,Odstavec 22 Char,Odstavec 23 Char,Odstavec 24 Char,Odstavec 211 Char,Odstavec 221 Char,Odstavec 231 Char,Odstavec 212 Char,Odstavec 213 Char,Odstavec 25 Char,Odstavec 214 Char,Odstavec 26 Char,ds Char"/>
    <w:basedOn w:val="Standardnpsmoodstavce"/>
    <w:rsid w:val="00CA6807"/>
    <w:rPr>
      <w:rFonts w:ascii="Arial" w:eastAsia="Times New Roman" w:hAnsi="Arial" w:cs="Arial"/>
      <w:b/>
      <w:bCs/>
      <w:sz w:val="20"/>
      <w:szCs w:val="20"/>
      <w:lang w:eastAsia="cs-CZ"/>
    </w:rPr>
  </w:style>
  <w:style w:type="character" w:customStyle="1" w:styleId="Nadpis6Char">
    <w:name w:val="Nadpis 6 Char"/>
    <w:aliases w:val="- po straně Char,- po straně1 Char,- po straně2 Char,- po straně3 Char,- po straně4 Char,- po straně11 Char,- po straně21 Char,- po straně31 Char,- po straně5 Char,- po straně6 Char,- po straně7 Char,- po straně8 Char,- po straně9 Char"/>
    <w:basedOn w:val="Standardnpsmoodstavce"/>
    <w:rsid w:val="00CA6807"/>
    <w:rPr>
      <w:rFonts w:ascii="Arial" w:eastAsia="Times New Roman" w:hAnsi="Arial" w:cs="Arial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CA6807"/>
    <w:rPr>
      <w:rFonts w:ascii="Arial" w:eastAsia="Times New Roman" w:hAnsi="Arial" w:cs="Arial"/>
      <w:i/>
      <w:iCs/>
      <w:sz w:val="20"/>
      <w:szCs w:val="20"/>
      <w:lang w:eastAsia="cs-CZ"/>
    </w:rPr>
  </w:style>
  <w:style w:type="character" w:customStyle="1" w:styleId="Nadpis8Char">
    <w:name w:val="Nadpis 8 Char"/>
    <w:aliases w:val="ASAPHeading 8 Char,(Appendici) Char,Refcard1 Char,Refcard11 Char,Refcard12 Char,Refcard13 Char,Refcard14 Char,Refcard15 Char,Refcard16 Char,Refcard17 Char,Center Bold Char,H8 Char,Titolo8 Char"/>
    <w:basedOn w:val="Standardnpsmoodstavce"/>
    <w:link w:val="Nadpis8"/>
    <w:rsid w:val="00CA6807"/>
    <w:rPr>
      <w:rFonts w:ascii="Arial" w:eastAsia="Times New Roman" w:hAnsi="Arial" w:cs="Arial"/>
      <w:i/>
      <w:iCs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CA6807"/>
    <w:rPr>
      <w:rFonts w:ascii="Arial" w:eastAsia="Times New Roman" w:hAnsi="Arial" w:cs="Arial"/>
      <w:i/>
      <w:iCs/>
      <w:sz w:val="18"/>
      <w:szCs w:val="18"/>
      <w:lang w:eastAsia="cs-CZ"/>
    </w:rPr>
  </w:style>
  <w:style w:type="paragraph" w:styleId="Zkladntextodsazen">
    <w:name w:val="Body Text Indent"/>
    <w:link w:val="ZkladntextodsazenChar"/>
    <w:rsid w:val="00CA6807"/>
    <w:pPr>
      <w:autoSpaceDE w:val="0"/>
      <w:autoSpaceDN w:val="0"/>
    </w:pPr>
    <w:rPr>
      <w:bCs/>
    </w:rPr>
  </w:style>
  <w:style w:type="character" w:customStyle="1" w:styleId="ZkladntextodsazenChar">
    <w:name w:val="Základní text odsazený Char"/>
    <w:basedOn w:val="Standardnpsmoodstavce"/>
    <w:link w:val="Zkladntextodsazen"/>
    <w:rsid w:val="00CA680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">
    <w:name w:val="Body Text"/>
    <w:aliases w:val="subtitle2"/>
    <w:link w:val="ZkladntextChar"/>
    <w:rsid w:val="00CA6807"/>
    <w:pPr>
      <w:overflowPunct w:val="0"/>
      <w:autoSpaceDE w:val="0"/>
      <w:autoSpaceDN w:val="0"/>
      <w:adjustRightInd w:val="0"/>
      <w:textAlignment w:val="baseline"/>
    </w:pPr>
    <w:rPr>
      <w:sz w:val="22"/>
      <w:szCs w:val="22"/>
    </w:rPr>
  </w:style>
  <w:style w:type="character" w:customStyle="1" w:styleId="ZkladntextChar">
    <w:name w:val="Základní text Char"/>
    <w:aliases w:val="subtitle2 Char"/>
    <w:basedOn w:val="Standardnpsmoodstavce"/>
    <w:link w:val="Zkladntext"/>
    <w:rsid w:val="00CA6807"/>
    <w:rPr>
      <w:rFonts w:ascii="Times New Roman" w:eastAsia="Times New Roman" w:hAnsi="Times New Roman" w:cs="Times New Roman"/>
      <w:lang w:eastAsia="cs-CZ"/>
    </w:rPr>
  </w:style>
  <w:style w:type="paragraph" w:customStyle="1" w:styleId="Nadpislnku">
    <w:name w:val="Nadpis článku"/>
    <w:next w:val="Zkladntext"/>
    <w:rsid w:val="00CA6807"/>
    <w:pPr>
      <w:widowControl w:val="0"/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bCs/>
      <w:color w:val="000000"/>
      <w:sz w:val="18"/>
      <w:szCs w:val="18"/>
    </w:rPr>
  </w:style>
  <w:style w:type="character" w:customStyle="1" w:styleId="NzevChar">
    <w:name w:val="Název Char"/>
    <w:basedOn w:val="Standardnpsmoodstavce"/>
    <w:uiPriority w:val="99"/>
    <w:rsid w:val="00CA680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Nadpis2beznzvu">
    <w:name w:val="Nadpis 2 bez názvu"/>
    <w:rsid w:val="00CA6807"/>
    <w:pPr>
      <w:numPr>
        <w:numId w:val="2"/>
      </w:numPr>
      <w:spacing w:before="120" w:after="120"/>
      <w:jc w:val="left"/>
    </w:pPr>
    <w:rPr>
      <w:rFonts w:ascii="Georgia" w:hAnsi="Georgia" w:cs="Georgia"/>
      <w:b w:val="0"/>
      <w:sz w:val="20"/>
      <w:szCs w:val="20"/>
    </w:rPr>
  </w:style>
  <w:style w:type="paragraph" w:styleId="Normlnodsazen">
    <w:name w:val="Normal Indent"/>
    <w:rsid w:val="00CA6807"/>
    <w:pPr>
      <w:ind w:left="708"/>
    </w:pPr>
  </w:style>
  <w:style w:type="paragraph" w:styleId="Zkladntextodsazen3">
    <w:name w:val="Body Text Indent 3"/>
    <w:link w:val="Zkladntextodsazen3Char"/>
    <w:rsid w:val="00CA6807"/>
    <w:pPr>
      <w:tabs>
        <w:tab w:val="left" w:pos="3240"/>
      </w:tabs>
      <w:spacing w:line="240" w:lineRule="atLeast"/>
      <w:ind w:left="3060"/>
    </w:pPr>
    <w:rPr>
      <w:sz w:val="22"/>
      <w:szCs w:val="22"/>
    </w:rPr>
  </w:style>
  <w:style w:type="character" w:customStyle="1" w:styleId="Zkladntextodsazen3Char">
    <w:name w:val="Základní text odsazený 3 Char"/>
    <w:basedOn w:val="Standardnpsmoodstavce"/>
    <w:link w:val="Zkladntextodsazen3"/>
    <w:rsid w:val="00CA6807"/>
    <w:rPr>
      <w:rFonts w:ascii="Times New Roman" w:eastAsia="Times New Roman" w:hAnsi="Times New Roman" w:cs="Times New Roman"/>
      <w:lang w:eastAsia="cs-CZ"/>
    </w:rPr>
  </w:style>
  <w:style w:type="paragraph" w:customStyle="1" w:styleId="OdrkaA">
    <w:name w:val="Odrážka A"/>
    <w:rsid w:val="00CA6807"/>
    <w:pPr>
      <w:widowControl w:val="0"/>
      <w:numPr>
        <w:numId w:val="4"/>
      </w:numPr>
      <w:spacing w:after="120" w:line="260" w:lineRule="atLeast"/>
    </w:pPr>
    <w:rPr>
      <w:rFonts w:ascii="Helvetica" w:hAnsi="Helvetica"/>
      <w:sz w:val="20"/>
    </w:rPr>
  </w:style>
  <w:style w:type="paragraph" w:customStyle="1" w:styleId="Odrkaslo">
    <w:name w:val="Odrážka_číslo"/>
    <w:rsid w:val="00CA6807"/>
    <w:pPr>
      <w:numPr>
        <w:numId w:val="3"/>
      </w:numPr>
      <w:spacing w:after="120" w:line="280" w:lineRule="atLeast"/>
    </w:pPr>
    <w:rPr>
      <w:rFonts w:ascii="Helvetica" w:hAnsi="Helvetica"/>
      <w:sz w:val="20"/>
    </w:rPr>
  </w:style>
  <w:style w:type="paragraph" w:customStyle="1" w:styleId="Prohlen">
    <w:name w:val="Prohlášení"/>
    <w:rsid w:val="00CA6807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szCs w:val="20"/>
      <w:lang w:eastAsia="en-US"/>
    </w:rPr>
  </w:style>
  <w:style w:type="paragraph" w:styleId="Textbubliny">
    <w:name w:val="Balloon Text"/>
    <w:link w:val="TextbublinyChar"/>
    <w:semiHidden/>
    <w:rsid w:val="00CA68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A6807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Nzevsmlouvy">
    <w:name w:val="Název smlouvy"/>
    <w:rsid w:val="00CA6807"/>
    <w:pPr>
      <w:widowControl w:val="0"/>
      <w:spacing w:line="280" w:lineRule="atLeast"/>
      <w:jc w:val="center"/>
    </w:pPr>
    <w:rPr>
      <w:sz w:val="36"/>
      <w:szCs w:val="20"/>
      <w:lang w:eastAsia="en-US"/>
    </w:rPr>
  </w:style>
  <w:style w:type="paragraph" w:customStyle="1" w:styleId="Smluvnstrana">
    <w:name w:val="Smluvní strana"/>
    <w:rsid w:val="00CA6807"/>
    <w:pPr>
      <w:widowControl w:val="0"/>
      <w:spacing w:line="280" w:lineRule="atLeast"/>
    </w:pPr>
    <w:rPr>
      <w:sz w:val="28"/>
      <w:szCs w:val="20"/>
      <w:lang w:eastAsia="en-US"/>
    </w:rPr>
  </w:style>
  <w:style w:type="character" w:styleId="Siln">
    <w:name w:val="Strong"/>
    <w:qFormat/>
    <w:rsid w:val="00CA6807"/>
    <w:rPr>
      <w:b/>
    </w:rPr>
  </w:style>
  <w:style w:type="paragraph" w:customStyle="1" w:styleId="Tabulkatext">
    <w:name w:val="Tabulka text"/>
    <w:basedOn w:val="Zkladntext"/>
    <w:rsid w:val="00CA6807"/>
    <w:pPr>
      <w:overflowPunct/>
      <w:autoSpaceDE/>
      <w:autoSpaceDN/>
      <w:adjustRightInd/>
      <w:spacing w:before="40" w:after="20"/>
      <w:jc w:val="left"/>
      <w:textAlignment w:val="auto"/>
    </w:pPr>
    <w:rPr>
      <w:sz w:val="24"/>
      <w:szCs w:val="20"/>
    </w:rPr>
  </w:style>
  <w:style w:type="character" w:customStyle="1" w:styleId="platne1">
    <w:name w:val="platne1"/>
    <w:basedOn w:val="Standardnpsmoodstavce"/>
    <w:rsid w:val="00CA6807"/>
  </w:style>
  <w:style w:type="paragraph" w:styleId="Zpat">
    <w:name w:val="footer"/>
    <w:link w:val="ZpatChar"/>
    <w:rsid w:val="00CA680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A680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CA6807"/>
  </w:style>
  <w:style w:type="paragraph" w:styleId="Zhlav">
    <w:name w:val="header"/>
    <w:link w:val="ZhlavChar"/>
    <w:uiPriority w:val="99"/>
    <w:rsid w:val="00CA680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680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Y1">
    <w:name w:val="BODY (1)"/>
    <w:rsid w:val="00CA6807"/>
    <w:pPr>
      <w:overflowPunct w:val="0"/>
      <w:autoSpaceDE w:val="0"/>
      <w:autoSpaceDN w:val="0"/>
      <w:adjustRightInd w:val="0"/>
      <w:spacing w:before="60" w:after="60"/>
      <w:ind w:left="567"/>
      <w:textAlignment w:val="baseline"/>
    </w:pPr>
    <w:rPr>
      <w:sz w:val="20"/>
      <w:szCs w:val="20"/>
    </w:rPr>
  </w:style>
  <w:style w:type="paragraph" w:customStyle="1" w:styleId="Nadpis21">
    <w:name w:val="Nadpis 21"/>
    <w:rsid w:val="00CA6807"/>
    <w:pPr>
      <w:widowControl w:val="0"/>
      <w:spacing w:after="120" w:line="280" w:lineRule="atLeast"/>
      <w:ind w:left="1418" w:hanging="708"/>
    </w:pPr>
    <w:rPr>
      <w:szCs w:val="20"/>
      <w:lang w:eastAsia="en-US"/>
    </w:rPr>
  </w:style>
  <w:style w:type="paragraph" w:customStyle="1" w:styleId="Bullet3">
    <w:name w:val="Bullet 3"/>
    <w:rsid w:val="00CA6807"/>
    <w:pPr>
      <w:numPr>
        <w:numId w:val="7"/>
      </w:numPr>
      <w:overflowPunct w:val="0"/>
      <w:autoSpaceDE w:val="0"/>
      <w:autoSpaceDN w:val="0"/>
      <w:adjustRightInd w:val="0"/>
      <w:spacing w:after="120"/>
      <w:textAlignment w:val="baseline"/>
    </w:pPr>
    <w:rPr>
      <w:szCs w:val="20"/>
      <w:lang w:eastAsia="en-US"/>
    </w:rPr>
  </w:style>
  <w:style w:type="table" w:styleId="Mkatabulky">
    <w:name w:val="Table Grid"/>
    <w:basedOn w:val="Normlntabulka"/>
    <w:rsid w:val="00CA6807"/>
    <w:pPr>
      <w:spacing w:before="120" w:after="12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link w:val="TextpoznpodarouChar"/>
    <w:uiPriority w:val="99"/>
    <w:rsid w:val="00CA6807"/>
    <w:pPr>
      <w:spacing w:before="120" w:after="120"/>
    </w:pPr>
    <w:rPr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A6807"/>
    <w:rPr>
      <w:rFonts w:ascii="Times New Roman" w:eastAsia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rsid w:val="00CA6807"/>
    <w:rPr>
      <w:vertAlign w:val="superscript"/>
    </w:rPr>
  </w:style>
  <w:style w:type="character" w:styleId="Odkaznakoment">
    <w:name w:val="annotation reference"/>
    <w:rsid w:val="00CA6807"/>
    <w:rPr>
      <w:sz w:val="16"/>
      <w:szCs w:val="16"/>
    </w:rPr>
  </w:style>
  <w:style w:type="paragraph" w:styleId="Textkomente">
    <w:name w:val="annotation text"/>
    <w:link w:val="TextkomenteChar"/>
    <w:rsid w:val="00CA680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A680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rsid w:val="00CA6807"/>
    <w:rPr>
      <w:bCs/>
    </w:rPr>
  </w:style>
  <w:style w:type="character" w:customStyle="1" w:styleId="PedmtkomenteChar">
    <w:name w:val="Předmět komentáře Char"/>
    <w:basedOn w:val="TextkomenteChar"/>
    <w:link w:val="Pedmtkomente"/>
    <w:rsid w:val="00CA6807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CA6807"/>
  </w:style>
  <w:style w:type="paragraph" w:customStyle="1" w:styleId="slovanodrka">
    <w:name w:val="číslovaná odrážka"/>
    <w:rsid w:val="00CA6807"/>
    <w:pPr>
      <w:tabs>
        <w:tab w:val="num" w:pos="720"/>
      </w:tabs>
      <w:spacing w:before="80"/>
      <w:ind w:left="720" w:hanging="720"/>
    </w:pPr>
    <w:rPr>
      <w:rFonts w:ascii="Arial" w:hAnsi="Arial" w:cs="Arial"/>
      <w:sz w:val="22"/>
      <w:szCs w:val="22"/>
    </w:rPr>
  </w:style>
  <w:style w:type="paragraph" w:customStyle="1" w:styleId="Nadpis11">
    <w:name w:val="Nadpis 11"/>
    <w:next w:val="Nadpis21"/>
    <w:rsid w:val="00CA6807"/>
    <w:pPr>
      <w:keepNext/>
      <w:widowControl w:val="0"/>
      <w:spacing w:before="480" w:after="120" w:line="280" w:lineRule="atLeast"/>
      <w:ind w:left="709" w:hanging="708"/>
    </w:pPr>
    <w:rPr>
      <w:caps/>
      <w:kern w:val="28"/>
      <w:sz w:val="28"/>
      <w:szCs w:val="20"/>
      <w:lang w:eastAsia="en-US"/>
    </w:rPr>
  </w:style>
  <w:style w:type="paragraph" w:styleId="Odstavecseseznamem">
    <w:name w:val="List Paragraph"/>
    <w:uiPriority w:val="34"/>
    <w:qFormat/>
    <w:rsid w:val="00CA6807"/>
    <w:pPr>
      <w:ind w:left="708"/>
    </w:pPr>
  </w:style>
  <w:style w:type="paragraph" w:customStyle="1" w:styleId="Tabulkatxtobyejn">
    <w:name w:val="Tabulka_txt_obyčejný"/>
    <w:uiPriority w:val="99"/>
    <w:rsid w:val="00CA6807"/>
    <w:pPr>
      <w:spacing w:before="40" w:after="40"/>
    </w:pPr>
    <w:rPr>
      <w:rFonts w:ascii="Arial" w:hAnsi="Arial" w:cs="Arial"/>
      <w:sz w:val="20"/>
      <w:szCs w:val="20"/>
    </w:rPr>
  </w:style>
  <w:style w:type="character" w:styleId="Odkaznavysvtlivky">
    <w:name w:val="endnote reference"/>
    <w:uiPriority w:val="99"/>
    <w:rsid w:val="00CA6807"/>
    <w:rPr>
      <w:rFonts w:cs="Times New Roman"/>
      <w:vertAlign w:val="superscript"/>
    </w:rPr>
  </w:style>
  <w:style w:type="character" w:styleId="Hypertextovodkaz">
    <w:name w:val="Hyperlink"/>
    <w:basedOn w:val="Standardnpsmoodstavce"/>
    <w:uiPriority w:val="99"/>
    <w:semiHidden/>
    <w:unhideWhenUsed/>
    <w:rsid w:val="00CA6807"/>
    <w:rPr>
      <w:color w:val="0563C1" w:themeColor="hyperlink"/>
      <w:u w:val="single"/>
    </w:rPr>
  </w:style>
  <w:style w:type="paragraph" w:customStyle="1" w:styleId="Normal01">
    <w:name w:val="Normal 01"/>
    <w:rsid w:val="008F6BCF"/>
    <w:pPr>
      <w:widowControl w:val="0"/>
      <w:autoSpaceDE w:val="0"/>
      <w:autoSpaceDN w:val="0"/>
    </w:pPr>
    <w:rPr>
      <w:rFonts w:ascii="Arial" w:hAnsi="Arial" w:cs="Arial"/>
      <w:sz w:val="17"/>
      <w:szCs w:val="17"/>
    </w:rPr>
  </w:style>
  <w:style w:type="paragraph" w:styleId="Bezmezer">
    <w:name w:val="No Spacing"/>
    <w:uiPriority w:val="1"/>
    <w:qFormat/>
    <w:rsid w:val="008F6BCF"/>
    <w:pPr>
      <w:autoSpaceDE w:val="0"/>
      <w:autoSpaceDN w:val="0"/>
    </w:pPr>
    <w:rPr>
      <w:rFonts w:ascii="Arial" w:hAnsi="Arial" w:cs="Arial"/>
      <w:sz w:val="20"/>
      <w:szCs w:val="20"/>
    </w:rPr>
  </w:style>
  <w:style w:type="paragraph" w:customStyle="1" w:styleId="Zkladntext21">
    <w:name w:val="Základní text 21"/>
    <w:rsid w:val="007A2DC1"/>
    <w:pPr>
      <w:widowControl w:val="0"/>
      <w:suppressAutoHyphens/>
    </w:pPr>
    <w:rPr>
      <w:color w:val="000000"/>
      <w:sz w:val="20"/>
      <w:szCs w:val="20"/>
      <w:lang w:eastAsia="ar-SA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bbtext">
    <w:name w:val="bbtext"/>
    <w:basedOn w:val="Standardnpsmoodstavce"/>
    <w:rsid w:val="00ED7E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fQZRNLEEi0+GgwvQyiOVwuM94g==">CgMxLjA4AHIhMWUyMVk3UHhwVjVKMVcyZlNHeEo1Zmd0QjNMS08tRXdJ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1263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Jiří Oswald</dc:creator>
  <cp:lastModifiedBy>Merabetova</cp:lastModifiedBy>
  <cp:revision>6</cp:revision>
  <cp:lastPrinted>2025-08-25T11:22:00Z</cp:lastPrinted>
  <dcterms:created xsi:type="dcterms:W3CDTF">2025-08-25T08:30:00Z</dcterms:created>
  <dcterms:modified xsi:type="dcterms:W3CDTF">2025-08-25T11:23:00Z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0x010100A4EC4BB185310B43A464AE810B930DBD</vt:lpwstr>
  </property>
</Properties>
</file>