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1C23C" w14:textId="77777777" w:rsidR="007D3228" w:rsidRDefault="007D3228">
      <w:pPr>
        <w:pStyle w:val="Zkladntext"/>
        <w:spacing w:before="9"/>
        <w:rPr>
          <w:rFonts w:ascii="Times New Roman"/>
          <w:sz w:val="10"/>
        </w:rPr>
      </w:pPr>
    </w:p>
    <w:p w14:paraId="2501C23D" w14:textId="77777777" w:rsidR="007D3228" w:rsidRDefault="00000000">
      <w:pPr>
        <w:spacing w:before="44"/>
        <w:ind w:left="2906" w:right="2882"/>
        <w:jc w:val="center"/>
        <w:rPr>
          <w:b/>
          <w:sz w:val="28"/>
        </w:rPr>
      </w:pPr>
      <w:r>
        <w:rPr>
          <w:b/>
          <w:sz w:val="28"/>
        </w:rPr>
        <w:t>MSIC EXPAND FÁZE 2</w:t>
      </w:r>
    </w:p>
    <w:p w14:paraId="2501C23E" w14:textId="77777777" w:rsidR="007D3228" w:rsidRDefault="00000000">
      <w:pPr>
        <w:pStyle w:val="Nadpis1"/>
        <w:spacing w:before="146"/>
        <w:ind w:left="2906" w:right="2885"/>
        <w:jc w:val="center"/>
      </w:pPr>
      <w:r>
        <w:t>SMLOUVA O KONZULTAČNÍ PODPOŘE</w:t>
      </w:r>
    </w:p>
    <w:p w14:paraId="2501C23F" w14:textId="77777777" w:rsidR="007D3228" w:rsidRDefault="007D3228">
      <w:pPr>
        <w:pStyle w:val="Zkladntext"/>
        <w:rPr>
          <w:b/>
          <w:sz w:val="20"/>
        </w:rPr>
      </w:pPr>
    </w:p>
    <w:p w14:paraId="2501C240" w14:textId="77777777" w:rsidR="007D3228" w:rsidRDefault="007D3228">
      <w:pPr>
        <w:pStyle w:val="Zkladntext"/>
        <w:spacing w:before="9"/>
        <w:rPr>
          <w:b/>
          <w:sz w:val="19"/>
        </w:rPr>
      </w:pPr>
    </w:p>
    <w:p w14:paraId="2501C241" w14:textId="77777777" w:rsidR="007D3228" w:rsidRDefault="00000000">
      <w:pPr>
        <w:spacing w:before="52"/>
        <w:ind w:left="138"/>
        <w:rPr>
          <w:b/>
          <w:sz w:val="24"/>
        </w:rPr>
      </w:pPr>
      <w:r>
        <w:rPr>
          <w:b/>
          <w:sz w:val="24"/>
          <w:u w:val="single"/>
        </w:rPr>
        <w:t>Poskytovatel podpory:</w:t>
      </w:r>
    </w:p>
    <w:p w14:paraId="2501C242" w14:textId="77777777" w:rsidR="007D3228" w:rsidRDefault="007D3228">
      <w:pPr>
        <w:pStyle w:val="Zkladntext"/>
        <w:spacing w:before="9"/>
        <w:rPr>
          <w:b/>
          <w:sz w:val="19"/>
        </w:rPr>
      </w:pPr>
    </w:p>
    <w:p w14:paraId="2501C243" w14:textId="77777777" w:rsidR="007D3228"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2501C244" w14:textId="77777777" w:rsidR="007D3228"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2501C245" w14:textId="77777777" w:rsidR="007D3228" w:rsidRDefault="00000000">
      <w:pPr>
        <w:pStyle w:val="Zkladntext"/>
        <w:tabs>
          <w:tab w:val="right" w:pos="4654"/>
        </w:tabs>
        <w:ind w:left="138"/>
      </w:pPr>
      <w:r>
        <w:t>IČO:</w:t>
      </w:r>
      <w:r>
        <w:tab/>
        <w:t>25379631</w:t>
      </w:r>
    </w:p>
    <w:p w14:paraId="2501C246" w14:textId="77777777" w:rsidR="007D3228" w:rsidRDefault="00000000">
      <w:pPr>
        <w:pStyle w:val="Zkladntext"/>
        <w:spacing w:before="2"/>
        <w:ind w:left="138"/>
      </w:pPr>
      <w:r>
        <w:t>Zastoupený (na základě</w:t>
      </w:r>
    </w:p>
    <w:p w14:paraId="2501C247" w14:textId="77777777" w:rsidR="007D3228"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2501C248" w14:textId="0823B20E" w:rsidR="007D3228" w:rsidRDefault="00000000">
      <w:pPr>
        <w:pStyle w:val="Zkladntext"/>
        <w:tabs>
          <w:tab w:val="left" w:pos="3679"/>
        </w:tabs>
        <w:spacing w:before="119"/>
        <w:ind w:left="138"/>
      </w:pPr>
      <w:r>
        <w:t>Kontaktní</w:t>
      </w:r>
      <w:r>
        <w:rPr>
          <w:spacing w:val="-4"/>
        </w:rPr>
        <w:t xml:space="preserve"> </w:t>
      </w:r>
      <w:r>
        <w:t>osoba:</w:t>
      </w:r>
      <w:r>
        <w:tab/>
      </w:r>
      <w:proofErr w:type="spellStart"/>
      <w:r w:rsidR="009C5377">
        <w:t>xxxxxxxx</w:t>
      </w:r>
      <w:proofErr w:type="spellEnd"/>
    </w:p>
    <w:p w14:paraId="2501C249" w14:textId="77777777" w:rsidR="007D3228" w:rsidRDefault="00000000">
      <w:pPr>
        <w:ind w:left="138"/>
        <w:rPr>
          <w:sz w:val="24"/>
        </w:rPr>
      </w:pPr>
      <w:r>
        <w:rPr>
          <w:sz w:val="24"/>
        </w:rPr>
        <w:t>(dále jen "</w:t>
      </w:r>
      <w:r>
        <w:rPr>
          <w:b/>
          <w:sz w:val="24"/>
        </w:rPr>
        <w:t>Poskytovatel</w:t>
      </w:r>
      <w:r>
        <w:rPr>
          <w:sz w:val="24"/>
        </w:rPr>
        <w:t>")</w:t>
      </w:r>
    </w:p>
    <w:p w14:paraId="2501C24A" w14:textId="77777777" w:rsidR="007D3228" w:rsidRDefault="007D3228">
      <w:pPr>
        <w:pStyle w:val="Zkladntext"/>
      </w:pPr>
    </w:p>
    <w:p w14:paraId="2501C24B" w14:textId="77777777" w:rsidR="007D3228" w:rsidRDefault="007D3228">
      <w:pPr>
        <w:pStyle w:val="Zkladntext"/>
      </w:pPr>
    </w:p>
    <w:p w14:paraId="2501C24C" w14:textId="77777777" w:rsidR="007D3228" w:rsidRDefault="007D3228">
      <w:pPr>
        <w:pStyle w:val="Zkladntext"/>
      </w:pPr>
    </w:p>
    <w:p w14:paraId="2501C24D" w14:textId="77777777" w:rsidR="007D3228" w:rsidRDefault="00000000">
      <w:pPr>
        <w:pStyle w:val="Nadpis1"/>
        <w:ind w:left="138"/>
      </w:pPr>
      <w:r>
        <w:rPr>
          <w:rFonts w:ascii="Times New Roman" w:hAnsi="Times New Roman"/>
          <w:b w:val="0"/>
          <w:spacing w:val="-60"/>
          <w:u w:val="single"/>
        </w:rPr>
        <w:t xml:space="preserve"> </w:t>
      </w:r>
      <w:r>
        <w:rPr>
          <w:u w:val="single"/>
        </w:rPr>
        <w:t>Příjemce podpory:</w:t>
      </w:r>
    </w:p>
    <w:p w14:paraId="2501C24E" w14:textId="77777777" w:rsidR="007D3228" w:rsidRDefault="007D3228">
      <w:pPr>
        <w:pStyle w:val="Zkladntext"/>
        <w:spacing w:before="9"/>
        <w:rPr>
          <w:b/>
          <w:sz w:val="19"/>
        </w:rPr>
      </w:pPr>
    </w:p>
    <w:p w14:paraId="2501C24F" w14:textId="77777777" w:rsidR="007D3228" w:rsidRDefault="00000000">
      <w:pPr>
        <w:pStyle w:val="Zkladntext"/>
        <w:tabs>
          <w:tab w:val="left" w:pos="3679"/>
        </w:tabs>
        <w:spacing w:before="52"/>
        <w:ind w:left="138"/>
      </w:pPr>
      <w:r>
        <w:t>Název:</w:t>
      </w:r>
      <w:r>
        <w:tab/>
        <w:t>M G L</w:t>
      </w:r>
      <w:r>
        <w:rPr>
          <w:spacing w:val="-2"/>
        </w:rPr>
        <w:t xml:space="preserve"> </w:t>
      </w:r>
      <w:r>
        <w:t>s.r.o.</w:t>
      </w:r>
    </w:p>
    <w:p w14:paraId="2501C250" w14:textId="77777777" w:rsidR="007D3228" w:rsidRDefault="00000000">
      <w:pPr>
        <w:pStyle w:val="Zkladntext"/>
        <w:tabs>
          <w:tab w:val="left" w:pos="3679"/>
        </w:tabs>
        <w:ind w:left="138"/>
      </w:pPr>
      <w:r>
        <w:t>Sídlo:</w:t>
      </w:r>
      <w:r>
        <w:tab/>
        <w:t>třída Osvobození 1117, Odry, 742</w:t>
      </w:r>
      <w:r>
        <w:rPr>
          <w:spacing w:val="-8"/>
        </w:rPr>
        <w:t xml:space="preserve"> </w:t>
      </w:r>
      <w:r>
        <w:t>35</w:t>
      </w:r>
    </w:p>
    <w:p w14:paraId="2501C251" w14:textId="77777777" w:rsidR="007D3228" w:rsidRDefault="00000000">
      <w:pPr>
        <w:pStyle w:val="Zkladntext"/>
        <w:tabs>
          <w:tab w:val="right" w:pos="4654"/>
        </w:tabs>
        <w:ind w:left="138"/>
      </w:pPr>
      <w:r>
        <w:t>IČO:</w:t>
      </w:r>
      <w:r>
        <w:tab/>
        <w:t>43960677</w:t>
      </w:r>
    </w:p>
    <w:p w14:paraId="2501C252" w14:textId="77777777" w:rsidR="007D3228" w:rsidRDefault="00000000">
      <w:pPr>
        <w:pStyle w:val="Zkladntext"/>
        <w:tabs>
          <w:tab w:val="left" w:pos="3679"/>
        </w:tabs>
        <w:ind w:left="138"/>
      </w:pPr>
      <w:r>
        <w:t>Zastoupený:</w:t>
      </w:r>
      <w:r>
        <w:tab/>
        <w:t>Michael Kalivoda,</w:t>
      </w:r>
      <w:r>
        <w:rPr>
          <w:spacing w:val="-5"/>
        </w:rPr>
        <w:t xml:space="preserve"> </w:t>
      </w:r>
      <w:r>
        <w:t>ředitel</w:t>
      </w:r>
    </w:p>
    <w:p w14:paraId="2501C253" w14:textId="77777777" w:rsidR="007D3228" w:rsidRDefault="00000000">
      <w:pPr>
        <w:pStyle w:val="Zkladntext"/>
        <w:tabs>
          <w:tab w:val="left" w:pos="3679"/>
        </w:tabs>
        <w:ind w:left="138"/>
      </w:pPr>
      <w:r>
        <w:t>Kontaktní</w:t>
      </w:r>
      <w:r>
        <w:rPr>
          <w:spacing w:val="-4"/>
        </w:rPr>
        <w:t xml:space="preserve"> </w:t>
      </w:r>
      <w:r>
        <w:t>osoba:</w:t>
      </w:r>
      <w:r>
        <w:tab/>
        <w:t>Michael</w:t>
      </w:r>
      <w:r>
        <w:rPr>
          <w:spacing w:val="-2"/>
        </w:rPr>
        <w:t xml:space="preserve"> </w:t>
      </w:r>
      <w:r>
        <w:t>Kalivoda</w:t>
      </w:r>
    </w:p>
    <w:p w14:paraId="2501C254" w14:textId="77777777" w:rsidR="007D3228" w:rsidRDefault="00000000">
      <w:pPr>
        <w:ind w:left="138"/>
        <w:rPr>
          <w:sz w:val="24"/>
        </w:rPr>
      </w:pPr>
      <w:r>
        <w:rPr>
          <w:sz w:val="24"/>
        </w:rPr>
        <w:t>(dále jen "</w:t>
      </w:r>
      <w:r>
        <w:rPr>
          <w:b/>
          <w:sz w:val="24"/>
        </w:rPr>
        <w:t>Příjemce</w:t>
      </w:r>
      <w:r>
        <w:rPr>
          <w:sz w:val="24"/>
        </w:rPr>
        <w:t>")</w:t>
      </w:r>
    </w:p>
    <w:p w14:paraId="2501C255" w14:textId="77777777" w:rsidR="007D3228" w:rsidRDefault="007D3228">
      <w:pPr>
        <w:pStyle w:val="Zkladntext"/>
      </w:pPr>
    </w:p>
    <w:p w14:paraId="2501C256" w14:textId="77777777" w:rsidR="007D3228" w:rsidRDefault="007D3228">
      <w:pPr>
        <w:pStyle w:val="Zkladntext"/>
        <w:spacing w:before="1"/>
      </w:pPr>
    </w:p>
    <w:p w14:paraId="2501C257" w14:textId="77777777" w:rsidR="007D3228" w:rsidRDefault="00000000">
      <w:pPr>
        <w:pStyle w:val="Nadpis1"/>
        <w:ind w:left="138"/>
      </w:pPr>
      <w:r>
        <w:rPr>
          <w:u w:val="single"/>
        </w:rPr>
        <w:t>Expert:</w:t>
      </w:r>
    </w:p>
    <w:p w14:paraId="2501C258" w14:textId="77777777" w:rsidR="007D3228" w:rsidRDefault="007D3228">
      <w:pPr>
        <w:pStyle w:val="Zkladntext"/>
        <w:spacing w:before="9"/>
        <w:rPr>
          <w:b/>
          <w:sz w:val="19"/>
        </w:rPr>
      </w:pPr>
    </w:p>
    <w:p w14:paraId="2501C259" w14:textId="77777777" w:rsidR="007D3228" w:rsidRDefault="00000000">
      <w:pPr>
        <w:pStyle w:val="Zkladntext"/>
        <w:tabs>
          <w:tab w:val="left" w:pos="3679"/>
        </w:tabs>
        <w:spacing w:before="52"/>
        <w:ind w:left="138"/>
        <w:jc w:val="both"/>
      </w:pPr>
      <w:r>
        <w:t>Název:</w:t>
      </w:r>
      <w:r>
        <w:tab/>
        <w:t>Mgr. Zuzana</w:t>
      </w:r>
      <w:r>
        <w:rPr>
          <w:spacing w:val="-3"/>
        </w:rPr>
        <w:t xml:space="preserve"> </w:t>
      </w:r>
      <w:r>
        <w:t>WOJEWODOVÁ</w:t>
      </w:r>
    </w:p>
    <w:p w14:paraId="2501C25A" w14:textId="77777777" w:rsidR="007D3228" w:rsidRDefault="00000000">
      <w:pPr>
        <w:pStyle w:val="Zkladntext"/>
        <w:tabs>
          <w:tab w:val="left" w:pos="3679"/>
        </w:tabs>
        <w:ind w:left="138"/>
        <w:jc w:val="both"/>
      </w:pPr>
      <w:r>
        <w:t>Sídlo:</w:t>
      </w:r>
      <w:r>
        <w:tab/>
        <w:t>Na Čtvrti 423/24, Ostrava, 70030</w:t>
      </w:r>
    </w:p>
    <w:p w14:paraId="2501C25B" w14:textId="77777777" w:rsidR="007D3228" w:rsidRDefault="00000000">
      <w:pPr>
        <w:pStyle w:val="Zkladntext"/>
        <w:tabs>
          <w:tab w:val="right" w:pos="4654"/>
        </w:tabs>
        <w:ind w:left="138"/>
        <w:jc w:val="both"/>
      </w:pPr>
      <w:r>
        <w:t>IČO:</w:t>
      </w:r>
      <w:r>
        <w:tab/>
        <w:t>10695419</w:t>
      </w:r>
    </w:p>
    <w:p w14:paraId="2501C25C" w14:textId="77777777" w:rsidR="007D3228" w:rsidRDefault="00000000">
      <w:pPr>
        <w:pStyle w:val="Zkladntext"/>
        <w:tabs>
          <w:tab w:val="left" w:pos="3679"/>
        </w:tabs>
        <w:ind w:left="138" w:right="3889"/>
        <w:jc w:val="both"/>
      </w:pPr>
      <w:r>
        <w:t>Zastoupený:</w:t>
      </w:r>
      <w:r>
        <w:tab/>
        <w:t xml:space="preserve">Zuzana </w:t>
      </w:r>
      <w:proofErr w:type="spellStart"/>
      <w:r>
        <w:t>Wojewodová</w:t>
      </w:r>
      <w:proofErr w:type="spellEnd"/>
      <w:r>
        <w:t xml:space="preserve"> Jméno a</w:t>
      </w:r>
      <w:r>
        <w:rPr>
          <w:spacing w:val="-7"/>
        </w:rPr>
        <w:t xml:space="preserve"> </w:t>
      </w:r>
      <w:r>
        <w:t>příjmení</w:t>
      </w:r>
      <w:r>
        <w:rPr>
          <w:spacing w:val="-1"/>
        </w:rPr>
        <w:t xml:space="preserve"> </w:t>
      </w:r>
      <w:r>
        <w:t>experta:</w:t>
      </w:r>
      <w:r>
        <w:tab/>
        <w:t xml:space="preserve">Zuzana </w:t>
      </w:r>
      <w:proofErr w:type="spellStart"/>
      <w:r>
        <w:t>Wojewodová</w:t>
      </w:r>
      <w:proofErr w:type="spellEnd"/>
      <w:r>
        <w:t xml:space="preserve"> (dále jen</w:t>
      </w:r>
      <w:r>
        <w:rPr>
          <w:spacing w:val="1"/>
        </w:rPr>
        <w:t xml:space="preserve"> </w:t>
      </w:r>
      <w:r>
        <w:t>"</w:t>
      </w:r>
      <w:r>
        <w:rPr>
          <w:b/>
        </w:rPr>
        <w:t>Expert</w:t>
      </w:r>
      <w:r>
        <w:t>")</w:t>
      </w:r>
    </w:p>
    <w:p w14:paraId="2501C25D" w14:textId="77777777" w:rsidR="007D3228" w:rsidRDefault="00000000">
      <w:pPr>
        <w:pStyle w:val="Zkladntext"/>
        <w:tabs>
          <w:tab w:val="left" w:pos="3679"/>
        </w:tabs>
        <w:spacing w:before="292"/>
        <w:ind w:left="138"/>
      </w:pPr>
      <w:r>
        <w:t>Předpokládaný</w:t>
      </w:r>
      <w:r>
        <w:rPr>
          <w:spacing w:val="-3"/>
        </w:rPr>
        <w:t xml:space="preserve"> </w:t>
      </w:r>
      <w:r>
        <w:t>vedlejší</w:t>
      </w:r>
      <w:r>
        <w:rPr>
          <w:spacing w:val="-3"/>
        </w:rPr>
        <w:t xml:space="preserve"> </w:t>
      </w:r>
      <w:r>
        <w:t>Expert:</w:t>
      </w:r>
      <w:r>
        <w:tab/>
        <w:t>……………………………………………………………………………</w:t>
      </w:r>
    </w:p>
    <w:p w14:paraId="2501C25E" w14:textId="77777777" w:rsidR="007D3228" w:rsidRDefault="007D3228">
      <w:pPr>
        <w:pStyle w:val="Zkladntext"/>
      </w:pPr>
    </w:p>
    <w:p w14:paraId="2501C25F" w14:textId="77777777" w:rsidR="007D3228" w:rsidRDefault="007D3228">
      <w:pPr>
        <w:pStyle w:val="Zkladntext"/>
        <w:spacing w:before="1"/>
      </w:pPr>
    </w:p>
    <w:p w14:paraId="2501C260" w14:textId="77777777" w:rsidR="007D3228" w:rsidRDefault="00000000">
      <w:pPr>
        <w:pStyle w:val="Nadpis1"/>
        <w:numPr>
          <w:ilvl w:val="0"/>
          <w:numId w:val="3"/>
        </w:numPr>
        <w:tabs>
          <w:tab w:val="left" w:pos="499"/>
        </w:tabs>
        <w:spacing w:before="1"/>
        <w:ind w:hanging="361"/>
        <w:jc w:val="both"/>
      </w:pPr>
      <w:r>
        <w:t>Předmět</w:t>
      </w:r>
      <w:r>
        <w:rPr>
          <w:spacing w:val="-5"/>
        </w:rPr>
        <w:t xml:space="preserve"> </w:t>
      </w:r>
      <w:r>
        <w:t>smlouvy</w:t>
      </w:r>
    </w:p>
    <w:p w14:paraId="2501C261" w14:textId="77777777" w:rsidR="007D3228" w:rsidRDefault="00000000">
      <w:pPr>
        <w:pStyle w:val="Odstavecseseznamem"/>
        <w:numPr>
          <w:ilvl w:val="1"/>
          <w:numId w:val="3"/>
        </w:numPr>
        <w:tabs>
          <w:tab w:val="left" w:pos="564"/>
        </w:tabs>
        <w:ind w:right="10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2501C262" w14:textId="77777777" w:rsidR="007D3228" w:rsidRDefault="00000000">
      <w:pPr>
        <w:pStyle w:val="Odstavecseseznamem"/>
        <w:numPr>
          <w:ilvl w:val="1"/>
          <w:numId w:val="3"/>
        </w:numPr>
        <w:tabs>
          <w:tab w:val="left" w:pos="564"/>
        </w:tabs>
        <w:spacing w:before="119"/>
        <w:ind w:right="111"/>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w:t>
      </w:r>
      <w:r>
        <w:rPr>
          <w:spacing w:val="5"/>
          <w:sz w:val="24"/>
        </w:rPr>
        <w:t xml:space="preserve"> </w:t>
      </w:r>
      <w:r>
        <w:rPr>
          <w:sz w:val="24"/>
        </w:rPr>
        <w:t>Úředním</w:t>
      </w:r>
    </w:p>
    <w:p w14:paraId="2501C263" w14:textId="77777777" w:rsidR="007D3228" w:rsidRDefault="007D3228">
      <w:pPr>
        <w:jc w:val="both"/>
        <w:rPr>
          <w:sz w:val="24"/>
        </w:rPr>
        <w:sectPr w:rsidR="007D3228">
          <w:headerReference w:type="default" r:id="rId7"/>
          <w:footerReference w:type="default" r:id="rId8"/>
          <w:type w:val="continuous"/>
          <w:pgSz w:w="11910" w:h="16840"/>
          <w:pgMar w:top="1240" w:right="1020" w:bottom="940" w:left="1280" w:header="303" w:footer="753" w:gutter="0"/>
          <w:cols w:space="708"/>
        </w:sectPr>
      </w:pPr>
    </w:p>
    <w:p w14:paraId="2501C264" w14:textId="77777777" w:rsidR="007D3228" w:rsidRDefault="007D3228">
      <w:pPr>
        <w:pStyle w:val="Zkladntext"/>
        <w:spacing w:before="6"/>
        <w:rPr>
          <w:sz w:val="9"/>
        </w:rPr>
      </w:pPr>
    </w:p>
    <w:p w14:paraId="2501C265" w14:textId="77777777" w:rsidR="007D3228" w:rsidRDefault="00000000">
      <w:pPr>
        <w:pStyle w:val="Zkladntext"/>
        <w:spacing w:before="52"/>
        <w:ind w:left="563" w:right="107"/>
        <w:jc w:val="both"/>
      </w:pPr>
      <w:r>
        <w:t>věstníku</w:t>
      </w:r>
      <w:r>
        <w:rPr>
          <w:spacing w:val="-13"/>
        </w:rPr>
        <w:t xml:space="preserve"> </w:t>
      </w:r>
      <w:r>
        <w:t>Evropské</w:t>
      </w:r>
      <w:r>
        <w:rPr>
          <w:spacing w:val="-13"/>
        </w:rPr>
        <w:t xml:space="preserve"> </w:t>
      </w:r>
      <w:r>
        <w:t>unie</w:t>
      </w:r>
      <w:r>
        <w:rPr>
          <w:spacing w:val="-10"/>
        </w:rPr>
        <w:t xml:space="preserve"> </w:t>
      </w:r>
      <w:r>
        <w:t>L</w:t>
      </w:r>
      <w:r>
        <w:rPr>
          <w:spacing w:val="-16"/>
        </w:rPr>
        <w:t xml:space="preserve"> </w:t>
      </w:r>
      <w:r>
        <w:t>124</w:t>
      </w:r>
      <w:r>
        <w:rPr>
          <w:spacing w:val="-13"/>
        </w:rPr>
        <w:t xml:space="preserve"> </w:t>
      </w:r>
      <w:r>
        <w:t>dne</w:t>
      </w:r>
      <w:r>
        <w:rPr>
          <w:spacing w:val="-14"/>
        </w:rPr>
        <w:t xml:space="preserve"> </w:t>
      </w:r>
      <w:r>
        <w:t>20.</w:t>
      </w:r>
      <w:r>
        <w:rPr>
          <w:spacing w:val="-12"/>
        </w:rPr>
        <w:t xml:space="preserve"> </w:t>
      </w:r>
      <w:r>
        <w:t>května</w:t>
      </w:r>
      <w:r>
        <w:rPr>
          <w:spacing w:val="-13"/>
        </w:rPr>
        <w:t xml:space="preserve"> </w:t>
      </w:r>
      <w:r>
        <w:t>2003.</w:t>
      </w:r>
      <w:r>
        <w:rPr>
          <w:spacing w:val="-8"/>
        </w:rPr>
        <w:t xml:space="preserve"> </w:t>
      </w:r>
      <w:r>
        <w:t>V</w:t>
      </w:r>
      <w:r>
        <w:rPr>
          <w:spacing w:val="-4"/>
        </w:rPr>
        <w:t xml:space="preserve"> </w:t>
      </w:r>
      <w:r>
        <w:t>této</w:t>
      </w:r>
      <w:r>
        <w:rPr>
          <w:spacing w:val="-11"/>
        </w:rPr>
        <w:t xml:space="preserve"> </w:t>
      </w:r>
      <w:r>
        <w:t>souvislosti</w:t>
      </w:r>
      <w:r>
        <w:rPr>
          <w:spacing w:val="-14"/>
        </w:rPr>
        <w:t xml:space="preserve"> </w:t>
      </w:r>
      <w:r>
        <w:t>Příjemce</w:t>
      </w:r>
      <w:r>
        <w:rPr>
          <w:spacing w:val="-10"/>
        </w:rPr>
        <w:t xml:space="preserve"> </w:t>
      </w:r>
      <w:r>
        <w:t>podpory</w:t>
      </w:r>
      <w:r>
        <w:rPr>
          <w:spacing w:val="-11"/>
        </w:rPr>
        <w:t xml:space="preserve"> </w:t>
      </w:r>
      <w:r>
        <w:t xml:space="preserve">uvádí, 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6"/>
        </w:rPr>
        <w:t xml:space="preserve"> </w:t>
      </w:r>
      <w:r>
        <w:t>zprostit</w:t>
      </w:r>
      <w:r>
        <w:rPr>
          <w:spacing w:val="-4"/>
        </w:rPr>
        <w:t xml:space="preserve"> </w:t>
      </w:r>
      <w:r>
        <w:t>všech</w:t>
      </w:r>
      <w:r>
        <w:rPr>
          <w:spacing w:val="-3"/>
        </w:rPr>
        <w:t xml:space="preserve"> </w:t>
      </w:r>
      <w:r>
        <w:t>případných</w:t>
      </w:r>
      <w:r>
        <w:rPr>
          <w:spacing w:val="-4"/>
        </w:rPr>
        <w:t xml:space="preserve"> </w:t>
      </w:r>
      <w:r>
        <w:t>povinností</w:t>
      </w:r>
      <w:r>
        <w:rPr>
          <w:spacing w:val="-4"/>
        </w:rPr>
        <w:t xml:space="preserve"> </w:t>
      </w:r>
      <w:r>
        <w:t>a</w:t>
      </w:r>
      <w:r>
        <w:rPr>
          <w:spacing w:val="-5"/>
        </w:rPr>
        <w:t xml:space="preserve"> </w:t>
      </w:r>
      <w:r>
        <w:t>plnění,</w:t>
      </w:r>
      <w:r>
        <w:rPr>
          <w:spacing w:val="-4"/>
        </w:rPr>
        <w:t xml:space="preserve"> </w:t>
      </w:r>
      <w:r>
        <w:t>které</w:t>
      </w:r>
      <w:r>
        <w:rPr>
          <w:spacing w:val="-5"/>
        </w:rPr>
        <w:t xml:space="preserve"> </w:t>
      </w:r>
      <w:r>
        <w:t>by</w:t>
      </w:r>
      <w:r>
        <w:rPr>
          <w:spacing w:val="-5"/>
        </w:rPr>
        <w:t xml:space="preserve"> </w:t>
      </w:r>
      <w:r>
        <w:t>po</w:t>
      </w:r>
      <w:r>
        <w:rPr>
          <w:spacing w:val="-1"/>
        </w:rPr>
        <w:t xml:space="preserve"> </w:t>
      </w:r>
      <w:r>
        <w:t>něm</w:t>
      </w:r>
      <w:r>
        <w:rPr>
          <w:spacing w:val="-4"/>
        </w:rPr>
        <w:t xml:space="preserve"> </w:t>
      </w:r>
      <w:r>
        <w:t>byly</w:t>
      </w:r>
      <w:r>
        <w:rPr>
          <w:spacing w:val="-2"/>
        </w:rPr>
        <w:t xml:space="preserve"> </w:t>
      </w:r>
      <w:r>
        <w:t>požadovány</w:t>
      </w:r>
      <w:r>
        <w:rPr>
          <w:spacing w:val="-6"/>
        </w:rPr>
        <w:t xml:space="preserve"> </w:t>
      </w:r>
      <w:r>
        <w:t>ze strany jakékoliv třetí osoby, a to právě z důvodu nesplnění definice malého a středního podniku  Příjemcem,  popř.  je  povinen   Poskytovateli   nahradit   veškerou   škodu,   která v důsledku uvedeného může být Poskytovateli</w:t>
      </w:r>
      <w:r>
        <w:rPr>
          <w:spacing w:val="-7"/>
        </w:rPr>
        <w:t xml:space="preserve"> </w:t>
      </w:r>
      <w:r>
        <w:t>způsobena.</w:t>
      </w:r>
    </w:p>
    <w:p w14:paraId="2501C266" w14:textId="77777777" w:rsidR="007D3228" w:rsidRDefault="007D3228">
      <w:pPr>
        <w:pStyle w:val="Zkladntext"/>
        <w:spacing w:before="11"/>
        <w:rPr>
          <w:sz w:val="33"/>
        </w:rPr>
      </w:pPr>
    </w:p>
    <w:p w14:paraId="2501C267" w14:textId="77777777" w:rsidR="007D3228" w:rsidRDefault="00000000">
      <w:pPr>
        <w:pStyle w:val="Nadpis1"/>
        <w:numPr>
          <w:ilvl w:val="0"/>
          <w:numId w:val="3"/>
        </w:numPr>
        <w:tabs>
          <w:tab w:val="left" w:pos="497"/>
        </w:tabs>
        <w:ind w:left="496" w:hanging="359"/>
      </w:pPr>
      <w:r>
        <w:t>Konzultace</w:t>
      </w:r>
    </w:p>
    <w:p w14:paraId="2501C268" w14:textId="77777777" w:rsidR="007D3228" w:rsidRDefault="00000000">
      <w:pPr>
        <w:pStyle w:val="Odstavecseseznamem"/>
        <w:numPr>
          <w:ilvl w:val="1"/>
          <w:numId w:val="3"/>
        </w:numPr>
        <w:tabs>
          <w:tab w:val="left" w:pos="564"/>
        </w:tabs>
        <w:ind w:right="115"/>
        <w:rPr>
          <w:sz w:val="24"/>
        </w:rPr>
      </w:pPr>
      <w:r>
        <w:rPr>
          <w:sz w:val="24"/>
        </w:rPr>
        <w:t>Strany se dohodly, že konzultace Experta dle této smlouvy budou spočívat zejména v následujícím:</w:t>
      </w:r>
    </w:p>
    <w:p w14:paraId="2501C269" w14:textId="77777777" w:rsidR="007D3228" w:rsidRDefault="007D3228">
      <w:pPr>
        <w:pStyle w:val="Zkladntext"/>
        <w:spacing w:before="10"/>
        <w:rPr>
          <w:sz w:val="33"/>
        </w:rPr>
      </w:pPr>
    </w:p>
    <w:p w14:paraId="2501C26A" w14:textId="77777777" w:rsidR="007D3228" w:rsidRDefault="00000000">
      <w:pPr>
        <w:pStyle w:val="Nadpis1"/>
        <w:ind w:left="566"/>
      </w:pPr>
      <w:r>
        <w:t>Cíl:</w:t>
      </w:r>
    </w:p>
    <w:p w14:paraId="2501C26B" w14:textId="77777777" w:rsidR="007D3228" w:rsidRDefault="00000000">
      <w:pPr>
        <w:pStyle w:val="Zkladntext"/>
        <w:ind w:left="566" w:right="113"/>
        <w:jc w:val="both"/>
      </w:pPr>
      <w:r>
        <w:t>Komplexní rozvoj HR procesů a manažerských kompetencí ve firmě, zahrnující 360°</w:t>
      </w:r>
      <w:r>
        <w:rPr>
          <w:spacing w:val="-39"/>
        </w:rPr>
        <w:t xml:space="preserve"> </w:t>
      </w:r>
      <w:r>
        <w:t>zpětnou vazbu, individuální rozvojové plány, optimalizaci náboru, mentoring, implementaci moderních HR nástrojů a cílená</w:t>
      </w:r>
      <w:r>
        <w:rPr>
          <w:spacing w:val="-4"/>
        </w:rPr>
        <w:t xml:space="preserve"> </w:t>
      </w:r>
      <w:r>
        <w:t>školení.</w:t>
      </w:r>
    </w:p>
    <w:p w14:paraId="2501C26C" w14:textId="77777777" w:rsidR="007D3228" w:rsidRDefault="007D3228">
      <w:pPr>
        <w:pStyle w:val="Zkladntext"/>
        <w:spacing w:before="11"/>
        <w:rPr>
          <w:sz w:val="23"/>
        </w:rPr>
      </w:pPr>
    </w:p>
    <w:p w14:paraId="2501C26D" w14:textId="77777777" w:rsidR="007D3228" w:rsidRDefault="00000000">
      <w:pPr>
        <w:pStyle w:val="Nadpis1"/>
        <w:spacing w:before="1"/>
        <w:ind w:left="566"/>
      </w:pPr>
      <w:r>
        <w:t>Popis plánovaných aktivit:</w:t>
      </w:r>
    </w:p>
    <w:p w14:paraId="2501C26E" w14:textId="77777777" w:rsidR="007D3228" w:rsidRDefault="007D3228">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7D3228" w14:paraId="2501C271" w14:textId="77777777">
        <w:trPr>
          <w:trHeight w:val="294"/>
        </w:trPr>
        <w:tc>
          <w:tcPr>
            <w:tcW w:w="7033" w:type="dxa"/>
          </w:tcPr>
          <w:p w14:paraId="2501C26F" w14:textId="77777777" w:rsidR="007D3228" w:rsidRDefault="00000000">
            <w:pPr>
              <w:pStyle w:val="TableParagraph"/>
              <w:spacing w:line="275" w:lineRule="exact"/>
              <w:ind w:left="2303" w:right="2132"/>
              <w:jc w:val="center"/>
              <w:rPr>
                <w:b/>
                <w:sz w:val="24"/>
              </w:rPr>
            </w:pPr>
            <w:r>
              <w:rPr>
                <w:b/>
                <w:sz w:val="24"/>
              </w:rPr>
              <w:t>Popis plánovaných aktivit</w:t>
            </w:r>
          </w:p>
        </w:tc>
        <w:tc>
          <w:tcPr>
            <w:tcW w:w="1609" w:type="dxa"/>
          </w:tcPr>
          <w:p w14:paraId="2501C270" w14:textId="77777777" w:rsidR="007D3228" w:rsidRDefault="00000000">
            <w:pPr>
              <w:pStyle w:val="TableParagraph"/>
              <w:spacing w:line="275" w:lineRule="exact"/>
              <w:ind w:left="208"/>
              <w:rPr>
                <w:b/>
                <w:sz w:val="24"/>
              </w:rPr>
            </w:pPr>
            <w:r>
              <w:rPr>
                <w:b/>
                <w:sz w:val="24"/>
              </w:rPr>
              <w:t>Počet hodin</w:t>
            </w:r>
          </w:p>
        </w:tc>
      </w:tr>
      <w:tr w:rsidR="007D3228" w14:paraId="2501C287" w14:textId="77777777">
        <w:trPr>
          <w:trHeight w:val="7325"/>
        </w:trPr>
        <w:tc>
          <w:tcPr>
            <w:tcW w:w="7033" w:type="dxa"/>
          </w:tcPr>
          <w:p w14:paraId="2501C272" w14:textId="77777777" w:rsidR="007D3228" w:rsidRDefault="007D3228">
            <w:pPr>
              <w:pStyle w:val="TableParagraph"/>
              <w:spacing w:before="11"/>
              <w:ind w:left="0"/>
              <w:rPr>
                <w:b/>
                <w:sz w:val="23"/>
              </w:rPr>
            </w:pPr>
          </w:p>
          <w:p w14:paraId="2501C273" w14:textId="77777777" w:rsidR="007D3228" w:rsidRDefault="00000000">
            <w:pPr>
              <w:pStyle w:val="TableParagraph"/>
              <w:ind w:left="134"/>
              <w:rPr>
                <w:b/>
                <w:sz w:val="24"/>
              </w:rPr>
            </w:pPr>
            <w:r>
              <w:rPr>
                <w:b/>
                <w:sz w:val="24"/>
              </w:rPr>
              <w:t>Kompetenční rozvoj managementu</w:t>
            </w:r>
          </w:p>
          <w:p w14:paraId="2501C274" w14:textId="77777777" w:rsidR="007D3228" w:rsidRDefault="00000000">
            <w:pPr>
              <w:pStyle w:val="TableParagraph"/>
              <w:numPr>
                <w:ilvl w:val="0"/>
                <w:numId w:val="2"/>
              </w:numPr>
              <w:tabs>
                <w:tab w:val="left" w:pos="825"/>
                <w:tab w:val="left" w:pos="826"/>
              </w:tabs>
              <w:ind w:hanging="361"/>
              <w:rPr>
                <w:sz w:val="24"/>
              </w:rPr>
            </w:pPr>
            <w:r>
              <w:rPr>
                <w:sz w:val="24"/>
              </w:rPr>
              <w:t>Realizace 360° zpětné vazby pro vedoucí</w:t>
            </w:r>
            <w:r>
              <w:rPr>
                <w:spacing w:val="-7"/>
                <w:sz w:val="24"/>
              </w:rPr>
              <w:t xml:space="preserve"> </w:t>
            </w:r>
            <w:r>
              <w:rPr>
                <w:sz w:val="24"/>
              </w:rPr>
              <w:t>pracovníky</w:t>
            </w:r>
          </w:p>
          <w:p w14:paraId="2501C275" w14:textId="77777777" w:rsidR="007D3228" w:rsidRDefault="00000000">
            <w:pPr>
              <w:pStyle w:val="TableParagraph"/>
              <w:numPr>
                <w:ilvl w:val="0"/>
                <w:numId w:val="2"/>
              </w:numPr>
              <w:tabs>
                <w:tab w:val="left" w:pos="825"/>
                <w:tab w:val="left" w:pos="826"/>
              </w:tabs>
              <w:ind w:right="615"/>
              <w:rPr>
                <w:sz w:val="24"/>
              </w:rPr>
            </w:pPr>
            <w:r>
              <w:rPr>
                <w:sz w:val="24"/>
              </w:rPr>
              <w:t>Stanovení a realizace individuálních rozvojových plánů</w:t>
            </w:r>
            <w:r>
              <w:rPr>
                <w:spacing w:val="-20"/>
                <w:sz w:val="24"/>
              </w:rPr>
              <w:t xml:space="preserve"> </w:t>
            </w:r>
            <w:r>
              <w:rPr>
                <w:sz w:val="24"/>
              </w:rPr>
              <w:t>na základě výstupů</w:t>
            </w:r>
          </w:p>
          <w:p w14:paraId="2501C276" w14:textId="77777777" w:rsidR="007D3228" w:rsidRDefault="00000000">
            <w:pPr>
              <w:pStyle w:val="TableParagraph"/>
              <w:numPr>
                <w:ilvl w:val="0"/>
                <w:numId w:val="2"/>
              </w:numPr>
              <w:tabs>
                <w:tab w:val="left" w:pos="825"/>
                <w:tab w:val="left" w:pos="826"/>
              </w:tabs>
              <w:ind w:right="548"/>
              <w:rPr>
                <w:sz w:val="24"/>
              </w:rPr>
            </w:pPr>
            <w:r>
              <w:rPr>
                <w:sz w:val="24"/>
              </w:rPr>
              <w:t>Zaměření na klíčové manažerské kompetence</w:t>
            </w:r>
            <w:r>
              <w:rPr>
                <w:spacing w:val="-28"/>
                <w:sz w:val="24"/>
              </w:rPr>
              <w:t xml:space="preserve"> </w:t>
            </w:r>
            <w:r>
              <w:rPr>
                <w:sz w:val="24"/>
              </w:rPr>
              <w:t>(leadership, rozhodování, komunikace</w:t>
            </w:r>
            <w:r>
              <w:rPr>
                <w:spacing w:val="-1"/>
                <w:sz w:val="24"/>
              </w:rPr>
              <w:t xml:space="preserve"> </w:t>
            </w:r>
            <w:r>
              <w:rPr>
                <w:sz w:val="24"/>
              </w:rPr>
              <w:t>aj.)</w:t>
            </w:r>
          </w:p>
          <w:p w14:paraId="2501C277" w14:textId="77777777" w:rsidR="007D3228" w:rsidRDefault="00000000">
            <w:pPr>
              <w:pStyle w:val="TableParagraph"/>
              <w:spacing w:line="293" w:lineRule="exact"/>
              <w:ind w:left="134"/>
              <w:rPr>
                <w:b/>
                <w:sz w:val="24"/>
              </w:rPr>
            </w:pPr>
            <w:r>
              <w:rPr>
                <w:b/>
                <w:sz w:val="24"/>
              </w:rPr>
              <w:t>Pracovní právo a legislativa</w:t>
            </w:r>
          </w:p>
          <w:p w14:paraId="2501C278" w14:textId="77777777" w:rsidR="007D3228" w:rsidRDefault="00000000">
            <w:pPr>
              <w:pStyle w:val="TableParagraph"/>
              <w:numPr>
                <w:ilvl w:val="0"/>
                <w:numId w:val="2"/>
              </w:numPr>
              <w:tabs>
                <w:tab w:val="left" w:pos="825"/>
                <w:tab w:val="left" w:pos="826"/>
              </w:tabs>
              <w:ind w:hanging="361"/>
              <w:rPr>
                <w:sz w:val="24"/>
              </w:rPr>
            </w:pPr>
            <w:r>
              <w:rPr>
                <w:sz w:val="24"/>
              </w:rPr>
              <w:t>Aktualizace</w:t>
            </w:r>
            <w:r>
              <w:rPr>
                <w:spacing w:val="-3"/>
                <w:sz w:val="24"/>
              </w:rPr>
              <w:t xml:space="preserve"> </w:t>
            </w:r>
            <w:r>
              <w:rPr>
                <w:sz w:val="24"/>
              </w:rPr>
              <w:t>dokumentů</w:t>
            </w:r>
          </w:p>
          <w:p w14:paraId="2501C279" w14:textId="77777777" w:rsidR="007D3228" w:rsidRDefault="00000000">
            <w:pPr>
              <w:pStyle w:val="TableParagraph"/>
              <w:numPr>
                <w:ilvl w:val="0"/>
                <w:numId w:val="2"/>
              </w:numPr>
              <w:tabs>
                <w:tab w:val="left" w:pos="825"/>
                <w:tab w:val="left" w:pos="826"/>
              </w:tabs>
              <w:ind w:hanging="361"/>
              <w:rPr>
                <w:sz w:val="24"/>
              </w:rPr>
            </w:pPr>
            <w:r>
              <w:rPr>
                <w:sz w:val="24"/>
              </w:rPr>
              <w:t>Praktické aplikace – výpovědi,</w:t>
            </w:r>
            <w:r>
              <w:rPr>
                <w:spacing w:val="-9"/>
                <w:sz w:val="24"/>
              </w:rPr>
              <w:t xml:space="preserve"> </w:t>
            </w:r>
            <w:r>
              <w:rPr>
                <w:sz w:val="24"/>
              </w:rPr>
              <w:t>DPP/DPČ</w:t>
            </w:r>
          </w:p>
          <w:p w14:paraId="2501C27A" w14:textId="77777777" w:rsidR="007D3228" w:rsidRDefault="00000000">
            <w:pPr>
              <w:pStyle w:val="TableParagraph"/>
              <w:ind w:left="134"/>
              <w:rPr>
                <w:b/>
                <w:sz w:val="24"/>
              </w:rPr>
            </w:pPr>
            <w:r>
              <w:rPr>
                <w:b/>
                <w:sz w:val="24"/>
              </w:rPr>
              <w:t>Proces náboru specializovaných a manažerských</w:t>
            </w:r>
            <w:r>
              <w:rPr>
                <w:b/>
                <w:spacing w:val="-21"/>
                <w:sz w:val="24"/>
              </w:rPr>
              <w:t xml:space="preserve"> </w:t>
            </w:r>
            <w:r>
              <w:rPr>
                <w:b/>
                <w:sz w:val="24"/>
              </w:rPr>
              <w:t>pozic</w:t>
            </w:r>
          </w:p>
          <w:p w14:paraId="2501C27B" w14:textId="77777777" w:rsidR="007D3228" w:rsidRDefault="00000000">
            <w:pPr>
              <w:pStyle w:val="TableParagraph"/>
              <w:numPr>
                <w:ilvl w:val="0"/>
                <w:numId w:val="2"/>
              </w:numPr>
              <w:tabs>
                <w:tab w:val="left" w:pos="825"/>
                <w:tab w:val="left" w:pos="826"/>
              </w:tabs>
              <w:spacing w:line="242" w:lineRule="auto"/>
              <w:ind w:right="114"/>
              <w:rPr>
                <w:sz w:val="24"/>
              </w:rPr>
            </w:pPr>
            <w:r>
              <w:rPr>
                <w:sz w:val="24"/>
              </w:rPr>
              <w:t>Popis a standardizace náborového procesu (od definice profilu po</w:t>
            </w:r>
            <w:r>
              <w:rPr>
                <w:spacing w:val="-2"/>
                <w:sz w:val="24"/>
              </w:rPr>
              <w:t xml:space="preserve"> </w:t>
            </w:r>
            <w:r>
              <w:rPr>
                <w:sz w:val="24"/>
              </w:rPr>
              <w:t>nástup)</w:t>
            </w:r>
          </w:p>
          <w:p w14:paraId="2501C27C" w14:textId="77777777" w:rsidR="007D3228" w:rsidRDefault="00000000">
            <w:pPr>
              <w:pStyle w:val="TableParagraph"/>
              <w:numPr>
                <w:ilvl w:val="0"/>
                <w:numId w:val="2"/>
              </w:numPr>
              <w:tabs>
                <w:tab w:val="left" w:pos="825"/>
                <w:tab w:val="left" w:pos="826"/>
              </w:tabs>
              <w:ind w:right="212"/>
              <w:rPr>
                <w:sz w:val="24"/>
              </w:rPr>
            </w:pPr>
            <w:r>
              <w:rPr>
                <w:sz w:val="24"/>
              </w:rPr>
              <w:t xml:space="preserve">Realizace náboru: inzerce, výběrové řízení, </w:t>
            </w:r>
            <w:proofErr w:type="spellStart"/>
            <w:r>
              <w:rPr>
                <w:sz w:val="24"/>
              </w:rPr>
              <w:t>assessment</w:t>
            </w:r>
            <w:proofErr w:type="spellEnd"/>
            <w:r>
              <w:rPr>
                <w:sz w:val="24"/>
              </w:rPr>
              <w:t>,</w:t>
            </w:r>
            <w:r>
              <w:rPr>
                <w:spacing w:val="-24"/>
                <w:sz w:val="24"/>
              </w:rPr>
              <w:t xml:space="preserve"> </w:t>
            </w:r>
            <w:r>
              <w:rPr>
                <w:sz w:val="24"/>
              </w:rPr>
              <w:t>výběr kandidáta</w:t>
            </w:r>
          </w:p>
          <w:p w14:paraId="2501C27D" w14:textId="77777777" w:rsidR="007D3228" w:rsidRDefault="00000000">
            <w:pPr>
              <w:pStyle w:val="TableParagraph"/>
              <w:numPr>
                <w:ilvl w:val="0"/>
                <w:numId w:val="2"/>
              </w:numPr>
              <w:tabs>
                <w:tab w:val="left" w:pos="825"/>
                <w:tab w:val="left" w:pos="826"/>
              </w:tabs>
              <w:ind w:right="546"/>
              <w:rPr>
                <w:sz w:val="24"/>
              </w:rPr>
            </w:pPr>
            <w:r>
              <w:rPr>
                <w:sz w:val="24"/>
              </w:rPr>
              <w:t>Spolupráce s externími zdroji a využití moderních</w:t>
            </w:r>
            <w:r>
              <w:rPr>
                <w:spacing w:val="-28"/>
                <w:sz w:val="24"/>
              </w:rPr>
              <w:t xml:space="preserve"> </w:t>
            </w:r>
            <w:r>
              <w:rPr>
                <w:sz w:val="24"/>
              </w:rPr>
              <w:t>nástrojů (např. LinkedIn,</w:t>
            </w:r>
            <w:r>
              <w:rPr>
                <w:spacing w:val="-1"/>
                <w:sz w:val="24"/>
              </w:rPr>
              <w:t xml:space="preserve"> </w:t>
            </w:r>
            <w:r>
              <w:rPr>
                <w:sz w:val="24"/>
              </w:rPr>
              <w:t>ATS)</w:t>
            </w:r>
          </w:p>
          <w:p w14:paraId="2501C27E" w14:textId="77777777" w:rsidR="007D3228" w:rsidRDefault="00000000">
            <w:pPr>
              <w:pStyle w:val="TableParagraph"/>
              <w:ind w:left="134"/>
              <w:rPr>
                <w:b/>
                <w:sz w:val="24"/>
              </w:rPr>
            </w:pPr>
            <w:r>
              <w:rPr>
                <w:b/>
                <w:sz w:val="24"/>
              </w:rPr>
              <w:t>Mentoring – generální ředitel</w:t>
            </w:r>
          </w:p>
          <w:p w14:paraId="2501C27F" w14:textId="77777777" w:rsidR="007D3228" w:rsidRDefault="00000000">
            <w:pPr>
              <w:pStyle w:val="TableParagraph"/>
              <w:numPr>
                <w:ilvl w:val="0"/>
                <w:numId w:val="2"/>
              </w:numPr>
              <w:tabs>
                <w:tab w:val="left" w:pos="825"/>
                <w:tab w:val="left" w:pos="826"/>
              </w:tabs>
              <w:ind w:hanging="361"/>
              <w:rPr>
                <w:sz w:val="24"/>
              </w:rPr>
            </w:pPr>
            <w:r>
              <w:rPr>
                <w:sz w:val="24"/>
              </w:rPr>
              <w:t>Zavedení mentoringového programu pro generálního</w:t>
            </w:r>
            <w:r>
              <w:rPr>
                <w:spacing w:val="-13"/>
                <w:sz w:val="24"/>
              </w:rPr>
              <w:t xml:space="preserve"> </w:t>
            </w:r>
            <w:r>
              <w:rPr>
                <w:sz w:val="24"/>
              </w:rPr>
              <w:t>ředitele</w:t>
            </w:r>
          </w:p>
          <w:p w14:paraId="2501C280" w14:textId="77777777" w:rsidR="007D3228" w:rsidRDefault="00000000">
            <w:pPr>
              <w:pStyle w:val="TableParagraph"/>
              <w:numPr>
                <w:ilvl w:val="0"/>
                <w:numId w:val="2"/>
              </w:numPr>
              <w:tabs>
                <w:tab w:val="left" w:pos="825"/>
                <w:tab w:val="left" w:pos="826"/>
              </w:tabs>
              <w:ind w:right="900"/>
              <w:rPr>
                <w:sz w:val="24"/>
              </w:rPr>
            </w:pPr>
            <w:r>
              <w:rPr>
                <w:sz w:val="24"/>
              </w:rPr>
              <w:t>Přímá podpora vybraných klíčových</w:t>
            </w:r>
            <w:r>
              <w:rPr>
                <w:spacing w:val="-25"/>
                <w:sz w:val="24"/>
              </w:rPr>
              <w:t xml:space="preserve"> </w:t>
            </w:r>
            <w:r>
              <w:rPr>
                <w:sz w:val="24"/>
              </w:rPr>
              <w:t>talentů/vedoucích pracovníků</w:t>
            </w:r>
          </w:p>
          <w:p w14:paraId="2501C281" w14:textId="77777777" w:rsidR="007D3228" w:rsidRDefault="00000000">
            <w:pPr>
              <w:pStyle w:val="TableParagraph"/>
              <w:numPr>
                <w:ilvl w:val="0"/>
                <w:numId w:val="2"/>
              </w:numPr>
              <w:tabs>
                <w:tab w:val="left" w:pos="825"/>
                <w:tab w:val="left" w:pos="826"/>
              </w:tabs>
              <w:spacing w:line="293" w:lineRule="exact"/>
              <w:ind w:hanging="361"/>
              <w:rPr>
                <w:sz w:val="24"/>
              </w:rPr>
            </w:pPr>
            <w:r>
              <w:rPr>
                <w:sz w:val="24"/>
              </w:rPr>
              <w:t>Přenos know-how, hodnot a firemní</w:t>
            </w:r>
            <w:r>
              <w:rPr>
                <w:spacing w:val="-8"/>
                <w:sz w:val="24"/>
              </w:rPr>
              <w:t xml:space="preserve"> </w:t>
            </w:r>
            <w:r>
              <w:rPr>
                <w:sz w:val="24"/>
              </w:rPr>
              <w:t>kultury</w:t>
            </w:r>
          </w:p>
          <w:p w14:paraId="2501C282" w14:textId="77777777" w:rsidR="007D3228" w:rsidRDefault="007D3228">
            <w:pPr>
              <w:pStyle w:val="TableParagraph"/>
              <w:spacing w:before="7"/>
              <w:ind w:left="0"/>
              <w:rPr>
                <w:b/>
                <w:sz w:val="23"/>
              </w:rPr>
            </w:pPr>
          </w:p>
          <w:p w14:paraId="2501C283" w14:textId="77777777" w:rsidR="007D3228" w:rsidRDefault="00000000">
            <w:pPr>
              <w:pStyle w:val="TableParagraph"/>
              <w:ind w:left="134"/>
              <w:rPr>
                <w:b/>
                <w:sz w:val="24"/>
              </w:rPr>
            </w:pPr>
            <w:r>
              <w:rPr>
                <w:b/>
                <w:sz w:val="24"/>
              </w:rPr>
              <w:t>Implementace dalších HR nástrojů</w:t>
            </w:r>
          </w:p>
          <w:p w14:paraId="2501C284" w14:textId="77777777" w:rsidR="007D3228" w:rsidRDefault="00000000">
            <w:pPr>
              <w:pStyle w:val="TableParagraph"/>
              <w:numPr>
                <w:ilvl w:val="0"/>
                <w:numId w:val="2"/>
              </w:numPr>
              <w:tabs>
                <w:tab w:val="left" w:pos="825"/>
                <w:tab w:val="left" w:pos="826"/>
              </w:tabs>
              <w:spacing w:line="275" w:lineRule="exact"/>
              <w:ind w:hanging="361"/>
              <w:rPr>
                <w:sz w:val="24"/>
              </w:rPr>
            </w:pPr>
            <w:r>
              <w:rPr>
                <w:sz w:val="24"/>
              </w:rPr>
              <w:t>Zavedení systematického hodnocení výkonu (např. OKR,</w:t>
            </w:r>
            <w:r>
              <w:rPr>
                <w:spacing w:val="-14"/>
                <w:sz w:val="24"/>
              </w:rPr>
              <w:t xml:space="preserve"> </w:t>
            </w:r>
            <w:r>
              <w:rPr>
                <w:sz w:val="24"/>
              </w:rPr>
              <w:t>KPI)</w:t>
            </w:r>
          </w:p>
        </w:tc>
        <w:tc>
          <w:tcPr>
            <w:tcW w:w="1609" w:type="dxa"/>
          </w:tcPr>
          <w:p w14:paraId="2501C285" w14:textId="77777777" w:rsidR="007D3228" w:rsidRDefault="007D3228">
            <w:pPr>
              <w:pStyle w:val="TableParagraph"/>
              <w:spacing w:before="11"/>
              <w:ind w:left="0"/>
              <w:rPr>
                <w:b/>
                <w:sz w:val="23"/>
              </w:rPr>
            </w:pPr>
          </w:p>
          <w:p w14:paraId="2501C286" w14:textId="77777777" w:rsidR="007D3228" w:rsidRDefault="00000000">
            <w:pPr>
              <w:pStyle w:val="TableParagraph"/>
              <w:ind w:left="732"/>
              <w:rPr>
                <w:sz w:val="24"/>
              </w:rPr>
            </w:pPr>
            <w:r>
              <w:rPr>
                <w:sz w:val="24"/>
              </w:rPr>
              <w:t>80h</w:t>
            </w:r>
          </w:p>
        </w:tc>
      </w:tr>
    </w:tbl>
    <w:p w14:paraId="2501C288" w14:textId="77777777" w:rsidR="007D3228" w:rsidRDefault="007D3228">
      <w:pPr>
        <w:rPr>
          <w:sz w:val="24"/>
        </w:rPr>
        <w:sectPr w:rsidR="007D3228">
          <w:pgSz w:w="11910" w:h="16840"/>
          <w:pgMar w:top="1240" w:right="1020" w:bottom="940" w:left="1280" w:header="303" w:footer="753" w:gutter="0"/>
          <w:cols w:space="708"/>
        </w:sectPr>
      </w:pPr>
    </w:p>
    <w:p w14:paraId="2501C289" w14:textId="77777777" w:rsidR="007D3228" w:rsidRDefault="007D3228">
      <w:pPr>
        <w:pStyle w:val="Zkladntext"/>
        <w:spacing w:before="9" w:after="1"/>
        <w:rPr>
          <w:b/>
          <w:sz w:val="13"/>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7D3228" w14:paraId="2501C292" w14:textId="77777777">
        <w:trPr>
          <w:trHeight w:val="2637"/>
        </w:trPr>
        <w:tc>
          <w:tcPr>
            <w:tcW w:w="7033" w:type="dxa"/>
          </w:tcPr>
          <w:p w14:paraId="2501C28A" w14:textId="77777777" w:rsidR="007D3228" w:rsidRDefault="00000000">
            <w:pPr>
              <w:pStyle w:val="TableParagraph"/>
              <w:numPr>
                <w:ilvl w:val="0"/>
                <w:numId w:val="1"/>
              </w:numPr>
              <w:tabs>
                <w:tab w:val="left" w:pos="825"/>
                <w:tab w:val="left" w:pos="826"/>
              </w:tabs>
              <w:spacing w:line="292" w:lineRule="exact"/>
              <w:ind w:hanging="361"/>
              <w:rPr>
                <w:sz w:val="24"/>
              </w:rPr>
            </w:pPr>
            <w:r>
              <w:rPr>
                <w:sz w:val="24"/>
              </w:rPr>
              <w:t>Talent management, nástupnictví, rozvoj</w:t>
            </w:r>
            <w:r>
              <w:rPr>
                <w:spacing w:val="-8"/>
                <w:sz w:val="24"/>
              </w:rPr>
              <w:t xml:space="preserve"> </w:t>
            </w:r>
            <w:proofErr w:type="spellStart"/>
            <w:r>
              <w:rPr>
                <w:sz w:val="24"/>
              </w:rPr>
              <w:t>high-potentials</w:t>
            </w:r>
            <w:proofErr w:type="spellEnd"/>
          </w:p>
          <w:p w14:paraId="2501C28B" w14:textId="77777777" w:rsidR="007D3228" w:rsidRDefault="00000000">
            <w:pPr>
              <w:pStyle w:val="TableParagraph"/>
              <w:numPr>
                <w:ilvl w:val="0"/>
                <w:numId w:val="1"/>
              </w:numPr>
              <w:tabs>
                <w:tab w:val="left" w:pos="825"/>
                <w:tab w:val="left" w:pos="826"/>
              </w:tabs>
              <w:ind w:hanging="361"/>
              <w:rPr>
                <w:sz w:val="24"/>
              </w:rPr>
            </w:pPr>
            <w:r>
              <w:rPr>
                <w:sz w:val="24"/>
              </w:rPr>
              <w:t>Digitalizace HR procesů (např. LMS,</w:t>
            </w:r>
            <w:r>
              <w:rPr>
                <w:spacing w:val="-2"/>
                <w:sz w:val="24"/>
              </w:rPr>
              <w:t xml:space="preserve"> </w:t>
            </w:r>
            <w:r>
              <w:rPr>
                <w:sz w:val="24"/>
              </w:rPr>
              <w:t>HRIS)</w:t>
            </w:r>
          </w:p>
          <w:p w14:paraId="2501C28C" w14:textId="77777777" w:rsidR="007D3228" w:rsidRDefault="00000000">
            <w:pPr>
              <w:pStyle w:val="TableParagraph"/>
              <w:ind w:left="134"/>
              <w:rPr>
                <w:b/>
                <w:sz w:val="24"/>
              </w:rPr>
            </w:pPr>
            <w:r>
              <w:rPr>
                <w:b/>
                <w:sz w:val="24"/>
              </w:rPr>
              <w:t>Odborná a kompetenční školení personalisty</w:t>
            </w:r>
          </w:p>
          <w:p w14:paraId="2501C28D" w14:textId="77777777" w:rsidR="007D3228" w:rsidRDefault="00000000">
            <w:pPr>
              <w:pStyle w:val="TableParagraph"/>
              <w:numPr>
                <w:ilvl w:val="0"/>
                <w:numId w:val="1"/>
              </w:numPr>
              <w:tabs>
                <w:tab w:val="left" w:pos="825"/>
                <w:tab w:val="left" w:pos="826"/>
              </w:tabs>
              <w:ind w:hanging="361"/>
              <w:rPr>
                <w:sz w:val="24"/>
              </w:rPr>
            </w:pPr>
            <w:r>
              <w:rPr>
                <w:sz w:val="24"/>
              </w:rPr>
              <w:t>Mapování vzdělávacích potřeb na základě strategických</w:t>
            </w:r>
            <w:r>
              <w:rPr>
                <w:spacing w:val="-11"/>
                <w:sz w:val="24"/>
              </w:rPr>
              <w:t xml:space="preserve"> </w:t>
            </w:r>
            <w:r>
              <w:rPr>
                <w:sz w:val="24"/>
              </w:rPr>
              <w:t>cílů</w:t>
            </w:r>
          </w:p>
          <w:p w14:paraId="2501C28E" w14:textId="77777777" w:rsidR="007D3228" w:rsidRDefault="00000000">
            <w:pPr>
              <w:pStyle w:val="TableParagraph"/>
              <w:rPr>
                <w:sz w:val="24"/>
              </w:rPr>
            </w:pPr>
            <w:r>
              <w:rPr>
                <w:sz w:val="24"/>
              </w:rPr>
              <w:t>firmy</w:t>
            </w:r>
          </w:p>
          <w:p w14:paraId="2501C28F" w14:textId="77777777" w:rsidR="007D3228" w:rsidRDefault="00000000">
            <w:pPr>
              <w:pStyle w:val="TableParagraph"/>
              <w:numPr>
                <w:ilvl w:val="0"/>
                <w:numId w:val="1"/>
              </w:numPr>
              <w:tabs>
                <w:tab w:val="left" w:pos="825"/>
                <w:tab w:val="left" w:pos="826"/>
              </w:tabs>
              <w:ind w:hanging="361"/>
              <w:rPr>
                <w:sz w:val="24"/>
              </w:rPr>
            </w:pPr>
            <w:r>
              <w:rPr>
                <w:sz w:val="24"/>
              </w:rPr>
              <w:t>Plánování a realizace odborných kurzů a soft-</w:t>
            </w:r>
            <w:proofErr w:type="spellStart"/>
            <w:r>
              <w:rPr>
                <w:sz w:val="24"/>
              </w:rPr>
              <w:t>skills</w:t>
            </w:r>
            <w:proofErr w:type="spellEnd"/>
            <w:r>
              <w:rPr>
                <w:spacing w:val="-15"/>
                <w:sz w:val="24"/>
              </w:rPr>
              <w:t xml:space="preserve"> </w:t>
            </w:r>
            <w:r>
              <w:rPr>
                <w:sz w:val="24"/>
              </w:rPr>
              <w:t>tréninků</w:t>
            </w:r>
          </w:p>
          <w:p w14:paraId="2501C290" w14:textId="77777777" w:rsidR="007D3228" w:rsidRDefault="00000000">
            <w:pPr>
              <w:pStyle w:val="TableParagraph"/>
              <w:numPr>
                <w:ilvl w:val="0"/>
                <w:numId w:val="1"/>
              </w:numPr>
              <w:tabs>
                <w:tab w:val="left" w:pos="825"/>
                <w:tab w:val="left" w:pos="826"/>
              </w:tabs>
              <w:ind w:right="1435"/>
              <w:rPr>
                <w:sz w:val="24"/>
              </w:rPr>
            </w:pPr>
            <w:r>
              <w:rPr>
                <w:sz w:val="24"/>
              </w:rPr>
              <w:t>Měření dopadu vzdělávání na výkonnost a</w:t>
            </w:r>
            <w:r>
              <w:rPr>
                <w:spacing w:val="-24"/>
                <w:sz w:val="24"/>
              </w:rPr>
              <w:t xml:space="preserve"> </w:t>
            </w:r>
            <w:r>
              <w:rPr>
                <w:sz w:val="24"/>
              </w:rPr>
              <w:t>rozvoj zaměstnanců</w:t>
            </w:r>
          </w:p>
        </w:tc>
        <w:tc>
          <w:tcPr>
            <w:tcW w:w="1609" w:type="dxa"/>
          </w:tcPr>
          <w:p w14:paraId="2501C291" w14:textId="77777777" w:rsidR="007D3228" w:rsidRDefault="007D3228">
            <w:pPr>
              <w:pStyle w:val="TableParagraph"/>
              <w:ind w:left="0"/>
              <w:rPr>
                <w:rFonts w:ascii="Times New Roman"/>
              </w:rPr>
            </w:pPr>
          </w:p>
        </w:tc>
      </w:tr>
      <w:tr w:rsidR="007D3228" w14:paraId="2501C295" w14:textId="77777777">
        <w:trPr>
          <w:trHeight w:val="628"/>
        </w:trPr>
        <w:tc>
          <w:tcPr>
            <w:tcW w:w="7033" w:type="dxa"/>
          </w:tcPr>
          <w:p w14:paraId="2501C293" w14:textId="77777777" w:rsidR="007D3228" w:rsidRDefault="00000000">
            <w:pPr>
              <w:pStyle w:val="TableParagraph"/>
              <w:spacing w:line="292" w:lineRule="exact"/>
              <w:ind w:left="134"/>
              <w:rPr>
                <w:b/>
                <w:sz w:val="24"/>
              </w:rPr>
            </w:pPr>
            <w:r>
              <w:rPr>
                <w:b/>
                <w:sz w:val="24"/>
              </w:rPr>
              <w:t>Celkem (rozpočet v Kč bez DPH)</w:t>
            </w:r>
          </w:p>
        </w:tc>
        <w:tc>
          <w:tcPr>
            <w:tcW w:w="1609" w:type="dxa"/>
          </w:tcPr>
          <w:p w14:paraId="2501C294" w14:textId="77777777" w:rsidR="007D3228" w:rsidRDefault="00000000">
            <w:pPr>
              <w:pStyle w:val="TableParagraph"/>
              <w:spacing w:line="292" w:lineRule="exact"/>
              <w:ind w:left="335"/>
              <w:rPr>
                <w:sz w:val="24"/>
              </w:rPr>
            </w:pPr>
            <w:r>
              <w:rPr>
                <w:sz w:val="24"/>
              </w:rPr>
              <w:t>160.000,00</w:t>
            </w:r>
          </w:p>
        </w:tc>
      </w:tr>
    </w:tbl>
    <w:p w14:paraId="2501C296" w14:textId="77777777" w:rsidR="007D3228" w:rsidRDefault="007D3228">
      <w:pPr>
        <w:pStyle w:val="Zkladntext"/>
        <w:spacing w:before="8"/>
        <w:rPr>
          <w:b/>
          <w:sz w:val="19"/>
        </w:rPr>
      </w:pPr>
    </w:p>
    <w:p w14:paraId="2501C297" w14:textId="77777777" w:rsidR="007D3228" w:rsidRDefault="00000000">
      <w:pPr>
        <w:pStyle w:val="Odstavecseseznamem"/>
        <w:numPr>
          <w:ilvl w:val="1"/>
          <w:numId w:val="3"/>
        </w:numPr>
        <w:tabs>
          <w:tab w:val="left" w:pos="564"/>
        </w:tabs>
        <w:spacing w:before="52"/>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2501C298" w14:textId="77777777" w:rsidR="007D3228" w:rsidRDefault="00000000">
      <w:pPr>
        <w:pStyle w:val="Odstavecseseznamem"/>
        <w:numPr>
          <w:ilvl w:val="1"/>
          <w:numId w:val="3"/>
        </w:numPr>
        <w:tabs>
          <w:tab w:val="left" w:pos="567"/>
        </w:tabs>
        <w:spacing w:before="120"/>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80 hodin </w:t>
      </w:r>
      <w:r>
        <w:rPr>
          <w:sz w:val="24"/>
        </w:rPr>
        <w:t>(dále jen „</w:t>
      </w:r>
      <w:r>
        <w:rPr>
          <w:b/>
          <w:sz w:val="24"/>
        </w:rPr>
        <w:t>Předpokládaný rozsah</w:t>
      </w:r>
      <w:r>
        <w:rPr>
          <w:sz w:val="24"/>
        </w:rPr>
        <w:t xml:space="preserve">“). </w:t>
      </w:r>
      <w:r>
        <w:rPr>
          <w:b/>
          <w:sz w:val="24"/>
        </w:rPr>
        <w:t>Předpokládaným termínem ukončení poskytování konzultačních služeb je 28.2.2026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jednostranně  odstoupit.  Nad  rámec  výše  uvedeného  se  smluvní  strany  dohodly,  že     </w:t>
      </w:r>
      <w:r>
        <w:rPr>
          <w:b/>
          <w:sz w:val="24"/>
        </w:rPr>
        <w:t>k ukončení poskytování konzultačních služeb dle této smlouvy dojde nejpozději dne 30.4.2026</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2501C299" w14:textId="77777777" w:rsidR="007D3228" w:rsidRDefault="00000000">
      <w:pPr>
        <w:pStyle w:val="Odstavecseseznamem"/>
        <w:numPr>
          <w:ilvl w:val="1"/>
          <w:numId w:val="3"/>
        </w:numPr>
        <w:tabs>
          <w:tab w:val="left" w:pos="567"/>
        </w:tabs>
        <w:spacing w:before="121"/>
        <w:ind w:left="566" w:right="107" w:hanging="428"/>
        <w:jc w:val="both"/>
        <w:rPr>
          <w:sz w:val="24"/>
        </w:rPr>
      </w:pPr>
      <w:r>
        <w:rPr>
          <w:sz w:val="24"/>
        </w:rPr>
        <w:t>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minimis,   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2501C29A" w14:textId="77777777" w:rsidR="007D3228" w:rsidRDefault="00000000">
      <w:pPr>
        <w:pStyle w:val="Odstavecseseznamem"/>
        <w:numPr>
          <w:ilvl w:val="1"/>
          <w:numId w:val="3"/>
        </w:numPr>
        <w:tabs>
          <w:tab w:val="left" w:pos="567"/>
        </w:tabs>
        <w:spacing w:before="118"/>
        <w:ind w:left="566" w:right="10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2</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2501C29B" w14:textId="77777777" w:rsidR="007D3228" w:rsidRDefault="007D3228">
      <w:pPr>
        <w:jc w:val="both"/>
        <w:rPr>
          <w:sz w:val="24"/>
        </w:rPr>
        <w:sectPr w:rsidR="007D3228">
          <w:pgSz w:w="11910" w:h="16840"/>
          <w:pgMar w:top="1240" w:right="1020" w:bottom="940" w:left="1280" w:header="303" w:footer="753" w:gutter="0"/>
          <w:cols w:space="708"/>
        </w:sectPr>
      </w:pPr>
    </w:p>
    <w:p w14:paraId="2501C29C" w14:textId="77777777" w:rsidR="007D3228" w:rsidRDefault="007D3228">
      <w:pPr>
        <w:pStyle w:val="Zkladntext"/>
        <w:spacing w:before="6"/>
        <w:rPr>
          <w:sz w:val="9"/>
        </w:rPr>
      </w:pPr>
    </w:p>
    <w:p w14:paraId="2501C29D" w14:textId="77777777" w:rsidR="007D3228" w:rsidRDefault="00000000">
      <w:pPr>
        <w:pStyle w:val="Nadpis1"/>
        <w:numPr>
          <w:ilvl w:val="0"/>
          <w:numId w:val="3"/>
        </w:numPr>
        <w:tabs>
          <w:tab w:val="left" w:pos="497"/>
        </w:tabs>
        <w:spacing w:before="52"/>
        <w:ind w:left="496" w:hanging="359"/>
        <w:jc w:val="both"/>
      </w:pPr>
      <w:r>
        <w:t>Odměna Experta a platební</w:t>
      </w:r>
      <w:r>
        <w:rPr>
          <w:spacing w:val="-6"/>
        </w:rPr>
        <w:t xml:space="preserve"> </w:t>
      </w:r>
      <w:r>
        <w:t>podmínky</w:t>
      </w:r>
    </w:p>
    <w:p w14:paraId="2501C29E" w14:textId="77777777" w:rsidR="007D3228" w:rsidRDefault="00000000">
      <w:pPr>
        <w:pStyle w:val="Odstavecseseznamem"/>
        <w:numPr>
          <w:ilvl w:val="1"/>
          <w:numId w:val="3"/>
        </w:numPr>
        <w:tabs>
          <w:tab w:val="left" w:pos="564"/>
        </w:tabs>
        <w:ind w:right="110"/>
        <w:jc w:val="both"/>
        <w:rPr>
          <w:sz w:val="24"/>
        </w:rPr>
      </w:pPr>
      <w:r>
        <w:rPr>
          <w:sz w:val="24"/>
        </w:rPr>
        <w:t>Expertovi náleží za konzultace poskytnuté dle této smlouvy odměna ve výši 2.000,- Kč bez DPH za každou hodinu poskytování konzultací Příjemci. Daň z přidané hodnoty bude účtována dle platných právních</w:t>
      </w:r>
      <w:r>
        <w:rPr>
          <w:spacing w:val="-2"/>
          <w:sz w:val="24"/>
        </w:rPr>
        <w:t xml:space="preserve"> </w:t>
      </w:r>
      <w:r>
        <w:rPr>
          <w:sz w:val="24"/>
        </w:rPr>
        <w:t>předpisů.</w:t>
      </w:r>
    </w:p>
    <w:p w14:paraId="2501C29F" w14:textId="77777777" w:rsidR="007D3228" w:rsidRDefault="00000000">
      <w:pPr>
        <w:pStyle w:val="Odstavecseseznamem"/>
        <w:numPr>
          <w:ilvl w:val="1"/>
          <w:numId w:val="3"/>
        </w:numPr>
        <w:tabs>
          <w:tab w:val="left" w:pos="564"/>
        </w:tabs>
        <w:spacing w:before="120"/>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2501C2A0" w14:textId="77777777" w:rsidR="007D3228" w:rsidRDefault="00000000">
      <w:pPr>
        <w:pStyle w:val="Odstavecseseznamem"/>
        <w:numPr>
          <w:ilvl w:val="1"/>
          <w:numId w:val="3"/>
        </w:numPr>
        <w:tabs>
          <w:tab w:val="left" w:pos="564"/>
        </w:tabs>
        <w:spacing w:before="121"/>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2501C2A1" w14:textId="77777777" w:rsidR="007D3228" w:rsidRDefault="00000000">
      <w:pPr>
        <w:pStyle w:val="Odstavecseseznamem"/>
        <w:numPr>
          <w:ilvl w:val="1"/>
          <w:numId w:val="3"/>
        </w:numPr>
        <w:tabs>
          <w:tab w:val="left" w:pos="564"/>
        </w:tabs>
        <w:spacing w:before="120"/>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2501C2A2" w14:textId="77777777" w:rsidR="007D3228" w:rsidRDefault="00000000">
      <w:pPr>
        <w:pStyle w:val="Zkladntext"/>
        <w:ind w:left="563"/>
        <w:jc w:val="both"/>
      </w:pPr>
      <w:r>
        <w:t>Poskytovateli podpory, a to na účet uvedený na faktuře.</w:t>
      </w:r>
    </w:p>
    <w:p w14:paraId="2501C2A3" w14:textId="77777777" w:rsidR="007D3228" w:rsidRDefault="007D3228">
      <w:pPr>
        <w:pStyle w:val="Zkladntext"/>
      </w:pPr>
    </w:p>
    <w:p w14:paraId="2501C2A4" w14:textId="77777777" w:rsidR="007D3228" w:rsidRDefault="007D3228">
      <w:pPr>
        <w:pStyle w:val="Zkladntext"/>
      </w:pPr>
    </w:p>
    <w:p w14:paraId="2501C2A5" w14:textId="77777777" w:rsidR="007D3228" w:rsidRDefault="007D3228">
      <w:pPr>
        <w:pStyle w:val="Zkladntext"/>
      </w:pPr>
    </w:p>
    <w:p w14:paraId="2501C2A6" w14:textId="77777777" w:rsidR="007D3228" w:rsidRDefault="007D3228">
      <w:pPr>
        <w:pStyle w:val="Zkladntext"/>
        <w:spacing w:before="10"/>
      </w:pPr>
    </w:p>
    <w:p w14:paraId="2501C2A7" w14:textId="77777777" w:rsidR="007D3228" w:rsidRDefault="00000000">
      <w:pPr>
        <w:pStyle w:val="Nadpis1"/>
        <w:numPr>
          <w:ilvl w:val="0"/>
          <w:numId w:val="3"/>
        </w:numPr>
        <w:tabs>
          <w:tab w:val="left" w:pos="497"/>
        </w:tabs>
        <w:ind w:left="496" w:hanging="359"/>
        <w:jc w:val="both"/>
      </w:pPr>
      <w:r>
        <w:t>Odměna Poskytovatele a platební</w:t>
      </w:r>
      <w:r>
        <w:rPr>
          <w:spacing w:val="-3"/>
        </w:rPr>
        <w:t xml:space="preserve"> </w:t>
      </w:r>
      <w:r>
        <w:t>podmínky</w:t>
      </w:r>
    </w:p>
    <w:p w14:paraId="2501C2A8" w14:textId="77777777" w:rsidR="007D3228" w:rsidRDefault="00000000">
      <w:pPr>
        <w:pStyle w:val="Odstavecseseznamem"/>
        <w:numPr>
          <w:ilvl w:val="1"/>
          <w:numId w:val="3"/>
        </w:numPr>
        <w:tabs>
          <w:tab w:val="left" w:pos="564"/>
        </w:tabs>
        <w:ind w:right="108"/>
        <w:jc w:val="both"/>
        <w:rPr>
          <w:sz w:val="24"/>
        </w:rPr>
      </w:pPr>
      <w:r>
        <w:rPr>
          <w:sz w:val="24"/>
        </w:rPr>
        <w:t>Příjemce uhradí Poskytovateli podpory za konzultace dle této smlouvy odměnu ve výši 2.000,-</w:t>
      </w:r>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2501C2A9" w14:textId="77777777" w:rsidR="007D3228" w:rsidRDefault="00000000">
      <w:pPr>
        <w:pStyle w:val="Odstavecseseznamem"/>
        <w:numPr>
          <w:ilvl w:val="1"/>
          <w:numId w:val="3"/>
        </w:numPr>
        <w:tabs>
          <w:tab w:val="left" w:pos="564"/>
        </w:tabs>
        <w:spacing w:before="120"/>
        <w:ind w:right="108"/>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40% </w:t>
      </w:r>
      <w:r>
        <w:rPr>
          <w:sz w:val="24"/>
        </w:rPr>
        <w:t>z celkové odměny Experta dle odstavce 2.1. této smlouvy, kterou by byl Příjemce povinen uhradit Poskytovateli v souladu s odstavcem 4.1 této smlouvy.</w:t>
      </w:r>
    </w:p>
    <w:p w14:paraId="2501C2AA" w14:textId="77777777" w:rsidR="007D3228" w:rsidRDefault="00000000">
      <w:pPr>
        <w:pStyle w:val="Odstavecseseznamem"/>
        <w:numPr>
          <w:ilvl w:val="1"/>
          <w:numId w:val="3"/>
        </w:numPr>
        <w:tabs>
          <w:tab w:val="left" w:pos="564"/>
        </w:tabs>
        <w:spacing w:before="119"/>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2501C2AB" w14:textId="77777777" w:rsidR="007D3228" w:rsidRDefault="00000000">
      <w:pPr>
        <w:pStyle w:val="Zkladntext"/>
        <w:spacing w:before="2"/>
        <w:ind w:left="563" w:right="107"/>
        <w:jc w:val="both"/>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93.300,00 Kč</w:t>
      </w:r>
      <w:r>
        <w:t>, když smluvní strany prohlašují, že tato částka je složena z dotované části odměny Experta a dále z režijních nákladů Poskytovatele podpory spojených s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Příjemce na</w:t>
      </w:r>
      <w:r>
        <w:rPr>
          <w:b/>
          <w:spacing w:val="12"/>
        </w:rPr>
        <w:t xml:space="preserve"> </w:t>
      </w:r>
      <w:r>
        <w:rPr>
          <w:b/>
        </w:rPr>
        <w:t>poskytnutí</w:t>
      </w:r>
      <w:r>
        <w:rPr>
          <w:b/>
          <w:spacing w:val="12"/>
        </w:rPr>
        <w:t xml:space="preserve"> </w:t>
      </w:r>
      <w:r>
        <w:rPr>
          <w:b/>
        </w:rPr>
        <w:t>podpory</w:t>
      </w:r>
      <w:r>
        <w:rPr>
          <w:b/>
          <w:spacing w:val="10"/>
        </w:rPr>
        <w:t xml:space="preserve"> </w:t>
      </w:r>
      <w:r>
        <w:rPr>
          <w:b/>
        </w:rPr>
        <w:t>v</w:t>
      </w:r>
      <w:r>
        <w:rPr>
          <w:b/>
          <w:spacing w:val="12"/>
        </w:rPr>
        <w:t xml:space="preserve"> </w:t>
      </w:r>
      <w:r>
        <w:rPr>
          <w:b/>
        </w:rPr>
        <w:t>režimu</w:t>
      </w:r>
      <w:r>
        <w:rPr>
          <w:b/>
          <w:spacing w:val="14"/>
        </w:rPr>
        <w:t xml:space="preserve"> </w:t>
      </w:r>
      <w:r>
        <w:rPr>
          <w:b/>
        </w:rPr>
        <w:t>de</w:t>
      </w:r>
      <w:r>
        <w:rPr>
          <w:b/>
          <w:spacing w:val="12"/>
        </w:rPr>
        <w:t xml:space="preserve"> </w:t>
      </w:r>
      <w:r>
        <w:rPr>
          <w:b/>
        </w:rPr>
        <w:t>minimis</w:t>
      </w:r>
      <w:r>
        <w:rPr>
          <w:b/>
          <w:spacing w:val="11"/>
        </w:rPr>
        <w:t xml:space="preserve"> </w:t>
      </w:r>
      <w:r>
        <w:rPr>
          <w:b/>
        </w:rPr>
        <w:t>vzniká</w:t>
      </w:r>
      <w:r>
        <w:rPr>
          <w:b/>
          <w:spacing w:val="19"/>
        </w:rPr>
        <w:t xml:space="preserve"> </w:t>
      </w:r>
      <w:r>
        <w:t>(za</w:t>
      </w:r>
      <w:r>
        <w:rPr>
          <w:spacing w:val="14"/>
        </w:rPr>
        <w:t xml:space="preserve"> </w:t>
      </w:r>
      <w:r>
        <w:t>splnění</w:t>
      </w:r>
      <w:r>
        <w:rPr>
          <w:spacing w:val="13"/>
        </w:rPr>
        <w:t xml:space="preserve"> </w:t>
      </w:r>
      <w:r>
        <w:t>veškerých</w:t>
      </w:r>
      <w:r>
        <w:rPr>
          <w:spacing w:val="13"/>
        </w:rPr>
        <w:t xml:space="preserve"> </w:t>
      </w:r>
      <w:r>
        <w:t>podmínek</w:t>
      </w:r>
    </w:p>
    <w:p w14:paraId="2501C2AC" w14:textId="77777777" w:rsidR="007D3228" w:rsidRDefault="007D3228">
      <w:pPr>
        <w:jc w:val="both"/>
        <w:sectPr w:rsidR="007D3228">
          <w:pgSz w:w="11910" w:h="16840"/>
          <w:pgMar w:top="1240" w:right="1020" w:bottom="940" w:left="1280" w:header="303" w:footer="753" w:gutter="0"/>
          <w:cols w:space="708"/>
        </w:sectPr>
      </w:pPr>
    </w:p>
    <w:p w14:paraId="2501C2AD" w14:textId="77777777" w:rsidR="007D3228" w:rsidRDefault="007D3228">
      <w:pPr>
        <w:pStyle w:val="Zkladntext"/>
        <w:spacing w:before="6"/>
        <w:rPr>
          <w:sz w:val="9"/>
        </w:rPr>
      </w:pPr>
    </w:p>
    <w:p w14:paraId="2501C2AE" w14:textId="77777777" w:rsidR="007D3228" w:rsidRDefault="00000000">
      <w:pPr>
        <w:spacing w:before="52"/>
        <w:ind w:left="563" w:right="110"/>
        <w:jc w:val="both"/>
        <w:rPr>
          <w:b/>
          <w:sz w:val="24"/>
        </w:rPr>
      </w:pPr>
      <w:r>
        <w:rPr>
          <w:sz w:val="24"/>
        </w:rPr>
        <w:t xml:space="preserve">vyžadovaných dle nařízení Komise (EU) č. 2023/2831 ze dne 13. prosince 2023 či jiných právních předpisů) </w:t>
      </w:r>
      <w:r>
        <w:rPr>
          <w:b/>
          <w:sz w:val="24"/>
        </w:rPr>
        <w:t>dnem uzavření této smlouvy všemi smluvními stranami.</w:t>
      </w:r>
    </w:p>
    <w:p w14:paraId="2501C2AF" w14:textId="77777777" w:rsidR="007D3228" w:rsidRDefault="00000000">
      <w:pPr>
        <w:pStyle w:val="Odstavecseseznamem"/>
        <w:numPr>
          <w:ilvl w:val="1"/>
          <w:numId w:val="3"/>
        </w:numPr>
        <w:tabs>
          <w:tab w:val="left" w:pos="564"/>
        </w:tabs>
        <w:spacing w:before="120"/>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40%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2501C2B0" w14:textId="77777777" w:rsidR="007D3228" w:rsidRDefault="00000000">
      <w:pPr>
        <w:pStyle w:val="Odstavecseseznamem"/>
        <w:numPr>
          <w:ilvl w:val="1"/>
          <w:numId w:val="3"/>
        </w:numPr>
        <w:tabs>
          <w:tab w:val="left" w:pos="564"/>
        </w:tabs>
        <w:spacing w:before="119"/>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4"/>
          <w:sz w:val="24"/>
        </w:rPr>
        <w:t xml:space="preserve"> </w:t>
      </w:r>
      <w:r>
        <w:rPr>
          <w:sz w:val="24"/>
        </w:rPr>
        <w:t>Experta.</w:t>
      </w:r>
    </w:p>
    <w:p w14:paraId="2501C2B1" w14:textId="77777777" w:rsidR="007D3228" w:rsidRDefault="00000000">
      <w:pPr>
        <w:pStyle w:val="Odstavecseseznamem"/>
        <w:numPr>
          <w:ilvl w:val="1"/>
          <w:numId w:val="3"/>
        </w:numPr>
        <w:tabs>
          <w:tab w:val="left" w:pos="564"/>
        </w:tabs>
        <w:spacing w:before="122"/>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2501C2B2" w14:textId="77777777" w:rsidR="007D3228" w:rsidRDefault="00000000">
      <w:pPr>
        <w:pStyle w:val="Zkladntext"/>
        <w:ind w:left="563"/>
        <w:jc w:val="both"/>
      </w:pPr>
      <w:r>
        <w:t>na účet uvedený na faktuře.</w:t>
      </w:r>
    </w:p>
    <w:p w14:paraId="2501C2B3" w14:textId="77777777" w:rsidR="007D3228" w:rsidRDefault="007D3228">
      <w:pPr>
        <w:pStyle w:val="Zkladntext"/>
        <w:spacing w:before="10"/>
        <w:rPr>
          <w:sz w:val="33"/>
        </w:rPr>
      </w:pPr>
    </w:p>
    <w:p w14:paraId="2501C2B4" w14:textId="77777777" w:rsidR="007D3228" w:rsidRDefault="00000000">
      <w:pPr>
        <w:pStyle w:val="Nadpis1"/>
        <w:numPr>
          <w:ilvl w:val="0"/>
          <w:numId w:val="3"/>
        </w:numPr>
        <w:tabs>
          <w:tab w:val="left" w:pos="497"/>
        </w:tabs>
        <w:ind w:left="496" w:hanging="359"/>
        <w:jc w:val="both"/>
      </w:pPr>
      <w:r>
        <w:t>Trvání Smlouvy</w:t>
      </w:r>
    </w:p>
    <w:p w14:paraId="2501C2B5" w14:textId="77777777" w:rsidR="007D3228" w:rsidRDefault="00000000">
      <w:pPr>
        <w:pStyle w:val="Odstavecseseznamem"/>
        <w:numPr>
          <w:ilvl w:val="1"/>
          <w:numId w:val="3"/>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1"/>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8"/>
          <w:sz w:val="24"/>
        </w:rPr>
        <w:t xml:space="preserve"> </w:t>
      </w:r>
      <w:r>
        <w:rPr>
          <w:sz w:val="24"/>
        </w:rPr>
        <w:t>další</w:t>
      </w:r>
      <w:r>
        <w:rPr>
          <w:spacing w:val="9"/>
          <w:sz w:val="24"/>
        </w:rPr>
        <w:t xml:space="preserve"> </w:t>
      </w:r>
      <w:r>
        <w:rPr>
          <w:sz w:val="24"/>
        </w:rPr>
        <w:t>povinnosti</w:t>
      </w:r>
      <w:r>
        <w:rPr>
          <w:spacing w:val="8"/>
          <w:sz w:val="24"/>
        </w:rPr>
        <w:t xml:space="preserve"> </w:t>
      </w:r>
      <w:r>
        <w:rPr>
          <w:sz w:val="24"/>
        </w:rPr>
        <w:t>Příjemce</w:t>
      </w:r>
      <w:r>
        <w:rPr>
          <w:spacing w:val="8"/>
          <w:sz w:val="24"/>
        </w:rPr>
        <w:t xml:space="preserve"> </w:t>
      </w:r>
      <w:r>
        <w:rPr>
          <w:sz w:val="24"/>
        </w:rPr>
        <w:t>uvedené</w:t>
      </w:r>
      <w:r>
        <w:rPr>
          <w:spacing w:val="11"/>
          <w:sz w:val="24"/>
        </w:rPr>
        <w:t xml:space="preserve"> </w:t>
      </w:r>
      <w:r>
        <w:rPr>
          <w:sz w:val="24"/>
        </w:rPr>
        <w:t>v</w:t>
      </w:r>
      <w:r>
        <w:rPr>
          <w:spacing w:val="1"/>
          <w:sz w:val="24"/>
        </w:rPr>
        <w:t xml:space="preserve"> </w:t>
      </w:r>
      <w:r>
        <w:rPr>
          <w:sz w:val="24"/>
        </w:rPr>
        <w:t>čl.</w:t>
      </w:r>
      <w:r>
        <w:rPr>
          <w:spacing w:val="10"/>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2501C2B6" w14:textId="77777777" w:rsidR="007D3228" w:rsidRDefault="00000000">
      <w:pPr>
        <w:pStyle w:val="Zkladntext"/>
        <w:ind w:left="563" w:right="110"/>
        <w:jc w:val="both"/>
      </w:pPr>
      <w:r>
        <w:t>5.8 této smlouvy a další na tomto místě výslovně neuvedené, které mají z povahy věci či dle této smlouvy trvat i po jejím ukončení.</w:t>
      </w:r>
    </w:p>
    <w:p w14:paraId="2501C2B7" w14:textId="77777777" w:rsidR="007D3228" w:rsidRDefault="00000000">
      <w:pPr>
        <w:pStyle w:val="Odstavecseseznamem"/>
        <w:numPr>
          <w:ilvl w:val="1"/>
          <w:numId w:val="3"/>
        </w:numPr>
        <w:tabs>
          <w:tab w:val="left" w:pos="564"/>
        </w:tabs>
        <w:spacing w:before="121"/>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2501C2B8" w14:textId="77777777" w:rsidR="007D3228" w:rsidRDefault="00000000">
      <w:pPr>
        <w:pStyle w:val="Odstavecseseznamem"/>
        <w:numPr>
          <w:ilvl w:val="1"/>
          <w:numId w:val="3"/>
        </w:numPr>
        <w:tabs>
          <w:tab w:val="left" w:pos="564"/>
        </w:tabs>
        <w:spacing w:before="120"/>
        <w:ind w:right="116"/>
        <w:jc w:val="both"/>
        <w:rPr>
          <w:sz w:val="24"/>
        </w:rPr>
      </w:pPr>
      <w:r>
        <w:rPr>
          <w:sz w:val="24"/>
        </w:rPr>
        <w:t>Smlouva může být ukončena rovněž dohodou smluvních stran a dalšími způsoby stanovenými platnými právními předpisy.</w:t>
      </w:r>
    </w:p>
    <w:p w14:paraId="2501C2B9" w14:textId="77777777" w:rsidR="007D3228" w:rsidRDefault="00000000">
      <w:pPr>
        <w:pStyle w:val="Odstavecseseznamem"/>
        <w:numPr>
          <w:ilvl w:val="1"/>
          <w:numId w:val="3"/>
        </w:numPr>
        <w:tabs>
          <w:tab w:val="left" w:pos="564"/>
        </w:tabs>
        <w:spacing w:before="119"/>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2501C2BA" w14:textId="77777777" w:rsidR="007D3228" w:rsidRDefault="00000000">
      <w:pPr>
        <w:pStyle w:val="Odstavecseseznamem"/>
        <w:numPr>
          <w:ilvl w:val="1"/>
          <w:numId w:val="3"/>
        </w:numPr>
        <w:tabs>
          <w:tab w:val="left" w:pos="564"/>
        </w:tabs>
        <w:spacing w:before="120"/>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2501C2BB" w14:textId="77777777" w:rsidR="007D3228" w:rsidRDefault="00000000">
      <w:pPr>
        <w:pStyle w:val="Odstavecseseznamem"/>
        <w:numPr>
          <w:ilvl w:val="1"/>
          <w:numId w:val="3"/>
        </w:numPr>
        <w:tabs>
          <w:tab w:val="left" w:pos="564"/>
        </w:tabs>
        <w:spacing w:before="122"/>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2501C2BC" w14:textId="77777777" w:rsidR="007D3228" w:rsidRDefault="007D3228">
      <w:pPr>
        <w:jc w:val="both"/>
        <w:rPr>
          <w:sz w:val="24"/>
        </w:rPr>
        <w:sectPr w:rsidR="007D3228">
          <w:pgSz w:w="11910" w:h="16840"/>
          <w:pgMar w:top="1240" w:right="1020" w:bottom="940" w:left="1280" w:header="303" w:footer="753" w:gutter="0"/>
          <w:cols w:space="708"/>
        </w:sectPr>
      </w:pPr>
    </w:p>
    <w:p w14:paraId="2501C2BD" w14:textId="77777777" w:rsidR="007D3228" w:rsidRDefault="007D3228">
      <w:pPr>
        <w:pStyle w:val="Zkladntext"/>
        <w:spacing w:before="6"/>
        <w:rPr>
          <w:sz w:val="9"/>
        </w:rPr>
      </w:pPr>
    </w:p>
    <w:p w14:paraId="2501C2BE" w14:textId="77777777" w:rsidR="007D3228" w:rsidRDefault="00000000">
      <w:pPr>
        <w:pStyle w:val="Odstavecseseznamem"/>
        <w:numPr>
          <w:ilvl w:val="1"/>
          <w:numId w:val="3"/>
        </w:numPr>
        <w:tabs>
          <w:tab w:val="left" w:pos="564"/>
        </w:tabs>
        <w:spacing w:before="52"/>
        <w:ind w:right="109"/>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4"/>
          <w:sz w:val="24"/>
        </w:rPr>
        <w:t xml:space="preserve"> </w:t>
      </w:r>
      <w:r>
        <w:rPr>
          <w:sz w:val="24"/>
        </w:rPr>
        <w:t>do</w:t>
      </w:r>
      <w:r>
        <w:rPr>
          <w:spacing w:val="-13"/>
          <w:sz w:val="24"/>
        </w:rPr>
        <w:t xml:space="preserve"> </w:t>
      </w:r>
      <w:r>
        <w:rPr>
          <w:sz w:val="24"/>
        </w:rPr>
        <w:t>31.12.</w:t>
      </w:r>
      <w:r>
        <w:rPr>
          <w:spacing w:val="-15"/>
          <w:sz w:val="24"/>
        </w:rPr>
        <w:t xml:space="preserve"> </w:t>
      </w:r>
      <w:r>
        <w:rPr>
          <w:sz w:val="24"/>
        </w:rPr>
        <w:t>příslušného</w:t>
      </w:r>
      <w:r>
        <w:rPr>
          <w:spacing w:val="-14"/>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2501C2BF" w14:textId="77777777" w:rsidR="007D3228" w:rsidRDefault="00000000">
      <w:pPr>
        <w:pStyle w:val="Odstavecseseznamem"/>
        <w:numPr>
          <w:ilvl w:val="1"/>
          <w:numId w:val="3"/>
        </w:numPr>
        <w:tabs>
          <w:tab w:val="left" w:pos="564"/>
        </w:tabs>
        <w:spacing w:before="119"/>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2501C2C0" w14:textId="77777777" w:rsidR="007D3228" w:rsidRDefault="007D3228">
      <w:pPr>
        <w:pStyle w:val="Zkladntext"/>
        <w:rPr>
          <w:sz w:val="29"/>
        </w:rPr>
      </w:pPr>
    </w:p>
    <w:p w14:paraId="2501C2C1" w14:textId="77777777" w:rsidR="007D3228" w:rsidRDefault="00000000">
      <w:pPr>
        <w:pStyle w:val="Nadpis1"/>
        <w:numPr>
          <w:ilvl w:val="0"/>
          <w:numId w:val="3"/>
        </w:numPr>
        <w:tabs>
          <w:tab w:val="left" w:pos="497"/>
        </w:tabs>
        <w:spacing w:before="1"/>
        <w:ind w:left="496" w:hanging="359"/>
        <w:jc w:val="both"/>
      </w:pPr>
      <w:r>
        <w:t>Závěrečná</w:t>
      </w:r>
      <w:r>
        <w:rPr>
          <w:spacing w:val="-2"/>
        </w:rPr>
        <w:t xml:space="preserve"> </w:t>
      </w:r>
      <w:r>
        <w:t>ustanovení</w:t>
      </w:r>
    </w:p>
    <w:p w14:paraId="2501C2C2" w14:textId="77777777" w:rsidR="007D3228" w:rsidRDefault="00000000">
      <w:pPr>
        <w:pStyle w:val="Odstavecseseznamem"/>
        <w:numPr>
          <w:ilvl w:val="1"/>
          <w:numId w:val="3"/>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2501C2C3" w14:textId="77777777" w:rsidR="007D3228" w:rsidRDefault="00000000">
      <w:pPr>
        <w:pStyle w:val="Zkladntext"/>
        <w:ind w:left="563"/>
        <w:jc w:val="both"/>
      </w:pPr>
      <w:r>
        <w:t>v písemné formě.</w:t>
      </w:r>
    </w:p>
    <w:p w14:paraId="2501C2C4" w14:textId="77777777" w:rsidR="007D3228" w:rsidRDefault="00000000">
      <w:pPr>
        <w:pStyle w:val="Odstavecseseznamem"/>
        <w:numPr>
          <w:ilvl w:val="1"/>
          <w:numId w:val="3"/>
        </w:numPr>
        <w:tabs>
          <w:tab w:val="left" w:pos="564"/>
        </w:tabs>
        <w:spacing w:before="119"/>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2501C2C5" w14:textId="77777777" w:rsidR="007D3228" w:rsidRDefault="00000000">
      <w:pPr>
        <w:pStyle w:val="Odstavecseseznamem"/>
        <w:numPr>
          <w:ilvl w:val="1"/>
          <w:numId w:val="3"/>
        </w:numPr>
        <w:tabs>
          <w:tab w:val="left" w:pos="564"/>
        </w:tabs>
        <w:spacing w:before="122"/>
        <w:ind w:right="107"/>
        <w:jc w:val="both"/>
        <w:rPr>
          <w:sz w:val="24"/>
        </w:rPr>
      </w:pPr>
      <w:r>
        <w:rPr>
          <w:sz w:val="24"/>
        </w:rPr>
        <w:t>Ochrana osobních údajů: Informace o tom, v jakém rozsahu, za jakým účelem, na základě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2501C2C6" w14:textId="77777777" w:rsidR="007D3228" w:rsidRDefault="00000000">
      <w:pPr>
        <w:pStyle w:val="Odstavecseseznamem"/>
        <w:numPr>
          <w:ilvl w:val="1"/>
          <w:numId w:val="3"/>
        </w:numPr>
        <w:tabs>
          <w:tab w:val="left" w:pos="564"/>
        </w:tabs>
        <w:spacing w:before="119"/>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2501C2C7" w14:textId="77777777" w:rsidR="007D3228" w:rsidRDefault="00000000">
      <w:pPr>
        <w:pStyle w:val="Odstavecseseznamem"/>
        <w:numPr>
          <w:ilvl w:val="1"/>
          <w:numId w:val="3"/>
        </w:numPr>
        <w:tabs>
          <w:tab w:val="left" w:pos="564"/>
        </w:tabs>
        <w:spacing w:before="122"/>
        <w:ind w:right="108"/>
        <w:jc w:val="both"/>
        <w:rPr>
          <w:sz w:val="24"/>
        </w:rPr>
      </w:pPr>
      <w:r>
        <w:rPr>
          <w:sz w:val="24"/>
        </w:rPr>
        <w:t>Tato smlouva se vyhotovuje ve třech stejnopisech. Každá smluvní strana obdrží po jednom stejnopisu.</w:t>
      </w:r>
    </w:p>
    <w:p w14:paraId="2501C2C8" w14:textId="77777777" w:rsidR="007D3228" w:rsidRDefault="007D3228">
      <w:pPr>
        <w:jc w:val="both"/>
        <w:rPr>
          <w:sz w:val="24"/>
        </w:rPr>
        <w:sectPr w:rsidR="007D3228">
          <w:pgSz w:w="11910" w:h="16840"/>
          <w:pgMar w:top="1240" w:right="1020" w:bottom="940" w:left="1280" w:header="303" w:footer="753" w:gutter="0"/>
          <w:cols w:space="708"/>
        </w:sectPr>
      </w:pPr>
    </w:p>
    <w:p w14:paraId="2501C2C9" w14:textId="77777777" w:rsidR="007D3228" w:rsidRDefault="00000000">
      <w:pPr>
        <w:pStyle w:val="Zkladntext"/>
        <w:spacing w:before="168"/>
        <w:ind w:left="138"/>
      </w:pPr>
      <w:r>
        <w:lastRenderedPageBreak/>
        <w:pict w14:anchorId="2501C2E2">
          <v:shapetype id="_x0000_t202" coordsize="21600,21600" o:spt="202" path="m,l,21600r21600,l21600,xe">
            <v:stroke joinstyle="miter"/>
            <v:path gradientshapeok="t" o:connecttype="rect"/>
          </v:shapetype>
          <v:shape id="_x0000_s2075" type="#_x0000_t202" style="position:absolute;left:0;text-align:left;margin-left:232.15pt;margin-top:81.4pt;width:131.5pt;height:11.05pt;z-index:-251961344;mso-position-horizontal-relative:page" filled="f" stroked="f">
            <v:textbox inset="0,0,0,0">
              <w:txbxContent>
                <w:p w14:paraId="2501C2F3" w14:textId="77777777" w:rsidR="007D3228" w:rsidRDefault="00000000">
                  <w:pPr>
                    <w:spacing w:line="221" w:lineRule="exact"/>
                  </w:pPr>
                  <w:r>
                    <w:t>________________________</w:t>
                  </w:r>
                </w:p>
              </w:txbxContent>
            </v:textbox>
            <w10:wrap anchorx="page"/>
          </v:shape>
        </w:pict>
      </w:r>
      <w:r>
        <w:pict w14:anchorId="2501C2E3">
          <v:shape id="_x0000_s2074" type="#_x0000_t202" style="position:absolute;left:0;text-align:left;margin-left:395.25pt;margin-top:81.4pt;width:131.5pt;height:11.05pt;z-index:-251960320;mso-position-horizontal-relative:page" filled="f" stroked="f">
            <v:textbox inset="0,0,0,0">
              <w:txbxContent>
                <w:p w14:paraId="2501C2F4" w14:textId="77777777" w:rsidR="007D3228" w:rsidRDefault="00000000">
                  <w:pPr>
                    <w:spacing w:line="221" w:lineRule="exact"/>
                  </w:pPr>
                  <w:r>
                    <w:t>________________________</w:t>
                  </w:r>
                </w:p>
              </w:txbxContent>
            </v:textbox>
            <w10:wrap anchorx="page"/>
          </v:shape>
        </w:pict>
      </w:r>
      <w:r>
        <w:pict w14:anchorId="2501C2E4">
          <v:shape id="_x0000_s2073" type="#_x0000_t202" style="position:absolute;left:0;text-align:left;margin-left:76.2pt;margin-top:81.4pt;width:131.5pt;height:11.05pt;z-index:-251959296;mso-position-horizontal-relative:page" filled="f" stroked="f">
            <v:textbox inset="0,0,0,0">
              <w:txbxContent>
                <w:p w14:paraId="2501C2F5" w14:textId="77777777" w:rsidR="007D3228" w:rsidRDefault="00000000">
                  <w:pPr>
                    <w:spacing w:line="221" w:lineRule="exact"/>
                  </w:pPr>
                  <w:r>
                    <w:t>________________________</w:t>
                  </w:r>
                </w:p>
              </w:txbxContent>
            </v:textbox>
            <w10:wrap anchorx="page"/>
          </v:shape>
        </w:pict>
      </w:r>
      <w:r>
        <w:t>V Ostravě dne</w:t>
      </w:r>
    </w:p>
    <w:p w14:paraId="2501C2CA" w14:textId="77777777" w:rsidR="007D3228" w:rsidRDefault="00000000">
      <w:pPr>
        <w:spacing w:before="105"/>
        <w:ind w:left="85"/>
        <w:rPr>
          <w:sz w:val="21"/>
        </w:rPr>
      </w:pPr>
      <w:r>
        <w:br w:type="column"/>
      </w:r>
      <w:r>
        <w:rPr>
          <w:w w:val="115"/>
          <w:sz w:val="21"/>
        </w:rPr>
        <w:t>20.8.2025</w:t>
      </w:r>
    </w:p>
    <w:p w14:paraId="2501C2CB" w14:textId="77777777" w:rsidR="007D3228" w:rsidRDefault="007D3228">
      <w:pPr>
        <w:pStyle w:val="Zkladntext"/>
        <w:spacing w:before="1"/>
        <w:rPr>
          <w:sz w:val="5"/>
        </w:rPr>
      </w:pPr>
    </w:p>
    <w:p w14:paraId="2501C2CC" w14:textId="77777777" w:rsidR="007D3228" w:rsidRDefault="00000000">
      <w:pPr>
        <w:pStyle w:val="Zkladntext"/>
        <w:spacing w:line="20" w:lineRule="exact"/>
        <w:ind w:left="7"/>
        <w:rPr>
          <w:sz w:val="2"/>
        </w:rPr>
      </w:pPr>
      <w:r>
        <w:rPr>
          <w:sz w:val="2"/>
        </w:rPr>
      </w:r>
      <w:r>
        <w:rPr>
          <w:sz w:val="2"/>
        </w:rPr>
        <w:pict w14:anchorId="2501C2E6">
          <v:group id="_x0000_s2070" style="width:71.6pt;height:.8pt;mso-position-horizontal-relative:char;mso-position-vertical-relative:line" coordsize="1432,16">
            <v:line id="_x0000_s2072" style="position:absolute" from="0,8" to="239,8" strokeweight=".27489mm"/>
            <v:line id="_x0000_s2071" style="position:absolute" from="238,8" to="1431,8" strokeweight=".27489mm"/>
            <w10:anchorlock/>
          </v:group>
        </w:pict>
      </w:r>
    </w:p>
    <w:p w14:paraId="2501C2CD" w14:textId="77777777" w:rsidR="007D3228" w:rsidRDefault="007D3228">
      <w:pPr>
        <w:spacing w:line="20" w:lineRule="exact"/>
        <w:rPr>
          <w:sz w:val="2"/>
        </w:rPr>
        <w:sectPr w:rsidR="007D3228">
          <w:pgSz w:w="11910" w:h="16840"/>
          <w:pgMar w:top="1240" w:right="1020" w:bottom="940" w:left="1280" w:header="303" w:footer="753" w:gutter="0"/>
          <w:cols w:num="2" w:space="708" w:equalWidth="0">
            <w:col w:w="1515" w:space="40"/>
            <w:col w:w="8055"/>
          </w:cols>
        </w:sectPr>
      </w:pPr>
    </w:p>
    <w:p w14:paraId="2501C2CE" w14:textId="77777777" w:rsidR="007D3228" w:rsidRDefault="007D3228">
      <w:pPr>
        <w:pStyle w:val="Zkladntext"/>
        <w:spacing w:before="1"/>
        <w:rPr>
          <w:sz w:val="8"/>
        </w:rPr>
      </w:pPr>
    </w:p>
    <w:p w14:paraId="2501C2CF" w14:textId="0DA8E93A" w:rsidR="007D3228" w:rsidRDefault="00000000">
      <w:pPr>
        <w:ind w:left="-20"/>
        <w:rPr>
          <w:rFonts w:ascii="Times New Roman"/>
          <w:spacing w:val="55"/>
          <w:sz w:val="20"/>
        </w:rPr>
      </w:pPr>
      <w:r>
        <w:rPr>
          <w:rFonts w:ascii="Times New Roman"/>
          <w:spacing w:val="55"/>
          <w:sz w:val="20"/>
        </w:rPr>
        <w:t xml:space="preserve"> </w:t>
      </w:r>
    </w:p>
    <w:p w14:paraId="3D995854" w14:textId="77777777" w:rsidR="00B93833" w:rsidRDefault="00B93833">
      <w:pPr>
        <w:ind w:left="-20"/>
        <w:rPr>
          <w:rFonts w:ascii="Times New Roman"/>
          <w:spacing w:val="55"/>
          <w:sz w:val="20"/>
        </w:rPr>
      </w:pPr>
    </w:p>
    <w:p w14:paraId="7433E9CA" w14:textId="77777777" w:rsidR="00B93833" w:rsidRDefault="00B93833">
      <w:pPr>
        <w:ind w:left="-20"/>
        <w:rPr>
          <w:rFonts w:ascii="Times New Roman"/>
          <w:spacing w:val="55"/>
          <w:sz w:val="20"/>
        </w:rPr>
      </w:pPr>
    </w:p>
    <w:p w14:paraId="4BF1B8E6" w14:textId="77777777" w:rsidR="00B93833" w:rsidRDefault="00B93833">
      <w:pPr>
        <w:ind w:left="-20"/>
        <w:rPr>
          <w:rFonts w:ascii="Times New Roman"/>
          <w:spacing w:val="55"/>
          <w:sz w:val="20"/>
        </w:rPr>
      </w:pPr>
    </w:p>
    <w:p w14:paraId="5E66FFB3" w14:textId="77777777" w:rsidR="00B93833" w:rsidRDefault="00B93833">
      <w:pPr>
        <w:ind w:left="-20"/>
        <w:rPr>
          <w:rFonts w:ascii="Times New Roman"/>
          <w:spacing w:val="55"/>
          <w:sz w:val="20"/>
        </w:rPr>
      </w:pPr>
    </w:p>
    <w:p w14:paraId="47B398A3" w14:textId="77777777" w:rsidR="00B93833" w:rsidRDefault="00B93833">
      <w:pPr>
        <w:ind w:left="-20"/>
        <w:rPr>
          <w:sz w:val="20"/>
        </w:rPr>
      </w:pPr>
    </w:p>
    <w:p w14:paraId="2501C2D0" w14:textId="77777777" w:rsidR="007D3228" w:rsidRDefault="007D3228">
      <w:pPr>
        <w:pStyle w:val="Zkladntext"/>
        <w:spacing w:before="10"/>
        <w:rPr>
          <w:sz w:val="3"/>
        </w:rPr>
      </w:pPr>
    </w:p>
    <w:tbl>
      <w:tblPr>
        <w:tblStyle w:val="TableNormal"/>
        <w:tblW w:w="0" w:type="auto"/>
        <w:tblInd w:w="114" w:type="dxa"/>
        <w:tblLayout w:type="fixed"/>
        <w:tblLook w:val="01E0" w:firstRow="1" w:lastRow="1" w:firstColumn="1" w:lastColumn="1" w:noHBand="0" w:noVBand="0"/>
      </w:tblPr>
      <w:tblGrid>
        <w:gridCol w:w="3430"/>
        <w:gridCol w:w="2878"/>
        <w:gridCol w:w="2475"/>
      </w:tblGrid>
      <w:tr w:rsidR="007D3228" w14:paraId="2501C2DA" w14:textId="77777777">
        <w:trPr>
          <w:trHeight w:val="1118"/>
        </w:trPr>
        <w:tc>
          <w:tcPr>
            <w:tcW w:w="3430" w:type="dxa"/>
          </w:tcPr>
          <w:p w14:paraId="2501C2D1" w14:textId="77777777" w:rsidR="007D3228" w:rsidRDefault="00000000">
            <w:pPr>
              <w:pStyle w:val="TableParagraph"/>
              <w:spacing w:line="244" w:lineRule="exact"/>
              <w:ind w:left="179" w:right="424"/>
              <w:jc w:val="center"/>
              <w:rPr>
                <w:sz w:val="24"/>
              </w:rPr>
            </w:pPr>
            <w:r>
              <w:rPr>
                <w:sz w:val="24"/>
              </w:rPr>
              <w:t>za Moravskoslezské inovační</w:t>
            </w:r>
          </w:p>
          <w:p w14:paraId="2501C2D2" w14:textId="77777777" w:rsidR="007D3228" w:rsidRDefault="00000000">
            <w:pPr>
              <w:pStyle w:val="TableParagraph"/>
              <w:ind w:left="179" w:right="422"/>
              <w:jc w:val="center"/>
              <w:rPr>
                <w:sz w:val="24"/>
              </w:rPr>
            </w:pPr>
            <w:r>
              <w:rPr>
                <w:sz w:val="24"/>
              </w:rPr>
              <w:t>centrum Ostrava, a.s.</w:t>
            </w:r>
          </w:p>
          <w:p w14:paraId="2501C2D3" w14:textId="77777777" w:rsidR="007D3228" w:rsidRDefault="00000000">
            <w:pPr>
              <w:pStyle w:val="TableParagraph"/>
              <w:ind w:left="179" w:right="419"/>
              <w:jc w:val="center"/>
              <w:rPr>
                <w:sz w:val="24"/>
              </w:rPr>
            </w:pPr>
            <w:r>
              <w:rPr>
                <w:sz w:val="24"/>
              </w:rPr>
              <w:t>Jan Čeladín</w:t>
            </w:r>
          </w:p>
          <w:p w14:paraId="2501C2D4" w14:textId="77777777" w:rsidR="007D3228" w:rsidRDefault="00000000">
            <w:pPr>
              <w:pStyle w:val="TableParagraph"/>
              <w:spacing w:line="268" w:lineRule="exact"/>
              <w:ind w:left="179" w:right="424"/>
              <w:jc w:val="center"/>
              <w:rPr>
                <w:sz w:val="24"/>
              </w:rPr>
            </w:pPr>
            <w:r>
              <w:rPr>
                <w:sz w:val="24"/>
              </w:rPr>
              <w:t>člen představenstva</w:t>
            </w:r>
          </w:p>
        </w:tc>
        <w:tc>
          <w:tcPr>
            <w:tcW w:w="2878" w:type="dxa"/>
          </w:tcPr>
          <w:p w14:paraId="2501C2D5" w14:textId="77777777" w:rsidR="007D3228" w:rsidRDefault="00000000">
            <w:pPr>
              <w:pStyle w:val="TableParagraph"/>
              <w:spacing w:line="244" w:lineRule="exact"/>
              <w:ind w:left="430" w:right="429"/>
              <w:jc w:val="center"/>
              <w:rPr>
                <w:sz w:val="24"/>
              </w:rPr>
            </w:pPr>
            <w:r>
              <w:rPr>
                <w:sz w:val="24"/>
              </w:rPr>
              <w:t>za M G L</w:t>
            </w:r>
            <w:r>
              <w:rPr>
                <w:spacing w:val="-4"/>
                <w:sz w:val="24"/>
              </w:rPr>
              <w:t xml:space="preserve"> </w:t>
            </w:r>
            <w:r>
              <w:rPr>
                <w:sz w:val="24"/>
              </w:rPr>
              <w:t>s.r.o.</w:t>
            </w:r>
          </w:p>
          <w:p w14:paraId="2501C2D6" w14:textId="77777777" w:rsidR="007D3228" w:rsidRDefault="00000000">
            <w:pPr>
              <w:pStyle w:val="TableParagraph"/>
              <w:ind w:left="414" w:right="735"/>
              <w:jc w:val="center"/>
              <w:rPr>
                <w:sz w:val="24"/>
              </w:rPr>
            </w:pPr>
            <w:r>
              <w:rPr>
                <w:sz w:val="24"/>
              </w:rPr>
              <w:t>Michael</w:t>
            </w:r>
            <w:r>
              <w:rPr>
                <w:spacing w:val="-2"/>
                <w:sz w:val="24"/>
              </w:rPr>
              <w:t xml:space="preserve"> </w:t>
            </w:r>
            <w:r>
              <w:rPr>
                <w:sz w:val="24"/>
              </w:rPr>
              <w:t>Kalivoda</w:t>
            </w:r>
          </w:p>
          <w:p w14:paraId="2501C2D7" w14:textId="77777777" w:rsidR="007D3228" w:rsidRDefault="00000000">
            <w:pPr>
              <w:pStyle w:val="TableParagraph"/>
              <w:ind w:left="416" w:right="735"/>
              <w:jc w:val="center"/>
              <w:rPr>
                <w:sz w:val="24"/>
              </w:rPr>
            </w:pPr>
            <w:r>
              <w:rPr>
                <w:sz w:val="24"/>
              </w:rPr>
              <w:t>ředitel</w:t>
            </w:r>
          </w:p>
        </w:tc>
        <w:tc>
          <w:tcPr>
            <w:tcW w:w="2475" w:type="dxa"/>
          </w:tcPr>
          <w:p w14:paraId="2501C2D8" w14:textId="77777777" w:rsidR="007D3228" w:rsidRDefault="00000000">
            <w:pPr>
              <w:pStyle w:val="TableParagraph"/>
              <w:spacing w:line="244" w:lineRule="exact"/>
              <w:ind w:left="778"/>
              <w:rPr>
                <w:sz w:val="24"/>
              </w:rPr>
            </w:pPr>
            <w:r>
              <w:rPr>
                <w:sz w:val="24"/>
              </w:rPr>
              <w:t>za Mgr.</w:t>
            </w:r>
            <w:r>
              <w:rPr>
                <w:spacing w:val="-5"/>
                <w:sz w:val="24"/>
              </w:rPr>
              <w:t xml:space="preserve"> </w:t>
            </w:r>
            <w:r>
              <w:rPr>
                <w:sz w:val="24"/>
              </w:rPr>
              <w:t>Zuzana</w:t>
            </w:r>
          </w:p>
          <w:p w14:paraId="2501C2D9" w14:textId="77777777" w:rsidR="007D3228" w:rsidRDefault="00000000">
            <w:pPr>
              <w:pStyle w:val="TableParagraph"/>
              <w:ind w:left="754"/>
              <w:rPr>
                <w:sz w:val="24"/>
              </w:rPr>
            </w:pPr>
            <w:r>
              <w:rPr>
                <w:sz w:val="24"/>
              </w:rPr>
              <w:t>WOJEWODOVÁ</w:t>
            </w:r>
          </w:p>
        </w:tc>
      </w:tr>
    </w:tbl>
    <w:p w14:paraId="2501C2DC" w14:textId="0C143285" w:rsidR="007D3228" w:rsidRPr="00B93833" w:rsidRDefault="00000000" w:rsidP="00B93833">
      <w:pPr>
        <w:tabs>
          <w:tab w:val="left" w:pos="3830"/>
          <w:tab w:val="left" w:pos="7584"/>
        </w:tabs>
        <w:spacing w:before="14"/>
        <w:ind w:left="527"/>
        <w:rPr>
          <w:i/>
        </w:rPr>
        <w:sectPr w:rsidR="007D3228" w:rsidRPr="00B93833">
          <w:type w:val="continuous"/>
          <w:pgSz w:w="11910" w:h="16840"/>
          <w:pgMar w:top="1240" w:right="1020" w:bottom="940" w:left="1280" w:header="708" w:footer="708" w:gutter="0"/>
          <w:cols w:space="708"/>
        </w:sect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2501C2E0" w14:textId="4FF38413" w:rsidR="007D3228" w:rsidRDefault="007D3228" w:rsidP="00B93833">
      <w:pPr>
        <w:pStyle w:val="Zkladntext"/>
        <w:rPr>
          <w:sz w:val="20"/>
        </w:rPr>
      </w:pPr>
    </w:p>
    <w:sectPr w:rsidR="007D3228">
      <w:pgSz w:w="11910" w:h="16840"/>
      <w:pgMar w:top="1240" w:right="1020" w:bottom="940" w:left="1280" w:header="303" w:footer="7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27FE" w14:textId="77777777" w:rsidR="00B00DFA" w:rsidRDefault="00B00DFA">
      <w:r>
        <w:separator/>
      </w:r>
    </w:p>
  </w:endnote>
  <w:endnote w:type="continuationSeparator" w:id="0">
    <w:p w14:paraId="49CC8CF6" w14:textId="77777777" w:rsidR="00B00DFA" w:rsidRDefault="00B0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C2EE" w14:textId="77777777" w:rsidR="007D3228" w:rsidRDefault="00000000">
    <w:pPr>
      <w:pStyle w:val="Zkladntext"/>
      <w:spacing w:line="14" w:lineRule="auto"/>
      <w:rPr>
        <w:sz w:val="20"/>
      </w:rPr>
    </w:pPr>
    <w:r>
      <w:pict w14:anchorId="2501C2F2">
        <v:shapetype id="_x0000_t202" coordsize="21600,21600" o:spt="202" path="m,l,21600r21600,l21600,xe">
          <v:stroke joinstyle="miter"/>
          <v:path gradientshapeok="t" o:connecttype="rect"/>
        </v:shapetype>
        <v:shape id="_x0000_s1025" type="#_x0000_t202" style="position:absolute;margin-left:300.6pt;margin-top:793.25pt;width:239.2pt;height:14pt;z-index:-251968512;mso-position-horizontal-relative:page;mso-position-vertical-relative:page" filled="f" stroked="f">
          <v:textbox inset="0,0,0,0">
            <w:txbxContent>
              <w:p w14:paraId="2501C300" w14:textId="77777777" w:rsidR="007D3228" w:rsidRDefault="00000000">
                <w:pPr>
                  <w:spacing w:line="264" w:lineRule="exact"/>
                  <w:ind w:left="20"/>
                </w:pPr>
                <w:r>
                  <w:t xml:space="preserve">Smlouva MSIC </w:t>
                </w:r>
                <w:proofErr w:type="spellStart"/>
                <w:r>
                  <w:rPr>
                    <w:sz w:val="24"/>
                  </w:rPr>
                  <w:t>Expand</w:t>
                </w:r>
                <w:proofErr w:type="spellEnd"/>
                <w:r>
                  <w:rPr>
                    <w:sz w:val="24"/>
                  </w:rPr>
                  <w:t xml:space="preserve"> Fáze 2 </w:t>
                </w:r>
                <w:r>
                  <w:t>verze 2501_20250116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D44D" w14:textId="77777777" w:rsidR="00B00DFA" w:rsidRDefault="00B00DFA">
      <w:r>
        <w:separator/>
      </w:r>
    </w:p>
  </w:footnote>
  <w:footnote w:type="continuationSeparator" w:id="0">
    <w:p w14:paraId="64E46638" w14:textId="77777777" w:rsidR="00B00DFA" w:rsidRDefault="00B00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C2ED" w14:textId="77777777" w:rsidR="007D3228" w:rsidRDefault="00000000">
    <w:pPr>
      <w:pStyle w:val="Zkladntext"/>
      <w:spacing w:line="14" w:lineRule="auto"/>
      <w:rPr>
        <w:sz w:val="20"/>
      </w:rPr>
    </w:pPr>
    <w:r>
      <w:rPr>
        <w:noProof/>
      </w:rPr>
      <w:drawing>
        <wp:anchor distT="0" distB="0" distL="0" distR="0" simplePos="0" relativeHeight="251345920" behindDoc="1" locked="0" layoutInCell="1" allowOverlap="1" wp14:anchorId="2501C2EF" wp14:editId="2501C2F0">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2501C2F1">
        <v:shapetype id="_x0000_t202" coordsize="21600,21600" o:spt="202" path="m,l,21600r21600,l21600,xe">
          <v:stroke joinstyle="miter"/>
          <v:path gradientshapeok="t" o:connecttype="rect"/>
        </v:shapetype>
        <v:shape id="_x0000_s1026" type="#_x0000_t202" style="position:absolute;margin-left:393.2pt;margin-top:14.15pt;width:183.15pt;height:8.75pt;z-index:-251969536;mso-position-horizontal-relative:page;mso-position-vertical-relative:page" filled="f" stroked="f">
          <v:textbox inset="0,0,0,0">
            <w:txbxContent>
              <w:p w14:paraId="2501C2FF" w14:textId="77777777" w:rsidR="007D3228"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01989e2f-c02f-7081-9560-128435c1ade2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13E63"/>
    <w:multiLevelType w:val="hybridMultilevel"/>
    <w:tmpl w:val="494AF64E"/>
    <w:lvl w:ilvl="0" w:tplc="D99A7D68">
      <w:numFmt w:val="bullet"/>
      <w:lvlText w:val=""/>
      <w:lvlJc w:val="left"/>
      <w:pPr>
        <w:ind w:left="825" w:hanging="360"/>
      </w:pPr>
      <w:rPr>
        <w:rFonts w:ascii="Symbol" w:eastAsia="Symbol" w:hAnsi="Symbol" w:cs="Symbol" w:hint="default"/>
        <w:w w:val="99"/>
        <w:sz w:val="20"/>
        <w:szCs w:val="20"/>
        <w:lang w:val="cs-CZ" w:eastAsia="cs-CZ" w:bidi="cs-CZ"/>
      </w:rPr>
    </w:lvl>
    <w:lvl w:ilvl="1" w:tplc="99840844">
      <w:numFmt w:val="bullet"/>
      <w:lvlText w:val="•"/>
      <w:lvlJc w:val="left"/>
      <w:pPr>
        <w:ind w:left="1440" w:hanging="360"/>
      </w:pPr>
      <w:rPr>
        <w:rFonts w:hint="default"/>
        <w:lang w:val="cs-CZ" w:eastAsia="cs-CZ" w:bidi="cs-CZ"/>
      </w:rPr>
    </w:lvl>
    <w:lvl w:ilvl="2" w:tplc="8300299C">
      <w:numFmt w:val="bullet"/>
      <w:lvlText w:val="•"/>
      <w:lvlJc w:val="left"/>
      <w:pPr>
        <w:ind w:left="2060" w:hanging="360"/>
      </w:pPr>
      <w:rPr>
        <w:rFonts w:hint="default"/>
        <w:lang w:val="cs-CZ" w:eastAsia="cs-CZ" w:bidi="cs-CZ"/>
      </w:rPr>
    </w:lvl>
    <w:lvl w:ilvl="3" w:tplc="D4882046">
      <w:numFmt w:val="bullet"/>
      <w:lvlText w:val="•"/>
      <w:lvlJc w:val="left"/>
      <w:pPr>
        <w:ind w:left="2680" w:hanging="360"/>
      </w:pPr>
      <w:rPr>
        <w:rFonts w:hint="default"/>
        <w:lang w:val="cs-CZ" w:eastAsia="cs-CZ" w:bidi="cs-CZ"/>
      </w:rPr>
    </w:lvl>
    <w:lvl w:ilvl="4" w:tplc="6DE0A034">
      <w:numFmt w:val="bullet"/>
      <w:lvlText w:val="•"/>
      <w:lvlJc w:val="left"/>
      <w:pPr>
        <w:ind w:left="3301" w:hanging="360"/>
      </w:pPr>
      <w:rPr>
        <w:rFonts w:hint="default"/>
        <w:lang w:val="cs-CZ" w:eastAsia="cs-CZ" w:bidi="cs-CZ"/>
      </w:rPr>
    </w:lvl>
    <w:lvl w:ilvl="5" w:tplc="9D80B9CA">
      <w:numFmt w:val="bullet"/>
      <w:lvlText w:val="•"/>
      <w:lvlJc w:val="left"/>
      <w:pPr>
        <w:ind w:left="3921" w:hanging="360"/>
      </w:pPr>
      <w:rPr>
        <w:rFonts w:hint="default"/>
        <w:lang w:val="cs-CZ" w:eastAsia="cs-CZ" w:bidi="cs-CZ"/>
      </w:rPr>
    </w:lvl>
    <w:lvl w:ilvl="6" w:tplc="FA3EE616">
      <w:numFmt w:val="bullet"/>
      <w:lvlText w:val="•"/>
      <w:lvlJc w:val="left"/>
      <w:pPr>
        <w:ind w:left="4541" w:hanging="360"/>
      </w:pPr>
      <w:rPr>
        <w:rFonts w:hint="default"/>
        <w:lang w:val="cs-CZ" w:eastAsia="cs-CZ" w:bidi="cs-CZ"/>
      </w:rPr>
    </w:lvl>
    <w:lvl w:ilvl="7" w:tplc="6A246DD2">
      <w:numFmt w:val="bullet"/>
      <w:lvlText w:val="•"/>
      <w:lvlJc w:val="left"/>
      <w:pPr>
        <w:ind w:left="5162" w:hanging="360"/>
      </w:pPr>
      <w:rPr>
        <w:rFonts w:hint="default"/>
        <w:lang w:val="cs-CZ" w:eastAsia="cs-CZ" w:bidi="cs-CZ"/>
      </w:rPr>
    </w:lvl>
    <w:lvl w:ilvl="8" w:tplc="6BFC2A6C">
      <w:numFmt w:val="bullet"/>
      <w:lvlText w:val="•"/>
      <w:lvlJc w:val="left"/>
      <w:pPr>
        <w:ind w:left="5782" w:hanging="360"/>
      </w:pPr>
      <w:rPr>
        <w:rFonts w:hint="default"/>
        <w:lang w:val="cs-CZ" w:eastAsia="cs-CZ" w:bidi="cs-CZ"/>
      </w:rPr>
    </w:lvl>
  </w:abstractNum>
  <w:abstractNum w:abstractNumId="1" w15:restartNumberingAfterBreak="0">
    <w:nsid w:val="4F844355"/>
    <w:multiLevelType w:val="hybridMultilevel"/>
    <w:tmpl w:val="953CB688"/>
    <w:lvl w:ilvl="0" w:tplc="FEEEBBF8">
      <w:numFmt w:val="bullet"/>
      <w:lvlText w:val=""/>
      <w:lvlJc w:val="left"/>
      <w:pPr>
        <w:ind w:left="825" w:hanging="360"/>
      </w:pPr>
      <w:rPr>
        <w:rFonts w:ascii="Symbol" w:eastAsia="Symbol" w:hAnsi="Symbol" w:cs="Symbol" w:hint="default"/>
        <w:w w:val="99"/>
        <w:sz w:val="20"/>
        <w:szCs w:val="20"/>
        <w:lang w:val="cs-CZ" w:eastAsia="cs-CZ" w:bidi="cs-CZ"/>
      </w:rPr>
    </w:lvl>
    <w:lvl w:ilvl="1" w:tplc="D35C0302">
      <w:numFmt w:val="bullet"/>
      <w:lvlText w:val="•"/>
      <w:lvlJc w:val="left"/>
      <w:pPr>
        <w:ind w:left="1440" w:hanging="360"/>
      </w:pPr>
      <w:rPr>
        <w:rFonts w:hint="default"/>
        <w:lang w:val="cs-CZ" w:eastAsia="cs-CZ" w:bidi="cs-CZ"/>
      </w:rPr>
    </w:lvl>
    <w:lvl w:ilvl="2" w:tplc="DC88EF44">
      <w:numFmt w:val="bullet"/>
      <w:lvlText w:val="•"/>
      <w:lvlJc w:val="left"/>
      <w:pPr>
        <w:ind w:left="2060" w:hanging="360"/>
      </w:pPr>
      <w:rPr>
        <w:rFonts w:hint="default"/>
        <w:lang w:val="cs-CZ" w:eastAsia="cs-CZ" w:bidi="cs-CZ"/>
      </w:rPr>
    </w:lvl>
    <w:lvl w:ilvl="3" w:tplc="A47EF704">
      <w:numFmt w:val="bullet"/>
      <w:lvlText w:val="•"/>
      <w:lvlJc w:val="left"/>
      <w:pPr>
        <w:ind w:left="2680" w:hanging="360"/>
      </w:pPr>
      <w:rPr>
        <w:rFonts w:hint="default"/>
        <w:lang w:val="cs-CZ" w:eastAsia="cs-CZ" w:bidi="cs-CZ"/>
      </w:rPr>
    </w:lvl>
    <w:lvl w:ilvl="4" w:tplc="D5CA2CD6">
      <w:numFmt w:val="bullet"/>
      <w:lvlText w:val="•"/>
      <w:lvlJc w:val="left"/>
      <w:pPr>
        <w:ind w:left="3301" w:hanging="360"/>
      </w:pPr>
      <w:rPr>
        <w:rFonts w:hint="default"/>
        <w:lang w:val="cs-CZ" w:eastAsia="cs-CZ" w:bidi="cs-CZ"/>
      </w:rPr>
    </w:lvl>
    <w:lvl w:ilvl="5" w:tplc="84B2138E">
      <w:numFmt w:val="bullet"/>
      <w:lvlText w:val="•"/>
      <w:lvlJc w:val="left"/>
      <w:pPr>
        <w:ind w:left="3921" w:hanging="360"/>
      </w:pPr>
      <w:rPr>
        <w:rFonts w:hint="default"/>
        <w:lang w:val="cs-CZ" w:eastAsia="cs-CZ" w:bidi="cs-CZ"/>
      </w:rPr>
    </w:lvl>
    <w:lvl w:ilvl="6" w:tplc="9EDA90EE">
      <w:numFmt w:val="bullet"/>
      <w:lvlText w:val="•"/>
      <w:lvlJc w:val="left"/>
      <w:pPr>
        <w:ind w:left="4541" w:hanging="360"/>
      </w:pPr>
      <w:rPr>
        <w:rFonts w:hint="default"/>
        <w:lang w:val="cs-CZ" w:eastAsia="cs-CZ" w:bidi="cs-CZ"/>
      </w:rPr>
    </w:lvl>
    <w:lvl w:ilvl="7" w:tplc="640E08BA">
      <w:numFmt w:val="bullet"/>
      <w:lvlText w:val="•"/>
      <w:lvlJc w:val="left"/>
      <w:pPr>
        <w:ind w:left="5162" w:hanging="360"/>
      </w:pPr>
      <w:rPr>
        <w:rFonts w:hint="default"/>
        <w:lang w:val="cs-CZ" w:eastAsia="cs-CZ" w:bidi="cs-CZ"/>
      </w:rPr>
    </w:lvl>
    <w:lvl w:ilvl="8" w:tplc="3A8C718C">
      <w:numFmt w:val="bullet"/>
      <w:lvlText w:val="•"/>
      <w:lvlJc w:val="left"/>
      <w:pPr>
        <w:ind w:left="5782" w:hanging="360"/>
      </w:pPr>
      <w:rPr>
        <w:rFonts w:hint="default"/>
        <w:lang w:val="cs-CZ" w:eastAsia="cs-CZ" w:bidi="cs-CZ"/>
      </w:rPr>
    </w:lvl>
  </w:abstractNum>
  <w:abstractNum w:abstractNumId="2" w15:restartNumberingAfterBreak="0">
    <w:nsid w:val="64696171"/>
    <w:multiLevelType w:val="multilevel"/>
    <w:tmpl w:val="DEDAE35A"/>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hint="default"/>
        <w:w w:val="100"/>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num w:numId="1" w16cid:durableId="1997605590">
    <w:abstractNumId w:val="1"/>
  </w:num>
  <w:num w:numId="2" w16cid:durableId="2113281598">
    <w:abstractNumId w:val="0"/>
  </w:num>
  <w:num w:numId="3" w16cid:durableId="121820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D3228"/>
    <w:rsid w:val="007D3228"/>
    <w:rsid w:val="009C5377"/>
    <w:rsid w:val="00B00DFA"/>
    <w:rsid w:val="00B93833"/>
    <w:rsid w:val="00EC0D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2501C23C"/>
  <w15:docId w15:val="{CEA81541-12C2-4252-9887-4B572C98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8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2367</Words>
  <Characters>13968</Characters>
  <Application>Microsoft Office Word</Application>
  <DocSecurity>0</DocSecurity>
  <Lines>116</Lines>
  <Paragraphs>32</Paragraphs>
  <ScaleCrop>false</ScaleCrop>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2025-08-25T09:48:00Z</dcterms:created>
  <dcterms:modified xsi:type="dcterms:W3CDTF">2025-08-25T09:49:00Z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pro Microsoft 365</vt:lpwstr>
  </property>
  <property fmtid="{D5CDD505-2E9C-101B-9397-08002B2CF9AE}" pid="4" name="LastSaved">
    <vt:filetime>2025-08-25T00:00:00Z</vt:filetime>
  </property>
</Properties>
</file>