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1F5" w:rsidRPr="00AD4535" w:rsidRDefault="004811F5" w:rsidP="004811F5">
      <w:pPr>
        <w:pStyle w:val="Zhlav"/>
        <w:ind w:left="7788" w:firstLine="0"/>
        <w:rPr>
          <w:rFonts w:ascii="Arial" w:hAnsi="Arial" w:cs="Arial"/>
          <w:i/>
          <w:sz w:val="20"/>
          <w:szCs w:val="20"/>
        </w:rPr>
      </w:pPr>
    </w:p>
    <w:p w:rsidR="004811F5" w:rsidRPr="00E36C75" w:rsidRDefault="007820DB" w:rsidP="004811F5">
      <w:pPr>
        <w:spacing w:after="0"/>
        <w:ind w:firstLine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Kupní smlouva</w:t>
      </w:r>
    </w:p>
    <w:p w:rsidR="00A64068" w:rsidRDefault="00A64068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A64068" w:rsidRDefault="00A64068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4811F5" w:rsidRPr="00FA2EB9" w:rsidRDefault="004811F5" w:rsidP="00296093">
      <w:pPr>
        <w:spacing w:after="0"/>
        <w:ind w:firstLine="0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Smluvní strany</w:t>
      </w:r>
    </w:p>
    <w:p w:rsidR="004811F5" w:rsidRPr="00FA2EB9" w:rsidRDefault="004811F5" w:rsidP="004811F5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4811F5" w:rsidRDefault="0072023E" w:rsidP="004811F5">
      <w:pPr>
        <w:pStyle w:val="Odstavecseseznamem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Prodávající: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5A2BF1">
        <w:rPr>
          <w:rFonts w:ascii="Arial" w:hAnsi="Arial" w:cs="Arial"/>
          <w:sz w:val="20"/>
          <w:szCs w:val="20"/>
        </w:rPr>
        <w:t xml:space="preserve">C SYSTEM CZ a.s. </w:t>
      </w:r>
      <w:r w:rsidR="008B4F4B">
        <w:rPr>
          <w:rFonts w:ascii="Arial" w:hAnsi="Arial" w:cs="Arial"/>
          <w:b/>
          <w:sz w:val="20"/>
          <w:szCs w:val="20"/>
        </w:rPr>
        <w:br/>
      </w:r>
      <w:r w:rsidR="008B61A1" w:rsidRPr="003A56FC">
        <w:rPr>
          <w:rFonts w:ascii="Arial" w:hAnsi="Arial" w:cs="Arial"/>
          <w:sz w:val="20"/>
          <w:szCs w:val="20"/>
        </w:rPr>
        <w:t>společnost zapsaná</w:t>
      </w:r>
      <w:r w:rsidR="005A2BF1">
        <w:rPr>
          <w:rFonts w:ascii="Arial" w:hAnsi="Arial" w:cs="Arial"/>
          <w:sz w:val="20"/>
          <w:szCs w:val="20"/>
        </w:rPr>
        <w:tab/>
        <w:t>v OR vedeném Krajský soudem v Brně, oddíl B, vložka 4576</w:t>
      </w:r>
      <w:r w:rsidR="00133843">
        <w:rPr>
          <w:rFonts w:ascii="Arial" w:hAnsi="Arial" w:cs="Arial"/>
          <w:sz w:val="20"/>
          <w:szCs w:val="20"/>
        </w:rPr>
        <w:br/>
      </w:r>
      <w:r w:rsidRPr="00FA2EB9"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2BF1">
        <w:rPr>
          <w:rFonts w:ascii="Arial" w:hAnsi="Arial" w:cs="Arial"/>
          <w:sz w:val="20"/>
          <w:szCs w:val="20"/>
        </w:rPr>
        <w:t>Otakara Ševčíka 840/10, 636 00 Brno</w:t>
      </w:r>
      <w:r w:rsidRPr="00FA2EB9">
        <w:rPr>
          <w:rFonts w:ascii="Arial" w:hAnsi="Arial" w:cs="Arial"/>
          <w:sz w:val="20"/>
          <w:szCs w:val="20"/>
        </w:rPr>
        <w:br/>
        <w:t>IČ: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2BF1">
        <w:rPr>
          <w:rFonts w:ascii="Arial" w:hAnsi="Arial" w:cs="Arial"/>
          <w:sz w:val="20"/>
          <w:szCs w:val="20"/>
        </w:rPr>
        <w:t>27675645</w:t>
      </w:r>
      <w:r w:rsidRPr="00FA2EB9">
        <w:rPr>
          <w:rFonts w:ascii="Arial" w:hAnsi="Arial" w:cs="Arial"/>
          <w:sz w:val="20"/>
          <w:szCs w:val="20"/>
        </w:rPr>
        <w:br/>
        <w:t>DIČ: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2BF1">
        <w:rPr>
          <w:rFonts w:ascii="Arial" w:hAnsi="Arial" w:cs="Arial"/>
          <w:sz w:val="20"/>
          <w:szCs w:val="20"/>
        </w:rPr>
        <w:t>CZ27675645</w:t>
      </w:r>
      <w:r w:rsidR="005A2BF1" w:rsidRPr="00FA2EB9">
        <w:rPr>
          <w:rFonts w:ascii="Arial" w:hAnsi="Arial" w:cs="Arial"/>
          <w:sz w:val="20"/>
          <w:szCs w:val="20"/>
        </w:rPr>
        <w:t xml:space="preserve"> </w:t>
      </w:r>
      <w:r w:rsidRPr="00FA2EB9">
        <w:rPr>
          <w:rFonts w:ascii="Arial" w:hAnsi="Arial" w:cs="Arial"/>
          <w:sz w:val="20"/>
          <w:szCs w:val="20"/>
        </w:rPr>
        <w:br/>
        <w:t>zastoupená: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5A2BF1">
        <w:rPr>
          <w:rFonts w:ascii="Arial" w:hAnsi="Arial" w:cs="Arial"/>
          <w:sz w:val="20"/>
          <w:szCs w:val="20"/>
        </w:rPr>
        <w:t>Ing. Michalem Kulíkem, členem představenstva</w:t>
      </w:r>
      <w:r w:rsidRPr="00FA2EB9">
        <w:rPr>
          <w:rFonts w:ascii="Arial" w:hAnsi="Arial" w:cs="Arial"/>
          <w:sz w:val="20"/>
          <w:szCs w:val="20"/>
        </w:rPr>
        <w:br/>
        <w:t>bankovní spojení: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3521D8">
        <w:rPr>
          <w:rFonts w:ascii="Arial" w:hAnsi="Arial" w:cs="Arial"/>
          <w:sz w:val="20"/>
          <w:szCs w:val="20"/>
        </w:rPr>
        <w:t xml:space="preserve">Komerční banka a.s. </w:t>
      </w:r>
      <w:r w:rsidRPr="00FA2EB9">
        <w:rPr>
          <w:rFonts w:ascii="Arial" w:hAnsi="Arial" w:cs="Arial"/>
          <w:sz w:val="20"/>
          <w:szCs w:val="20"/>
        </w:rPr>
        <w:br/>
        <w:t>číslo účtu: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521D8">
        <w:rPr>
          <w:rFonts w:ascii="Arial" w:hAnsi="Arial" w:cs="Arial"/>
          <w:sz w:val="20"/>
          <w:szCs w:val="20"/>
        </w:rPr>
        <w:t>35-4770570227/0100</w:t>
      </w:r>
      <w:r w:rsidRPr="00FA2EB9">
        <w:rPr>
          <w:rFonts w:ascii="Arial" w:hAnsi="Arial" w:cs="Arial"/>
          <w:sz w:val="20"/>
          <w:szCs w:val="20"/>
        </w:rPr>
        <w:br/>
        <w:t>telefon: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521D8">
        <w:rPr>
          <w:rFonts w:ascii="Arial" w:hAnsi="Arial" w:cs="Arial"/>
          <w:sz w:val="20"/>
          <w:szCs w:val="20"/>
        </w:rPr>
        <w:t>724 168 326</w:t>
      </w:r>
      <w:r w:rsidRPr="00FA2EB9">
        <w:rPr>
          <w:rFonts w:ascii="Arial" w:hAnsi="Arial" w:cs="Arial"/>
          <w:sz w:val="20"/>
          <w:szCs w:val="20"/>
        </w:rPr>
        <w:br/>
      </w:r>
      <w:r w:rsidR="00595893" w:rsidRPr="00296093">
        <w:rPr>
          <w:rFonts w:ascii="Arial" w:hAnsi="Arial" w:cs="Arial"/>
          <w:sz w:val="20"/>
          <w:szCs w:val="20"/>
        </w:rPr>
        <w:t>(dále jenom „prodávající</w:t>
      </w:r>
      <w:r w:rsidR="004811F5" w:rsidRPr="00296093">
        <w:rPr>
          <w:rFonts w:ascii="Arial" w:hAnsi="Arial" w:cs="Arial"/>
          <w:sz w:val="20"/>
          <w:szCs w:val="20"/>
        </w:rPr>
        <w:t>“)</w:t>
      </w:r>
      <w:r w:rsidR="004811F5" w:rsidRPr="00296093">
        <w:rPr>
          <w:rFonts w:ascii="Arial" w:hAnsi="Arial" w:cs="Arial"/>
          <w:sz w:val="20"/>
          <w:szCs w:val="20"/>
        </w:rPr>
        <w:br/>
      </w:r>
    </w:p>
    <w:p w:rsidR="00B74AC9" w:rsidRDefault="00B74AC9" w:rsidP="00B74AC9">
      <w:pPr>
        <w:pStyle w:val="Odstavecseseznamem"/>
        <w:spacing w:after="0"/>
        <w:ind w:left="284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:rsidR="00B74AC9" w:rsidRPr="00FA2EB9" w:rsidRDefault="00B74AC9" w:rsidP="00B74AC9">
      <w:pPr>
        <w:pStyle w:val="Odstavecseseznamem"/>
        <w:spacing w:after="0"/>
        <w:ind w:left="284" w:firstLine="0"/>
        <w:rPr>
          <w:rFonts w:ascii="Arial" w:hAnsi="Arial" w:cs="Arial"/>
          <w:sz w:val="20"/>
          <w:szCs w:val="20"/>
        </w:rPr>
      </w:pPr>
    </w:p>
    <w:p w:rsidR="00D15DA2" w:rsidRPr="00094063" w:rsidRDefault="00595893" w:rsidP="00D15DA2">
      <w:pPr>
        <w:numPr>
          <w:ilvl w:val="0"/>
          <w:numId w:val="3"/>
        </w:numPr>
        <w:spacing w:after="0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FA2EB9">
        <w:rPr>
          <w:rFonts w:ascii="Arial" w:eastAsia="Times New Roman" w:hAnsi="Arial" w:cs="Arial"/>
          <w:b/>
          <w:sz w:val="20"/>
          <w:szCs w:val="20"/>
          <w:lang w:eastAsia="cs-CZ"/>
        </w:rPr>
        <w:t>Kupující</w:t>
      </w:r>
      <w:r w:rsidR="003433D0" w:rsidRPr="00FA2EB9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 w:rsidR="00AD453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585F9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585F9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AD4535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Česká agentura </w:t>
      </w:r>
      <w:r w:rsidR="000804BB">
        <w:rPr>
          <w:rFonts w:ascii="Arial" w:eastAsia="Times New Roman" w:hAnsi="Arial" w:cs="Arial"/>
          <w:b/>
          <w:sz w:val="20"/>
          <w:szCs w:val="20"/>
          <w:lang w:eastAsia="cs-CZ"/>
        </w:rPr>
        <w:t>na</w:t>
      </w:r>
      <w:r w:rsidR="000804BB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AD4535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>podporu obchodu</w:t>
      </w:r>
      <w:r w:rsidR="00C75F7A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>/</w:t>
      </w:r>
      <w:proofErr w:type="spellStart"/>
      <w:r w:rsidR="00C75F7A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>CzechTrade</w:t>
      </w:r>
      <w:proofErr w:type="spellEnd"/>
      <w:r w:rsidR="008B4F4B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0804BB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</w:t>
      </w:r>
      <w:r w:rsidR="008B4F4B" w:rsidRPr="00B67B89">
        <w:rPr>
          <w:rFonts w:ascii="Arial" w:eastAsia="Times New Roman" w:hAnsi="Arial" w:cs="Arial"/>
          <w:sz w:val="20"/>
          <w:szCs w:val="20"/>
          <w:lang w:eastAsia="cs-CZ"/>
        </w:rPr>
        <w:t>státní příspěvková organizace nezapsaná v OR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sídlo: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Dittrichova 1968/21, Praha</w:t>
      </w:r>
      <w:r w:rsidR="00C75F7A">
        <w:rPr>
          <w:rFonts w:ascii="Arial" w:eastAsia="Times New Roman" w:hAnsi="Arial" w:cs="Arial"/>
          <w:sz w:val="20"/>
          <w:szCs w:val="20"/>
          <w:lang w:eastAsia="cs-CZ"/>
        </w:rPr>
        <w:t xml:space="preserve"> 2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9B10DA">
        <w:rPr>
          <w:rFonts w:ascii="Arial" w:eastAsia="Times New Roman" w:hAnsi="Arial" w:cs="Arial"/>
          <w:sz w:val="20"/>
          <w:szCs w:val="20"/>
          <w:lang w:eastAsia="cs-CZ"/>
        </w:rPr>
        <w:t xml:space="preserve">PSČ 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12</w:t>
      </w:r>
      <w:r w:rsidR="00C75F7A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 xml:space="preserve"> 0</w:t>
      </w:r>
      <w:r w:rsidR="00C75F7A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IČ: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00001171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DIČ: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CZ00001171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oprávněná osoba: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66CFF">
        <w:rPr>
          <w:rFonts w:ascii="Arial" w:eastAsia="Times New Roman" w:hAnsi="Arial" w:cs="Arial"/>
          <w:sz w:val="20"/>
          <w:szCs w:val="20"/>
          <w:lang w:eastAsia="cs-CZ"/>
        </w:rPr>
        <w:t>Ing. Radomil Doležal, MBA</w:t>
      </w:r>
      <w:r w:rsidR="009B10DA">
        <w:rPr>
          <w:rFonts w:ascii="Arial" w:eastAsia="Times New Roman" w:hAnsi="Arial" w:cs="Arial"/>
          <w:sz w:val="20"/>
          <w:szCs w:val="20"/>
          <w:lang w:eastAsia="cs-CZ"/>
        </w:rPr>
        <w:t>, generální ředitel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br/>
        <w:t>kontaktní osoba: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ab/>
        <w:t>Jan Hančl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>bankovní spojení: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Komerční banka Praha 1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číslo účtu: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87434011/0100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telefon: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75F7A">
        <w:rPr>
          <w:rFonts w:ascii="Arial" w:eastAsia="Times New Roman" w:hAnsi="Arial" w:cs="Arial"/>
          <w:sz w:val="20"/>
          <w:szCs w:val="20"/>
          <w:lang w:eastAsia="cs-CZ"/>
        </w:rPr>
        <w:t>224 907 597</w:t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094063">
        <w:rPr>
          <w:rFonts w:ascii="Arial" w:eastAsia="Times New Roman" w:hAnsi="Arial" w:cs="Arial"/>
          <w:sz w:val="20"/>
          <w:szCs w:val="20"/>
          <w:lang w:eastAsia="cs-CZ"/>
        </w:rPr>
        <w:t>(dále jenom „kupující</w:t>
      </w:r>
      <w:r w:rsidR="004811F5" w:rsidRPr="00094063">
        <w:rPr>
          <w:rFonts w:ascii="Arial" w:eastAsia="Times New Roman" w:hAnsi="Arial" w:cs="Arial"/>
          <w:sz w:val="20"/>
          <w:szCs w:val="20"/>
          <w:lang w:eastAsia="cs-CZ"/>
        </w:rPr>
        <w:t>“)</w:t>
      </w:r>
    </w:p>
    <w:p w:rsidR="004811F5" w:rsidRPr="00FA2EB9" w:rsidRDefault="004811F5" w:rsidP="004811F5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D15DA2" w:rsidRDefault="00D15DA2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4811F5" w:rsidRPr="00FA2EB9" w:rsidRDefault="004811F5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u z a v í r a j í</w:t>
      </w:r>
    </w:p>
    <w:p w:rsidR="004811F5" w:rsidRPr="00FA2EB9" w:rsidRDefault="004811F5" w:rsidP="00CD0B19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D15DA2" w:rsidRPr="00D15DA2" w:rsidRDefault="00D15DA2" w:rsidP="00CC17C4">
      <w:pPr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094063">
        <w:rPr>
          <w:rFonts w:ascii="Arial" w:hAnsi="Arial" w:cs="Arial"/>
          <w:sz w:val="20"/>
          <w:szCs w:val="20"/>
        </w:rPr>
        <w:t>níže uvedeného dne měsíce a roku ve smyslu § 2079 a násl. zákona č. 89/2012 Sb., občanský zákoník</w:t>
      </w:r>
      <w:r w:rsidR="00296093">
        <w:rPr>
          <w:rFonts w:ascii="Arial" w:hAnsi="Arial" w:cs="Arial"/>
          <w:sz w:val="20"/>
          <w:szCs w:val="20"/>
        </w:rPr>
        <w:t xml:space="preserve"> </w:t>
      </w:r>
      <w:r w:rsidRPr="00094063">
        <w:rPr>
          <w:rFonts w:ascii="Arial" w:hAnsi="Arial" w:cs="Arial"/>
          <w:sz w:val="20"/>
          <w:szCs w:val="20"/>
        </w:rPr>
        <w:t>v platném znění (dále jen „občanský zákoník“)</w:t>
      </w:r>
      <w:r>
        <w:rPr>
          <w:rFonts w:ascii="Times New Roman" w:hAnsi="Times New Roman"/>
          <w:szCs w:val="24"/>
        </w:rPr>
        <w:t xml:space="preserve"> </w:t>
      </w:r>
      <w:r w:rsidR="0072023E" w:rsidRPr="00FA2EB9">
        <w:rPr>
          <w:rFonts w:ascii="Arial" w:hAnsi="Arial" w:cs="Arial"/>
          <w:sz w:val="20"/>
          <w:szCs w:val="20"/>
        </w:rPr>
        <w:t xml:space="preserve">na </w:t>
      </w:r>
      <w:r w:rsidR="0072023E" w:rsidRPr="00B74AC9">
        <w:rPr>
          <w:rFonts w:ascii="Arial" w:hAnsi="Arial" w:cs="Arial"/>
          <w:color w:val="000000"/>
          <w:sz w:val="20"/>
          <w:szCs w:val="20"/>
        </w:rPr>
        <w:t xml:space="preserve">základě výsledku veřejné zakázky malého rozsahu na </w:t>
      </w:r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dodávku </w:t>
      </w:r>
      <w:r w:rsidR="00F674DE">
        <w:rPr>
          <w:rFonts w:ascii="Arial" w:hAnsi="Arial" w:cs="Arial"/>
          <w:color w:val="000000"/>
          <w:sz w:val="20"/>
          <w:szCs w:val="20"/>
        </w:rPr>
        <w:t>„</w:t>
      </w:r>
      <w:r w:rsidR="00DD1B67" w:rsidRPr="00DD1B67">
        <w:rPr>
          <w:rFonts w:ascii="Arial" w:hAnsi="Arial" w:cs="Arial"/>
          <w:color w:val="000000"/>
          <w:sz w:val="20"/>
          <w:szCs w:val="20"/>
        </w:rPr>
        <w:t>Program pro zálohování a obnovu dat</w:t>
      </w:r>
      <w:r w:rsidR="00F674DE">
        <w:rPr>
          <w:rFonts w:ascii="Arial" w:hAnsi="Arial" w:cs="Arial"/>
          <w:color w:val="000000"/>
          <w:sz w:val="20"/>
          <w:szCs w:val="20"/>
        </w:rPr>
        <w:t>“</w:t>
      </w:r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 pro </w:t>
      </w:r>
      <w:r w:rsidR="0072023E" w:rsidRPr="00AD4535">
        <w:rPr>
          <w:rFonts w:ascii="Arial" w:eastAsia="Times New Roman" w:hAnsi="Arial" w:cs="Arial"/>
          <w:sz w:val="20"/>
          <w:szCs w:val="20"/>
          <w:lang w:eastAsia="cs-CZ"/>
        </w:rPr>
        <w:t xml:space="preserve">Českou agenturu </w:t>
      </w:r>
      <w:r w:rsidR="000804BB">
        <w:rPr>
          <w:rFonts w:ascii="Arial" w:eastAsia="Times New Roman" w:hAnsi="Arial" w:cs="Arial"/>
          <w:sz w:val="20"/>
          <w:szCs w:val="20"/>
          <w:lang w:eastAsia="cs-CZ"/>
        </w:rPr>
        <w:t xml:space="preserve">na </w:t>
      </w:r>
      <w:r w:rsidR="0072023E" w:rsidRPr="00AD4535">
        <w:rPr>
          <w:rFonts w:ascii="Arial" w:eastAsia="Times New Roman" w:hAnsi="Arial" w:cs="Arial"/>
          <w:sz w:val="20"/>
          <w:szCs w:val="20"/>
          <w:lang w:eastAsia="cs-CZ"/>
        </w:rPr>
        <w:t>podporu obchodu</w:t>
      </w:r>
      <w:r w:rsidR="0072023E">
        <w:rPr>
          <w:rFonts w:ascii="Arial" w:eastAsia="Times New Roman" w:hAnsi="Arial" w:cs="Arial"/>
          <w:sz w:val="20"/>
          <w:szCs w:val="20"/>
          <w:lang w:eastAsia="cs-CZ"/>
        </w:rPr>
        <w:t>/</w:t>
      </w:r>
      <w:proofErr w:type="spellStart"/>
      <w:r w:rsidR="0072023E">
        <w:rPr>
          <w:rFonts w:ascii="Arial" w:eastAsia="Times New Roman" w:hAnsi="Arial" w:cs="Arial"/>
          <w:sz w:val="20"/>
          <w:szCs w:val="20"/>
          <w:lang w:eastAsia="cs-CZ"/>
        </w:rPr>
        <w:t>CzechTrade</w:t>
      </w:r>
      <w:proofErr w:type="spellEnd"/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 </w:t>
      </w:r>
      <w:r w:rsidR="0072023E">
        <w:rPr>
          <w:rFonts w:ascii="Arial" w:hAnsi="Arial" w:cs="Arial"/>
          <w:color w:val="000000"/>
          <w:sz w:val="20"/>
          <w:szCs w:val="20"/>
        </w:rPr>
        <w:t xml:space="preserve">vyhlášené </w:t>
      </w:r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pod </w:t>
      </w:r>
      <w:proofErr w:type="gramStart"/>
      <w:r w:rsidR="0072023E" w:rsidRPr="00AD4535">
        <w:rPr>
          <w:rFonts w:ascii="Arial" w:hAnsi="Arial" w:cs="Arial"/>
          <w:color w:val="000000"/>
          <w:sz w:val="20"/>
          <w:szCs w:val="20"/>
        </w:rPr>
        <w:t>č.j.</w:t>
      </w:r>
      <w:proofErr w:type="gramEnd"/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 </w:t>
      </w:r>
      <w:r w:rsidR="00DD1B67" w:rsidRPr="00DD1B67">
        <w:rPr>
          <w:rFonts w:ascii="Arial" w:hAnsi="Arial" w:cs="Arial"/>
          <w:color w:val="000000"/>
          <w:sz w:val="20"/>
          <w:szCs w:val="20"/>
        </w:rPr>
        <w:t>T004/16V/00025425</w:t>
      </w:r>
      <w:r w:rsidR="0072023E" w:rsidRPr="00AD4535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na </w:t>
      </w:r>
      <w:r w:rsidR="0072023E">
        <w:rPr>
          <w:rStyle w:val="non-editable-field"/>
          <w:rFonts w:ascii="Arial" w:hAnsi="Arial" w:cs="Arial"/>
          <w:color w:val="000000"/>
          <w:sz w:val="20"/>
          <w:szCs w:val="20"/>
        </w:rPr>
        <w:t>elektronickém</w:t>
      </w:r>
      <w:r w:rsidR="0072023E" w:rsidRPr="00AD4535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tržišti</w:t>
      </w:r>
      <w:r w:rsidR="0072023E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TENDERMARKET</w:t>
      </w:r>
      <w:r w:rsidR="009B10DA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dne</w:t>
      </w:r>
      <w:r w:rsidR="009059DA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</w:t>
      </w:r>
      <w:r w:rsidR="00DD1B67" w:rsidRPr="00DD1B67">
        <w:rPr>
          <w:rStyle w:val="non-editable-field"/>
          <w:rFonts w:ascii="Arial" w:hAnsi="Arial" w:cs="Arial"/>
          <w:color w:val="000000"/>
          <w:sz w:val="20"/>
          <w:szCs w:val="20"/>
        </w:rPr>
        <w:t>29.8.2016</w:t>
      </w:r>
      <w:r w:rsidR="009059DA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n-editable-field"/>
          <w:rFonts w:ascii="Arial" w:hAnsi="Arial" w:cs="Arial"/>
          <w:color w:val="000000"/>
          <w:sz w:val="20"/>
          <w:szCs w:val="20"/>
        </w:rPr>
        <w:t>tuto kupní smlouvu (dále jen „smlouva“):</w:t>
      </w:r>
    </w:p>
    <w:p w:rsidR="004811F5" w:rsidRPr="00B74AC9" w:rsidRDefault="004811F5" w:rsidP="00CD0B19">
      <w:pPr>
        <w:spacing w:after="0"/>
        <w:ind w:firstLine="0"/>
        <w:rPr>
          <w:rFonts w:ascii="Arial" w:hAnsi="Arial" w:cs="Arial"/>
          <w:color w:val="000000"/>
          <w:sz w:val="20"/>
          <w:szCs w:val="20"/>
        </w:rPr>
      </w:pP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</w:t>
      </w: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Předmět plnění</w:t>
      </w: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AD7A73" w:rsidRDefault="00906D11" w:rsidP="00E12754">
      <w:pPr>
        <w:pStyle w:val="Odstavecseseznamem"/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 xml:space="preserve">Předmětem </w:t>
      </w:r>
      <w:r w:rsidR="00CB139B">
        <w:rPr>
          <w:rFonts w:ascii="Arial" w:hAnsi="Arial" w:cs="Arial"/>
          <w:sz w:val="20"/>
          <w:szCs w:val="20"/>
        </w:rPr>
        <w:t>této smlouvy</w:t>
      </w:r>
      <w:r w:rsidRPr="00357842">
        <w:rPr>
          <w:rFonts w:ascii="Arial" w:hAnsi="Arial" w:cs="Arial"/>
          <w:sz w:val="20"/>
          <w:szCs w:val="20"/>
        </w:rPr>
        <w:t xml:space="preserve"> je závazek prodávajícího dodat kupujícímu výpočetní techniku specifikovanou</w:t>
      </w:r>
      <w:r w:rsidR="00CB139B">
        <w:rPr>
          <w:rFonts w:ascii="Arial" w:hAnsi="Arial" w:cs="Arial"/>
          <w:sz w:val="20"/>
          <w:szCs w:val="20"/>
        </w:rPr>
        <w:t xml:space="preserve"> v odst. 2 tohoto článku</w:t>
      </w:r>
      <w:r w:rsidR="00176983">
        <w:rPr>
          <w:rFonts w:ascii="Arial" w:hAnsi="Arial" w:cs="Arial"/>
          <w:sz w:val="20"/>
          <w:szCs w:val="20"/>
        </w:rPr>
        <w:t xml:space="preserve"> </w:t>
      </w:r>
      <w:r w:rsidR="009B10DA">
        <w:rPr>
          <w:rFonts w:ascii="Arial" w:hAnsi="Arial" w:cs="Arial"/>
          <w:sz w:val="20"/>
          <w:szCs w:val="20"/>
        </w:rPr>
        <w:t xml:space="preserve">(dále jen „předmět koupě“) </w:t>
      </w:r>
      <w:r w:rsidRPr="00357842">
        <w:rPr>
          <w:rFonts w:ascii="Arial" w:hAnsi="Arial" w:cs="Arial"/>
          <w:sz w:val="20"/>
          <w:szCs w:val="20"/>
        </w:rPr>
        <w:t>a převést na něj vlastnické právo k předmětu koupě</w:t>
      </w:r>
      <w:r w:rsidR="000804BB">
        <w:rPr>
          <w:rFonts w:ascii="Arial" w:hAnsi="Arial" w:cs="Arial"/>
          <w:sz w:val="20"/>
          <w:szCs w:val="20"/>
        </w:rPr>
        <w:t>.</w:t>
      </w:r>
      <w:r w:rsidRPr="00357842">
        <w:rPr>
          <w:rFonts w:ascii="Arial" w:hAnsi="Arial" w:cs="Arial"/>
          <w:sz w:val="20"/>
          <w:szCs w:val="20"/>
        </w:rPr>
        <w:t xml:space="preserve"> </w:t>
      </w:r>
      <w:r w:rsidR="009B10DA">
        <w:rPr>
          <w:rFonts w:ascii="Arial" w:hAnsi="Arial" w:cs="Arial"/>
          <w:sz w:val="20"/>
          <w:szCs w:val="20"/>
        </w:rPr>
        <w:t>K</w:t>
      </w:r>
      <w:r w:rsidRPr="00357842">
        <w:rPr>
          <w:rFonts w:ascii="Arial" w:hAnsi="Arial" w:cs="Arial"/>
          <w:sz w:val="20"/>
          <w:szCs w:val="20"/>
        </w:rPr>
        <w:t>upující se zavazuje předmět koupě převzít a zaplatit za něj kupní cenu dle čl. II této smlouvy.</w:t>
      </w:r>
    </w:p>
    <w:p w:rsidR="005468AA" w:rsidRDefault="005468AA" w:rsidP="0072023E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5468AA" w:rsidRPr="00357842" w:rsidRDefault="00CB139B" w:rsidP="00357842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se zavazuje dodat kupujícímu výpočetní techniku s následujícími parametry:</w:t>
      </w:r>
    </w:p>
    <w:p w:rsidR="00712A1D" w:rsidRDefault="00712A1D" w:rsidP="00712A1D">
      <w:pPr>
        <w:spacing w:after="0"/>
        <w:ind w:firstLine="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12"/>
        <w:tblW w:w="8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4252"/>
        <w:gridCol w:w="1559"/>
        <w:gridCol w:w="1558"/>
      </w:tblGrid>
      <w:tr w:rsidR="009D414D" w:rsidTr="003A56FC">
        <w:trPr>
          <w:cantSplit/>
          <w:trHeight w:val="501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D414D" w:rsidRDefault="009D414D" w:rsidP="00DD1B67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Počet kusů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D414D" w:rsidRDefault="009D414D" w:rsidP="00DD1B67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Označení zboží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D414D" w:rsidRDefault="009D414D" w:rsidP="009B10DA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za kus bez DPH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D414D" w:rsidRDefault="009D414D" w:rsidP="009D414D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za kus s DPH</w:t>
            </w:r>
          </w:p>
        </w:tc>
      </w:tr>
      <w:tr w:rsidR="009D414D" w:rsidTr="009059DA">
        <w:trPr>
          <w:cantSplit/>
          <w:trHeight w:val="43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4D" w:rsidRDefault="00DD1B67" w:rsidP="00DD1B67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9D414D">
              <w:rPr>
                <w:b/>
                <w:sz w:val="20"/>
              </w:rPr>
              <w:t xml:space="preserve">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4D" w:rsidRPr="00165DEF" w:rsidRDefault="003521D8" w:rsidP="00DD1B67">
            <w:pPr>
              <w:pStyle w:val="Zkladntext"/>
              <w:jc w:val="center"/>
              <w:rPr>
                <w:b/>
                <w:szCs w:val="24"/>
              </w:rPr>
            </w:pPr>
            <w:proofErr w:type="spellStart"/>
            <w:r>
              <w:t>Arcserve</w:t>
            </w:r>
            <w:proofErr w:type="spellEnd"/>
            <w:r>
              <w:t xml:space="preserve"> UDP v6 Premium Plus </w:t>
            </w:r>
            <w:proofErr w:type="spellStart"/>
            <w:r>
              <w:t>Edition</w:t>
            </w:r>
            <w:proofErr w:type="spellEnd"/>
            <w:r>
              <w:t xml:space="preserve"> – licence pro 36 CPU </w:t>
            </w:r>
            <w:proofErr w:type="spellStart"/>
            <w:r>
              <w:t>socketů</w:t>
            </w:r>
            <w:proofErr w:type="spellEnd"/>
            <w:r>
              <w:t xml:space="preserve"> včetně </w:t>
            </w:r>
            <w:proofErr w:type="spellStart"/>
            <w:r>
              <w:t>Enterprise</w:t>
            </w:r>
            <w:proofErr w:type="spellEnd"/>
            <w:r>
              <w:t xml:space="preserve"> </w:t>
            </w:r>
            <w:proofErr w:type="spellStart"/>
            <w:r>
              <w:t>maintenance</w:t>
            </w:r>
            <w:proofErr w:type="spellEnd"/>
            <w:r>
              <w:t xml:space="preserve"> na 5let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4D" w:rsidRPr="00165DEF" w:rsidRDefault="00F327AF" w:rsidP="00DD1B67">
            <w:pPr>
              <w:pStyle w:val="Zkladntext"/>
              <w:jc w:val="center"/>
              <w:rPr>
                <w:b/>
                <w:szCs w:val="24"/>
              </w:rPr>
            </w:pPr>
            <w:r>
              <w:rPr>
                <w:rFonts w:ascii="Arial" w:hAnsi="Arial" w:cs="Arial"/>
                <w:sz w:val="20"/>
              </w:rPr>
              <w:t>1 275 000</w:t>
            </w:r>
            <w:r w:rsidR="003521D8">
              <w:rPr>
                <w:rFonts w:ascii="Arial" w:hAnsi="Arial" w:cs="Arial"/>
                <w:sz w:val="20"/>
              </w:rPr>
              <w:t>,-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4D" w:rsidRPr="00165DEF" w:rsidRDefault="00F327AF" w:rsidP="00DD1B67">
            <w:pPr>
              <w:pStyle w:val="Zkladntext"/>
              <w:jc w:val="center"/>
              <w:rPr>
                <w:b/>
                <w:szCs w:val="24"/>
              </w:rPr>
            </w:pPr>
            <w:r>
              <w:rPr>
                <w:rFonts w:ascii="Arial" w:hAnsi="Arial" w:cs="Arial"/>
                <w:sz w:val="20"/>
              </w:rPr>
              <w:t>1 542 750</w:t>
            </w:r>
            <w:r w:rsidR="003521D8">
              <w:rPr>
                <w:rFonts w:ascii="Arial" w:hAnsi="Arial" w:cs="Arial"/>
                <w:sz w:val="20"/>
              </w:rPr>
              <w:t>,-</w:t>
            </w:r>
          </w:p>
        </w:tc>
      </w:tr>
    </w:tbl>
    <w:p w:rsidR="006E317B" w:rsidRDefault="006E317B" w:rsidP="00712A1D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6145B3" w:rsidRDefault="00574586" w:rsidP="0072023E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Prodávající se zavazuje dodat kupujícímu k předmětu koupě</w:t>
      </w:r>
      <w:r w:rsidR="009B10D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nejpozději v době jeho dodání</w:t>
      </w:r>
      <w:r w:rsidR="009B10D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 místě dodání veškeré dokumenty potřebné k převzetí a užívání předmětu koupě.</w:t>
      </w:r>
    </w:p>
    <w:p w:rsidR="00574586" w:rsidRPr="0072023E" w:rsidRDefault="00574586" w:rsidP="0072023E">
      <w:pPr>
        <w:pStyle w:val="Odstavecseseznamem"/>
        <w:spacing w:after="0"/>
        <w:ind w:firstLine="0"/>
        <w:rPr>
          <w:rFonts w:ascii="Arial" w:hAnsi="Arial" w:cs="Arial"/>
          <w:sz w:val="20"/>
          <w:szCs w:val="20"/>
        </w:rPr>
      </w:pPr>
    </w:p>
    <w:p w:rsidR="002A5B19" w:rsidRPr="00FA2EB9" w:rsidRDefault="002A5B19" w:rsidP="002A5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II</w:t>
      </w: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Kupní cena</w:t>
      </w: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5468AA" w:rsidRPr="00357842" w:rsidRDefault="00906D11" w:rsidP="00357842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 xml:space="preserve">Celková cena plnění za dodání </w:t>
      </w:r>
      <w:r w:rsidR="003F4AD9">
        <w:rPr>
          <w:rFonts w:ascii="Arial" w:hAnsi="Arial" w:cs="Arial"/>
          <w:sz w:val="20"/>
          <w:szCs w:val="20"/>
        </w:rPr>
        <w:t>předmětu koupě</w:t>
      </w:r>
      <w:r w:rsidRPr="00357842">
        <w:rPr>
          <w:rFonts w:ascii="Arial" w:hAnsi="Arial" w:cs="Arial"/>
          <w:sz w:val="20"/>
          <w:szCs w:val="20"/>
        </w:rPr>
        <w:t xml:space="preserve"> uvedeného v článku I, odst. 2 této smlouvy je stanovena dohodou smluvních stran a činí:</w:t>
      </w:r>
    </w:p>
    <w:p w:rsidR="002A5B19" w:rsidRPr="00FA2EB9" w:rsidRDefault="002A5B19" w:rsidP="00CD0B19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72023E" w:rsidRPr="00FA2EB9" w:rsidRDefault="0072023E" w:rsidP="0072023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Celkem bez DPH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F327AF">
        <w:rPr>
          <w:rFonts w:ascii="Arial" w:hAnsi="Arial" w:cs="Arial"/>
          <w:sz w:val="20"/>
          <w:szCs w:val="20"/>
        </w:rPr>
        <w:t>1 275 000</w:t>
      </w:r>
      <w:r w:rsidR="003521D8">
        <w:rPr>
          <w:rFonts w:ascii="Arial" w:hAnsi="Arial" w:cs="Arial"/>
          <w:sz w:val="20"/>
          <w:szCs w:val="20"/>
        </w:rPr>
        <w:t>,00</w:t>
      </w:r>
      <w:r w:rsidR="009059DA">
        <w:rPr>
          <w:rFonts w:ascii="Arial" w:hAnsi="Arial" w:cs="Arial"/>
          <w:sz w:val="20"/>
          <w:szCs w:val="20"/>
        </w:rPr>
        <w:t xml:space="preserve"> </w:t>
      </w:r>
      <w:r w:rsidRPr="00FA2EB9">
        <w:rPr>
          <w:rFonts w:ascii="Arial" w:hAnsi="Arial" w:cs="Arial"/>
          <w:b/>
          <w:bCs/>
          <w:sz w:val="20"/>
          <w:szCs w:val="20"/>
        </w:rPr>
        <w:t>Kč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2023E" w:rsidRPr="00FA2EB9" w:rsidRDefault="0072023E" w:rsidP="0072023E">
      <w:pPr>
        <w:tabs>
          <w:tab w:val="left" w:pos="1575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A2EB9">
        <w:rPr>
          <w:rFonts w:ascii="Arial" w:hAnsi="Arial" w:cs="Arial"/>
          <w:b/>
          <w:bCs/>
          <w:sz w:val="20"/>
          <w:szCs w:val="20"/>
        </w:rPr>
        <w:tab/>
      </w:r>
    </w:p>
    <w:p w:rsidR="0072023E" w:rsidRPr="00FA2EB9" w:rsidRDefault="006E317B" w:rsidP="0072023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DPH 21 %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3521D8">
        <w:rPr>
          <w:rFonts w:ascii="Arial" w:hAnsi="Arial" w:cs="Arial"/>
          <w:sz w:val="20"/>
          <w:szCs w:val="20"/>
        </w:rPr>
        <w:t xml:space="preserve">   </w:t>
      </w:r>
      <w:r w:rsidR="00F327AF">
        <w:rPr>
          <w:rFonts w:ascii="Arial" w:hAnsi="Arial" w:cs="Arial"/>
          <w:sz w:val="20"/>
          <w:szCs w:val="20"/>
        </w:rPr>
        <w:t>267 750</w:t>
      </w:r>
      <w:r w:rsidR="003521D8">
        <w:rPr>
          <w:rFonts w:ascii="Arial" w:hAnsi="Arial" w:cs="Arial"/>
          <w:sz w:val="20"/>
          <w:szCs w:val="20"/>
        </w:rPr>
        <w:t xml:space="preserve">,00 </w:t>
      </w:r>
      <w:r w:rsidR="0072023E">
        <w:rPr>
          <w:rFonts w:ascii="Arial" w:hAnsi="Arial" w:cs="Arial"/>
          <w:b/>
          <w:bCs/>
          <w:sz w:val="20"/>
          <w:szCs w:val="20"/>
        </w:rPr>
        <w:t>Kč</w:t>
      </w:r>
    </w:p>
    <w:p w:rsidR="0072023E" w:rsidRPr="00FA2EB9" w:rsidRDefault="0072023E" w:rsidP="007202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2023E" w:rsidRPr="00FA2EB9" w:rsidRDefault="0072023E" w:rsidP="0072023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A2EB9">
        <w:rPr>
          <w:rFonts w:ascii="Arial" w:hAnsi="Arial" w:cs="Arial"/>
          <w:b/>
          <w:bCs/>
          <w:sz w:val="20"/>
          <w:szCs w:val="20"/>
        </w:rPr>
        <w:t>Celkem včetně DPH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F327AF">
        <w:rPr>
          <w:rFonts w:ascii="Arial" w:hAnsi="Arial" w:cs="Arial"/>
          <w:sz w:val="20"/>
          <w:szCs w:val="20"/>
        </w:rPr>
        <w:t>1 542 750</w:t>
      </w:r>
      <w:r w:rsidR="003521D8">
        <w:rPr>
          <w:rFonts w:ascii="Arial" w:hAnsi="Arial" w:cs="Arial"/>
          <w:sz w:val="20"/>
          <w:szCs w:val="20"/>
        </w:rPr>
        <w:t>,00</w:t>
      </w:r>
      <w:r w:rsidR="009059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Kč</w:t>
      </w:r>
    </w:p>
    <w:p w:rsidR="00CD0B19" w:rsidRDefault="00CD0B19" w:rsidP="00CD0B19">
      <w:pPr>
        <w:jc w:val="both"/>
        <w:rPr>
          <w:rFonts w:ascii="Arial" w:hAnsi="Arial" w:cs="Arial"/>
          <w:sz w:val="20"/>
          <w:szCs w:val="20"/>
        </w:rPr>
      </w:pPr>
    </w:p>
    <w:p w:rsidR="00176983" w:rsidRPr="00FA2EB9" w:rsidRDefault="00176983" w:rsidP="00176983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>Kupní cena je konečná a nejvýše přípustná a lze ji měnit pouze na základě změny</w:t>
      </w:r>
      <w:r>
        <w:rPr>
          <w:rFonts w:ascii="Arial" w:hAnsi="Arial" w:cs="Arial"/>
          <w:sz w:val="20"/>
          <w:szCs w:val="20"/>
        </w:rPr>
        <w:t xml:space="preserve"> platné sazby</w:t>
      </w:r>
      <w:r w:rsidRPr="00FA2EB9">
        <w:rPr>
          <w:rFonts w:ascii="Arial" w:hAnsi="Arial" w:cs="Arial"/>
          <w:sz w:val="20"/>
          <w:szCs w:val="20"/>
        </w:rPr>
        <w:t xml:space="preserve"> DPH. Kupní cena zahrnuje veškeré náklady prodávajícího spojené s dodáním </w:t>
      </w:r>
      <w:r>
        <w:rPr>
          <w:rFonts w:ascii="Arial" w:hAnsi="Arial" w:cs="Arial"/>
          <w:sz w:val="20"/>
          <w:szCs w:val="20"/>
        </w:rPr>
        <w:t>předmětu koupě</w:t>
      </w:r>
      <w:r w:rsidRPr="00FA2EB9">
        <w:rPr>
          <w:rFonts w:ascii="Arial" w:hAnsi="Arial" w:cs="Arial"/>
          <w:sz w:val="20"/>
          <w:szCs w:val="20"/>
        </w:rPr>
        <w:t xml:space="preserve">, a to včetně nákladů na dopravu zboží do místa dodání dle článku </w:t>
      </w:r>
      <w:r w:rsidR="009B10DA">
        <w:rPr>
          <w:rFonts w:ascii="Arial" w:hAnsi="Arial" w:cs="Arial"/>
          <w:sz w:val="20"/>
          <w:szCs w:val="20"/>
        </w:rPr>
        <w:t>III</w:t>
      </w:r>
      <w:r w:rsidRPr="00FA2EB9">
        <w:rPr>
          <w:rFonts w:ascii="Arial" w:hAnsi="Arial" w:cs="Arial"/>
          <w:sz w:val="20"/>
          <w:szCs w:val="20"/>
        </w:rPr>
        <w:t xml:space="preserve"> této smlouvy</w:t>
      </w:r>
      <w:r>
        <w:rPr>
          <w:rFonts w:ascii="Arial" w:hAnsi="Arial" w:cs="Arial"/>
          <w:sz w:val="20"/>
          <w:szCs w:val="20"/>
        </w:rPr>
        <w:t>.</w:t>
      </w:r>
    </w:p>
    <w:p w:rsidR="002A5B19" w:rsidRDefault="002A5B19" w:rsidP="00CD0B19">
      <w:pPr>
        <w:jc w:val="both"/>
        <w:rPr>
          <w:rFonts w:ascii="Arial" w:hAnsi="Arial" w:cs="Arial"/>
          <w:sz w:val="20"/>
          <w:szCs w:val="20"/>
        </w:rPr>
      </w:pPr>
    </w:p>
    <w:p w:rsidR="00537329" w:rsidRDefault="00537329" w:rsidP="00CD0B19">
      <w:pPr>
        <w:jc w:val="both"/>
        <w:rPr>
          <w:rFonts w:ascii="Arial" w:hAnsi="Arial" w:cs="Arial"/>
          <w:sz w:val="20"/>
          <w:szCs w:val="20"/>
        </w:rPr>
      </w:pPr>
    </w:p>
    <w:p w:rsidR="002A5B19" w:rsidRPr="00FA2EB9" w:rsidRDefault="002A5B19" w:rsidP="0053732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II</w:t>
      </w:r>
      <w:r w:rsidR="00CD0B19" w:rsidRPr="00FA2EB9">
        <w:rPr>
          <w:rFonts w:ascii="Arial" w:hAnsi="Arial" w:cs="Arial"/>
          <w:b/>
          <w:sz w:val="20"/>
          <w:szCs w:val="20"/>
        </w:rPr>
        <w:t>I</w:t>
      </w: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Doba a místo plnění</w:t>
      </w:r>
    </w:p>
    <w:p w:rsidR="002A5B19" w:rsidRPr="00FA2EB9" w:rsidRDefault="002A5B19" w:rsidP="00CD0B19">
      <w:pPr>
        <w:spacing w:after="0"/>
        <w:ind w:firstLine="0"/>
        <w:jc w:val="both"/>
        <w:rPr>
          <w:rFonts w:ascii="Arial" w:hAnsi="Arial" w:cs="Arial"/>
          <w:b/>
          <w:sz w:val="20"/>
          <w:szCs w:val="20"/>
        </w:rPr>
      </w:pPr>
    </w:p>
    <w:p w:rsidR="005468AA" w:rsidRDefault="003F4AD9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se zavazuje dodat předmět koupě v rozsahu dle specifikace </w:t>
      </w:r>
      <w:r w:rsidR="00350DFF">
        <w:rPr>
          <w:rFonts w:ascii="Arial" w:hAnsi="Arial" w:cs="Arial"/>
          <w:sz w:val="20"/>
          <w:szCs w:val="20"/>
        </w:rPr>
        <w:t>uvedené v čl. I, odst. 2</w:t>
      </w:r>
      <w:r w:rsidR="00B71854">
        <w:rPr>
          <w:rFonts w:ascii="Arial" w:hAnsi="Arial" w:cs="Arial"/>
          <w:sz w:val="20"/>
          <w:szCs w:val="20"/>
        </w:rPr>
        <w:t xml:space="preserve"> této smlouvy, a to ve lhůtě do</w:t>
      </w:r>
      <w:r w:rsidR="007F18DA">
        <w:rPr>
          <w:rFonts w:ascii="Arial" w:hAnsi="Arial" w:cs="Arial"/>
          <w:sz w:val="20"/>
          <w:szCs w:val="20"/>
        </w:rPr>
        <w:t xml:space="preserve"> </w:t>
      </w:r>
      <w:r w:rsidR="003F2EE9">
        <w:rPr>
          <w:rFonts w:ascii="Arial" w:hAnsi="Arial" w:cs="Arial"/>
          <w:sz w:val="20"/>
          <w:szCs w:val="20"/>
        </w:rPr>
        <w:t>30 dnů</w:t>
      </w:r>
      <w:r w:rsidR="00936F47">
        <w:rPr>
          <w:rFonts w:ascii="Arial" w:hAnsi="Arial" w:cs="Arial"/>
          <w:sz w:val="20"/>
          <w:szCs w:val="20"/>
        </w:rPr>
        <w:t xml:space="preserve"> od podpisu smlouvy</w:t>
      </w:r>
      <w:r w:rsidR="00906D11" w:rsidRPr="00357842">
        <w:rPr>
          <w:rFonts w:ascii="Arial" w:hAnsi="Arial" w:cs="Arial"/>
          <w:sz w:val="20"/>
          <w:szCs w:val="20"/>
        </w:rPr>
        <w:t>.</w:t>
      </w:r>
    </w:p>
    <w:p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dodá předmět koupě do smluveného místa plnění, jímž je sídlo kupujícího uvedené v záhlaví této smlouvy.</w:t>
      </w:r>
    </w:p>
    <w:p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sdělí kupujícímu čas dodávky nejméně jeden pracovní den před předáním a převzetím dodávky, a to písemnou formou na e-mailovou adresu kontaktní osoby uvedenou v</w:t>
      </w:r>
      <w:r w:rsidR="00857956">
        <w:rPr>
          <w:rFonts w:ascii="Arial" w:hAnsi="Arial" w:cs="Arial"/>
          <w:sz w:val="20"/>
          <w:szCs w:val="20"/>
        </w:rPr>
        <w:t> čl. VI</w:t>
      </w:r>
      <w:r>
        <w:rPr>
          <w:rFonts w:ascii="Arial" w:hAnsi="Arial" w:cs="Arial"/>
          <w:sz w:val="20"/>
          <w:szCs w:val="20"/>
        </w:rPr>
        <w:t xml:space="preserve"> této smlouvy.</w:t>
      </w:r>
    </w:p>
    <w:p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se zavazuje k poskytnutí součinnosti prodávajícímu tak, aby mohl být předmět koupě řádně a včas předán kupujícímu.</w:t>
      </w:r>
    </w:p>
    <w:p w:rsidR="00594411" w:rsidRPr="003F4AD9" w:rsidRDefault="00594411" w:rsidP="00594411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není povinen převzít předmět koupě, který neodpovídá sjednanému rozsahu, jakosti</w:t>
      </w:r>
      <w:r w:rsidR="00D15DA2">
        <w:rPr>
          <w:rFonts w:ascii="Arial" w:hAnsi="Arial" w:cs="Arial"/>
          <w:sz w:val="20"/>
          <w:szCs w:val="20"/>
        </w:rPr>
        <w:t xml:space="preserve"> nebo</w:t>
      </w:r>
      <w:r>
        <w:rPr>
          <w:rFonts w:ascii="Arial" w:hAnsi="Arial" w:cs="Arial"/>
          <w:sz w:val="20"/>
          <w:szCs w:val="20"/>
        </w:rPr>
        <w:t xml:space="preserve"> provedení.   </w:t>
      </w:r>
    </w:p>
    <w:p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Řádné předání a převzetí předmětu koupě v rozsahu dle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čl.</w:t>
      </w:r>
      <w:proofErr w:type="gramEnd"/>
      <w:r>
        <w:rPr>
          <w:rFonts w:ascii="Arial" w:hAnsi="Arial" w:cs="Arial"/>
          <w:sz w:val="20"/>
          <w:szCs w:val="20"/>
        </w:rPr>
        <w:t xml:space="preserve"> I, odst. 2 této smlouvy bude potvrzeno podepsáním předávacího protokolu.</w:t>
      </w:r>
    </w:p>
    <w:p w:rsidR="002A5B19" w:rsidRPr="00FA2EB9" w:rsidRDefault="002A5B19" w:rsidP="00CD0B19">
      <w:pPr>
        <w:jc w:val="both"/>
        <w:rPr>
          <w:rFonts w:ascii="Arial" w:hAnsi="Arial" w:cs="Arial"/>
          <w:sz w:val="20"/>
          <w:szCs w:val="20"/>
        </w:rPr>
      </w:pPr>
    </w:p>
    <w:p w:rsidR="002A5B19" w:rsidRPr="00FA2EB9" w:rsidRDefault="002A5B19" w:rsidP="00CD0B19">
      <w:pPr>
        <w:jc w:val="both"/>
        <w:rPr>
          <w:rFonts w:ascii="Arial" w:hAnsi="Arial" w:cs="Arial"/>
          <w:sz w:val="20"/>
          <w:szCs w:val="20"/>
        </w:rPr>
      </w:pPr>
    </w:p>
    <w:p w:rsidR="002A5B19" w:rsidRPr="00FA2EB9" w:rsidRDefault="002A5B19" w:rsidP="00CD0B19">
      <w:pPr>
        <w:jc w:val="both"/>
        <w:rPr>
          <w:rFonts w:ascii="Arial" w:hAnsi="Arial" w:cs="Arial"/>
          <w:sz w:val="20"/>
          <w:szCs w:val="20"/>
        </w:rPr>
      </w:pPr>
    </w:p>
    <w:p w:rsidR="00CD0B19" w:rsidRPr="00FA2EB9" w:rsidRDefault="00CD0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IV</w:t>
      </w:r>
    </w:p>
    <w:p w:rsidR="00CD0B19" w:rsidRPr="00FA2EB9" w:rsidRDefault="00455F56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Platební podmínky</w:t>
      </w:r>
    </w:p>
    <w:p w:rsidR="00CD0B19" w:rsidRPr="00FA2EB9" w:rsidRDefault="00CD0B19" w:rsidP="00CD0B19">
      <w:pPr>
        <w:spacing w:after="60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8B61A1" w:rsidRPr="003A56FC" w:rsidRDefault="00594411" w:rsidP="003A56FC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nebude poskytovat prodávajícímu na předmět koupě zálohu.</w:t>
      </w:r>
    </w:p>
    <w:p w:rsidR="005468AA" w:rsidRDefault="00906D11" w:rsidP="00357842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Platba bude provedena</w:t>
      </w:r>
      <w:r w:rsidR="00594411">
        <w:rPr>
          <w:rFonts w:ascii="Arial" w:hAnsi="Arial" w:cs="Arial"/>
          <w:sz w:val="20"/>
          <w:szCs w:val="20"/>
        </w:rPr>
        <w:t xml:space="preserve"> bezhotovostním převodem ve prospěch účtu prodávajícího uvedeného</w:t>
      </w:r>
      <w:r w:rsidR="00874E60">
        <w:rPr>
          <w:rFonts w:ascii="Arial" w:hAnsi="Arial" w:cs="Arial"/>
          <w:sz w:val="20"/>
          <w:szCs w:val="20"/>
        </w:rPr>
        <w:t xml:space="preserve"> na </w:t>
      </w:r>
      <w:r w:rsidRPr="00357842">
        <w:rPr>
          <w:rFonts w:ascii="Arial" w:hAnsi="Arial" w:cs="Arial"/>
          <w:sz w:val="20"/>
          <w:szCs w:val="20"/>
        </w:rPr>
        <w:t>faktu</w:t>
      </w:r>
      <w:r w:rsidR="00594411">
        <w:rPr>
          <w:rFonts w:ascii="Arial" w:hAnsi="Arial" w:cs="Arial"/>
          <w:sz w:val="20"/>
          <w:szCs w:val="20"/>
        </w:rPr>
        <w:t>ře</w:t>
      </w:r>
      <w:r w:rsidRPr="00357842">
        <w:rPr>
          <w:rFonts w:ascii="Arial" w:hAnsi="Arial" w:cs="Arial"/>
          <w:sz w:val="20"/>
          <w:szCs w:val="20"/>
        </w:rPr>
        <w:t xml:space="preserve"> vystavené prodávajícím.</w:t>
      </w:r>
      <w:r w:rsidR="00594411">
        <w:rPr>
          <w:rFonts w:ascii="Arial" w:hAnsi="Arial" w:cs="Arial"/>
          <w:sz w:val="20"/>
          <w:szCs w:val="20"/>
        </w:rPr>
        <w:t xml:space="preserve"> Podkladem pro vystavení faktury je podepsaný protokol o řádném předání a převzetí předmětu koupě.</w:t>
      </w:r>
    </w:p>
    <w:p w:rsidR="007F18DA" w:rsidRDefault="00CD0B19" w:rsidP="00357842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594411">
        <w:rPr>
          <w:rFonts w:ascii="Arial" w:hAnsi="Arial" w:cs="Arial"/>
          <w:sz w:val="20"/>
          <w:szCs w:val="20"/>
        </w:rPr>
        <w:t>Doba splat</w:t>
      </w:r>
      <w:r w:rsidR="00495F75" w:rsidRPr="00594411">
        <w:rPr>
          <w:rFonts w:ascii="Arial" w:hAnsi="Arial" w:cs="Arial"/>
          <w:sz w:val="20"/>
          <w:szCs w:val="20"/>
        </w:rPr>
        <w:t xml:space="preserve">nosti faktury se stanovuje na </w:t>
      </w:r>
      <w:r w:rsidR="000D2609" w:rsidRPr="00594411">
        <w:rPr>
          <w:rFonts w:ascii="Arial" w:hAnsi="Arial" w:cs="Arial"/>
          <w:sz w:val="20"/>
          <w:szCs w:val="20"/>
        </w:rPr>
        <w:t>14</w:t>
      </w:r>
      <w:r w:rsidRPr="00594411">
        <w:rPr>
          <w:rFonts w:ascii="Arial" w:hAnsi="Arial" w:cs="Arial"/>
          <w:sz w:val="20"/>
          <w:szCs w:val="20"/>
        </w:rPr>
        <w:t xml:space="preserve"> kalendářních dní od jejího doručení </w:t>
      </w:r>
      <w:r w:rsidR="00CB611C" w:rsidRPr="00594411">
        <w:rPr>
          <w:rFonts w:ascii="Arial" w:hAnsi="Arial" w:cs="Arial"/>
          <w:sz w:val="20"/>
          <w:szCs w:val="20"/>
        </w:rPr>
        <w:t>do sídla kupujícího</w:t>
      </w:r>
      <w:r w:rsidRPr="00594411">
        <w:rPr>
          <w:rFonts w:ascii="Arial" w:hAnsi="Arial" w:cs="Arial"/>
          <w:sz w:val="20"/>
          <w:szCs w:val="20"/>
        </w:rPr>
        <w:t>.</w:t>
      </w:r>
    </w:p>
    <w:p w:rsidR="005468AA" w:rsidRDefault="00CD0B19" w:rsidP="00B71854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594411">
        <w:rPr>
          <w:rFonts w:ascii="Arial" w:hAnsi="Arial" w:cs="Arial"/>
          <w:sz w:val="20"/>
          <w:szCs w:val="20"/>
        </w:rPr>
        <w:t xml:space="preserve">Faktura musí obsahovat veškeré náležitosti daňového dokladu podle § 28 odst. 2 zákona č. 235/2004 Sb., o dani z přidané hodnoty, ve znění pozdějších předpisů </w:t>
      </w:r>
      <w:r w:rsidR="00D15DA2" w:rsidRPr="00357842">
        <w:rPr>
          <w:rFonts w:ascii="Arial" w:hAnsi="Arial" w:cs="Arial"/>
          <w:sz w:val="20"/>
          <w:szCs w:val="20"/>
        </w:rPr>
        <w:t>(</w:t>
      </w:r>
      <w:r w:rsidR="00D15DA2">
        <w:rPr>
          <w:rFonts w:ascii="Arial" w:hAnsi="Arial" w:cs="Arial"/>
          <w:sz w:val="20"/>
          <w:szCs w:val="20"/>
        </w:rPr>
        <w:t>dále jen "z</w:t>
      </w:r>
      <w:r w:rsidR="00D15DA2" w:rsidRPr="00357842">
        <w:rPr>
          <w:rFonts w:ascii="Arial" w:hAnsi="Arial" w:cs="Arial"/>
          <w:sz w:val="20"/>
          <w:szCs w:val="20"/>
        </w:rPr>
        <w:t xml:space="preserve">ákon o </w:t>
      </w:r>
      <w:smartTag w:uri="urn:schemas-microsoft-com:office:smarttags" w:element="stockticker">
        <w:r w:rsidR="00D15DA2" w:rsidRPr="00357842">
          <w:rPr>
            <w:rFonts w:ascii="Arial" w:hAnsi="Arial" w:cs="Arial"/>
            <w:sz w:val="20"/>
            <w:szCs w:val="20"/>
          </w:rPr>
          <w:t>DPH</w:t>
        </w:r>
      </w:smartTag>
      <w:r w:rsidR="00D15DA2">
        <w:rPr>
          <w:rFonts w:ascii="Arial" w:hAnsi="Arial" w:cs="Arial"/>
          <w:sz w:val="20"/>
          <w:szCs w:val="20"/>
        </w:rPr>
        <w:t xml:space="preserve">") </w:t>
      </w:r>
      <w:r w:rsidRPr="00594411">
        <w:rPr>
          <w:rFonts w:ascii="Arial" w:hAnsi="Arial" w:cs="Arial"/>
          <w:sz w:val="20"/>
          <w:szCs w:val="20"/>
        </w:rPr>
        <w:t xml:space="preserve">a § </w:t>
      </w:r>
      <w:r w:rsidR="00E25F02">
        <w:rPr>
          <w:rFonts w:ascii="Arial" w:hAnsi="Arial" w:cs="Arial"/>
          <w:sz w:val="20"/>
          <w:szCs w:val="20"/>
        </w:rPr>
        <w:t>435 občansk</w:t>
      </w:r>
      <w:r w:rsidR="00D15DA2">
        <w:rPr>
          <w:rFonts w:ascii="Arial" w:hAnsi="Arial" w:cs="Arial"/>
          <w:sz w:val="20"/>
          <w:szCs w:val="20"/>
        </w:rPr>
        <w:t>ého</w:t>
      </w:r>
      <w:r w:rsidR="00E25F02">
        <w:rPr>
          <w:rFonts w:ascii="Arial" w:hAnsi="Arial" w:cs="Arial"/>
          <w:sz w:val="20"/>
          <w:szCs w:val="20"/>
        </w:rPr>
        <w:t xml:space="preserve"> zákoník</w:t>
      </w:r>
      <w:r w:rsidR="00D15DA2">
        <w:rPr>
          <w:rFonts w:ascii="Arial" w:hAnsi="Arial" w:cs="Arial"/>
          <w:sz w:val="20"/>
          <w:szCs w:val="20"/>
        </w:rPr>
        <w:t>u</w:t>
      </w:r>
      <w:r w:rsidRPr="00594411">
        <w:rPr>
          <w:rFonts w:ascii="Arial" w:hAnsi="Arial" w:cs="Arial"/>
          <w:sz w:val="20"/>
          <w:szCs w:val="20"/>
        </w:rPr>
        <w:t xml:space="preserve">. Nebude-li faktura uvedené náležitosti obsahovat, </w:t>
      </w:r>
      <w:r w:rsidR="00CB611C" w:rsidRPr="00594411">
        <w:rPr>
          <w:rFonts w:ascii="Arial" w:hAnsi="Arial" w:cs="Arial"/>
          <w:sz w:val="20"/>
          <w:szCs w:val="20"/>
        </w:rPr>
        <w:t xml:space="preserve">kupující </w:t>
      </w:r>
      <w:r w:rsidRPr="00594411">
        <w:rPr>
          <w:rFonts w:ascii="Arial" w:hAnsi="Arial" w:cs="Arial"/>
          <w:sz w:val="20"/>
          <w:szCs w:val="20"/>
        </w:rPr>
        <w:t xml:space="preserve">má právo ji vrátit </w:t>
      </w:r>
      <w:r w:rsidR="00CB611C" w:rsidRPr="00594411">
        <w:rPr>
          <w:rFonts w:ascii="Arial" w:hAnsi="Arial" w:cs="Arial"/>
          <w:sz w:val="20"/>
          <w:szCs w:val="20"/>
        </w:rPr>
        <w:t>prodávajícímu</w:t>
      </w:r>
      <w:r w:rsidRPr="00594411">
        <w:rPr>
          <w:rFonts w:ascii="Arial" w:hAnsi="Arial" w:cs="Arial"/>
          <w:sz w:val="20"/>
          <w:szCs w:val="20"/>
        </w:rPr>
        <w:t xml:space="preserve">. Při vrácení bude uveden důvod vrácení. V takovém případě se </w:t>
      </w:r>
      <w:r w:rsidRPr="00594411">
        <w:rPr>
          <w:rFonts w:ascii="Arial" w:hAnsi="Arial" w:cs="Arial"/>
          <w:sz w:val="20"/>
          <w:szCs w:val="20"/>
        </w:rPr>
        <w:lastRenderedPageBreak/>
        <w:t xml:space="preserve">přerušuje doba splatnosti, která začíná běžet po doručení opravené faktury </w:t>
      </w:r>
      <w:r w:rsidR="00CB611C" w:rsidRPr="00594411">
        <w:rPr>
          <w:rFonts w:ascii="Arial" w:hAnsi="Arial" w:cs="Arial"/>
          <w:sz w:val="20"/>
          <w:szCs w:val="20"/>
        </w:rPr>
        <w:t>do sídla kupujícího</w:t>
      </w:r>
      <w:r w:rsidRPr="00594411">
        <w:rPr>
          <w:rFonts w:ascii="Arial" w:hAnsi="Arial" w:cs="Arial"/>
          <w:sz w:val="20"/>
          <w:szCs w:val="20"/>
        </w:rPr>
        <w:t>.</w:t>
      </w:r>
      <w:r w:rsidR="001037CF" w:rsidRPr="00594411">
        <w:rPr>
          <w:rFonts w:ascii="Arial" w:hAnsi="Arial" w:cs="Arial"/>
          <w:sz w:val="20"/>
          <w:szCs w:val="20"/>
        </w:rPr>
        <w:t xml:space="preserve"> Kupující se s neuhrazením takto vadně vystavené faktury nedostává do prodlení.</w:t>
      </w:r>
    </w:p>
    <w:p w:rsidR="008B61A1" w:rsidRDefault="00906D11" w:rsidP="003A56FC">
      <w:pPr>
        <w:pStyle w:val="Odstavecseseznamem"/>
        <w:numPr>
          <w:ilvl w:val="0"/>
          <w:numId w:val="21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Faktura se považuje za uhrazenou odepsáním finanční částky z účtu kupujícího.</w:t>
      </w:r>
    </w:p>
    <w:p w:rsidR="005468AA" w:rsidRPr="00357842" w:rsidRDefault="00CB611C" w:rsidP="00B71854">
      <w:pPr>
        <w:pStyle w:val="Nadpis2"/>
        <w:numPr>
          <w:ilvl w:val="0"/>
          <w:numId w:val="21"/>
        </w:numPr>
        <w:spacing w:before="60" w:after="0"/>
        <w:jc w:val="both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Prodávající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 se zavazuje, že v souladu s příslušnými ustanoveními zákona </w:t>
      </w:r>
      <w:r w:rsidR="00D15DA2">
        <w:rPr>
          <w:rFonts w:ascii="Arial" w:hAnsi="Arial" w:cs="Arial"/>
          <w:b w:val="0"/>
          <w:i w:val="0"/>
          <w:sz w:val="20"/>
          <w:szCs w:val="20"/>
        </w:rPr>
        <w:t xml:space="preserve">o DPH 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odvede příslušnému správci daně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b w:val="0"/>
            <w:i w:val="0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 ve výši dle platných právních předpisů, která bude připočtena k úplatě a bude v její souvislosti uhrazena </w:t>
      </w:r>
      <w:r w:rsidR="003F607D">
        <w:rPr>
          <w:rFonts w:ascii="Arial" w:hAnsi="Arial" w:cs="Arial"/>
          <w:b w:val="0"/>
          <w:i w:val="0"/>
          <w:sz w:val="20"/>
          <w:szCs w:val="20"/>
        </w:rPr>
        <w:t>p</w:t>
      </w:r>
      <w:r>
        <w:rPr>
          <w:rFonts w:ascii="Arial" w:hAnsi="Arial" w:cs="Arial"/>
          <w:b w:val="0"/>
          <w:i w:val="0"/>
          <w:sz w:val="20"/>
          <w:szCs w:val="20"/>
        </w:rPr>
        <w:t>rodávajícímu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 dle </w:t>
      </w:r>
      <w:r w:rsidR="003F607D">
        <w:rPr>
          <w:rFonts w:ascii="Arial" w:hAnsi="Arial" w:cs="Arial"/>
          <w:b w:val="0"/>
          <w:i w:val="0"/>
          <w:sz w:val="20"/>
          <w:szCs w:val="20"/>
        </w:rPr>
        <w:t>s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>mlouvy.</w:t>
      </w:r>
    </w:p>
    <w:p w:rsidR="008B61A1" w:rsidRPr="003A56FC" w:rsidRDefault="008B61A1" w:rsidP="003A56FC">
      <w:pPr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>V případě, že:</w:t>
      </w:r>
    </w:p>
    <w:p w:rsidR="00CB611C" w:rsidRPr="00357842" w:rsidRDefault="00186D84" w:rsidP="00CB611C">
      <w:pPr>
        <w:pStyle w:val="Odstavecseseznamem"/>
        <w:numPr>
          <w:ilvl w:val="4"/>
          <w:numId w:val="17"/>
        </w:numPr>
        <w:spacing w:after="0"/>
        <w:ind w:left="1418" w:hanging="2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B611C">
        <w:rPr>
          <w:rFonts w:ascii="Arial" w:hAnsi="Arial" w:cs="Arial"/>
          <w:sz w:val="20"/>
          <w:szCs w:val="20"/>
        </w:rPr>
        <w:t>rodávající</w:t>
      </w:r>
      <w:r w:rsidR="00906D11" w:rsidRPr="00357842">
        <w:rPr>
          <w:rFonts w:ascii="Arial" w:hAnsi="Arial" w:cs="Arial"/>
          <w:sz w:val="20"/>
          <w:szCs w:val="20"/>
        </w:rPr>
        <w:t xml:space="preserve"> nesplní svou povinnost dle tohoto článku </w:t>
      </w:r>
      <w:r w:rsidR="003F607D"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 xml:space="preserve">mlouvy a neodvede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 v souvislosti s touto </w:t>
      </w:r>
      <w:r w:rsidR="003F607D"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>mlouvou příslušnému správci daně, a</w:t>
      </w:r>
    </w:p>
    <w:p w:rsidR="00CB611C" w:rsidRPr="00357842" w:rsidRDefault="003F607D" w:rsidP="00CB611C">
      <w:pPr>
        <w:pStyle w:val="Odstavecseseznamem"/>
        <w:numPr>
          <w:ilvl w:val="4"/>
          <w:numId w:val="17"/>
        </w:numPr>
        <w:spacing w:after="0"/>
        <w:ind w:left="1418" w:hanging="2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CB611C">
        <w:rPr>
          <w:rFonts w:ascii="Arial" w:hAnsi="Arial" w:cs="Arial"/>
          <w:sz w:val="20"/>
          <w:szCs w:val="20"/>
        </w:rPr>
        <w:t>upujícímu</w:t>
      </w:r>
      <w:r w:rsidR="00906D11" w:rsidRPr="00357842">
        <w:rPr>
          <w:rFonts w:ascii="Arial" w:hAnsi="Arial" w:cs="Arial"/>
          <w:sz w:val="20"/>
          <w:szCs w:val="20"/>
        </w:rPr>
        <w:t xml:space="preserve"> vznikne za podmínek stanovených Zákonem o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z titulu zákonného ručení na základě výzvy příslušného správce daně povinnost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 v souvislosti s touto </w:t>
      </w:r>
      <w:r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>mlouvou odvést, a</w:t>
      </w:r>
    </w:p>
    <w:p w:rsidR="00CB611C" w:rsidRPr="00357842" w:rsidRDefault="003F607D" w:rsidP="00CB611C">
      <w:pPr>
        <w:pStyle w:val="Odstavecseseznamem"/>
        <w:numPr>
          <w:ilvl w:val="4"/>
          <w:numId w:val="17"/>
        </w:numPr>
        <w:spacing w:after="0"/>
        <w:ind w:left="1418" w:hanging="2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="00CB611C">
        <w:rPr>
          <w:rFonts w:ascii="Arial" w:hAnsi="Arial" w:cs="Arial"/>
          <w:color w:val="000000"/>
          <w:sz w:val="20"/>
          <w:szCs w:val="20"/>
        </w:rPr>
        <w:t>upující</w:t>
      </w:r>
      <w:r w:rsidR="00906D11" w:rsidRPr="00357842">
        <w:rPr>
          <w:rFonts w:ascii="Arial" w:hAnsi="Arial" w:cs="Arial"/>
          <w:sz w:val="20"/>
          <w:szCs w:val="20"/>
        </w:rPr>
        <w:t xml:space="preserve">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 příslušnému správci daně odvede, </w:t>
      </w:r>
      <w:r>
        <w:rPr>
          <w:rFonts w:ascii="Arial" w:hAnsi="Arial" w:cs="Arial"/>
          <w:sz w:val="20"/>
          <w:szCs w:val="20"/>
        </w:rPr>
        <w:t>p</w:t>
      </w:r>
      <w:r w:rsidR="00CB611C">
        <w:rPr>
          <w:rFonts w:ascii="Arial" w:hAnsi="Arial" w:cs="Arial"/>
          <w:sz w:val="20"/>
          <w:szCs w:val="20"/>
        </w:rPr>
        <w:t>rodávající</w:t>
      </w:r>
      <w:r w:rsidR="00906D11" w:rsidRPr="00357842">
        <w:rPr>
          <w:rFonts w:ascii="Arial" w:hAnsi="Arial" w:cs="Arial"/>
          <w:sz w:val="20"/>
          <w:szCs w:val="20"/>
        </w:rPr>
        <w:t xml:space="preserve"> se zavazuje, neprodleně po obdržení písemného oznámení </w:t>
      </w:r>
      <w:r>
        <w:rPr>
          <w:rFonts w:ascii="Arial" w:hAnsi="Arial" w:cs="Arial"/>
          <w:sz w:val="20"/>
          <w:szCs w:val="20"/>
        </w:rPr>
        <w:t>k</w:t>
      </w:r>
      <w:r w:rsidR="00CB611C">
        <w:rPr>
          <w:rFonts w:ascii="Arial" w:hAnsi="Arial" w:cs="Arial"/>
          <w:sz w:val="20"/>
          <w:szCs w:val="20"/>
        </w:rPr>
        <w:t>upujícího</w:t>
      </w:r>
      <w:r w:rsidR="00906D11" w:rsidRPr="00357842">
        <w:rPr>
          <w:rFonts w:ascii="Arial" w:hAnsi="Arial" w:cs="Arial"/>
          <w:sz w:val="20"/>
          <w:szCs w:val="20"/>
        </w:rPr>
        <w:t xml:space="preserve">, jehož přílohou bude doklad prokazující odvedení příslušné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části, příslušnému správci daně v souvislosti s touto </w:t>
      </w:r>
      <w:r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 xml:space="preserve">mlouvou uhradit na účet uvedený v oznámení </w:t>
      </w:r>
      <w:r>
        <w:rPr>
          <w:rFonts w:ascii="Arial" w:hAnsi="Arial" w:cs="Arial"/>
          <w:sz w:val="20"/>
          <w:szCs w:val="20"/>
        </w:rPr>
        <w:t>k</w:t>
      </w:r>
      <w:r w:rsidR="00CB611C">
        <w:rPr>
          <w:rFonts w:ascii="Arial" w:hAnsi="Arial" w:cs="Arial"/>
          <w:sz w:val="20"/>
          <w:szCs w:val="20"/>
        </w:rPr>
        <w:t>upujícího</w:t>
      </w:r>
      <w:r w:rsidR="00906D11" w:rsidRPr="00357842">
        <w:rPr>
          <w:rFonts w:ascii="Arial" w:hAnsi="Arial" w:cs="Arial"/>
          <w:sz w:val="20"/>
          <w:szCs w:val="20"/>
        </w:rPr>
        <w:t xml:space="preserve">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část, kterou za </w:t>
      </w:r>
      <w:r>
        <w:rPr>
          <w:rFonts w:ascii="Arial" w:hAnsi="Arial" w:cs="Arial"/>
          <w:sz w:val="20"/>
          <w:szCs w:val="20"/>
        </w:rPr>
        <w:t>p</w:t>
      </w:r>
      <w:r w:rsidR="00CB611C">
        <w:rPr>
          <w:rFonts w:ascii="Arial" w:hAnsi="Arial" w:cs="Arial"/>
          <w:sz w:val="20"/>
          <w:szCs w:val="20"/>
        </w:rPr>
        <w:t>rod</w:t>
      </w:r>
      <w:r w:rsidR="00874E60">
        <w:rPr>
          <w:rFonts w:ascii="Arial" w:hAnsi="Arial" w:cs="Arial"/>
          <w:sz w:val="20"/>
          <w:szCs w:val="20"/>
        </w:rPr>
        <w:t>áva</w:t>
      </w:r>
      <w:r w:rsidR="00CB611C">
        <w:rPr>
          <w:rFonts w:ascii="Arial" w:hAnsi="Arial" w:cs="Arial"/>
          <w:sz w:val="20"/>
          <w:szCs w:val="20"/>
        </w:rPr>
        <w:t>jícího</w:t>
      </w:r>
      <w:r w:rsidR="00906D11" w:rsidRPr="00357842">
        <w:rPr>
          <w:rFonts w:ascii="Arial" w:hAnsi="Arial" w:cs="Arial"/>
          <w:sz w:val="20"/>
          <w:szCs w:val="20"/>
        </w:rPr>
        <w:t xml:space="preserve"> tento odvedl příslušnému správci daně.</w:t>
      </w:r>
    </w:p>
    <w:p w:rsidR="008B61A1" w:rsidRPr="003A56FC" w:rsidRDefault="008B61A1" w:rsidP="003A56FC">
      <w:pPr>
        <w:ind w:left="709" w:firstLine="0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 xml:space="preserve">Pokud dojde k porušení povinnosti prodávajícího dle tohoto odstavce smlouvy a kupující odvede za prodávajícího příslušnou </w:t>
      </w:r>
      <w:smartTag w:uri="urn:schemas-microsoft-com:office:smarttags" w:element="stockticker">
        <w:r w:rsidRPr="003A56FC">
          <w:rPr>
            <w:rFonts w:ascii="Arial" w:hAnsi="Arial" w:cs="Arial"/>
            <w:sz w:val="20"/>
            <w:szCs w:val="20"/>
          </w:rPr>
          <w:t>DPH</w:t>
        </w:r>
      </w:smartTag>
      <w:r w:rsidRPr="003A56FC">
        <w:rPr>
          <w:rFonts w:ascii="Arial" w:hAnsi="Arial" w:cs="Arial"/>
          <w:sz w:val="20"/>
          <w:szCs w:val="20"/>
        </w:rPr>
        <w:t xml:space="preserve"> či její část, kupující je oprávněn započíst tuto svou pohledávku za prodávajícího proti jakékoliv pohledávce prodávajícího za kupujícím plynoucí z této smlouvy nebo proti jakékoliv jiné pohledávce prodávajícího za kupujícím.</w:t>
      </w:r>
    </w:p>
    <w:p w:rsidR="00CD0B19" w:rsidRDefault="00CD0B19" w:rsidP="00CD0B19">
      <w:pPr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0804BB" w:rsidRPr="00FA2EB9" w:rsidRDefault="000804BB" w:rsidP="00CD0B19">
      <w:pPr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FA2EB9" w:rsidRDefault="00BB300F" w:rsidP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V</w:t>
      </w:r>
    </w:p>
    <w:p w:rsidR="008B61A1" w:rsidRDefault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Záruka</w:t>
      </w:r>
    </w:p>
    <w:p w:rsidR="008B61A1" w:rsidRDefault="008B61A1" w:rsidP="003A56FC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4E3ECB" w:rsidRDefault="00A15DF7" w:rsidP="004E3ECB">
      <w:pPr>
        <w:pStyle w:val="Odstavecseseznamem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E3ECB">
        <w:rPr>
          <w:rFonts w:ascii="Arial" w:hAnsi="Arial" w:cs="Arial"/>
          <w:sz w:val="20"/>
          <w:szCs w:val="20"/>
        </w:rPr>
        <w:t xml:space="preserve">Záruční doba </w:t>
      </w:r>
      <w:r w:rsidR="00E25F02">
        <w:rPr>
          <w:rFonts w:ascii="Arial" w:hAnsi="Arial" w:cs="Arial"/>
          <w:sz w:val="20"/>
          <w:szCs w:val="20"/>
        </w:rPr>
        <w:t>počíná běžet</w:t>
      </w:r>
      <w:r w:rsidRPr="004E3ECB">
        <w:rPr>
          <w:rFonts w:ascii="Arial" w:hAnsi="Arial" w:cs="Arial"/>
          <w:sz w:val="20"/>
          <w:szCs w:val="20"/>
        </w:rPr>
        <w:t xml:space="preserve"> okamžikem </w:t>
      </w:r>
      <w:r w:rsidR="00E25F02">
        <w:rPr>
          <w:rFonts w:ascii="Arial" w:hAnsi="Arial" w:cs="Arial"/>
          <w:sz w:val="20"/>
          <w:szCs w:val="20"/>
        </w:rPr>
        <w:t>převzetí</w:t>
      </w:r>
      <w:r w:rsidRPr="004E3ECB">
        <w:rPr>
          <w:rFonts w:ascii="Arial" w:hAnsi="Arial" w:cs="Arial"/>
          <w:sz w:val="20"/>
          <w:szCs w:val="20"/>
        </w:rPr>
        <w:t xml:space="preserve"> předmětu koupě kupujícím. Délka záruční lhůty </w:t>
      </w:r>
      <w:r w:rsidRPr="00DD1B67">
        <w:rPr>
          <w:rFonts w:ascii="Arial" w:hAnsi="Arial" w:cs="Arial"/>
          <w:sz w:val="20"/>
          <w:szCs w:val="20"/>
        </w:rPr>
        <w:t xml:space="preserve">je </w:t>
      </w:r>
      <w:r w:rsidR="00DD1B67" w:rsidRPr="00DD1B67">
        <w:rPr>
          <w:rFonts w:ascii="Arial" w:hAnsi="Arial" w:cs="Arial"/>
          <w:sz w:val="20"/>
          <w:szCs w:val="20"/>
        </w:rPr>
        <w:t>5</w:t>
      </w:r>
      <w:r w:rsidR="009059DA" w:rsidRPr="00DD1B67">
        <w:rPr>
          <w:rFonts w:ascii="Arial" w:hAnsi="Arial" w:cs="Arial"/>
          <w:sz w:val="20"/>
          <w:szCs w:val="20"/>
        </w:rPr>
        <w:t xml:space="preserve"> </w:t>
      </w:r>
      <w:r w:rsidR="00662099" w:rsidRPr="00DD1B67">
        <w:rPr>
          <w:rFonts w:ascii="Arial" w:hAnsi="Arial" w:cs="Arial"/>
          <w:sz w:val="20"/>
          <w:szCs w:val="20"/>
        </w:rPr>
        <w:t>let</w:t>
      </w:r>
      <w:r w:rsidR="009059DA" w:rsidRPr="00DD1B67">
        <w:rPr>
          <w:rFonts w:ascii="Arial" w:hAnsi="Arial" w:cs="Arial"/>
          <w:sz w:val="20"/>
          <w:szCs w:val="20"/>
        </w:rPr>
        <w:t xml:space="preserve"> s opravou následující pracovní den v místě </w:t>
      </w:r>
      <w:r w:rsidR="00943746" w:rsidRPr="00DD1B67">
        <w:rPr>
          <w:rFonts w:ascii="Arial" w:hAnsi="Arial" w:cs="Arial"/>
          <w:sz w:val="20"/>
          <w:szCs w:val="20"/>
        </w:rPr>
        <w:t>instalace daného zařízení</w:t>
      </w:r>
      <w:r w:rsidR="009059DA" w:rsidRPr="00DD1B67">
        <w:rPr>
          <w:rFonts w:ascii="Arial" w:hAnsi="Arial" w:cs="Arial"/>
          <w:sz w:val="20"/>
          <w:szCs w:val="20"/>
        </w:rPr>
        <w:t>.</w:t>
      </w:r>
    </w:p>
    <w:p w:rsidR="004E3ECB" w:rsidRPr="004E3ECB" w:rsidRDefault="004E3ECB" w:rsidP="004E3ECB">
      <w:pPr>
        <w:pStyle w:val="Odstavecseseznamem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E3ECB">
        <w:rPr>
          <w:rFonts w:ascii="Arial" w:hAnsi="Arial" w:cs="Arial"/>
          <w:sz w:val="20"/>
          <w:szCs w:val="20"/>
        </w:rPr>
        <w:t>Záruka se vztahuje na vady, které mají svůj původ ve výrobě, v použitém materiálu či způsobu zpracování</w:t>
      </w:r>
      <w:r>
        <w:rPr>
          <w:rFonts w:ascii="Arial" w:hAnsi="Arial" w:cs="Arial"/>
          <w:sz w:val="20"/>
          <w:szCs w:val="20"/>
        </w:rPr>
        <w:t>.</w:t>
      </w:r>
    </w:p>
    <w:p w:rsidR="00B71854" w:rsidRDefault="00B71854" w:rsidP="00E71E0B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0804BB" w:rsidRDefault="000804BB">
      <w:pPr>
        <w:spacing w:after="0"/>
        <w:ind w:firstLine="0"/>
        <w:rPr>
          <w:rFonts w:ascii="Arial" w:hAnsi="Arial" w:cs="Arial"/>
          <w:b/>
          <w:sz w:val="20"/>
          <w:szCs w:val="20"/>
        </w:rPr>
      </w:pPr>
    </w:p>
    <w:p w:rsidR="00E71E0B" w:rsidRDefault="00E71E0B" w:rsidP="00E71E0B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V</w:t>
      </w:r>
      <w:r w:rsidR="00BB300F">
        <w:rPr>
          <w:rFonts w:ascii="Arial" w:hAnsi="Arial" w:cs="Arial"/>
          <w:b/>
          <w:sz w:val="20"/>
          <w:szCs w:val="20"/>
        </w:rPr>
        <w:t>I</w:t>
      </w:r>
    </w:p>
    <w:p w:rsidR="008B61A1" w:rsidRDefault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Kontaktní osoby</w:t>
      </w:r>
    </w:p>
    <w:p w:rsidR="008B61A1" w:rsidRDefault="008B61A1" w:rsidP="003A56FC">
      <w:pPr>
        <w:spacing w:after="0"/>
        <w:ind w:firstLine="0"/>
        <w:jc w:val="center"/>
        <w:rPr>
          <w:rFonts w:ascii="Arial" w:hAnsi="Arial" w:cs="Arial"/>
          <w:sz w:val="20"/>
          <w:szCs w:val="20"/>
        </w:rPr>
      </w:pPr>
    </w:p>
    <w:p w:rsidR="00E4038F" w:rsidRDefault="00E4038F" w:rsidP="00E4038F">
      <w:pPr>
        <w:pStyle w:val="Odstavecseseznamem"/>
        <w:numPr>
          <w:ilvl w:val="0"/>
          <w:numId w:val="39"/>
        </w:numPr>
        <w:tabs>
          <w:tab w:val="left" w:pos="709"/>
        </w:tabs>
        <w:suppressAutoHyphens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Kontaktními osobami na straně prodávajícího v záležitostech týkajících se této smlouvy jsou:</w:t>
      </w:r>
      <w:r w:rsidRPr="00E4038F">
        <w:rPr>
          <w:rFonts w:ascii="Arial" w:hAnsi="Arial" w:cs="Arial"/>
          <w:sz w:val="20"/>
          <w:szCs w:val="20"/>
        </w:rPr>
        <w:t xml:space="preserve"> </w:t>
      </w:r>
    </w:p>
    <w:p w:rsidR="00E4038F" w:rsidRDefault="003521D8" w:rsidP="00E4038F">
      <w:pPr>
        <w:pStyle w:val="Odstavecseseznamem"/>
        <w:tabs>
          <w:tab w:val="left" w:pos="1065"/>
        </w:tabs>
        <w:suppressAutoHyphens/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Foukalová Klára</w:t>
      </w:r>
    </w:p>
    <w:p w:rsidR="00B15ADA" w:rsidRDefault="0027407F">
      <w:pPr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tel./</w:t>
      </w:r>
      <w:r w:rsidR="003521D8">
        <w:rPr>
          <w:rFonts w:ascii="Arial" w:hAnsi="Arial" w:cs="Arial"/>
          <w:sz w:val="20"/>
          <w:szCs w:val="20"/>
        </w:rPr>
        <w:t>mobil.: 724 168 326</w:t>
      </w:r>
      <w:r w:rsidR="00E4038F">
        <w:rPr>
          <w:rFonts w:ascii="Arial" w:hAnsi="Arial" w:cs="Arial"/>
          <w:sz w:val="20"/>
          <w:szCs w:val="20"/>
        </w:rPr>
        <w:t xml:space="preserve">, e-mail: </w:t>
      </w:r>
      <w:r w:rsidR="003521D8">
        <w:rPr>
          <w:rFonts w:ascii="Arial" w:hAnsi="Arial" w:cs="Arial"/>
          <w:sz w:val="20"/>
          <w:szCs w:val="20"/>
        </w:rPr>
        <w:t>klara.foukalova@csystem.cz</w:t>
      </w:r>
    </w:p>
    <w:p w:rsidR="00D50E31" w:rsidRDefault="00D50E31">
      <w:pPr>
        <w:suppressAutoHyphens/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</w:p>
    <w:p w:rsidR="00B15ADA" w:rsidRDefault="00E4038F">
      <w:pPr>
        <w:suppressAutoHyphens/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Kontaktními </w:t>
      </w:r>
      <w:r w:rsidRPr="00D856F6">
        <w:rPr>
          <w:rFonts w:ascii="Arial" w:hAnsi="Arial" w:cs="Arial"/>
          <w:sz w:val="20"/>
          <w:szCs w:val="20"/>
        </w:rPr>
        <w:t xml:space="preserve">osobami </w:t>
      </w:r>
      <w:r>
        <w:rPr>
          <w:rFonts w:ascii="Arial" w:hAnsi="Arial" w:cs="Arial"/>
          <w:sz w:val="20"/>
          <w:szCs w:val="20"/>
        </w:rPr>
        <w:t>na straně kupujícího v záležitostech týkajících se této smlouvy jsou:</w:t>
      </w:r>
    </w:p>
    <w:p w:rsidR="00B15ADA" w:rsidRDefault="00E4038F">
      <w:pPr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 Hančl, vedoucí oddělení ICT</w:t>
      </w:r>
    </w:p>
    <w:p w:rsidR="00B15ADA" w:rsidRDefault="0027407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</w:t>
      </w:r>
      <w:r w:rsidR="00E4038F">
        <w:rPr>
          <w:rFonts w:ascii="Arial" w:hAnsi="Arial" w:cs="Arial"/>
          <w:sz w:val="20"/>
          <w:szCs w:val="20"/>
        </w:rPr>
        <w:t xml:space="preserve">.: </w:t>
      </w:r>
      <w:r w:rsidR="008C081F">
        <w:rPr>
          <w:rFonts w:ascii="Arial" w:hAnsi="Arial" w:cs="Arial"/>
          <w:sz w:val="20"/>
          <w:szCs w:val="20"/>
        </w:rPr>
        <w:t>224 907 597</w:t>
      </w:r>
      <w:r w:rsidR="00E4038F">
        <w:rPr>
          <w:rFonts w:ascii="Arial" w:hAnsi="Arial" w:cs="Arial"/>
          <w:sz w:val="20"/>
          <w:szCs w:val="20"/>
        </w:rPr>
        <w:t xml:space="preserve">, e-mail: </w:t>
      </w:r>
      <w:hyperlink r:id="rId8" w:history="1">
        <w:r w:rsidR="00E4038F" w:rsidRPr="003275C4">
          <w:t>jan.hancl@czechtrade.cz</w:t>
        </w:r>
      </w:hyperlink>
      <w:r w:rsidR="00E4038F" w:rsidRPr="00E4038F">
        <w:rPr>
          <w:rFonts w:ascii="Arial" w:hAnsi="Arial" w:cs="Arial"/>
          <w:sz w:val="20"/>
          <w:szCs w:val="20"/>
        </w:rPr>
        <w:t>.</w:t>
      </w:r>
    </w:p>
    <w:p w:rsidR="00B15ADA" w:rsidRDefault="00B15AD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15ADA" w:rsidRDefault="00E4038F">
      <w:pPr>
        <w:spacing w:after="0"/>
        <w:jc w:val="both"/>
        <w:rPr>
          <w:rFonts w:ascii="Arial" w:hAnsi="Arial" w:cs="Arial"/>
          <w:sz w:val="20"/>
          <w:szCs w:val="20"/>
        </w:rPr>
      </w:pPr>
      <w:r w:rsidRPr="00E4038F">
        <w:rPr>
          <w:rFonts w:ascii="Arial" w:hAnsi="Arial" w:cs="Arial"/>
          <w:sz w:val="20"/>
          <w:szCs w:val="20"/>
        </w:rPr>
        <w:t>Martin Říha, oddělení ICT</w:t>
      </w:r>
    </w:p>
    <w:p w:rsidR="00B15ADA" w:rsidRDefault="002740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</w:t>
      </w:r>
      <w:r w:rsidR="00E4038F" w:rsidRPr="003275C4">
        <w:rPr>
          <w:rFonts w:ascii="Arial" w:hAnsi="Arial" w:cs="Arial"/>
          <w:sz w:val="20"/>
          <w:szCs w:val="20"/>
        </w:rPr>
        <w:t xml:space="preserve">: </w:t>
      </w:r>
      <w:r w:rsidR="008C081F">
        <w:rPr>
          <w:rFonts w:ascii="Arial" w:hAnsi="Arial" w:cs="Arial"/>
          <w:sz w:val="20"/>
          <w:szCs w:val="20"/>
        </w:rPr>
        <w:t>224 907 808</w:t>
      </w:r>
      <w:r w:rsidR="00E4038F" w:rsidRPr="003275C4">
        <w:rPr>
          <w:rFonts w:ascii="Arial" w:hAnsi="Arial" w:cs="Arial"/>
          <w:sz w:val="20"/>
          <w:szCs w:val="20"/>
        </w:rPr>
        <w:t>, e-mail: martin.riha@czechtrade.cz.</w:t>
      </w:r>
    </w:p>
    <w:p w:rsidR="00B15ADA" w:rsidRPr="00D856F6" w:rsidRDefault="00E4038F">
      <w:pPr>
        <w:pStyle w:val="Odstavecseseznamem"/>
        <w:numPr>
          <w:ilvl w:val="0"/>
          <w:numId w:val="35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E4038F">
        <w:rPr>
          <w:rFonts w:ascii="Arial" w:hAnsi="Arial" w:cs="Arial"/>
          <w:sz w:val="20"/>
          <w:szCs w:val="20"/>
        </w:rPr>
        <w:t>Kontaktní osoby mohou být změněny jednostranným písemným oznámením doručeným (e-mailem, poštou) příslušnou smluvní stranou druhé smluvní straně s tím, že takováto změna se stane účinnou od prvního dne po převzetí oznámení druhou smluvní stranou. Smluvní strany se zavazují oznámit si tuto změnu bez zbytečného odkladu.</w:t>
      </w:r>
    </w:p>
    <w:p w:rsidR="005468AA" w:rsidRDefault="005468AA" w:rsidP="00B35DFF">
      <w:pPr>
        <w:jc w:val="both"/>
        <w:rPr>
          <w:rFonts w:ascii="Arial" w:hAnsi="Arial" w:cs="Arial"/>
          <w:sz w:val="20"/>
          <w:szCs w:val="20"/>
        </w:rPr>
      </w:pPr>
    </w:p>
    <w:p w:rsidR="003521D8" w:rsidRDefault="003521D8" w:rsidP="00B35DFF">
      <w:pPr>
        <w:jc w:val="both"/>
        <w:rPr>
          <w:rFonts w:ascii="Arial" w:hAnsi="Arial" w:cs="Arial"/>
          <w:sz w:val="20"/>
          <w:szCs w:val="20"/>
        </w:rPr>
      </w:pPr>
    </w:p>
    <w:p w:rsidR="003521D8" w:rsidRDefault="003521D8" w:rsidP="00B35DFF">
      <w:pPr>
        <w:jc w:val="both"/>
        <w:rPr>
          <w:rFonts w:ascii="Arial" w:hAnsi="Arial" w:cs="Arial"/>
          <w:sz w:val="20"/>
          <w:szCs w:val="20"/>
        </w:rPr>
      </w:pPr>
    </w:p>
    <w:p w:rsidR="003521D8" w:rsidRDefault="003521D8" w:rsidP="00B35DFF">
      <w:pPr>
        <w:jc w:val="both"/>
        <w:rPr>
          <w:rFonts w:ascii="Arial" w:hAnsi="Arial" w:cs="Arial"/>
          <w:sz w:val="20"/>
          <w:szCs w:val="20"/>
        </w:rPr>
      </w:pPr>
    </w:p>
    <w:p w:rsidR="005468AA" w:rsidRPr="00B35DFF" w:rsidRDefault="00857956" w:rsidP="008B4F4B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lastRenderedPageBreak/>
        <w:t>Čl. VII</w:t>
      </w:r>
    </w:p>
    <w:p w:rsidR="008B61A1" w:rsidRDefault="00857956" w:rsidP="003A56FC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t>Sankční ustanovení</w:t>
      </w:r>
    </w:p>
    <w:p w:rsidR="008B61A1" w:rsidRDefault="008B61A1" w:rsidP="003A56FC">
      <w:pPr>
        <w:spacing w:after="0"/>
        <w:ind w:firstLine="0"/>
        <w:jc w:val="center"/>
        <w:rPr>
          <w:rFonts w:ascii="Arial" w:hAnsi="Arial" w:cs="Arial"/>
          <w:sz w:val="20"/>
          <w:szCs w:val="20"/>
        </w:rPr>
      </w:pPr>
    </w:p>
    <w:p w:rsidR="00AD7A73" w:rsidRDefault="00906D11" w:rsidP="00E12754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Smluvní strany se dohodly, že pro případ pozdního dodání předmětu koupě</w:t>
      </w:r>
      <w:r w:rsidR="00280799">
        <w:rPr>
          <w:rFonts w:ascii="Arial" w:hAnsi="Arial" w:cs="Arial"/>
          <w:sz w:val="20"/>
          <w:szCs w:val="20"/>
        </w:rPr>
        <w:t xml:space="preserve">, tedy v rozporu s </w:t>
      </w:r>
      <w:r w:rsidRPr="00357842">
        <w:rPr>
          <w:rFonts w:ascii="Arial" w:hAnsi="Arial" w:cs="Arial"/>
          <w:sz w:val="20"/>
          <w:szCs w:val="20"/>
        </w:rPr>
        <w:t>čl. III této smlouvy, se prodávající zavazuje uhradit kupujícímu smluvní pokutu ve výši 0,</w:t>
      </w:r>
      <w:r w:rsidR="007F18DA">
        <w:rPr>
          <w:rFonts w:ascii="Arial" w:hAnsi="Arial" w:cs="Arial"/>
          <w:sz w:val="20"/>
          <w:szCs w:val="20"/>
        </w:rPr>
        <w:t>05</w:t>
      </w:r>
      <w:r w:rsidR="003021CD">
        <w:rPr>
          <w:rFonts w:ascii="Arial" w:hAnsi="Arial" w:cs="Arial"/>
          <w:sz w:val="20"/>
          <w:szCs w:val="20"/>
        </w:rPr>
        <w:t xml:space="preserve"> </w:t>
      </w:r>
      <w:r w:rsidRPr="00357842">
        <w:rPr>
          <w:rFonts w:ascii="Arial" w:hAnsi="Arial" w:cs="Arial"/>
          <w:sz w:val="20"/>
          <w:szCs w:val="20"/>
        </w:rPr>
        <w:t xml:space="preserve">% z ceny předmětu koupě za každý i započatý den prodlení. Úhradou této smluvní pokuty není dotčeno právo kupujícího na náhradu </w:t>
      </w:r>
      <w:r w:rsidR="00280799">
        <w:rPr>
          <w:rFonts w:ascii="Arial" w:hAnsi="Arial" w:cs="Arial"/>
          <w:sz w:val="20"/>
          <w:szCs w:val="20"/>
        </w:rPr>
        <w:t>újmy</w:t>
      </w:r>
      <w:r w:rsidRPr="00357842">
        <w:rPr>
          <w:rFonts w:ascii="Arial" w:hAnsi="Arial" w:cs="Arial"/>
          <w:sz w:val="20"/>
          <w:szCs w:val="20"/>
        </w:rPr>
        <w:t xml:space="preserve">, a to i nad její rámec. </w:t>
      </w:r>
    </w:p>
    <w:p w:rsidR="00AD7A73" w:rsidRDefault="00857956" w:rsidP="00E12754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prodlení kupujícího s úhradou ceny předmětu koupě dle této smlouvy je prodávající oprávněn požadovat úhradu úroku z prodlení ve výši 0,05</w:t>
      </w:r>
      <w:r w:rsidR="003021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% z dlužné částky za každý den prodlení. </w:t>
      </w:r>
    </w:p>
    <w:p w:rsidR="00B35DFF" w:rsidRPr="00B35DFF" w:rsidRDefault="00B35DFF" w:rsidP="00B35DFF">
      <w:pPr>
        <w:rPr>
          <w:rFonts w:ascii="Arial" w:hAnsi="Arial" w:cs="Arial"/>
          <w:sz w:val="20"/>
          <w:szCs w:val="20"/>
        </w:rPr>
      </w:pPr>
    </w:p>
    <w:p w:rsidR="005468AA" w:rsidRPr="00B35DFF" w:rsidRDefault="009520F4" w:rsidP="00B35DFF">
      <w:pPr>
        <w:ind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t>Čl. VIII</w:t>
      </w:r>
    </w:p>
    <w:p w:rsidR="008B61A1" w:rsidRDefault="009520F4" w:rsidP="003A56FC">
      <w:pPr>
        <w:spacing w:after="0"/>
        <w:ind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t>Odstoupení od smlouvy</w:t>
      </w:r>
    </w:p>
    <w:p w:rsidR="008B61A1" w:rsidRDefault="008B61A1" w:rsidP="003A56FC">
      <w:pPr>
        <w:spacing w:after="0"/>
        <w:ind w:firstLine="0"/>
        <w:contextualSpacing/>
        <w:jc w:val="center"/>
        <w:rPr>
          <w:rFonts w:ascii="Arial" w:hAnsi="Arial" w:cs="Arial"/>
          <w:sz w:val="20"/>
          <w:szCs w:val="20"/>
        </w:rPr>
      </w:pPr>
    </w:p>
    <w:p w:rsidR="00AD7A73" w:rsidRDefault="009520F4" w:rsidP="00E12754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Dotčená smluvní strana je oprávněna od této smlouvy odstoupit pro podstatné porušení smluvních povinností druhou smluvní stranou.</w:t>
      </w:r>
    </w:p>
    <w:p w:rsidR="00AD7A73" w:rsidRDefault="009520F4" w:rsidP="00E12754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podstatné porušení smluvních povinností se má např. prodlení prodávajícího s dodáním předmětu koupě delším než 14 kalendářních dnů</w:t>
      </w:r>
      <w:r w:rsidR="00186D84">
        <w:rPr>
          <w:rFonts w:ascii="Arial" w:hAnsi="Arial" w:cs="Arial"/>
          <w:sz w:val="20"/>
          <w:szCs w:val="20"/>
        </w:rPr>
        <w:t xml:space="preserve"> nebo</w:t>
      </w:r>
      <w:r w:rsidR="00895CA4">
        <w:rPr>
          <w:rFonts w:ascii="Arial" w:hAnsi="Arial" w:cs="Arial"/>
          <w:sz w:val="20"/>
          <w:szCs w:val="20"/>
        </w:rPr>
        <w:t xml:space="preserve"> dodání vadného zboží</w:t>
      </w:r>
      <w:r w:rsidR="0020131F">
        <w:rPr>
          <w:rFonts w:ascii="Arial" w:hAnsi="Arial" w:cs="Arial"/>
          <w:sz w:val="20"/>
          <w:szCs w:val="20"/>
        </w:rPr>
        <w:t>.</w:t>
      </w:r>
    </w:p>
    <w:p w:rsidR="00AD7A73" w:rsidRDefault="00FD2D31" w:rsidP="00E12754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Odstoupení od smlouvy musí být učiněno v písemné formě a doručeno </w:t>
      </w:r>
      <w:r w:rsidR="00280799">
        <w:rPr>
          <w:rFonts w:ascii="Arial" w:hAnsi="Arial" w:cs="Arial"/>
          <w:sz w:val="20"/>
          <w:szCs w:val="20"/>
        </w:rPr>
        <w:t xml:space="preserve">provozovatelem poštovních služeb </w:t>
      </w:r>
      <w:r>
        <w:rPr>
          <w:rFonts w:ascii="Arial" w:hAnsi="Arial" w:cs="Arial"/>
          <w:sz w:val="20"/>
          <w:szCs w:val="20"/>
        </w:rPr>
        <w:t>druhé smluvní straně s tím, že účinky nastávají dnem doručení oznámení o odstoupení na adresu sídla dotčené smluvní strany. Účinky doručení nastávají i v případě nevyzvednutí zásilky adresátem v úložní době a/nebo dnem odmítnutí převzetí takové písemnosti</w:t>
      </w:r>
      <w:r w:rsidR="009520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a/nebo dnem vrácení zásilky poštovním doručovatelem jako nedoručené.</w:t>
      </w:r>
    </w:p>
    <w:p w:rsidR="005468AA" w:rsidRPr="00357842" w:rsidRDefault="005468AA" w:rsidP="00357842">
      <w:pPr>
        <w:jc w:val="center"/>
        <w:rPr>
          <w:rFonts w:ascii="Arial" w:hAnsi="Arial" w:cs="Arial"/>
          <w:sz w:val="20"/>
          <w:szCs w:val="20"/>
        </w:rPr>
      </w:pPr>
    </w:p>
    <w:p w:rsidR="00FA2EB9" w:rsidRPr="00FA2EB9" w:rsidRDefault="00FA2EB9" w:rsidP="00E71E0B">
      <w:pPr>
        <w:spacing w:after="0"/>
        <w:ind w:firstLine="0"/>
        <w:jc w:val="both"/>
        <w:rPr>
          <w:rFonts w:ascii="Arial" w:hAnsi="Arial" w:cs="Arial"/>
          <w:b/>
          <w:sz w:val="20"/>
          <w:szCs w:val="20"/>
        </w:rPr>
      </w:pPr>
    </w:p>
    <w:p w:rsidR="005030E8" w:rsidRDefault="005030E8" w:rsidP="005030E8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</w:t>
      </w:r>
      <w:r w:rsidRPr="00B35DFF">
        <w:rPr>
          <w:rFonts w:ascii="Arial" w:hAnsi="Arial" w:cs="Arial"/>
          <w:b/>
          <w:sz w:val="20"/>
          <w:szCs w:val="20"/>
        </w:rPr>
        <w:t xml:space="preserve">. </w:t>
      </w:r>
      <w:r w:rsidR="009520F4" w:rsidRPr="00B35DFF">
        <w:rPr>
          <w:rFonts w:ascii="Arial" w:hAnsi="Arial" w:cs="Arial"/>
          <w:b/>
          <w:sz w:val="20"/>
          <w:szCs w:val="20"/>
        </w:rPr>
        <w:t>IX</w:t>
      </w:r>
    </w:p>
    <w:p w:rsidR="008B61A1" w:rsidRDefault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Závěrečn</w:t>
      </w:r>
      <w:r w:rsidR="008535F0">
        <w:rPr>
          <w:rFonts w:ascii="Arial" w:hAnsi="Arial" w:cs="Arial"/>
          <w:b/>
          <w:sz w:val="20"/>
          <w:szCs w:val="20"/>
        </w:rPr>
        <w:t>á</w:t>
      </w:r>
      <w:r w:rsidRPr="00FA2EB9">
        <w:rPr>
          <w:rFonts w:ascii="Arial" w:hAnsi="Arial" w:cs="Arial"/>
          <w:b/>
          <w:sz w:val="20"/>
          <w:szCs w:val="20"/>
        </w:rPr>
        <w:t xml:space="preserve"> ustanovení</w:t>
      </w:r>
    </w:p>
    <w:p w:rsidR="008B61A1" w:rsidRDefault="008B61A1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E71E0B" w:rsidRDefault="008535F0" w:rsidP="00B71854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71854">
        <w:rPr>
          <w:rFonts w:ascii="Arial" w:hAnsi="Arial" w:cs="Arial"/>
          <w:sz w:val="20"/>
          <w:szCs w:val="20"/>
        </w:rPr>
        <w:t>Smluvní vztahy neupravené touto smlouvu se řídí dle příslušných ustanovení ob</w:t>
      </w:r>
      <w:r w:rsidR="00C45737">
        <w:rPr>
          <w:rFonts w:ascii="Arial" w:hAnsi="Arial" w:cs="Arial"/>
          <w:sz w:val="20"/>
          <w:szCs w:val="20"/>
        </w:rPr>
        <w:t>čansk</w:t>
      </w:r>
      <w:r w:rsidR="00280799">
        <w:rPr>
          <w:rFonts w:ascii="Arial" w:hAnsi="Arial" w:cs="Arial"/>
          <w:sz w:val="20"/>
          <w:szCs w:val="20"/>
        </w:rPr>
        <w:t>ého</w:t>
      </w:r>
      <w:r w:rsidRPr="00B71854">
        <w:rPr>
          <w:rFonts w:ascii="Arial" w:hAnsi="Arial" w:cs="Arial"/>
          <w:sz w:val="20"/>
          <w:szCs w:val="20"/>
        </w:rPr>
        <w:t xml:space="preserve"> zákoník</w:t>
      </w:r>
      <w:r w:rsidR="00280799">
        <w:rPr>
          <w:rFonts w:ascii="Arial" w:hAnsi="Arial" w:cs="Arial"/>
          <w:sz w:val="20"/>
          <w:szCs w:val="20"/>
        </w:rPr>
        <w:t>u</w:t>
      </w:r>
      <w:r w:rsidR="00186D84">
        <w:rPr>
          <w:rFonts w:ascii="Arial" w:hAnsi="Arial" w:cs="Arial"/>
          <w:sz w:val="20"/>
          <w:szCs w:val="20"/>
        </w:rPr>
        <w:t>.</w:t>
      </w:r>
      <w:r w:rsidRPr="00B71854" w:rsidDel="008535F0">
        <w:rPr>
          <w:rFonts w:ascii="Arial" w:hAnsi="Arial" w:cs="Arial"/>
          <w:sz w:val="20"/>
          <w:szCs w:val="20"/>
        </w:rPr>
        <w:t xml:space="preserve"> </w:t>
      </w:r>
    </w:p>
    <w:p w:rsidR="00F80123" w:rsidRPr="00B71854" w:rsidRDefault="00F80123" w:rsidP="00B71854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bere na vědomí a výslovně souhlasí s tím, že kupující je oprávněn</w:t>
      </w:r>
      <w:r w:rsidR="002E57A2">
        <w:rPr>
          <w:rFonts w:ascii="Arial" w:hAnsi="Arial" w:cs="Arial"/>
          <w:sz w:val="20"/>
          <w:szCs w:val="20"/>
        </w:rPr>
        <w:t xml:space="preserve"> v souvislosti se svojí zákonnou povinností uveřejnit</w:t>
      </w:r>
      <w:r>
        <w:rPr>
          <w:rFonts w:ascii="Arial" w:hAnsi="Arial" w:cs="Arial"/>
          <w:sz w:val="20"/>
          <w:szCs w:val="20"/>
        </w:rPr>
        <w:t xml:space="preserve"> originál podepsané smlouvy</w:t>
      </w:r>
      <w:r w:rsidR="002E57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 elektronické </w:t>
      </w:r>
      <w:r w:rsidR="002E57A2">
        <w:rPr>
          <w:rFonts w:ascii="Arial" w:hAnsi="Arial" w:cs="Arial"/>
          <w:sz w:val="20"/>
          <w:szCs w:val="20"/>
        </w:rPr>
        <w:t>podobě</w:t>
      </w:r>
      <w:r>
        <w:rPr>
          <w:rFonts w:ascii="Arial" w:hAnsi="Arial" w:cs="Arial"/>
          <w:sz w:val="20"/>
          <w:szCs w:val="20"/>
        </w:rPr>
        <w:t>, a to bez časového omezení.</w:t>
      </w:r>
    </w:p>
    <w:p w:rsidR="008B61A1" w:rsidRPr="003A56FC" w:rsidRDefault="00906D11" w:rsidP="003A56FC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Tato smlouva může být měněna nebo doplňována pouze formou písemných, číslovaných dodatků, a to jen po dohodě obou smluvních stran.</w:t>
      </w:r>
    </w:p>
    <w:p w:rsidR="008B61A1" w:rsidRPr="003A56FC" w:rsidRDefault="00906D11" w:rsidP="003A56FC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Tato smlouva nabývá účinnosti a platnosti dnem podpisu smlouvy oběma smluvními stranami.</w:t>
      </w:r>
    </w:p>
    <w:p w:rsidR="008B61A1" w:rsidRPr="003A56FC" w:rsidRDefault="008535F0" w:rsidP="003A56FC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Spory vzniklé z této smlouvy budou rozhodovány příslušnými obecnými soudy České republiky.</w:t>
      </w:r>
    </w:p>
    <w:p w:rsidR="008B61A1" w:rsidRDefault="008535F0">
      <w:pPr>
        <w:pStyle w:val="Odstavecseseznamem"/>
        <w:numPr>
          <w:ilvl w:val="0"/>
          <w:numId w:val="24"/>
        </w:numPr>
        <w:spacing w:after="0"/>
        <w:jc w:val="both"/>
      </w:pPr>
      <w:r>
        <w:rPr>
          <w:rFonts w:ascii="Arial" w:hAnsi="Arial" w:cs="Arial"/>
          <w:sz w:val="20"/>
          <w:szCs w:val="20"/>
        </w:rPr>
        <w:t>Stane-li se některé z ustanovení této smlouvy neplatným, není tím způsobena neplatnost celé smlouvy</w:t>
      </w:r>
      <w:r w:rsidR="009520F4">
        <w:rPr>
          <w:rFonts w:ascii="Arial" w:hAnsi="Arial" w:cs="Arial"/>
          <w:sz w:val="20"/>
          <w:szCs w:val="20"/>
        </w:rPr>
        <w:t xml:space="preserve"> a ostatní ustanovení zůstávají platná a účinná</w:t>
      </w:r>
      <w:r>
        <w:rPr>
          <w:rFonts w:ascii="Arial" w:hAnsi="Arial" w:cs="Arial"/>
          <w:sz w:val="20"/>
          <w:szCs w:val="20"/>
        </w:rPr>
        <w:t>. Smluvní strany se zavazují toto ustanovení nahradit ustanovením platným.</w:t>
      </w:r>
    </w:p>
    <w:p w:rsidR="007F18DA" w:rsidRPr="003A56FC" w:rsidRDefault="008B61A1" w:rsidP="007F18DA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>Tato smlouva je vyhotovena ve dvou stejnopisech s platností originálu, přičemž každá ze smluvních stran obdrží jeden stejnopis.</w:t>
      </w:r>
    </w:p>
    <w:p w:rsidR="008B61A1" w:rsidRPr="003A56FC" w:rsidRDefault="008B61A1" w:rsidP="003A56FC">
      <w:pPr>
        <w:pStyle w:val="Odstavecseseznamem"/>
        <w:numPr>
          <w:ilvl w:val="0"/>
          <w:numId w:val="24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>Smluvní strany shodně prohlašují, že si tuto smlouvu před jejím podepsáním přečetly, že byla uzavřena po vzájemném projednání podle jejich pravé a svobodné vůle, určitě, vážně a srozumitelně a že se dohodly o celém jejím obsahu, což stvrzují svými podpisy.</w:t>
      </w:r>
    </w:p>
    <w:p w:rsidR="00FA2EB9" w:rsidRPr="00186D84" w:rsidRDefault="00FA2EB9" w:rsidP="00E71E0B">
      <w:pPr>
        <w:spacing w:after="0"/>
        <w:ind w:firstLine="0"/>
        <w:jc w:val="both"/>
        <w:rPr>
          <w:rFonts w:ascii="Arial" w:hAnsi="Arial" w:cs="Arial"/>
          <w:sz w:val="20"/>
          <w:szCs w:val="20"/>
        </w:rPr>
      </w:pPr>
    </w:p>
    <w:p w:rsidR="00E71E0B" w:rsidRDefault="00E71E0B" w:rsidP="00FA2EB9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3275C4" w:rsidRDefault="003275C4" w:rsidP="00FA2EB9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E71E0B" w:rsidRDefault="00E71E0B" w:rsidP="00FA2EB9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A2EB9" w:rsidRPr="00FA2EB9" w:rsidRDefault="00E71E0B" w:rsidP="00FA2EB9">
      <w:pPr>
        <w:pStyle w:val="Zkladntextodsazen"/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>V</w:t>
      </w:r>
      <w:r w:rsidR="00186D84">
        <w:rPr>
          <w:rFonts w:ascii="Arial" w:hAnsi="Arial" w:cs="Arial"/>
          <w:sz w:val="20"/>
          <w:szCs w:val="20"/>
        </w:rPr>
        <w:t> </w:t>
      </w:r>
      <w:r w:rsidRPr="00FA2EB9">
        <w:rPr>
          <w:rFonts w:ascii="Arial" w:hAnsi="Arial" w:cs="Arial"/>
          <w:sz w:val="20"/>
          <w:szCs w:val="20"/>
        </w:rPr>
        <w:t>Praze</w:t>
      </w:r>
      <w:r w:rsidR="00186D84">
        <w:rPr>
          <w:rFonts w:ascii="Arial" w:hAnsi="Arial" w:cs="Arial"/>
          <w:sz w:val="20"/>
          <w:szCs w:val="20"/>
        </w:rPr>
        <w:t>,</w:t>
      </w:r>
      <w:r w:rsidRPr="00FA2EB9">
        <w:rPr>
          <w:rFonts w:ascii="Arial" w:hAnsi="Arial" w:cs="Arial"/>
          <w:sz w:val="20"/>
          <w:szCs w:val="20"/>
        </w:rPr>
        <w:t xml:space="preserve"> dne</w:t>
      </w:r>
      <w:r>
        <w:rPr>
          <w:rFonts w:ascii="Arial" w:hAnsi="Arial" w:cs="Arial"/>
          <w:sz w:val="20"/>
          <w:szCs w:val="20"/>
        </w:rPr>
        <w:tab/>
      </w:r>
      <w:r w:rsidR="00B718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1CC4">
        <w:rPr>
          <w:rFonts w:ascii="Arial" w:hAnsi="Arial" w:cs="Arial"/>
          <w:sz w:val="20"/>
          <w:szCs w:val="20"/>
        </w:rPr>
        <w:tab/>
      </w:r>
      <w:r w:rsidR="00FA2EB9" w:rsidRPr="00FA2EB9">
        <w:rPr>
          <w:rFonts w:ascii="Arial" w:hAnsi="Arial" w:cs="Arial"/>
          <w:sz w:val="20"/>
          <w:szCs w:val="20"/>
        </w:rPr>
        <w:t>V</w:t>
      </w:r>
      <w:r w:rsidR="00186D84">
        <w:rPr>
          <w:rFonts w:ascii="Arial" w:hAnsi="Arial" w:cs="Arial"/>
          <w:sz w:val="20"/>
          <w:szCs w:val="20"/>
        </w:rPr>
        <w:t> </w:t>
      </w:r>
      <w:r w:rsidR="00D07CFD">
        <w:rPr>
          <w:rFonts w:ascii="Arial" w:hAnsi="Arial" w:cs="Arial"/>
          <w:sz w:val="20"/>
          <w:szCs w:val="20"/>
        </w:rPr>
        <w:t>Praze</w:t>
      </w:r>
      <w:r w:rsidR="00186D84">
        <w:rPr>
          <w:rFonts w:ascii="Arial" w:hAnsi="Arial" w:cs="Arial"/>
          <w:sz w:val="20"/>
          <w:szCs w:val="20"/>
        </w:rPr>
        <w:t>,</w:t>
      </w:r>
      <w:r w:rsidR="00D07CFD">
        <w:rPr>
          <w:rFonts w:ascii="Arial" w:hAnsi="Arial" w:cs="Arial"/>
          <w:sz w:val="20"/>
          <w:szCs w:val="20"/>
        </w:rPr>
        <w:t xml:space="preserve"> </w:t>
      </w:r>
      <w:r w:rsidR="00FA2EB9" w:rsidRPr="00FA2EB9">
        <w:rPr>
          <w:rFonts w:ascii="Arial" w:hAnsi="Arial" w:cs="Arial"/>
          <w:sz w:val="20"/>
          <w:szCs w:val="20"/>
        </w:rPr>
        <w:t xml:space="preserve">dne </w:t>
      </w:r>
      <w:r w:rsidR="00CC17C4">
        <w:rPr>
          <w:rFonts w:ascii="Arial" w:hAnsi="Arial" w:cs="Arial"/>
          <w:sz w:val="20"/>
          <w:szCs w:val="20"/>
        </w:rPr>
        <w:t>……….</w:t>
      </w:r>
      <w:bookmarkStart w:id="0" w:name="_GoBack"/>
      <w:bookmarkEnd w:id="0"/>
      <w:r w:rsidR="003521D8">
        <w:rPr>
          <w:rFonts w:ascii="Arial" w:hAnsi="Arial" w:cs="Arial"/>
          <w:sz w:val="20"/>
          <w:szCs w:val="20"/>
        </w:rPr>
        <w:t>.2016</w:t>
      </w:r>
    </w:p>
    <w:p w:rsidR="00C030C3" w:rsidRPr="00FA2EB9" w:rsidRDefault="00C030C3" w:rsidP="00066053">
      <w:pPr>
        <w:pStyle w:val="Zkladntextodsazen"/>
        <w:jc w:val="right"/>
        <w:rPr>
          <w:rFonts w:ascii="Arial" w:hAnsi="Arial" w:cs="Arial"/>
          <w:sz w:val="20"/>
          <w:szCs w:val="20"/>
        </w:rPr>
      </w:pPr>
    </w:p>
    <w:p w:rsidR="00FA2EB9" w:rsidRPr="00FA2EB9" w:rsidRDefault="00FA2EB9" w:rsidP="00FA2EB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 xml:space="preserve">……………………………………                                   </w:t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066053">
        <w:rPr>
          <w:rFonts w:ascii="Arial" w:hAnsi="Arial" w:cs="Arial"/>
          <w:sz w:val="20"/>
          <w:szCs w:val="20"/>
        </w:rPr>
        <w:tab/>
      </w:r>
      <w:r w:rsidR="007C18E0">
        <w:rPr>
          <w:rFonts w:ascii="Arial" w:hAnsi="Arial" w:cs="Arial"/>
          <w:sz w:val="20"/>
          <w:szCs w:val="20"/>
        </w:rPr>
        <w:t>……………………………</w:t>
      </w:r>
    </w:p>
    <w:p w:rsidR="00FA2EB9" w:rsidRPr="00FA2EB9" w:rsidRDefault="00FA2EB9" w:rsidP="00FA2EB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>za kupujícího</w:t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066053">
        <w:rPr>
          <w:rFonts w:ascii="Arial" w:hAnsi="Arial" w:cs="Arial"/>
          <w:sz w:val="20"/>
          <w:szCs w:val="20"/>
        </w:rPr>
        <w:tab/>
      </w:r>
      <w:r w:rsidRPr="00FA2EB9">
        <w:rPr>
          <w:rFonts w:ascii="Arial" w:hAnsi="Arial" w:cs="Arial"/>
          <w:sz w:val="20"/>
          <w:szCs w:val="20"/>
        </w:rPr>
        <w:t>za prodávajícího</w:t>
      </w:r>
    </w:p>
    <w:p w:rsidR="00FA2EB9" w:rsidRPr="00FA2EB9" w:rsidRDefault="00176983" w:rsidP="00FA2EB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</w:t>
      </w:r>
      <w:r w:rsidR="00466CFF">
        <w:rPr>
          <w:rFonts w:ascii="Arial" w:hAnsi="Arial" w:cs="Arial"/>
          <w:sz w:val="20"/>
          <w:szCs w:val="20"/>
        </w:rPr>
        <w:t>Radomil Doležal, MBA</w:t>
      </w:r>
      <w:r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066053">
        <w:rPr>
          <w:rFonts w:ascii="Arial" w:hAnsi="Arial" w:cs="Arial"/>
          <w:sz w:val="20"/>
          <w:szCs w:val="20"/>
        </w:rPr>
        <w:tab/>
      </w:r>
      <w:r w:rsidR="00A64068">
        <w:rPr>
          <w:rFonts w:ascii="Arial" w:hAnsi="Arial" w:cs="Arial"/>
          <w:sz w:val="20"/>
          <w:szCs w:val="20"/>
        </w:rPr>
        <w:tab/>
      </w:r>
      <w:r w:rsidR="00A64068">
        <w:rPr>
          <w:rFonts w:ascii="Arial" w:hAnsi="Arial" w:cs="Arial"/>
          <w:sz w:val="20"/>
          <w:szCs w:val="20"/>
        </w:rPr>
        <w:tab/>
      </w:r>
      <w:r w:rsidR="003521D8">
        <w:rPr>
          <w:rFonts w:ascii="Arial" w:hAnsi="Arial" w:cs="Arial"/>
          <w:sz w:val="20"/>
          <w:szCs w:val="20"/>
        </w:rPr>
        <w:t>Ing. Michal Kulík</w:t>
      </w:r>
      <w:r w:rsidR="00A64068">
        <w:rPr>
          <w:rFonts w:ascii="Arial" w:hAnsi="Arial" w:cs="Arial"/>
          <w:sz w:val="20"/>
          <w:szCs w:val="20"/>
        </w:rPr>
        <w:tab/>
      </w:r>
    </w:p>
    <w:p w:rsidR="00A0443A" w:rsidRDefault="00186D84" w:rsidP="00FA2EB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generální ředitel</w:t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9059DA">
        <w:rPr>
          <w:rFonts w:ascii="Arial" w:hAnsi="Arial" w:cs="Arial"/>
          <w:sz w:val="20"/>
          <w:szCs w:val="20"/>
          <w:lang w:eastAsia="cs-CZ"/>
        </w:rPr>
        <w:tab/>
      </w:r>
      <w:r w:rsidR="003521D8">
        <w:rPr>
          <w:rFonts w:ascii="Arial" w:hAnsi="Arial" w:cs="Arial"/>
          <w:sz w:val="20"/>
          <w:szCs w:val="20"/>
        </w:rPr>
        <w:t>člen představenstva</w:t>
      </w:r>
    </w:p>
    <w:p w:rsidR="009C1455" w:rsidRDefault="00A0443A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A69C1" w:rsidRPr="003521D8" w:rsidRDefault="002A69C1" w:rsidP="003521D8">
      <w:pPr>
        <w:spacing w:after="0"/>
        <w:ind w:firstLine="0"/>
        <w:rPr>
          <w:rFonts w:ascii="Arial" w:eastAsia="Times New Roman" w:hAnsi="Arial" w:cs="Arial"/>
          <w:sz w:val="20"/>
          <w:szCs w:val="20"/>
          <w:lang w:eastAsia="ar-SA"/>
        </w:rPr>
        <w:sectPr w:rsidR="002A69C1" w:rsidRPr="003521D8" w:rsidSect="00096C2E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4811F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Příloha č. 1: Technická specifikace</w:t>
      </w:r>
    </w:p>
    <w:tbl>
      <w:tblPr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0"/>
        <w:gridCol w:w="2020"/>
        <w:gridCol w:w="1154"/>
      </w:tblGrid>
      <w:tr w:rsidR="00C4592E" w:rsidRPr="00C4592E" w:rsidTr="00C4592E">
        <w:trPr>
          <w:trHeight w:val="300"/>
        </w:trPr>
        <w:tc>
          <w:tcPr>
            <w:tcW w:w="102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92E" w:rsidRPr="00C4592E" w:rsidRDefault="00C4592E" w:rsidP="00C4592E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Balík programů pro replikaci, zálohování a obnovu dat</w:t>
            </w:r>
          </w:p>
        </w:tc>
      </w:tr>
      <w:tr w:rsidR="00C4592E" w:rsidRPr="00C4592E" w:rsidTr="00C4592E">
        <w:trPr>
          <w:trHeight w:val="6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92E" w:rsidRPr="00C4592E" w:rsidRDefault="00C4592E" w:rsidP="00C4592E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NIPEZ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592E" w:rsidRPr="00C4592E" w:rsidRDefault="00C4592E" w:rsidP="00C4592E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48710000-8 Balík programů pro replikaci zálohování a obnovu dat</w:t>
            </w:r>
          </w:p>
        </w:tc>
      </w:tr>
      <w:tr w:rsidR="00C4592E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2E" w:rsidRPr="00C4592E" w:rsidRDefault="00C4592E" w:rsidP="00C4592E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parametr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2E" w:rsidRPr="00C4592E" w:rsidRDefault="00C4592E" w:rsidP="00C4592E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hodnota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92E" w:rsidRPr="00C4592E" w:rsidRDefault="00C4592E" w:rsidP="00C4592E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max./min.</w:t>
            </w:r>
          </w:p>
        </w:tc>
      </w:tr>
      <w:tr w:rsidR="00C4592E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2E" w:rsidRPr="00C4592E" w:rsidRDefault="00C4592E" w:rsidP="00C4592E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počet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2E" w:rsidRPr="00C4592E" w:rsidRDefault="00C4592E" w:rsidP="00C4592E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1 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92E" w:rsidRPr="00C4592E" w:rsidRDefault="00591749" w:rsidP="00C4592E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1 ks</w:t>
            </w:r>
            <w:r w:rsidR="00C4592E" w:rsidRPr="00C4592E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C4592E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2E" w:rsidRPr="00C4592E" w:rsidRDefault="00C4592E" w:rsidP="00C4592E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maximální cena bez DPH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2E" w:rsidRPr="00C4592E" w:rsidRDefault="00C4592E" w:rsidP="00C4592E">
            <w:pPr>
              <w:spacing w:after="0"/>
              <w:ind w:firstLine="0"/>
              <w:jc w:val="center"/>
              <w:rPr>
                <w:rFonts w:eastAsia="Times New Roman"/>
                <w:lang w:eastAsia="cs-CZ"/>
              </w:rPr>
            </w:pPr>
            <w:r w:rsidRPr="00591749">
              <w:rPr>
                <w:rFonts w:eastAsia="Times New Roman"/>
                <w:lang w:eastAsia="cs-CZ"/>
              </w:rPr>
              <w:t>1 300 000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92E" w:rsidRPr="00C4592E" w:rsidRDefault="00C4592E" w:rsidP="00C4592E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max.</w:t>
            </w:r>
          </w:p>
        </w:tc>
      </w:tr>
      <w:tr w:rsidR="00C4592E" w:rsidRPr="00C4592E" w:rsidTr="00C4592E">
        <w:trPr>
          <w:trHeight w:val="300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592E" w:rsidRPr="00C4592E" w:rsidRDefault="00C4592E" w:rsidP="00C4592E">
            <w:pPr>
              <w:spacing w:after="0"/>
              <w:ind w:firstLine="0"/>
              <w:rPr>
                <w:rFonts w:eastAsia="Times New Roman"/>
                <w:b/>
                <w:bCs/>
                <w:lang w:eastAsia="cs-CZ"/>
              </w:rPr>
            </w:pPr>
            <w:r w:rsidRPr="00C4592E">
              <w:rPr>
                <w:rFonts w:eastAsia="Times New Roman"/>
                <w:b/>
                <w:bCs/>
                <w:lang w:eastAsia="cs-CZ"/>
              </w:rPr>
              <w:t>Požadavky na funkcionalitu zálohování: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produkt musí být hardwarové nezávislý (</w:t>
            </w:r>
            <w:proofErr w:type="spellStart"/>
            <w:r w:rsidRPr="00C4592E">
              <w:rPr>
                <w:rFonts w:eastAsia="Times New Roman"/>
                <w:color w:val="000000"/>
                <w:lang w:eastAsia="cs-CZ"/>
              </w:rPr>
              <w:t>vendor</w:t>
            </w:r>
            <w:proofErr w:type="spellEnd"/>
            <w:r w:rsidRPr="00C4592E">
              <w:rPr>
                <w:rFonts w:eastAsia="Times New Roman"/>
                <w:color w:val="000000"/>
                <w:lang w:eastAsia="cs-CZ"/>
              </w:rPr>
              <w:t xml:space="preserve"> independent)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6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produkt musí umožňovat využití jakéhokoliv serveru a diskového úložiště (</w:t>
            </w:r>
            <w:proofErr w:type="spellStart"/>
            <w:r w:rsidRPr="00C4592E">
              <w:rPr>
                <w:rFonts w:eastAsia="Times New Roman"/>
                <w:color w:val="000000"/>
                <w:lang w:eastAsia="cs-CZ"/>
              </w:rPr>
              <w:t>device</w:t>
            </w:r>
            <w:proofErr w:type="spellEnd"/>
            <w:r w:rsidRPr="00C4592E">
              <w:rPr>
                <w:rFonts w:eastAsia="Times New Roman"/>
                <w:color w:val="000000"/>
                <w:lang w:eastAsia="cs-CZ"/>
              </w:rPr>
              <w:t xml:space="preserve"> independent)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6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 xml:space="preserve">produkt musí vytvářet soubory záloh, které jsou nezávislé na </w:t>
            </w:r>
            <w:proofErr w:type="spellStart"/>
            <w:r w:rsidRPr="00C4592E">
              <w:rPr>
                <w:rFonts w:eastAsia="Times New Roman"/>
                <w:lang w:eastAsia="cs-CZ"/>
              </w:rPr>
              <w:t>metadatech</w:t>
            </w:r>
            <w:proofErr w:type="spellEnd"/>
            <w:r w:rsidRPr="00C4592E">
              <w:rPr>
                <w:rFonts w:eastAsia="Times New Roman"/>
                <w:lang w:eastAsia="cs-CZ"/>
              </w:rPr>
              <w:t xml:space="preserve"> a databázi zálohovacího SW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produkt musí obsahovat modul pro zálohování na páskové knihovny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modul pro zálohování na páskové knihovny je nedílnou součástí produktu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6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produkt musí umožňovat okamžitou obnovu virtuálního stroje bez nutnosti kopírování dat na produkční datové úložiště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6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produkt musí umožňovat okamžitou obnovu fyzického stroje do virtuálního prostředí nebo na jiný fyzický stroj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6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produkt musí umožňovat okamžitou granulární obnovu dat definovaných aplikací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6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 xml:space="preserve">produkt musí umožňovat obnovu z jednoho typu </w:t>
            </w:r>
            <w:proofErr w:type="spellStart"/>
            <w:r w:rsidRPr="00C4592E">
              <w:rPr>
                <w:rFonts w:eastAsia="Times New Roman"/>
                <w:lang w:eastAsia="cs-CZ"/>
              </w:rPr>
              <w:t>hypervisoru</w:t>
            </w:r>
            <w:proofErr w:type="spellEnd"/>
            <w:r w:rsidRPr="00C4592E">
              <w:rPr>
                <w:rFonts w:eastAsia="Times New Roman"/>
                <w:lang w:eastAsia="cs-CZ"/>
              </w:rPr>
              <w:t xml:space="preserve"> na jiný (</w:t>
            </w:r>
            <w:proofErr w:type="spellStart"/>
            <w:r w:rsidRPr="00C4592E">
              <w:rPr>
                <w:rFonts w:eastAsia="Times New Roman"/>
                <w:lang w:eastAsia="cs-CZ"/>
              </w:rPr>
              <w:t>VMware</w:t>
            </w:r>
            <w:proofErr w:type="spellEnd"/>
            <w:r w:rsidRPr="00C4592E">
              <w:rPr>
                <w:rFonts w:eastAsia="Times New Roman"/>
                <w:lang w:eastAsia="cs-CZ"/>
              </w:rPr>
              <w:t xml:space="preserve"> </w:t>
            </w:r>
            <w:proofErr w:type="spellStart"/>
            <w:r w:rsidRPr="00C4592E">
              <w:rPr>
                <w:rFonts w:eastAsia="Times New Roman"/>
                <w:lang w:eastAsia="cs-CZ"/>
              </w:rPr>
              <w:t>vs</w:t>
            </w:r>
            <w:proofErr w:type="spellEnd"/>
            <w:r w:rsidRPr="00C4592E">
              <w:rPr>
                <w:rFonts w:eastAsia="Times New Roman"/>
                <w:lang w:eastAsia="cs-CZ"/>
              </w:rPr>
              <w:t xml:space="preserve"> Hyper-V)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produkt musí disponovat mechanismem pro ověřování záloh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6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produkt musí disponovat mechanismem pro ověřování replikovaných serverů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6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mechanismus pro ověřování záloh - umožňuje testování obnov v izolovaném prostředí do prostředí Hyper-V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6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mechanismus pro ověřování záloh - verifikace musí být možné spouštět v časovém plánu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6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mechanismus pro ověřování záloh - verifikace musí být možné spouštět plně automatizovaně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produkt obsahuje konzolu pro centrální správu celého prostředí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funkcionality konzoly - správa zálohování (scénáře + úlohy)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funkcionality konzoly - správa archivace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funkcionality konzoly - správa obnovy ze zálohy/archívu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funkcionality konzoly - sledování využití zálohovacích kapacit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6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funkcionality konzoly - sledování využití zálohovacích úložišť podle jejich typů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funkcionality konzoly - správa a sledování zálohování na páskové knihovny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funkcionality konzoly - monitoring samotného produktu vč. agentů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funkcionality konzoly - logování všech událostí přihlášeného uživatele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 xml:space="preserve">funkcionality konzoly - </w:t>
            </w:r>
            <w:proofErr w:type="spellStart"/>
            <w:r w:rsidRPr="00C4592E">
              <w:rPr>
                <w:rFonts w:eastAsia="Times New Roman"/>
                <w:color w:val="000000"/>
                <w:lang w:eastAsia="cs-CZ"/>
              </w:rPr>
              <w:t>auditování</w:t>
            </w:r>
            <w:proofErr w:type="spellEnd"/>
            <w:r w:rsidRPr="00C4592E">
              <w:rPr>
                <w:rFonts w:eastAsia="Times New Roman"/>
                <w:color w:val="000000"/>
                <w:lang w:eastAsia="cs-CZ"/>
              </w:rPr>
              <w:t xml:space="preserve"> všech událostí přihlášeného uživatele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funkcionality konzoly - průvodce pro tvorbu plánu zálohy/obnovy dat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funkcionality konzoly - průvodce pro tvorbu úlohy zálohy/obnovy dat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lastRenderedPageBreak/>
              <w:t>podpora pro prostředí Windows Serveru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2008, 2012, 2016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 </w:t>
            </w:r>
            <w:r w:rsidR="00386E50" w:rsidRPr="00C4592E">
              <w:rPr>
                <w:rFonts w:eastAsia="Times New Roman"/>
                <w:color w:val="000000"/>
                <w:lang w:eastAsia="cs-CZ"/>
              </w:rPr>
              <w:t>2008, 2012, 2016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 xml:space="preserve">podpora pro prostředí </w:t>
            </w:r>
            <w:proofErr w:type="spellStart"/>
            <w:r w:rsidRPr="00C4592E">
              <w:rPr>
                <w:rFonts w:eastAsia="Times New Roman"/>
                <w:color w:val="000000"/>
                <w:lang w:eastAsia="cs-CZ"/>
              </w:rPr>
              <w:t>VMware</w:t>
            </w:r>
            <w:proofErr w:type="spellEnd"/>
            <w:r w:rsidRPr="00C4592E">
              <w:rPr>
                <w:rFonts w:eastAsia="Times New Roman"/>
                <w:color w:val="000000"/>
                <w:lang w:eastAsia="cs-CZ"/>
              </w:rPr>
              <w:t xml:space="preserve"> ESX/</w:t>
            </w:r>
            <w:proofErr w:type="spellStart"/>
            <w:r w:rsidRPr="00C4592E">
              <w:rPr>
                <w:rFonts w:eastAsia="Times New Roman"/>
                <w:color w:val="000000"/>
                <w:lang w:eastAsia="cs-CZ"/>
              </w:rPr>
              <w:t>ESXi</w:t>
            </w:r>
            <w:proofErr w:type="spellEnd"/>
            <w:r w:rsidRPr="00C4592E">
              <w:rPr>
                <w:rFonts w:eastAsia="Times New Roman"/>
                <w:color w:val="000000"/>
                <w:lang w:eastAsia="cs-CZ"/>
              </w:rPr>
              <w:t xml:space="preserve"> Serveru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4 a novější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386E50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4 a novější</w:t>
            </w:r>
            <w:r w:rsidR="00591749" w:rsidRPr="00C4592E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podpora pro prostředí korporátních distribucí Linuxu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podpora zálohování virtuálních serverů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podpora zálohování fyzických serverů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 xml:space="preserve">podpora zálohování za použití </w:t>
            </w:r>
            <w:proofErr w:type="spellStart"/>
            <w:r w:rsidRPr="00C4592E">
              <w:rPr>
                <w:rFonts w:eastAsia="Times New Roman"/>
                <w:color w:val="000000"/>
                <w:lang w:eastAsia="cs-CZ"/>
              </w:rPr>
              <w:t>System</w:t>
            </w:r>
            <w:proofErr w:type="spellEnd"/>
            <w:r w:rsidRPr="00C4592E">
              <w:rPr>
                <w:rFonts w:eastAsia="Times New Roman"/>
                <w:color w:val="000000"/>
                <w:lang w:eastAsia="cs-CZ"/>
              </w:rPr>
              <w:t xml:space="preserve"> Center </w:t>
            </w:r>
            <w:proofErr w:type="spellStart"/>
            <w:r w:rsidRPr="00C4592E">
              <w:rPr>
                <w:rFonts w:eastAsia="Times New Roman"/>
                <w:color w:val="000000"/>
                <w:lang w:eastAsia="cs-CZ"/>
              </w:rPr>
              <w:t>Virtual</w:t>
            </w:r>
            <w:proofErr w:type="spellEnd"/>
            <w:r w:rsidRPr="00C4592E">
              <w:rPr>
                <w:rFonts w:eastAsia="Times New Roman"/>
                <w:color w:val="000000"/>
                <w:lang w:eastAsia="cs-CZ"/>
              </w:rPr>
              <w:t xml:space="preserve"> </w:t>
            </w:r>
            <w:proofErr w:type="spellStart"/>
            <w:r w:rsidRPr="00C4592E">
              <w:rPr>
                <w:rFonts w:eastAsia="Times New Roman"/>
                <w:color w:val="000000"/>
                <w:lang w:eastAsia="cs-CZ"/>
              </w:rPr>
              <w:t>Machine</w:t>
            </w:r>
            <w:proofErr w:type="spellEnd"/>
            <w:r w:rsidRPr="00C4592E">
              <w:rPr>
                <w:rFonts w:eastAsia="Times New Roman"/>
                <w:color w:val="000000"/>
                <w:lang w:eastAsia="cs-CZ"/>
              </w:rPr>
              <w:t xml:space="preserve"> </w:t>
            </w:r>
            <w:proofErr w:type="spellStart"/>
            <w:r w:rsidRPr="00C4592E">
              <w:rPr>
                <w:rFonts w:eastAsia="Times New Roman"/>
                <w:color w:val="000000"/>
                <w:lang w:eastAsia="cs-CZ"/>
              </w:rPr>
              <w:t>Manager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6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podpora přenášení dat v rámci veřejné sítě pomocí vyhrazených linek bez VPN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 xml:space="preserve">podpora komprese síťové komunikace mezi všemi komponentami řešení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 xml:space="preserve">podpora šifrování síťové komunikace mezi všemi komponentami řešení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 xml:space="preserve">podpora funkcionality „single </w:t>
            </w:r>
            <w:proofErr w:type="spellStart"/>
            <w:r w:rsidRPr="00C4592E">
              <w:rPr>
                <w:rFonts w:eastAsia="Times New Roman"/>
                <w:color w:val="000000"/>
                <w:lang w:eastAsia="cs-CZ"/>
              </w:rPr>
              <w:t>pass</w:t>
            </w:r>
            <w:proofErr w:type="spellEnd"/>
            <w:r w:rsidRPr="00C4592E">
              <w:rPr>
                <w:rFonts w:eastAsia="Times New Roman"/>
                <w:color w:val="000000"/>
                <w:lang w:eastAsia="cs-CZ"/>
              </w:rPr>
              <w:t xml:space="preserve"> </w:t>
            </w:r>
            <w:proofErr w:type="spellStart"/>
            <w:r w:rsidRPr="00C4592E">
              <w:rPr>
                <w:rFonts w:eastAsia="Times New Roman"/>
                <w:color w:val="000000"/>
                <w:lang w:eastAsia="cs-CZ"/>
              </w:rPr>
              <w:t>backup</w:t>
            </w:r>
            <w:proofErr w:type="spellEnd"/>
            <w:r w:rsidRPr="00C4592E">
              <w:rPr>
                <w:rFonts w:eastAsia="Times New Roman"/>
                <w:color w:val="000000"/>
                <w:lang w:eastAsia="cs-CZ"/>
              </w:rPr>
              <w:t>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 xml:space="preserve">podpora pro </w:t>
            </w:r>
            <w:proofErr w:type="spellStart"/>
            <w:r w:rsidRPr="00C4592E">
              <w:rPr>
                <w:rFonts w:eastAsia="Times New Roman"/>
                <w:color w:val="000000"/>
                <w:lang w:eastAsia="cs-CZ"/>
              </w:rPr>
              <w:t>agentless</w:t>
            </w:r>
            <w:proofErr w:type="spellEnd"/>
            <w:r w:rsidRPr="00C4592E">
              <w:rPr>
                <w:rFonts w:eastAsia="Times New Roman"/>
                <w:color w:val="000000"/>
                <w:lang w:eastAsia="cs-CZ"/>
              </w:rPr>
              <w:t xml:space="preserve"> zálohování virtuálních serverů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6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C4592E">
              <w:rPr>
                <w:rFonts w:eastAsia="Times New Roman"/>
                <w:color w:val="000000"/>
                <w:lang w:eastAsia="cs-CZ"/>
              </w:rPr>
              <w:t>agentless</w:t>
            </w:r>
            <w:proofErr w:type="spellEnd"/>
            <w:r w:rsidRPr="00C4592E">
              <w:rPr>
                <w:rFonts w:eastAsia="Times New Roman"/>
                <w:color w:val="000000"/>
                <w:lang w:eastAsia="cs-CZ"/>
              </w:rPr>
              <w:t xml:space="preserve"> zálohování virtuálních serverů podporováno minimálně na Windows Server 2008, 2012, 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9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C4592E">
              <w:rPr>
                <w:rFonts w:eastAsia="Times New Roman"/>
                <w:color w:val="000000"/>
                <w:lang w:eastAsia="cs-CZ"/>
              </w:rPr>
              <w:t>agentless</w:t>
            </w:r>
            <w:proofErr w:type="spellEnd"/>
            <w:r w:rsidRPr="00C4592E">
              <w:rPr>
                <w:rFonts w:eastAsia="Times New Roman"/>
                <w:color w:val="000000"/>
                <w:lang w:eastAsia="cs-CZ"/>
              </w:rPr>
              <w:t xml:space="preserve"> zálohování virtuálních serverů podporováno na Windows Server 2016 nejpozději od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3 měsíce po oficiálním vydání operačního systému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386E50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3 měsíce po oficiálním vydání operačního systému</w:t>
            </w:r>
            <w:r w:rsidR="00591749" w:rsidRPr="00C4592E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591749" w:rsidRPr="00C4592E" w:rsidTr="00C4592E">
        <w:trPr>
          <w:trHeight w:val="6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C4592E">
              <w:rPr>
                <w:rFonts w:eastAsia="Times New Roman"/>
                <w:color w:val="000000"/>
                <w:lang w:eastAsia="cs-CZ"/>
              </w:rPr>
              <w:t>agentless</w:t>
            </w:r>
            <w:proofErr w:type="spellEnd"/>
            <w:r w:rsidRPr="00C4592E">
              <w:rPr>
                <w:rFonts w:eastAsia="Times New Roman"/>
                <w:color w:val="000000"/>
                <w:lang w:eastAsia="cs-CZ"/>
              </w:rPr>
              <w:t xml:space="preserve"> zálohování virtuálních serverů podporováno minimálně na </w:t>
            </w:r>
            <w:proofErr w:type="spellStart"/>
            <w:r w:rsidRPr="00C4592E">
              <w:rPr>
                <w:rFonts w:eastAsia="Times New Roman"/>
                <w:color w:val="000000"/>
                <w:lang w:eastAsia="cs-CZ"/>
              </w:rPr>
              <w:t>VMware</w:t>
            </w:r>
            <w:proofErr w:type="spellEnd"/>
            <w:r w:rsidRPr="00C4592E">
              <w:rPr>
                <w:rFonts w:eastAsia="Times New Roman"/>
                <w:color w:val="000000"/>
                <w:lang w:eastAsia="cs-CZ"/>
              </w:rPr>
              <w:t xml:space="preserve"> ESX serveru 4.0 a novější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 xml:space="preserve">podpora pro definování </w:t>
            </w:r>
            <w:proofErr w:type="spellStart"/>
            <w:r w:rsidRPr="00C4592E">
              <w:rPr>
                <w:rFonts w:eastAsia="Times New Roman"/>
                <w:color w:val="000000"/>
                <w:lang w:eastAsia="cs-CZ"/>
              </w:rPr>
              <w:t>pre-backup</w:t>
            </w:r>
            <w:proofErr w:type="spellEnd"/>
            <w:r w:rsidRPr="00C4592E">
              <w:rPr>
                <w:rFonts w:eastAsia="Times New Roman"/>
                <w:color w:val="000000"/>
                <w:lang w:eastAsia="cs-CZ"/>
              </w:rPr>
              <w:t xml:space="preserve"> skriptů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podpora pro definování post-</w:t>
            </w:r>
            <w:proofErr w:type="spellStart"/>
            <w:r w:rsidRPr="00C4592E">
              <w:rPr>
                <w:rFonts w:eastAsia="Times New Roman"/>
                <w:color w:val="000000"/>
                <w:lang w:eastAsia="cs-CZ"/>
              </w:rPr>
              <w:t>backup</w:t>
            </w:r>
            <w:proofErr w:type="spellEnd"/>
            <w:r w:rsidRPr="00C4592E">
              <w:rPr>
                <w:rFonts w:eastAsia="Times New Roman"/>
                <w:color w:val="000000"/>
                <w:lang w:eastAsia="cs-CZ"/>
              </w:rPr>
              <w:t xml:space="preserve"> skriptů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 xml:space="preserve">podpora funkcionality Hyper-V CBT Data </w:t>
            </w:r>
            <w:proofErr w:type="spellStart"/>
            <w:r w:rsidRPr="00C4592E">
              <w:rPr>
                <w:rFonts w:eastAsia="Times New Roman"/>
                <w:color w:val="000000"/>
                <w:lang w:eastAsia="cs-CZ"/>
              </w:rPr>
              <w:t>Protection</w:t>
            </w:r>
            <w:proofErr w:type="spellEnd"/>
            <w:r w:rsidRPr="00C4592E">
              <w:rPr>
                <w:rFonts w:eastAsia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 xml:space="preserve">podpora pro využívání </w:t>
            </w:r>
            <w:proofErr w:type="spellStart"/>
            <w:r w:rsidRPr="00C4592E">
              <w:rPr>
                <w:rFonts w:eastAsia="Times New Roman"/>
                <w:color w:val="000000"/>
                <w:lang w:eastAsia="cs-CZ"/>
              </w:rPr>
              <w:t>Change</w:t>
            </w:r>
            <w:proofErr w:type="spellEnd"/>
            <w:r w:rsidRPr="00C4592E">
              <w:rPr>
                <w:rFonts w:eastAsia="Times New Roman"/>
                <w:color w:val="000000"/>
                <w:lang w:eastAsia="cs-CZ"/>
              </w:rPr>
              <w:t xml:space="preserve"> </w:t>
            </w:r>
            <w:proofErr w:type="spellStart"/>
            <w:r w:rsidRPr="00C4592E">
              <w:rPr>
                <w:rFonts w:eastAsia="Times New Roman"/>
                <w:color w:val="000000"/>
                <w:lang w:eastAsia="cs-CZ"/>
              </w:rPr>
              <w:t>Block</w:t>
            </w:r>
            <w:proofErr w:type="spellEnd"/>
            <w:r w:rsidRPr="00C4592E">
              <w:rPr>
                <w:rFonts w:eastAsia="Times New Roman"/>
                <w:color w:val="000000"/>
                <w:lang w:eastAsia="cs-CZ"/>
              </w:rPr>
              <w:t xml:space="preserve"> </w:t>
            </w:r>
            <w:proofErr w:type="spellStart"/>
            <w:r w:rsidRPr="00C4592E">
              <w:rPr>
                <w:rFonts w:eastAsia="Times New Roman"/>
                <w:color w:val="000000"/>
                <w:lang w:eastAsia="cs-CZ"/>
              </w:rPr>
              <w:t>Tracking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6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podpora provozu páskové knihovny jako sdílené zařízení v rámci SAN infrastruktury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podpora pro možnost kopírovat body obnovy do vzdálené lokality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podpora pro možnost replikace bodů obnovy do vzdálené lokality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podpora transportních režimů - síťový přenos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podpora transportních režimů - lokální uložiště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podpora transportních režimů - záloha po SAN síti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podpora granulární obnovy souborových dat pro Windows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podpora granulární obnovy souborových dat pro Linux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 xml:space="preserve">podpora granulární obnovy </w:t>
            </w:r>
            <w:proofErr w:type="spellStart"/>
            <w:r w:rsidRPr="00C4592E">
              <w:rPr>
                <w:rFonts w:eastAsia="Times New Roman"/>
                <w:lang w:eastAsia="cs-CZ"/>
              </w:rPr>
              <w:t>Active</w:t>
            </w:r>
            <w:proofErr w:type="spellEnd"/>
            <w:r w:rsidRPr="00C4592E">
              <w:rPr>
                <w:rFonts w:eastAsia="Times New Roman"/>
                <w:lang w:eastAsia="cs-CZ"/>
              </w:rPr>
              <w:t xml:space="preserve"> </w:t>
            </w:r>
            <w:proofErr w:type="spellStart"/>
            <w:r w:rsidRPr="00C4592E">
              <w:rPr>
                <w:rFonts w:eastAsia="Times New Roman"/>
                <w:lang w:eastAsia="cs-CZ"/>
              </w:rPr>
              <w:t>Directory</w:t>
            </w:r>
            <w:proofErr w:type="spellEnd"/>
            <w:r w:rsidRPr="00C4592E">
              <w:rPr>
                <w:rFonts w:eastAsia="Times New Roman"/>
                <w:lang w:eastAsia="cs-CZ"/>
              </w:rPr>
              <w:t xml:space="preserve"> (objekt, atribut)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6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podpora granulární obnovy Microsoft Exchange (</w:t>
            </w:r>
            <w:proofErr w:type="spellStart"/>
            <w:r w:rsidRPr="00C4592E">
              <w:rPr>
                <w:rFonts w:eastAsia="Times New Roman"/>
                <w:lang w:eastAsia="cs-CZ"/>
              </w:rPr>
              <w:t>mailbox</w:t>
            </w:r>
            <w:proofErr w:type="spellEnd"/>
            <w:r w:rsidRPr="00C4592E">
              <w:rPr>
                <w:rFonts w:eastAsia="Times New Roman"/>
                <w:lang w:eastAsia="cs-CZ"/>
              </w:rPr>
              <w:t>, e-mail, kontakt, položka v kalendáři)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podpora pro indexaci záloh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možnost zasílání zpráv pomocí SNMP protokolu (SNMP trap)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možnost zasílání zpráv pomocí e-mailu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hlášení a zasílání reportů o stavu záloh pomocí e-mailu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možnost tvorby časových plánů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možnost tvorby návazných úloh (jedna úloha předchází druhé)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možnost současného běhu více úloh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lastRenderedPageBreak/>
              <w:t>možnost současného běhu zálohování a obnovy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6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možnost provedení zálohy konfigurace všech svých komponent v rámci celého zálohovacího prostředí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 xml:space="preserve">možnost využití </w:t>
            </w:r>
            <w:proofErr w:type="spellStart"/>
            <w:r w:rsidRPr="00C4592E">
              <w:rPr>
                <w:rFonts w:eastAsia="Times New Roman"/>
                <w:color w:val="000000"/>
                <w:lang w:eastAsia="cs-CZ"/>
              </w:rPr>
              <w:t>deduplikační</w:t>
            </w:r>
            <w:proofErr w:type="spellEnd"/>
            <w:r w:rsidRPr="00C4592E">
              <w:rPr>
                <w:rFonts w:eastAsia="Times New Roman"/>
                <w:color w:val="000000"/>
                <w:lang w:eastAsia="cs-CZ"/>
              </w:rPr>
              <w:t xml:space="preserve"> funkcionality na globální úrovni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možnost využití komprese na globální úrovni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6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 xml:space="preserve">možnost vytváření archivů záloh na páskové knihovny s podporou </w:t>
            </w:r>
            <w:proofErr w:type="spellStart"/>
            <w:r w:rsidRPr="00C4592E">
              <w:rPr>
                <w:rFonts w:eastAsia="Times New Roman"/>
                <w:color w:val="000000"/>
                <w:lang w:eastAsia="cs-CZ"/>
              </w:rPr>
              <w:t>trackování</w:t>
            </w:r>
            <w:proofErr w:type="spellEnd"/>
            <w:r w:rsidRPr="00C4592E">
              <w:rPr>
                <w:rFonts w:eastAsia="Times New Roman"/>
                <w:color w:val="000000"/>
                <w:lang w:eastAsia="cs-CZ"/>
              </w:rPr>
              <w:t xml:space="preserve"> strojů na páskách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možnost obnovy - celého virtuálního serveru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možnost obnovy - souborů virtuálního serveru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možnost obnovy - virtuálních disků virtuálního serveru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6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bez omezení na velikost zálohovacích uložišť (omezení jsou dána pouze vlastnostmi operačních systémů, na kterých je řešení provozováno)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6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 xml:space="preserve">součástí dodávky je licence pro zajištění zálohování 17 ks fyzických </w:t>
            </w:r>
            <w:proofErr w:type="spellStart"/>
            <w:r w:rsidRPr="00C4592E">
              <w:rPr>
                <w:rFonts w:eastAsia="Times New Roman"/>
                <w:lang w:eastAsia="cs-CZ"/>
              </w:rPr>
              <w:t>virtualizačních</w:t>
            </w:r>
            <w:proofErr w:type="spellEnd"/>
            <w:r w:rsidRPr="00C4592E">
              <w:rPr>
                <w:rFonts w:eastAsia="Times New Roman"/>
                <w:lang w:eastAsia="cs-CZ"/>
              </w:rPr>
              <w:t xml:space="preserve"> serverů o 2 CPU (8/16 </w:t>
            </w:r>
            <w:proofErr w:type="spellStart"/>
            <w:r w:rsidRPr="00C4592E">
              <w:rPr>
                <w:rFonts w:eastAsia="Times New Roman"/>
                <w:lang w:eastAsia="cs-CZ"/>
              </w:rPr>
              <w:t>core</w:t>
            </w:r>
            <w:proofErr w:type="spellEnd"/>
            <w:r w:rsidRPr="00C4592E">
              <w:rPr>
                <w:rFonts w:eastAsia="Times New Roman"/>
                <w:lang w:eastAsia="cs-CZ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9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 xml:space="preserve">dodané licence musí umožňovat zálohování a obnovu - všech virtuálních serverů/stanic provozovaných nad požadovaným počtem </w:t>
            </w:r>
            <w:proofErr w:type="spellStart"/>
            <w:r w:rsidRPr="00C4592E">
              <w:rPr>
                <w:rFonts w:eastAsia="Times New Roman"/>
                <w:color w:val="000000"/>
                <w:lang w:eastAsia="cs-CZ"/>
              </w:rPr>
              <w:t>virtualizačních</w:t>
            </w:r>
            <w:proofErr w:type="spellEnd"/>
            <w:r w:rsidRPr="00C4592E">
              <w:rPr>
                <w:rFonts w:eastAsia="Times New Roman"/>
                <w:color w:val="000000"/>
                <w:lang w:eastAsia="cs-CZ"/>
              </w:rPr>
              <w:t xml:space="preserve"> serverů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9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 xml:space="preserve">dodané licence musí umožňovat zálohování a obnovu - 14 ks Microsoft SQL serverů provozovaných ve </w:t>
            </w:r>
            <w:proofErr w:type="spellStart"/>
            <w:r w:rsidRPr="00C4592E">
              <w:rPr>
                <w:rFonts w:eastAsia="Times New Roman"/>
                <w:color w:val="000000"/>
                <w:lang w:eastAsia="cs-CZ"/>
              </w:rPr>
              <w:t>VMs</w:t>
            </w:r>
            <w:proofErr w:type="spellEnd"/>
            <w:r w:rsidRPr="00C4592E">
              <w:rPr>
                <w:rFonts w:eastAsia="Times New Roman"/>
                <w:color w:val="000000"/>
                <w:lang w:eastAsia="cs-CZ"/>
              </w:rPr>
              <w:t xml:space="preserve"> běžících nad požadovaným počtem </w:t>
            </w:r>
            <w:proofErr w:type="spellStart"/>
            <w:r w:rsidRPr="00C4592E">
              <w:rPr>
                <w:rFonts w:eastAsia="Times New Roman"/>
                <w:color w:val="000000"/>
                <w:lang w:eastAsia="cs-CZ"/>
              </w:rPr>
              <w:t>virtualizačních</w:t>
            </w:r>
            <w:proofErr w:type="spellEnd"/>
            <w:r w:rsidRPr="00C4592E">
              <w:rPr>
                <w:rFonts w:eastAsia="Times New Roman"/>
                <w:color w:val="000000"/>
                <w:lang w:eastAsia="cs-CZ"/>
              </w:rPr>
              <w:t xml:space="preserve"> serverů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9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 xml:space="preserve">dodané licence musí umožňovat zálohování a obnovu - 3 ks Microsoft Exchange serverů v 1 DAG </w:t>
            </w:r>
            <w:proofErr w:type="spellStart"/>
            <w:r w:rsidRPr="00C4592E">
              <w:rPr>
                <w:rFonts w:eastAsia="Times New Roman"/>
                <w:color w:val="000000"/>
                <w:lang w:eastAsia="cs-CZ"/>
              </w:rPr>
              <w:t>group</w:t>
            </w:r>
            <w:proofErr w:type="spellEnd"/>
            <w:r w:rsidRPr="00C4592E">
              <w:rPr>
                <w:rFonts w:eastAsia="Times New Roman"/>
                <w:color w:val="000000"/>
                <w:lang w:eastAsia="cs-CZ"/>
              </w:rPr>
              <w:t xml:space="preserve"> ve </w:t>
            </w:r>
            <w:proofErr w:type="spellStart"/>
            <w:r w:rsidRPr="00C4592E">
              <w:rPr>
                <w:rFonts w:eastAsia="Times New Roman"/>
                <w:color w:val="000000"/>
                <w:lang w:eastAsia="cs-CZ"/>
              </w:rPr>
              <w:t>VMs</w:t>
            </w:r>
            <w:proofErr w:type="spellEnd"/>
            <w:r w:rsidRPr="00C4592E">
              <w:rPr>
                <w:rFonts w:eastAsia="Times New Roman"/>
                <w:color w:val="000000"/>
                <w:lang w:eastAsia="cs-CZ"/>
              </w:rPr>
              <w:t xml:space="preserve"> běžících nad požadovaným počtem </w:t>
            </w:r>
            <w:proofErr w:type="spellStart"/>
            <w:r w:rsidRPr="00C4592E">
              <w:rPr>
                <w:rFonts w:eastAsia="Times New Roman"/>
                <w:color w:val="000000"/>
                <w:lang w:eastAsia="cs-CZ"/>
              </w:rPr>
              <w:t>virtualizačních</w:t>
            </w:r>
            <w:proofErr w:type="spellEnd"/>
            <w:r w:rsidRPr="00C4592E">
              <w:rPr>
                <w:rFonts w:eastAsia="Times New Roman"/>
                <w:color w:val="000000"/>
                <w:lang w:eastAsia="cs-CZ"/>
              </w:rPr>
              <w:t xml:space="preserve"> serverů včetně možnosti granulární obnovy dat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9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 xml:space="preserve">dodané licence musí umožňovat zálohování a obnovu - 8 ks </w:t>
            </w:r>
            <w:proofErr w:type="spellStart"/>
            <w:r w:rsidRPr="00C4592E">
              <w:rPr>
                <w:rFonts w:eastAsia="Times New Roman"/>
                <w:color w:val="000000"/>
                <w:lang w:eastAsia="cs-CZ"/>
              </w:rPr>
              <w:t>domenových</w:t>
            </w:r>
            <w:proofErr w:type="spellEnd"/>
            <w:r w:rsidRPr="00C4592E">
              <w:rPr>
                <w:rFonts w:eastAsia="Times New Roman"/>
                <w:color w:val="000000"/>
                <w:lang w:eastAsia="cs-CZ"/>
              </w:rPr>
              <w:t xml:space="preserve"> řadičů ve </w:t>
            </w:r>
            <w:proofErr w:type="spellStart"/>
            <w:r w:rsidRPr="00C4592E">
              <w:rPr>
                <w:rFonts w:eastAsia="Times New Roman"/>
                <w:color w:val="000000"/>
                <w:lang w:eastAsia="cs-CZ"/>
              </w:rPr>
              <w:t>VMs</w:t>
            </w:r>
            <w:proofErr w:type="spellEnd"/>
            <w:r w:rsidRPr="00C4592E">
              <w:rPr>
                <w:rFonts w:eastAsia="Times New Roman"/>
                <w:color w:val="000000"/>
                <w:lang w:eastAsia="cs-CZ"/>
              </w:rPr>
              <w:t xml:space="preserve"> běžících nad požadovaným počtem </w:t>
            </w:r>
            <w:proofErr w:type="spellStart"/>
            <w:r w:rsidRPr="00C4592E">
              <w:rPr>
                <w:rFonts w:eastAsia="Times New Roman"/>
                <w:color w:val="000000"/>
                <w:lang w:eastAsia="cs-CZ"/>
              </w:rPr>
              <w:t>virtualizačních</w:t>
            </w:r>
            <w:proofErr w:type="spellEnd"/>
            <w:r w:rsidRPr="00C4592E">
              <w:rPr>
                <w:rFonts w:eastAsia="Times New Roman"/>
                <w:color w:val="000000"/>
                <w:lang w:eastAsia="cs-CZ"/>
              </w:rPr>
              <w:t xml:space="preserve"> serverů včetně možnosti granulární obnovy dat AD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9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 xml:space="preserve">dodané licence musí umožňovat zálohování a obnovu - 2 ks Microsoft SharePoint server ve </w:t>
            </w:r>
            <w:proofErr w:type="spellStart"/>
            <w:r w:rsidRPr="00C4592E">
              <w:rPr>
                <w:rFonts w:eastAsia="Times New Roman"/>
                <w:color w:val="000000"/>
                <w:lang w:eastAsia="cs-CZ"/>
              </w:rPr>
              <w:t>VMs</w:t>
            </w:r>
            <w:proofErr w:type="spellEnd"/>
            <w:r w:rsidRPr="00C4592E">
              <w:rPr>
                <w:rFonts w:eastAsia="Times New Roman"/>
                <w:color w:val="000000"/>
                <w:lang w:eastAsia="cs-CZ"/>
              </w:rPr>
              <w:t xml:space="preserve"> běžící nad požadovaným počtem </w:t>
            </w:r>
            <w:proofErr w:type="spellStart"/>
            <w:r w:rsidRPr="00C4592E">
              <w:rPr>
                <w:rFonts w:eastAsia="Times New Roman"/>
                <w:color w:val="000000"/>
                <w:lang w:eastAsia="cs-CZ"/>
              </w:rPr>
              <w:t>virtualizačních</w:t>
            </w:r>
            <w:proofErr w:type="spellEnd"/>
            <w:r w:rsidRPr="00C4592E">
              <w:rPr>
                <w:rFonts w:eastAsia="Times New Roman"/>
                <w:color w:val="000000"/>
                <w:lang w:eastAsia="cs-CZ"/>
              </w:rPr>
              <w:t xml:space="preserve"> serverů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 xml:space="preserve">součástí dodávky je i licence pro 1ks fyzického </w:t>
            </w:r>
            <w:proofErr w:type="spellStart"/>
            <w:r w:rsidRPr="00C4592E">
              <w:rPr>
                <w:rFonts w:eastAsia="Times New Roman"/>
                <w:color w:val="000000"/>
                <w:lang w:eastAsia="cs-CZ"/>
              </w:rPr>
              <w:t>backup</w:t>
            </w:r>
            <w:proofErr w:type="spellEnd"/>
            <w:r w:rsidRPr="00C4592E">
              <w:rPr>
                <w:rFonts w:eastAsia="Times New Roman"/>
                <w:color w:val="000000"/>
                <w:lang w:eastAsia="cs-CZ"/>
              </w:rPr>
              <w:t xml:space="preserve"> serveru o dvou CPU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6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součástí dodávky je i licence pro páskovou jednotku LTO-7 s jednou mechanikou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6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možnost instalace druhé páskové jednotky bez nutnosti jakéhokoliv licenčního upgrade nabízeného produktu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produkt musí být určen pro český trh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produkt musí být nový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právo na aktualizace software/nové verze/funkcionality po dobu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5 let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5 let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právo na technickou podporu výrobce daného produktu po dobu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5 let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5 let</w:t>
            </w:r>
          </w:p>
        </w:tc>
      </w:tr>
      <w:tr w:rsidR="00591749" w:rsidRPr="00C4592E" w:rsidTr="00C4592E">
        <w:trPr>
          <w:trHeight w:val="9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režim technické podpory vztahující se na veškerou požadovanou funkcionalitu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24x7x365 s reakcí nejpozději následující den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386E50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24x7x365 s reakcí nejpozději následující den</w:t>
            </w:r>
            <w:r w:rsidR="00591749" w:rsidRPr="00C4592E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591749" w:rsidRPr="00C4592E" w:rsidTr="00C4592E">
        <w:trPr>
          <w:trHeight w:val="6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přístup do sekce pro stažení nových verzí produktu výrobce daného produktu po dobu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5 let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5 let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přístup k technické dokumentaci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lastRenderedPageBreak/>
              <w:t>přístup k licenčním a sériovým číslům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přístup k informacím o licencích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4592E">
              <w:rPr>
                <w:rFonts w:eastAsia="Times New Roman"/>
                <w:color w:val="000000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b/>
                <w:bCs/>
                <w:lang w:eastAsia="cs-CZ"/>
              </w:rPr>
            </w:pPr>
            <w:r w:rsidRPr="00C4592E">
              <w:rPr>
                <w:rFonts w:eastAsia="Times New Roman"/>
                <w:b/>
                <w:bCs/>
                <w:lang w:eastAsia="cs-CZ"/>
              </w:rPr>
              <w:t>požadavky na funkcionalitu replikace:</w:t>
            </w:r>
          </w:p>
        </w:tc>
      </w:tr>
      <w:tr w:rsidR="00591749" w:rsidRPr="00C4592E" w:rsidTr="00C4592E">
        <w:trPr>
          <w:trHeight w:val="6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produkt musí umožnovat replikaci dat v reálném čase na aplikační úrovni (delta změny)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ano 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 xml:space="preserve">produkt musí podporovat scénáře vysoké dostupnosti dat formou </w:t>
            </w:r>
            <w:proofErr w:type="spellStart"/>
            <w:r w:rsidRPr="00C4592E">
              <w:rPr>
                <w:rFonts w:eastAsia="Times New Roman"/>
                <w:lang w:eastAsia="cs-CZ"/>
              </w:rPr>
              <w:t>fail-overu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min.</w:t>
            </w:r>
          </w:p>
        </w:tc>
      </w:tr>
      <w:tr w:rsidR="00591749" w:rsidRPr="00C4592E" w:rsidTr="00C4592E">
        <w:trPr>
          <w:trHeight w:val="6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funkcionalita konzole - správa scénáře vysoké dostupnosti pro vybrané fyzické a virtuální servery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6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podpora technologie CDP (</w:t>
            </w:r>
            <w:proofErr w:type="spellStart"/>
            <w:r w:rsidRPr="00C4592E">
              <w:rPr>
                <w:rFonts w:eastAsia="Times New Roman"/>
                <w:lang w:eastAsia="cs-CZ"/>
              </w:rPr>
              <w:t>Continuous</w:t>
            </w:r>
            <w:proofErr w:type="spellEnd"/>
            <w:r w:rsidRPr="00C4592E">
              <w:rPr>
                <w:rFonts w:eastAsia="Times New Roman"/>
                <w:lang w:eastAsia="cs-CZ"/>
              </w:rPr>
              <w:t xml:space="preserve"> Data </w:t>
            </w:r>
            <w:proofErr w:type="spellStart"/>
            <w:r w:rsidRPr="00C4592E">
              <w:rPr>
                <w:rFonts w:eastAsia="Times New Roman"/>
                <w:lang w:eastAsia="cs-CZ"/>
              </w:rPr>
              <w:t>Protection</w:t>
            </w:r>
            <w:proofErr w:type="spellEnd"/>
            <w:r w:rsidRPr="00C4592E">
              <w:rPr>
                <w:rFonts w:eastAsia="Times New Roman"/>
                <w:lang w:eastAsia="cs-CZ"/>
              </w:rPr>
              <w:t>) pro možnost návratu do vybraného časového bodu a transakce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6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možnost ovlivnit šířku pásma datového přenosu mezi zálohovacím serverem a zdrojem dat a čas pro replikaci dat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možnost ovlivnit čas pro replikaci dat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podpora replikace typu "</w:t>
            </w:r>
            <w:proofErr w:type="spellStart"/>
            <w:r w:rsidRPr="00C4592E">
              <w:rPr>
                <w:rFonts w:eastAsia="Times New Roman"/>
                <w:lang w:eastAsia="cs-CZ"/>
              </w:rPr>
              <w:t>One</w:t>
            </w:r>
            <w:proofErr w:type="spellEnd"/>
            <w:r w:rsidRPr="00C4592E">
              <w:rPr>
                <w:rFonts w:eastAsia="Times New Roman"/>
                <w:lang w:eastAsia="cs-CZ"/>
              </w:rPr>
              <w:t xml:space="preserve"> to Many"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 xml:space="preserve">podpora replikace typu "Many to </w:t>
            </w:r>
            <w:proofErr w:type="spellStart"/>
            <w:r w:rsidRPr="00C4592E">
              <w:rPr>
                <w:rFonts w:eastAsia="Times New Roman"/>
                <w:lang w:eastAsia="cs-CZ"/>
              </w:rPr>
              <w:t>One</w:t>
            </w:r>
            <w:proofErr w:type="spellEnd"/>
            <w:r w:rsidRPr="00C4592E">
              <w:rPr>
                <w:rFonts w:eastAsia="Times New Roman"/>
                <w:lang w:eastAsia="cs-CZ"/>
              </w:rPr>
              <w:t>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replikace dat formou P2P (</w:t>
            </w:r>
            <w:proofErr w:type="spellStart"/>
            <w:r w:rsidRPr="00C4592E">
              <w:rPr>
                <w:rFonts w:eastAsia="Times New Roman"/>
                <w:lang w:eastAsia="cs-CZ"/>
              </w:rPr>
              <w:t>Physical</w:t>
            </w:r>
            <w:proofErr w:type="spellEnd"/>
            <w:r w:rsidRPr="00C4592E">
              <w:rPr>
                <w:rFonts w:eastAsia="Times New Roman"/>
                <w:lang w:eastAsia="cs-CZ"/>
              </w:rPr>
              <w:t xml:space="preserve"> to </w:t>
            </w:r>
            <w:proofErr w:type="spellStart"/>
            <w:r w:rsidRPr="00C4592E">
              <w:rPr>
                <w:rFonts w:eastAsia="Times New Roman"/>
                <w:lang w:eastAsia="cs-CZ"/>
              </w:rPr>
              <w:t>Physical</w:t>
            </w:r>
            <w:proofErr w:type="spellEnd"/>
            <w:r w:rsidRPr="00C4592E">
              <w:rPr>
                <w:rFonts w:eastAsia="Times New Roman"/>
                <w:lang w:eastAsia="cs-CZ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replikace dat formou P2V (</w:t>
            </w:r>
            <w:proofErr w:type="spellStart"/>
            <w:r w:rsidRPr="00C4592E">
              <w:rPr>
                <w:rFonts w:eastAsia="Times New Roman"/>
                <w:lang w:eastAsia="cs-CZ"/>
              </w:rPr>
              <w:t>Physical</w:t>
            </w:r>
            <w:proofErr w:type="spellEnd"/>
            <w:r w:rsidRPr="00C4592E">
              <w:rPr>
                <w:rFonts w:eastAsia="Times New Roman"/>
                <w:lang w:eastAsia="cs-CZ"/>
              </w:rPr>
              <w:t xml:space="preserve"> to </w:t>
            </w:r>
            <w:proofErr w:type="spellStart"/>
            <w:r w:rsidRPr="00C4592E">
              <w:rPr>
                <w:rFonts w:eastAsia="Times New Roman"/>
                <w:lang w:eastAsia="cs-CZ"/>
              </w:rPr>
              <w:t>Virtual</w:t>
            </w:r>
            <w:proofErr w:type="spellEnd"/>
            <w:r w:rsidRPr="00C4592E">
              <w:rPr>
                <w:rFonts w:eastAsia="Times New Roman"/>
                <w:lang w:eastAsia="cs-CZ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replikace dat formou V2V (</w:t>
            </w:r>
            <w:proofErr w:type="spellStart"/>
            <w:r w:rsidRPr="00C4592E">
              <w:rPr>
                <w:rFonts w:eastAsia="Times New Roman"/>
                <w:lang w:eastAsia="cs-CZ"/>
              </w:rPr>
              <w:t>Virtual</w:t>
            </w:r>
            <w:proofErr w:type="spellEnd"/>
            <w:r w:rsidRPr="00C4592E">
              <w:rPr>
                <w:rFonts w:eastAsia="Times New Roman"/>
                <w:lang w:eastAsia="cs-CZ"/>
              </w:rPr>
              <w:t xml:space="preserve"> to </w:t>
            </w:r>
            <w:proofErr w:type="spellStart"/>
            <w:r w:rsidRPr="00C4592E">
              <w:rPr>
                <w:rFonts w:eastAsia="Times New Roman"/>
                <w:lang w:eastAsia="cs-CZ"/>
              </w:rPr>
              <w:t>Virtual</w:t>
            </w:r>
            <w:proofErr w:type="spellEnd"/>
            <w:r w:rsidRPr="00C4592E">
              <w:rPr>
                <w:rFonts w:eastAsia="Times New Roman"/>
                <w:lang w:eastAsia="cs-CZ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replikace dat formou V2P (</w:t>
            </w:r>
            <w:proofErr w:type="spellStart"/>
            <w:r w:rsidRPr="00C4592E">
              <w:rPr>
                <w:rFonts w:eastAsia="Times New Roman"/>
                <w:lang w:eastAsia="cs-CZ"/>
              </w:rPr>
              <w:t>Virtual</w:t>
            </w:r>
            <w:proofErr w:type="spellEnd"/>
            <w:r w:rsidRPr="00C4592E">
              <w:rPr>
                <w:rFonts w:eastAsia="Times New Roman"/>
                <w:lang w:eastAsia="cs-CZ"/>
              </w:rPr>
              <w:t xml:space="preserve"> to </w:t>
            </w:r>
            <w:proofErr w:type="spellStart"/>
            <w:r w:rsidRPr="00C4592E">
              <w:rPr>
                <w:rFonts w:eastAsia="Times New Roman"/>
                <w:lang w:eastAsia="cs-CZ"/>
              </w:rPr>
              <w:t>Physical</w:t>
            </w:r>
            <w:proofErr w:type="spellEnd"/>
            <w:r w:rsidRPr="00C4592E">
              <w:rPr>
                <w:rFonts w:eastAsia="Times New Roman"/>
                <w:lang w:eastAsia="cs-CZ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možnost testování integrity dat bez zatížení produkčního prostředí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 xml:space="preserve">podpora </w:t>
            </w:r>
            <w:proofErr w:type="spellStart"/>
            <w:r w:rsidRPr="00C4592E">
              <w:rPr>
                <w:rFonts w:eastAsia="Times New Roman"/>
                <w:lang w:eastAsia="cs-CZ"/>
              </w:rPr>
              <w:t>offline</w:t>
            </w:r>
            <w:proofErr w:type="spellEnd"/>
            <w:r w:rsidRPr="00C4592E">
              <w:rPr>
                <w:rFonts w:eastAsia="Times New Roman"/>
                <w:lang w:eastAsia="cs-CZ"/>
              </w:rPr>
              <w:t xml:space="preserve"> synchronizace dat mezi primární a sekundární lokalitou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600"/>
        </w:trPr>
        <w:tc>
          <w:tcPr>
            <w:tcW w:w="7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možnost vytváření skriptů pro proprietární aplikace s využitím skriptovacích jazyků podporovaných ve Windows Serveru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podpora replikace operačních systémů Microsoft Windows a Linux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RPO méně než 15 minut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RTO méně než 15 minut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ano</w:t>
            </w:r>
          </w:p>
        </w:tc>
      </w:tr>
      <w:tr w:rsidR="00591749" w:rsidRPr="00C4592E" w:rsidTr="00C4592E">
        <w:trPr>
          <w:trHeight w:val="615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hardwarová nezávislost (funkcionalita řešení není závislá na konkrétní technologii či hardwarové platformě)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749" w:rsidRPr="00C4592E" w:rsidRDefault="00591749" w:rsidP="00591749">
            <w:pPr>
              <w:spacing w:after="0"/>
              <w:ind w:firstLine="0"/>
              <w:jc w:val="center"/>
              <w:rPr>
                <w:rFonts w:eastAsia="Times New Roman"/>
                <w:lang w:eastAsia="cs-CZ"/>
              </w:rPr>
            </w:pPr>
            <w:r w:rsidRPr="00C4592E">
              <w:rPr>
                <w:rFonts w:eastAsia="Times New Roman"/>
                <w:lang w:eastAsia="cs-CZ"/>
              </w:rPr>
              <w:t>ano</w:t>
            </w:r>
          </w:p>
        </w:tc>
      </w:tr>
    </w:tbl>
    <w:p w:rsidR="009C1455" w:rsidRDefault="009C1455">
      <w:pPr>
        <w:spacing w:after="0"/>
        <w:ind w:firstLine="0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2A69C1" w:rsidRDefault="002A69C1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  <w:sectPr w:rsidR="002A69C1" w:rsidSect="002A69C1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9C1455" w:rsidRPr="00D856F6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 xml:space="preserve">Příloha č. 2: </w:t>
      </w:r>
      <w:r w:rsidR="00E4038F" w:rsidRPr="00D856F6">
        <w:rPr>
          <w:rFonts w:ascii="Arial" w:hAnsi="Arial" w:cs="Arial"/>
          <w:b/>
          <w:sz w:val="20"/>
          <w:szCs w:val="20"/>
          <w:u w:val="single"/>
        </w:rPr>
        <w:t>Předávací protokol</w:t>
      </w: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4038F" w:rsidRDefault="009C1455" w:rsidP="00D856F6">
      <w:pPr>
        <w:pStyle w:val="Odstavecseseznamem"/>
        <w:numPr>
          <w:ilvl w:val="0"/>
          <w:numId w:val="2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Předávající</w:t>
      </w:r>
      <w:r w:rsidRPr="00FA2EB9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3521D8">
        <w:rPr>
          <w:rFonts w:ascii="Arial" w:hAnsi="Arial" w:cs="Arial"/>
          <w:sz w:val="20"/>
          <w:szCs w:val="20"/>
        </w:rPr>
        <w:t xml:space="preserve">C SYSTEM CZ a.s. </w:t>
      </w:r>
      <w:r>
        <w:rPr>
          <w:rFonts w:ascii="Arial" w:hAnsi="Arial" w:cs="Arial"/>
          <w:b/>
          <w:sz w:val="20"/>
          <w:szCs w:val="20"/>
        </w:rPr>
        <w:br/>
      </w:r>
      <w:r w:rsidRPr="00FA2EB9"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521D8">
        <w:rPr>
          <w:rFonts w:ascii="Arial" w:hAnsi="Arial" w:cs="Arial"/>
          <w:sz w:val="20"/>
          <w:szCs w:val="20"/>
        </w:rPr>
        <w:t>Otakara ševčíka 840/10, 636 00 Brno</w:t>
      </w:r>
      <w:r w:rsidRPr="00FA2EB9">
        <w:rPr>
          <w:rFonts w:ascii="Arial" w:hAnsi="Arial" w:cs="Arial"/>
          <w:sz w:val="20"/>
          <w:szCs w:val="20"/>
        </w:rPr>
        <w:br/>
        <w:t>IČ: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521D8">
        <w:rPr>
          <w:rFonts w:ascii="Arial" w:hAnsi="Arial" w:cs="Arial"/>
          <w:sz w:val="20"/>
          <w:szCs w:val="20"/>
        </w:rPr>
        <w:t>27675645</w:t>
      </w:r>
      <w:r w:rsidRPr="00FA2EB9">
        <w:rPr>
          <w:rFonts w:ascii="Arial" w:hAnsi="Arial" w:cs="Arial"/>
          <w:sz w:val="20"/>
          <w:szCs w:val="20"/>
        </w:rPr>
        <w:br/>
        <w:t>DIČ: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327AF">
        <w:rPr>
          <w:rFonts w:ascii="Arial" w:hAnsi="Arial" w:cs="Arial"/>
          <w:sz w:val="20"/>
          <w:szCs w:val="20"/>
        </w:rPr>
        <w:t>CZ27675645</w:t>
      </w:r>
      <w:r>
        <w:rPr>
          <w:rFonts w:ascii="Arial" w:hAnsi="Arial" w:cs="Arial"/>
          <w:sz w:val="20"/>
          <w:szCs w:val="20"/>
        </w:rPr>
        <w:br/>
      </w:r>
      <w:r w:rsidRPr="00296093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sz w:val="20"/>
          <w:szCs w:val="20"/>
        </w:rPr>
        <w:t>předávající</w:t>
      </w:r>
      <w:r w:rsidRPr="00296093">
        <w:rPr>
          <w:rFonts w:ascii="Arial" w:hAnsi="Arial" w:cs="Arial"/>
          <w:sz w:val="20"/>
          <w:szCs w:val="20"/>
        </w:rPr>
        <w:t>“)</w:t>
      </w:r>
      <w:r w:rsidRPr="00296093">
        <w:rPr>
          <w:rFonts w:ascii="Arial" w:hAnsi="Arial" w:cs="Arial"/>
          <w:sz w:val="20"/>
          <w:szCs w:val="20"/>
        </w:rPr>
        <w:br/>
      </w:r>
    </w:p>
    <w:p w:rsidR="009C1455" w:rsidRDefault="009C1455" w:rsidP="009C1455">
      <w:pPr>
        <w:pStyle w:val="Odstavecseseznamem"/>
        <w:spacing w:after="0"/>
        <w:ind w:left="284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:rsidR="009C1455" w:rsidRPr="00FA2EB9" w:rsidRDefault="009C1455" w:rsidP="009C1455">
      <w:pPr>
        <w:pStyle w:val="Odstavecseseznamem"/>
        <w:spacing w:after="0"/>
        <w:ind w:left="284" w:firstLine="0"/>
        <w:rPr>
          <w:rFonts w:ascii="Arial" w:hAnsi="Arial" w:cs="Arial"/>
          <w:sz w:val="20"/>
          <w:szCs w:val="20"/>
        </w:rPr>
      </w:pPr>
    </w:p>
    <w:p w:rsidR="00E4038F" w:rsidRPr="00D856F6" w:rsidRDefault="009C1455" w:rsidP="00D856F6">
      <w:pPr>
        <w:numPr>
          <w:ilvl w:val="0"/>
          <w:numId w:val="29"/>
        </w:numPr>
        <w:spacing w:after="0"/>
        <w:ind w:left="284" w:hanging="284"/>
        <w:contextualSpacing/>
        <w:rPr>
          <w:rFonts w:ascii="Arial" w:hAnsi="Arial" w:cs="Arial"/>
          <w:sz w:val="20"/>
          <w:szCs w:val="20"/>
          <w:u w:val="single"/>
        </w:rPr>
      </w:pPr>
      <w:r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Pře</w:t>
      </w:r>
      <w:r w:rsidR="00A20F0B"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j</w:t>
      </w:r>
      <w:r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í</w:t>
      </w:r>
      <w:r w:rsidR="00A20F0B"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maj</w:t>
      </w:r>
      <w:r w:rsidR="00E4038F" w:rsidRPr="00D856F6">
        <w:rPr>
          <w:rFonts w:ascii="Arial" w:eastAsia="Times New Roman" w:hAnsi="Arial" w:cs="Arial"/>
          <w:b/>
          <w:sz w:val="20"/>
          <w:szCs w:val="20"/>
          <w:lang w:eastAsia="cs-CZ"/>
        </w:rPr>
        <w:t>ící“</w:t>
      </w:r>
      <w:r w:rsidRPr="00094063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A20F0B">
        <w:rPr>
          <w:rFonts w:ascii="Arial" w:eastAsia="Times New Roman" w:hAnsi="Arial" w:cs="Arial"/>
          <w:sz w:val="20"/>
          <w:szCs w:val="20"/>
          <w:lang w:eastAsia="cs-CZ"/>
        </w:rPr>
        <w:t xml:space="preserve">            </w:t>
      </w:r>
      <w:r w:rsidR="003A12C2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Česká agentura </w:t>
      </w:r>
      <w:r w:rsidR="003A12C2">
        <w:rPr>
          <w:rFonts w:ascii="Arial" w:eastAsia="Times New Roman" w:hAnsi="Arial" w:cs="Arial"/>
          <w:b/>
          <w:sz w:val="20"/>
          <w:szCs w:val="20"/>
          <w:lang w:eastAsia="cs-CZ"/>
        </w:rPr>
        <w:t>na</w:t>
      </w:r>
      <w:r w:rsidR="003A12C2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podporu obchodu/</w:t>
      </w:r>
      <w:proofErr w:type="spellStart"/>
      <w:r w:rsidR="003A12C2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>CzechTrade</w:t>
      </w:r>
      <w:proofErr w:type="spellEnd"/>
      <w:r w:rsidR="00E4038F" w:rsidRPr="00D856F6">
        <w:rPr>
          <w:rFonts w:ascii="Arial" w:hAnsi="Arial" w:cs="Arial"/>
          <w:b/>
          <w:sz w:val="20"/>
          <w:szCs w:val="20"/>
        </w:rPr>
        <w:br/>
      </w:r>
      <w:r w:rsidR="003A12C2">
        <w:rPr>
          <w:rFonts w:ascii="Arial" w:hAnsi="Arial" w:cs="Arial"/>
          <w:sz w:val="20"/>
          <w:szCs w:val="20"/>
        </w:rPr>
        <w:t xml:space="preserve">sídlo: </w:t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eastAsia="Times New Roman" w:hAnsi="Arial" w:cs="Arial"/>
          <w:sz w:val="20"/>
          <w:szCs w:val="20"/>
          <w:lang w:eastAsia="cs-CZ"/>
        </w:rPr>
        <w:t>Dittrichova 1968/21, Praha 2, PSČ 128 01</w:t>
      </w:r>
      <w:r w:rsidR="003A12C2">
        <w:rPr>
          <w:rFonts w:ascii="Arial" w:hAnsi="Arial" w:cs="Arial"/>
          <w:sz w:val="20"/>
          <w:szCs w:val="20"/>
        </w:rPr>
        <w:br/>
        <w:t xml:space="preserve">IČ: </w:t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eastAsia="Times New Roman" w:hAnsi="Arial" w:cs="Arial"/>
          <w:sz w:val="20"/>
          <w:szCs w:val="20"/>
          <w:lang w:eastAsia="cs-CZ"/>
        </w:rPr>
        <w:t>00001171</w:t>
      </w:r>
      <w:r w:rsidR="003A12C2">
        <w:rPr>
          <w:rFonts w:ascii="Arial" w:hAnsi="Arial" w:cs="Arial"/>
          <w:sz w:val="20"/>
          <w:szCs w:val="20"/>
        </w:rPr>
        <w:br/>
        <w:t xml:space="preserve">DIČ: </w:t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eastAsia="Times New Roman" w:hAnsi="Arial" w:cs="Arial"/>
          <w:sz w:val="20"/>
          <w:szCs w:val="20"/>
          <w:lang w:eastAsia="cs-CZ"/>
        </w:rPr>
        <w:t>CZ00001171</w:t>
      </w:r>
      <w:r w:rsidR="00E4038F" w:rsidRPr="00D856F6">
        <w:rPr>
          <w:rFonts w:ascii="Arial" w:hAnsi="Arial" w:cs="Arial"/>
          <w:sz w:val="20"/>
          <w:szCs w:val="20"/>
        </w:rPr>
        <w:br/>
      </w:r>
      <w:r w:rsidR="007B5C62" w:rsidRPr="00296093">
        <w:rPr>
          <w:rFonts w:ascii="Arial" w:hAnsi="Arial" w:cs="Arial"/>
          <w:sz w:val="20"/>
          <w:szCs w:val="20"/>
        </w:rPr>
        <w:t>(dále jen „</w:t>
      </w:r>
      <w:r w:rsidR="007B5C62">
        <w:rPr>
          <w:rFonts w:ascii="Arial" w:hAnsi="Arial" w:cs="Arial"/>
          <w:sz w:val="20"/>
          <w:szCs w:val="20"/>
        </w:rPr>
        <w:t>přejímající</w:t>
      </w:r>
      <w:r w:rsidR="007B5C62" w:rsidRPr="00296093">
        <w:rPr>
          <w:rFonts w:ascii="Arial" w:hAnsi="Arial" w:cs="Arial"/>
          <w:sz w:val="20"/>
          <w:szCs w:val="20"/>
        </w:rPr>
        <w:t>“)</w:t>
      </w:r>
      <w:r w:rsidR="007B5C62" w:rsidRPr="00296093">
        <w:rPr>
          <w:rFonts w:ascii="Arial" w:hAnsi="Arial" w:cs="Arial"/>
          <w:sz w:val="20"/>
          <w:szCs w:val="20"/>
        </w:rPr>
        <w:br/>
      </w:r>
    </w:p>
    <w:p w:rsidR="009C1455" w:rsidRDefault="009C1455" w:rsidP="009C1455">
      <w:pPr>
        <w:pStyle w:val="sloupec-vlev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Předmět </w:t>
      </w:r>
      <w:proofErr w:type="spellStart"/>
      <w:r>
        <w:rPr>
          <w:rFonts w:ascii="Arial" w:hAnsi="Arial" w:cs="Arial"/>
          <w:sz w:val="20"/>
        </w:rPr>
        <w:t>pře</w:t>
      </w:r>
      <w:r w:rsidR="00D50E31">
        <w:rPr>
          <w:rFonts w:ascii="Arial" w:hAnsi="Arial" w:cs="Arial"/>
          <w:sz w:val="20"/>
        </w:rPr>
        <w:t>jmutí</w:t>
      </w:r>
      <w:proofErr w:type="spellEnd"/>
      <w:r>
        <w:rPr>
          <w:rFonts w:ascii="Arial" w:hAnsi="Arial" w:cs="Arial"/>
          <w:sz w:val="20"/>
        </w:rPr>
        <w:t>:</w:t>
      </w:r>
    </w:p>
    <w:p w:rsidR="0017454C" w:rsidRPr="00D856F6" w:rsidRDefault="0017454C" w:rsidP="009C1455">
      <w:pPr>
        <w:pStyle w:val="sloupec-vlevo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</w:t>
      </w:r>
      <w:r w:rsidR="00E4038F" w:rsidRPr="00D856F6">
        <w:rPr>
          <w:rFonts w:ascii="Arial" w:hAnsi="Arial" w:cs="Arial"/>
          <w:b w:val="0"/>
          <w:sz w:val="20"/>
        </w:rPr>
        <w:t xml:space="preserve">a </w:t>
      </w:r>
      <w:r w:rsidR="00E4038F" w:rsidRPr="00D856F6">
        <w:rPr>
          <w:rFonts w:ascii="Arial" w:hAnsi="Arial" w:cs="Arial"/>
          <w:b w:val="0"/>
          <w:color w:val="000000"/>
          <w:sz w:val="20"/>
        </w:rPr>
        <w:t>základě výsledku veřejné zakázky malého rozsahu na dodávku „</w:t>
      </w:r>
      <w:r w:rsidR="00DD1B67" w:rsidRPr="00DD1B67">
        <w:rPr>
          <w:rFonts w:ascii="Arial" w:hAnsi="Arial" w:cs="Arial"/>
          <w:b w:val="0"/>
          <w:color w:val="000000"/>
          <w:sz w:val="20"/>
        </w:rPr>
        <w:t>Program pro zálohování a obnovu dat</w:t>
      </w:r>
      <w:r w:rsidR="00E4038F" w:rsidRPr="00D856F6">
        <w:rPr>
          <w:rFonts w:ascii="Arial" w:hAnsi="Arial" w:cs="Arial"/>
          <w:b w:val="0"/>
          <w:color w:val="000000"/>
          <w:sz w:val="20"/>
        </w:rPr>
        <w:t xml:space="preserve">“ pro </w:t>
      </w:r>
      <w:r w:rsidR="00E4038F" w:rsidRPr="00D856F6">
        <w:rPr>
          <w:rFonts w:ascii="Arial" w:hAnsi="Arial" w:cs="Arial"/>
          <w:b w:val="0"/>
          <w:sz w:val="20"/>
        </w:rPr>
        <w:t>Českou agenturu na podporu obchodu/</w:t>
      </w:r>
      <w:proofErr w:type="spellStart"/>
      <w:r w:rsidR="00E4038F" w:rsidRPr="00D856F6">
        <w:rPr>
          <w:rFonts w:ascii="Arial" w:hAnsi="Arial" w:cs="Arial"/>
          <w:b w:val="0"/>
          <w:sz w:val="20"/>
        </w:rPr>
        <w:t>CzechTrade</w:t>
      </w:r>
      <w:proofErr w:type="spellEnd"/>
      <w:r w:rsidR="00E4038F" w:rsidRPr="00D856F6">
        <w:rPr>
          <w:rFonts w:ascii="Arial" w:hAnsi="Arial" w:cs="Arial"/>
          <w:b w:val="0"/>
          <w:color w:val="000000"/>
          <w:sz w:val="20"/>
        </w:rPr>
        <w:t xml:space="preserve"> vyhlášené pod</w:t>
      </w:r>
      <w:r w:rsidR="00DD1B67">
        <w:rPr>
          <w:rFonts w:ascii="Arial" w:hAnsi="Arial" w:cs="Arial"/>
          <w:b w:val="0"/>
          <w:color w:val="000000"/>
          <w:sz w:val="20"/>
        </w:rPr>
        <w:br/>
      </w:r>
      <w:r w:rsidR="00E4038F" w:rsidRPr="00D856F6">
        <w:rPr>
          <w:rFonts w:ascii="Arial" w:hAnsi="Arial" w:cs="Arial"/>
          <w:b w:val="0"/>
          <w:color w:val="000000"/>
          <w:sz w:val="20"/>
        </w:rPr>
        <w:t xml:space="preserve">č.j. </w:t>
      </w:r>
      <w:r w:rsidR="00DD1B67" w:rsidRPr="00DD1B67">
        <w:rPr>
          <w:rFonts w:ascii="Arial" w:hAnsi="Arial" w:cs="Arial"/>
          <w:b w:val="0"/>
          <w:color w:val="000000"/>
          <w:sz w:val="20"/>
        </w:rPr>
        <w:t>T004/16V/00025425</w:t>
      </w:r>
      <w:r w:rsidR="00E4038F" w:rsidRPr="00D856F6">
        <w:rPr>
          <w:rStyle w:val="non-editable-field"/>
          <w:rFonts w:ascii="Arial" w:hAnsi="Arial" w:cs="Arial"/>
          <w:b w:val="0"/>
          <w:color w:val="000000"/>
          <w:sz w:val="20"/>
        </w:rPr>
        <w:t xml:space="preserve"> na elektronickém tržišti TENDERMARKET dne </w:t>
      </w:r>
      <w:r w:rsidR="00DD1B67">
        <w:rPr>
          <w:rFonts w:ascii="Arial" w:hAnsi="Arial" w:cs="Arial"/>
          <w:b w:val="0"/>
          <w:sz w:val="20"/>
        </w:rPr>
        <w:t>29.8.2016</w:t>
      </w:r>
      <w:r w:rsidR="00101B0F">
        <w:rPr>
          <w:rFonts w:ascii="Arial" w:hAnsi="Arial" w:cs="Arial"/>
          <w:b w:val="0"/>
          <w:sz w:val="20"/>
        </w:rPr>
        <w:t xml:space="preserve"> (dále jen předmět </w:t>
      </w:r>
      <w:proofErr w:type="spellStart"/>
      <w:r w:rsidR="00101B0F">
        <w:rPr>
          <w:rFonts w:ascii="Arial" w:hAnsi="Arial" w:cs="Arial"/>
          <w:b w:val="0"/>
          <w:sz w:val="20"/>
        </w:rPr>
        <w:t>pře</w:t>
      </w:r>
      <w:r w:rsidR="00D50E31">
        <w:rPr>
          <w:rFonts w:ascii="Arial" w:hAnsi="Arial" w:cs="Arial"/>
          <w:b w:val="0"/>
          <w:sz w:val="20"/>
        </w:rPr>
        <w:t>jmutí</w:t>
      </w:r>
      <w:proofErr w:type="spellEnd"/>
      <w:r w:rsidR="00101B0F">
        <w:rPr>
          <w:rFonts w:ascii="Arial" w:hAnsi="Arial" w:cs="Arial"/>
          <w:b w:val="0"/>
          <w:sz w:val="20"/>
        </w:rPr>
        <w:t>)</w:t>
      </w:r>
    </w:p>
    <w:tbl>
      <w:tblPr>
        <w:tblpPr w:leftFromText="141" w:rightFromText="141" w:vertAnchor="text" w:horzAnchor="margin" w:tblpXSpec="center" w:tblpY="112"/>
        <w:tblW w:w="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4252"/>
      </w:tblGrid>
      <w:tr w:rsidR="009C1455" w:rsidTr="00D856F6">
        <w:trPr>
          <w:cantSplit/>
          <w:trHeight w:val="501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C1455" w:rsidRDefault="009C1455" w:rsidP="00DD1B67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Počet kusů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C1455" w:rsidRDefault="009C1455" w:rsidP="00DD1B67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Označení zboží</w:t>
            </w:r>
          </w:p>
        </w:tc>
      </w:tr>
      <w:tr w:rsidR="009C1455" w:rsidTr="00D856F6">
        <w:trPr>
          <w:cantSplit/>
          <w:trHeight w:val="43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55" w:rsidRDefault="00F327AF" w:rsidP="00DD1B67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9C1455">
              <w:rPr>
                <w:b/>
                <w:sz w:val="20"/>
              </w:rPr>
              <w:t xml:space="preserve">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55" w:rsidRPr="00165DEF" w:rsidRDefault="00F327AF" w:rsidP="00DD1B67">
            <w:pPr>
              <w:pStyle w:val="Zkladntext"/>
              <w:jc w:val="center"/>
              <w:rPr>
                <w:b/>
                <w:szCs w:val="24"/>
              </w:rPr>
            </w:pPr>
            <w:proofErr w:type="spellStart"/>
            <w:r>
              <w:t>Arcserve</w:t>
            </w:r>
            <w:proofErr w:type="spellEnd"/>
            <w:r>
              <w:t xml:space="preserve"> UDP v6 Premium Plus </w:t>
            </w:r>
            <w:proofErr w:type="spellStart"/>
            <w:r>
              <w:t>Edition</w:t>
            </w:r>
            <w:proofErr w:type="spellEnd"/>
            <w:r>
              <w:t xml:space="preserve"> – licence pro 36 CPU </w:t>
            </w:r>
            <w:proofErr w:type="spellStart"/>
            <w:r>
              <w:t>socketů</w:t>
            </w:r>
            <w:proofErr w:type="spellEnd"/>
            <w:r>
              <w:t xml:space="preserve"> včetně </w:t>
            </w:r>
            <w:proofErr w:type="spellStart"/>
            <w:r>
              <w:t>Enterprise</w:t>
            </w:r>
            <w:proofErr w:type="spellEnd"/>
            <w:r>
              <w:t xml:space="preserve"> </w:t>
            </w:r>
            <w:proofErr w:type="spellStart"/>
            <w:r>
              <w:t>maintenance</w:t>
            </w:r>
            <w:proofErr w:type="spellEnd"/>
            <w:r>
              <w:t xml:space="preserve"> na 5let</w:t>
            </w:r>
          </w:p>
        </w:tc>
      </w:tr>
    </w:tbl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9C1455">
      <w:pPr>
        <w:rPr>
          <w:rFonts w:cs="Arial"/>
          <w:sz w:val="20"/>
          <w:szCs w:val="20"/>
          <w:lang w:eastAsia="cs-CZ"/>
        </w:rPr>
      </w:pPr>
      <w:r>
        <w:rPr>
          <w:rFonts w:cs="Arial"/>
        </w:rPr>
        <w:t xml:space="preserve">Podpisem tohoto Předávacího protokolu potvrzuje </w:t>
      </w:r>
      <w:r w:rsidR="00991688">
        <w:rPr>
          <w:rFonts w:cs="Arial"/>
        </w:rPr>
        <w:t>o</w:t>
      </w:r>
      <w:r>
        <w:rPr>
          <w:rFonts w:cs="Arial"/>
        </w:rPr>
        <w:t xml:space="preserve">právněná osoba </w:t>
      </w:r>
      <w:r w:rsidR="00991688">
        <w:rPr>
          <w:rFonts w:cs="Arial"/>
        </w:rPr>
        <w:t>p</w:t>
      </w:r>
      <w:r>
        <w:rPr>
          <w:rFonts w:cs="Arial"/>
        </w:rPr>
        <w:t xml:space="preserve">ředávajícího, že </w:t>
      </w:r>
      <w:r w:rsidR="00991688">
        <w:rPr>
          <w:rFonts w:cs="Arial"/>
        </w:rPr>
        <w:t xml:space="preserve">výše </w:t>
      </w:r>
      <w:r>
        <w:rPr>
          <w:rFonts w:cs="Arial"/>
        </w:rPr>
        <w:t>uvedený předmět</w:t>
      </w:r>
      <w:r w:rsidR="00991688">
        <w:rPr>
          <w:rFonts w:cs="Arial"/>
        </w:rPr>
        <w:t xml:space="preserve"> </w:t>
      </w:r>
      <w:proofErr w:type="spellStart"/>
      <w:r w:rsidR="00991688">
        <w:rPr>
          <w:rFonts w:cs="Arial"/>
        </w:rPr>
        <w:t>p</w:t>
      </w:r>
      <w:r w:rsidR="00101B0F">
        <w:rPr>
          <w:rFonts w:cs="Arial"/>
        </w:rPr>
        <w:t>ře</w:t>
      </w:r>
      <w:r w:rsidR="00D50E31">
        <w:rPr>
          <w:rFonts w:cs="Arial"/>
        </w:rPr>
        <w:t>jmutí</w:t>
      </w:r>
      <w:proofErr w:type="spellEnd"/>
      <w:r w:rsidR="00991688">
        <w:rPr>
          <w:rFonts w:cs="Arial"/>
        </w:rPr>
        <w:t xml:space="preserve"> </w:t>
      </w:r>
      <w:r>
        <w:rPr>
          <w:rFonts w:cs="Arial"/>
        </w:rPr>
        <w:t xml:space="preserve">k uvedenému dni řádně předala </w:t>
      </w:r>
      <w:r w:rsidR="00101B0F">
        <w:rPr>
          <w:rFonts w:cs="Arial"/>
        </w:rPr>
        <w:t>o</w:t>
      </w:r>
      <w:r>
        <w:rPr>
          <w:rFonts w:cs="Arial"/>
        </w:rPr>
        <w:t xml:space="preserve">právněné osobě </w:t>
      </w:r>
      <w:r w:rsidR="003021CD">
        <w:rPr>
          <w:rFonts w:cs="Arial"/>
        </w:rPr>
        <w:t>p</w:t>
      </w:r>
      <w:r>
        <w:rPr>
          <w:rFonts w:cs="Arial"/>
        </w:rPr>
        <w:t>ře</w:t>
      </w:r>
      <w:r w:rsidR="00991688">
        <w:rPr>
          <w:rFonts w:cs="Arial"/>
        </w:rPr>
        <w:t>jíma</w:t>
      </w:r>
      <w:r>
        <w:rPr>
          <w:rFonts w:cs="Arial"/>
        </w:rPr>
        <w:t xml:space="preserve">jícího. </w:t>
      </w:r>
    </w:p>
    <w:p w:rsidR="009C1455" w:rsidRDefault="009C1455" w:rsidP="009C1455">
      <w:pPr>
        <w:rPr>
          <w:rFonts w:cs="Arial"/>
        </w:rPr>
      </w:pPr>
      <w:r>
        <w:rPr>
          <w:rFonts w:cs="Arial"/>
        </w:rPr>
        <w:t xml:space="preserve">Podpisem tohoto Předávacího protokolu potvrzuje </w:t>
      </w:r>
      <w:r w:rsidR="00101B0F">
        <w:rPr>
          <w:rFonts w:cs="Arial"/>
        </w:rPr>
        <w:t>o</w:t>
      </w:r>
      <w:r>
        <w:rPr>
          <w:rFonts w:cs="Arial"/>
        </w:rPr>
        <w:t>právněná osoba</w:t>
      </w:r>
      <w:r w:rsidR="00101B0F">
        <w:rPr>
          <w:rFonts w:cs="Arial"/>
        </w:rPr>
        <w:t xml:space="preserve"> </w:t>
      </w:r>
      <w:r w:rsidR="00991688">
        <w:rPr>
          <w:rFonts w:cs="Arial"/>
        </w:rPr>
        <w:t>p</w:t>
      </w:r>
      <w:r>
        <w:rPr>
          <w:rFonts w:cs="Arial"/>
        </w:rPr>
        <w:t>ře</w:t>
      </w:r>
      <w:r w:rsidR="00991688">
        <w:rPr>
          <w:rFonts w:cs="Arial"/>
        </w:rPr>
        <w:t>jíma</w:t>
      </w:r>
      <w:r>
        <w:rPr>
          <w:rFonts w:cs="Arial"/>
        </w:rPr>
        <w:t xml:space="preserve">jícího, že uvedený předmět </w:t>
      </w:r>
      <w:proofErr w:type="spellStart"/>
      <w:r w:rsidR="00101B0F">
        <w:rPr>
          <w:rFonts w:cs="Arial"/>
        </w:rPr>
        <w:t>pře</w:t>
      </w:r>
      <w:r w:rsidR="00D50E31">
        <w:rPr>
          <w:rFonts w:cs="Arial"/>
        </w:rPr>
        <w:t>jmutí</w:t>
      </w:r>
      <w:proofErr w:type="spellEnd"/>
      <w:r w:rsidR="00101B0F">
        <w:rPr>
          <w:rFonts w:cs="Arial"/>
        </w:rPr>
        <w:t xml:space="preserve"> </w:t>
      </w:r>
      <w:r>
        <w:rPr>
          <w:rFonts w:cs="Arial"/>
        </w:rPr>
        <w:t>k uvedenému dni řádně převzala v souladu s ustanoveními smlouvy.</w:t>
      </w: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17454C" w:rsidRDefault="0017454C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Pr="003275C4" w:rsidRDefault="007B5C62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3275C4">
        <w:rPr>
          <w:rFonts w:ascii="Arial" w:hAnsi="Arial" w:cs="Arial"/>
          <w:sz w:val="20"/>
          <w:szCs w:val="20"/>
        </w:rPr>
        <w:t>V Praze, dne</w:t>
      </w:r>
      <w:r w:rsidR="00101B0F" w:rsidRPr="003275C4">
        <w:rPr>
          <w:rFonts w:ascii="Arial" w:hAnsi="Arial" w:cs="Arial"/>
          <w:sz w:val="20"/>
          <w:szCs w:val="20"/>
        </w:rPr>
        <w:t>……………………………..</w:t>
      </w: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17454C" w:rsidRDefault="0017454C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F0024" w:rsidRDefault="009F0024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2830"/>
      </w:tblGrid>
      <w:tr w:rsidR="00E20017" w:rsidRPr="003A12C2" w:rsidTr="00DD1B67">
        <w:trPr>
          <w:trHeight w:val="496"/>
        </w:trPr>
        <w:tc>
          <w:tcPr>
            <w:tcW w:w="9062" w:type="dxa"/>
            <w:gridSpan w:val="3"/>
          </w:tcPr>
          <w:p w:rsidR="00E20017" w:rsidRPr="003A12C2" w:rsidRDefault="00E2001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Předávající:</w:t>
            </w:r>
          </w:p>
        </w:tc>
      </w:tr>
      <w:tr w:rsidR="00E20017" w:rsidRPr="003A12C2" w:rsidTr="003A12C2">
        <w:trPr>
          <w:trHeight w:val="276"/>
        </w:trPr>
        <w:tc>
          <w:tcPr>
            <w:tcW w:w="2405" w:type="dxa"/>
          </w:tcPr>
          <w:p w:rsidR="00E20017" w:rsidRPr="003A12C2" w:rsidRDefault="002B6FB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Jméno a příjmení</w:t>
            </w:r>
            <w:r w:rsidR="00E20017" w:rsidRPr="003A12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</w:tcPr>
          <w:p w:rsidR="00B15ADA" w:rsidRPr="003A12C2" w:rsidRDefault="00E20017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 xml:space="preserve">Telefon, 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e</w:t>
            </w:r>
            <w:r w:rsidRPr="003A12C2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2830" w:type="dxa"/>
          </w:tcPr>
          <w:p w:rsidR="00E20017" w:rsidRPr="003A12C2" w:rsidRDefault="00B7011F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E119A">
              <w:rPr>
                <w:rFonts w:ascii="Arial" w:hAnsi="Arial" w:cs="Arial"/>
                <w:sz w:val="20"/>
                <w:szCs w:val="20"/>
              </w:rPr>
              <w:t>odpis:</w:t>
            </w:r>
          </w:p>
        </w:tc>
      </w:tr>
      <w:tr w:rsidR="00E20017" w:rsidRPr="003A12C2" w:rsidTr="003A12C2">
        <w:trPr>
          <w:trHeight w:val="554"/>
        </w:trPr>
        <w:tc>
          <w:tcPr>
            <w:tcW w:w="2405" w:type="dxa"/>
          </w:tcPr>
          <w:p w:rsidR="00E20017" w:rsidRPr="003A12C2" w:rsidRDefault="00F327AF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Klára Foukalová</w:t>
            </w:r>
          </w:p>
        </w:tc>
        <w:tc>
          <w:tcPr>
            <w:tcW w:w="3827" w:type="dxa"/>
          </w:tcPr>
          <w:p w:rsidR="00E20017" w:rsidRPr="003A12C2" w:rsidRDefault="00F327AF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724 168 326, klara.foukalova@csystem.cz</w:t>
            </w:r>
          </w:p>
        </w:tc>
        <w:tc>
          <w:tcPr>
            <w:tcW w:w="2830" w:type="dxa"/>
          </w:tcPr>
          <w:p w:rsidR="00E20017" w:rsidRPr="003A12C2" w:rsidRDefault="00E2001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0017" w:rsidRPr="003A12C2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2830"/>
      </w:tblGrid>
      <w:tr w:rsidR="00E20017" w:rsidRPr="003A12C2" w:rsidTr="00DD1B67">
        <w:trPr>
          <w:trHeight w:val="496"/>
        </w:trPr>
        <w:tc>
          <w:tcPr>
            <w:tcW w:w="9062" w:type="dxa"/>
            <w:gridSpan w:val="3"/>
          </w:tcPr>
          <w:p w:rsidR="00B15ADA" w:rsidRPr="003A12C2" w:rsidRDefault="00E20017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Pře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j</w:t>
            </w:r>
            <w:r w:rsidRPr="003A12C2">
              <w:rPr>
                <w:rFonts w:ascii="Arial" w:hAnsi="Arial" w:cs="Arial"/>
                <w:sz w:val="20"/>
                <w:szCs w:val="20"/>
              </w:rPr>
              <w:t>í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m</w:t>
            </w:r>
            <w:r w:rsidRPr="003A12C2">
              <w:rPr>
                <w:rFonts w:ascii="Arial" w:hAnsi="Arial" w:cs="Arial"/>
                <w:sz w:val="20"/>
                <w:szCs w:val="20"/>
              </w:rPr>
              <w:t>ající:</w:t>
            </w:r>
          </w:p>
        </w:tc>
      </w:tr>
      <w:tr w:rsidR="00E20017" w:rsidRPr="003A12C2" w:rsidTr="003A12C2">
        <w:trPr>
          <w:trHeight w:val="276"/>
        </w:trPr>
        <w:tc>
          <w:tcPr>
            <w:tcW w:w="2405" w:type="dxa"/>
          </w:tcPr>
          <w:p w:rsidR="00E20017" w:rsidRPr="003A12C2" w:rsidRDefault="002B6FB7" w:rsidP="00DD1B67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Jméno a příjmení</w:t>
            </w:r>
            <w:r w:rsidR="00E20017" w:rsidRPr="003A12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</w:tcPr>
          <w:p w:rsidR="00B15ADA" w:rsidRPr="003A12C2" w:rsidRDefault="00E20017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 xml:space="preserve">Telefon, 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e</w:t>
            </w:r>
            <w:r w:rsidRPr="003A12C2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2830" w:type="dxa"/>
          </w:tcPr>
          <w:p w:rsidR="00E20017" w:rsidRPr="003A12C2" w:rsidRDefault="00B7011F" w:rsidP="00DD1B67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E119A">
              <w:rPr>
                <w:rFonts w:ascii="Arial" w:hAnsi="Arial" w:cs="Arial"/>
                <w:sz w:val="20"/>
                <w:szCs w:val="20"/>
              </w:rPr>
              <w:t>odpis:</w:t>
            </w:r>
          </w:p>
        </w:tc>
      </w:tr>
      <w:tr w:rsidR="003A12C2" w:rsidRPr="003A12C2" w:rsidTr="003A12C2">
        <w:trPr>
          <w:trHeight w:val="554"/>
        </w:trPr>
        <w:tc>
          <w:tcPr>
            <w:tcW w:w="2405" w:type="dxa"/>
            <w:vAlign w:val="center"/>
          </w:tcPr>
          <w:p w:rsidR="003A12C2" w:rsidRPr="007B1EBD" w:rsidRDefault="003A12C2" w:rsidP="003A12C2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1EBD">
              <w:rPr>
                <w:rFonts w:ascii="Arial" w:hAnsi="Arial" w:cs="Arial"/>
                <w:sz w:val="20"/>
                <w:szCs w:val="20"/>
              </w:rPr>
              <w:t>Martin Říha</w:t>
            </w:r>
          </w:p>
        </w:tc>
        <w:tc>
          <w:tcPr>
            <w:tcW w:w="3827" w:type="dxa"/>
            <w:vAlign w:val="center"/>
          </w:tcPr>
          <w:p w:rsidR="003A12C2" w:rsidRPr="007B1EBD" w:rsidRDefault="003A12C2" w:rsidP="003A12C2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224 907 808, martin.riha@czechtrade.cz</w:t>
            </w:r>
          </w:p>
        </w:tc>
        <w:tc>
          <w:tcPr>
            <w:tcW w:w="2830" w:type="dxa"/>
          </w:tcPr>
          <w:p w:rsidR="003A12C2" w:rsidRPr="003A12C2" w:rsidRDefault="003A12C2" w:rsidP="003A12C2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0017" w:rsidRPr="00537329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sectPr w:rsidR="00E20017" w:rsidRPr="00537329" w:rsidSect="002A69C1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749" w:rsidRPr="001B5279" w:rsidRDefault="00591749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separator/>
      </w:r>
    </w:p>
  </w:endnote>
  <w:endnote w:type="continuationSeparator" w:id="0">
    <w:p w:rsidR="00591749" w:rsidRPr="001B5279" w:rsidRDefault="00591749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749" w:rsidRDefault="00591749" w:rsidP="001126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91749" w:rsidRDefault="0059174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749" w:rsidRDefault="00591749" w:rsidP="001126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C17C4">
      <w:rPr>
        <w:rStyle w:val="slostrnky"/>
        <w:noProof/>
      </w:rPr>
      <w:t>4</w:t>
    </w:r>
    <w:r>
      <w:rPr>
        <w:rStyle w:val="slostrnky"/>
      </w:rPr>
      <w:fldChar w:fldCharType="end"/>
    </w:r>
  </w:p>
  <w:p w:rsidR="00591749" w:rsidRDefault="0059174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1550038"/>
      <w:docPartObj>
        <w:docPartGallery w:val="Page Numbers (Bottom of Page)"/>
        <w:docPartUnique/>
      </w:docPartObj>
    </w:sdtPr>
    <w:sdtEndPr/>
    <w:sdtContent>
      <w:p w:rsidR="00591749" w:rsidRDefault="0059174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7C4">
          <w:rPr>
            <w:noProof/>
          </w:rPr>
          <w:t>1</w:t>
        </w:r>
        <w:r>
          <w:fldChar w:fldCharType="end"/>
        </w:r>
      </w:p>
    </w:sdtContent>
  </w:sdt>
  <w:p w:rsidR="00591749" w:rsidRDefault="005917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749" w:rsidRPr="001B5279" w:rsidRDefault="00591749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separator/>
      </w:r>
    </w:p>
  </w:footnote>
  <w:footnote w:type="continuationSeparator" w:id="0">
    <w:p w:rsidR="00591749" w:rsidRPr="001B5279" w:rsidRDefault="00591749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749" w:rsidRPr="00A64068" w:rsidRDefault="00591749" w:rsidP="00A64068">
    <w:pPr>
      <w:pStyle w:val="Zhlav"/>
      <w:rPr>
        <w:szCs w:val="20"/>
      </w:rPr>
    </w:pPr>
    <w:r w:rsidRPr="00A64068">
      <w:rPr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0000003"/>
    <w:multiLevelType w:val="multilevel"/>
    <w:tmpl w:val="78A4D096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EE51D3"/>
    <w:multiLevelType w:val="hybridMultilevel"/>
    <w:tmpl w:val="912239BC"/>
    <w:name w:val="WW8Num2"/>
    <w:lvl w:ilvl="0" w:tplc="089EF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94035F4" w:tentative="1">
      <w:start w:val="1"/>
      <w:numFmt w:val="lowerLetter"/>
      <w:lvlText w:val="%2."/>
      <w:lvlJc w:val="left"/>
      <w:pPr>
        <w:ind w:left="1440" w:hanging="360"/>
      </w:pPr>
    </w:lvl>
    <w:lvl w:ilvl="2" w:tplc="4CF4BD42" w:tentative="1">
      <w:start w:val="1"/>
      <w:numFmt w:val="lowerRoman"/>
      <w:lvlText w:val="%3."/>
      <w:lvlJc w:val="right"/>
      <w:pPr>
        <w:ind w:left="2160" w:hanging="180"/>
      </w:pPr>
    </w:lvl>
    <w:lvl w:ilvl="3" w:tplc="3E84E070" w:tentative="1">
      <w:start w:val="1"/>
      <w:numFmt w:val="decimal"/>
      <w:lvlText w:val="%4."/>
      <w:lvlJc w:val="left"/>
      <w:pPr>
        <w:ind w:left="2880" w:hanging="360"/>
      </w:pPr>
    </w:lvl>
    <w:lvl w:ilvl="4" w:tplc="B9963FC8" w:tentative="1">
      <w:start w:val="1"/>
      <w:numFmt w:val="lowerLetter"/>
      <w:lvlText w:val="%5."/>
      <w:lvlJc w:val="left"/>
      <w:pPr>
        <w:ind w:left="3600" w:hanging="360"/>
      </w:pPr>
    </w:lvl>
    <w:lvl w:ilvl="5" w:tplc="6D34CD10" w:tentative="1">
      <w:start w:val="1"/>
      <w:numFmt w:val="lowerRoman"/>
      <w:lvlText w:val="%6."/>
      <w:lvlJc w:val="right"/>
      <w:pPr>
        <w:ind w:left="4320" w:hanging="180"/>
      </w:pPr>
    </w:lvl>
    <w:lvl w:ilvl="6" w:tplc="79B238C2" w:tentative="1">
      <w:start w:val="1"/>
      <w:numFmt w:val="decimal"/>
      <w:lvlText w:val="%7."/>
      <w:lvlJc w:val="left"/>
      <w:pPr>
        <w:ind w:left="5040" w:hanging="360"/>
      </w:pPr>
    </w:lvl>
    <w:lvl w:ilvl="7" w:tplc="C45A395C" w:tentative="1">
      <w:start w:val="1"/>
      <w:numFmt w:val="lowerLetter"/>
      <w:lvlText w:val="%8."/>
      <w:lvlJc w:val="left"/>
      <w:pPr>
        <w:ind w:left="5760" w:hanging="360"/>
      </w:pPr>
    </w:lvl>
    <w:lvl w:ilvl="8" w:tplc="DE8E9E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362E8"/>
    <w:multiLevelType w:val="hybridMultilevel"/>
    <w:tmpl w:val="5428DE9E"/>
    <w:name w:val="WW8Num3"/>
    <w:lvl w:ilvl="0" w:tplc="6ACA6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AA6E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E8B9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2CC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0CB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8EF5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602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4D3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E89D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D3094"/>
    <w:multiLevelType w:val="hybridMultilevel"/>
    <w:tmpl w:val="D2FCB3F6"/>
    <w:lvl w:ilvl="0" w:tplc="4E9C1212">
      <w:start w:val="2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635044"/>
    <w:multiLevelType w:val="hybridMultilevel"/>
    <w:tmpl w:val="E7E4AAF4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108E4D48"/>
    <w:multiLevelType w:val="hybridMultilevel"/>
    <w:tmpl w:val="70D88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D4052"/>
    <w:multiLevelType w:val="hybridMultilevel"/>
    <w:tmpl w:val="9C8E90B2"/>
    <w:lvl w:ilvl="0" w:tplc="04050001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30"/>
        </w:tabs>
        <w:ind w:left="213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570"/>
        </w:tabs>
        <w:ind w:left="357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290"/>
        </w:tabs>
        <w:ind w:left="429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30"/>
        </w:tabs>
        <w:ind w:left="573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50"/>
        </w:tabs>
        <w:ind w:left="6450" w:hanging="360"/>
      </w:pPr>
    </w:lvl>
  </w:abstractNum>
  <w:abstractNum w:abstractNumId="8" w15:restartNumberingAfterBreak="0">
    <w:nsid w:val="1379345A"/>
    <w:multiLevelType w:val="hybridMultilevel"/>
    <w:tmpl w:val="C46850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F1980"/>
    <w:multiLevelType w:val="hybridMultilevel"/>
    <w:tmpl w:val="E410D49E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71C3694"/>
    <w:multiLevelType w:val="hybridMultilevel"/>
    <w:tmpl w:val="2D1AA2C0"/>
    <w:lvl w:ilvl="0" w:tplc="20F8215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95C23C9"/>
    <w:multiLevelType w:val="multilevel"/>
    <w:tmpl w:val="8A521210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59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79"/>
        </w:tabs>
        <w:ind w:left="2779" w:hanging="794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799"/>
        </w:tabs>
        <w:ind w:left="3799" w:hanging="1020"/>
      </w:pPr>
    </w:lvl>
    <w:lvl w:ilvl="5">
      <w:start w:val="1"/>
      <w:numFmt w:val="decimal"/>
      <w:lvlText w:val="%1.%2.%3.%4.%5.%6."/>
      <w:lvlJc w:val="left"/>
      <w:pPr>
        <w:tabs>
          <w:tab w:val="num" w:pos="3844"/>
        </w:tabs>
        <w:ind w:left="384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700"/>
        </w:tabs>
        <w:ind w:left="47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196"/>
        </w:tabs>
        <w:ind w:left="51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052"/>
        </w:tabs>
        <w:ind w:left="6052" w:hanging="1800"/>
      </w:pPr>
    </w:lvl>
  </w:abstractNum>
  <w:abstractNum w:abstractNumId="12" w15:restartNumberingAfterBreak="0">
    <w:nsid w:val="1B390419"/>
    <w:multiLevelType w:val="hybridMultilevel"/>
    <w:tmpl w:val="D6D400FC"/>
    <w:lvl w:ilvl="0" w:tplc="20F8215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D865DA2"/>
    <w:multiLevelType w:val="multilevel"/>
    <w:tmpl w:val="8A521210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7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1"/>
        </w:tabs>
        <w:ind w:left="1281" w:hanging="459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37"/>
        </w:tabs>
        <w:ind w:left="2137" w:hanging="720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94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940"/>
        </w:tabs>
        <w:ind w:left="3940" w:hanging="1020"/>
      </w:pPr>
    </w:lvl>
    <w:lvl w:ilvl="5">
      <w:start w:val="1"/>
      <w:numFmt w:val="decimal"/>
      <w:lvlText w:val="%1.%2.%3.%4.%5.%6."/>
      <w:lvlJc w:val="left"/>
      <w:pPr>
        <w:tabs>
          <w:tab w:val="num" w:pos="3985"/>
        </w:tabs>
        <w:ind w:left="39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1"/>
        </w:tabs>
        <w:ind w:left="484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337"/>
        </w:tabs>
        <w:ind w:left="533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93"/>
        </w:tabs>
        <w:ind w:left="6193" w:hanging="1800"/>
      </w:pPr>
    </w:lvl>
  </w:abstractNum>
  <w:abstractNum w:abstractNumId="14" w15:restartNumberingAfterBreak="0">
    <w:nsid w:val="1E387E43"/>
    <w:multiLevelType w:val="hybridMultilevel"/>
    <w:tmpl w:val="F2845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B7826"/>
    <w:multiLevelType w:val="hybridMultilevel"/>
    <w:tmpl w:val="4A702324"/>
    <w:lvl w:ilvl="0" w:tplc="0E180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4C1B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AA0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2D2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7E21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00CA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491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C071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A2F7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53D57"/>
    <w:multiLevelType w:val="hybridMultilevel"/>
    <w:tmpl w:val="1F904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90608"/>
    <w:multiLevelType w:val="hybridMultilevel"/>
    <w:tmpl w:val="3154CD34"/>
    <w:lvl w:ilvl="0" w:tplc="3678F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96D1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C4C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EAAC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A6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101F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828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25A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8CA1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B4796"/>
    <w:multiLevelType w:val="hybridMultilevel"/>
    <w:tmpl w:val="2F6CA5E8"/>
    <w:lvl w:ilvl="0" w:tplc="20F821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C2E10"/>
    <w:multiLevelType w:val="hybridMultilevel"/>
    <w:tmpl w:val="C8D2C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55E7C"/>
    <w:multiLevelType w:val="hybridMultilevel"/>
    <w:tmpl w:val="3154D1F4"/>
    <w:lvl w:ilvl="0" w:tplc="04050001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191A0F"/>
    <w:multiLevelType w:val="hybridMultilevel"/>
    <w:tmpl w:val="3CBE9CC8"/>
    <w:lvl w:ilvl="0" w:tplc="04050001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452DE"/>
    <w:multiLevelType w:val="hybridMultilevel"/>
    <w:tmpl w:val="B2F29D0A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E2E388B"/>
    <w:multiLevelType w:val="hybridMultilevel"/>
    <w:tmpl w:val="AFACF8EE"/>
    <w:lvl w:ilvl="0" w:tplc="80303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91C8B"/>
    <w:multiLevelType w:val="hybridMultilevel"/>
    <w:tmpl w:val="471A2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66890"/>
    <w:multiLevelType w:val="hybridMultilevel"/>
    <w:tmpl w:val="572EE272"/>
    <w:lvl w:ilvl="0" w:tplc="20F821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A8E64C6"/>
    <w:multiLevelType w:val="hybridMultilevel"/>
    <w:tmpl w:val="7408C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B452E"/>
    <w:multiLevelType w:val="hybridMultilevel"/>
    <w:tmpl w:val="49DCF9A6"/>
    <w:lvl w:ilvl="0" w:tplc="580C3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8397E"/>
    <w:multiLevelType w:val="hybridMultilevel"/>
    <w:tmpl w:val="D1309E04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6BD4BD3"/>
    <w:multiLevelType w:val="hybridMultilevel"/>
    <w:tmpl w:val="F97EE5DA"/>
    <w:lvl w:ilvl="0" w:tplc="8A208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8263F0"/>
    <w:multiLevelType w:val="hybridMultilevel"/>
    <w:tmpl w:val="689A3EDA"/>
    <w:lvl w:ilvl="0" w:tplc="2988C27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D70B4B"/>
    <w:multiLevelType w:val="hybridMultilevel"/>
    <w:tmpl w:val="FBD0DF96"/>
    <w:lvl w:ilvl="0" w:tplc="20F8215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423679F"/>
    <w:multiLevelType w:val="multilevel"/>
    <w:tmpl w:val="98D846B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lvlText w:val="1.2."/>
      <w:lvlJc w:val="left"/>
      <w:pPr>
        <w:tabs>
          <w:tab w:val="num" w:pos="856"/>
        </w:tabs>
        <w:ind w:left="856" w:hanging="459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495"/>
        </w:tabs>
        <w:ind w:left="2495" w:hanging="794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515"/>
        </w:tabs>
        <w:ind w:left="3515" w:hanging="1020"/>
      </w:pPr>
    </w:lvl>
    <w:lvl w:ilvl="5">
      <w:start w:val="1"/>
      <w:numFmt w:val="decimal"/>
      <w:lvlText w:val="%1.%2.%3.%4.%5.%6."/>
      <w:lvlJc w:val="left"/>
      <w:pPr>
        <w:tabs>
          <w:tab w:val="num" w:pos="3560"/>
        </w:tabs>
        <w:ind w:left="3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16"/>
        </w:tabs>
        <w:ind w:left="44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912"/>
        </w:tabs>
        <w:ind w:left="49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768"/>
        </w:tabs>
        <w:ind w:left="5768" w:hanging="1800"/>
      </w:pPr>
    </w:lvl>
  </w:abstractNum>
  <w:abstractNum w:abstractNumId="33" w15:restartNumberingAfterBreak="0">
    <w:nsid w:val="71005EC3"/>
    <w:multiLevelType w:val="hybridMultilevel"/>
    <w:tmpl w:val="575CB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2072D"/>
    <w:multiLevelType w:val="hybridMultilevel"/>
    <w:tmpl w:val="E4CAC062"/>
    <w:lvl w:ilvl="0" w:tplc="C9DCB52C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62F46"/>
    <w:multiLevelType w:val="hybridMultilevel"/>
    <w:tmpl w:val="912239BC"/>
    <w:lvl w:ilvl="0" w:tplc="089EF6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94035F4" w:tentative="1">
      <w:start w:val="1"/>
      <w:numFmt w:val="lowerLetter"/>
      <w:lvlText w:val="%2."/>
      <w:lvlJc w:val="left"/>
      <w:pPr>
        <w:ind w:left="1080" w:hanging="360"/>
      </w:pPr>
    </w:lvl>
    <w:lvl w:ilvl="2" w:tplc="4CF4BD42" w:tentative="1">
      <w:start w:val="1"/>
      <w:numFmt w:val="lowerRoman"/>
      <w:lvlText w:val="%3."/>
      <w:lvlJc w:val="right"/>
      <w:pPr>
        <w:ind w:left="1800" w:hanging="180"/>
      </w:pPr>
    </w:lvl>
    <w:lvl w:ilvl="3" w:tplc="3E84E070" w:tentative="1">
      <w:start w:val="1"/>
      <w:numFmt w:val="decimal"/>
      <w:lvlText w:val="%4."/>
      <w:lvlJc w:val="left"/>
      <w:pPr>
        <w:ind w:left="2520" w:hanging="360"/>
      </w:pPr>
    </w:lvl>
    <w:lvl w:ilvl="4" w:tplc="B9963FC8" w:tentative="1">
      <w:start w:val="1"/>
      <w:numFmt w:val="lowerLetter"/>
      <w:lvlText w:val="%5."/>
      <w:lvlJc w:val="left"/>
      <w:pPr>
        <w:ind w:left="3240" w:hanging="360"/>
      </w:pPr>
    </w:lvl>
    <w:lvl w:ilvl="5" w:tplc="6D34CD10" w:tentative="1">
      <w:start w:val="1"/>
      <w:numFmt w:val="lowerRoman"/>
      <w:lvlText w:val="%6."/>
      <w:lvlJc w:val="right"/>
      <w:pPr>
        <w:ind w:left="3960" w:hanging="180"/>
      </w:pPr>
    </w:lvl>
    <w:lvl w:ilvl="6" w:tplc="79B238C2" w:tentative="1">
      <w:start w:val="1"/>
      <w:numFmt w:val="decimal"/>
      <w:lvlText w:val="%7."/>
      <w:lvlJc w:val="left"/>
      <w:pPr>
        <w:ind w:left="4680" w:hanging="360"/>
      </w:pPr>
    </w:lvl>
    <w:lvl w:ilvl="7" w:tplc="C45A395C" w:tentative="1">
      <w:start w:val="1"/>
      <w:numFmt w:val="lowerLetter"/>
      <w:lvlText w:val="%8."/>
      <w:lvlJc w:val="left"/>
      <w:pPr>
        <w:ind w:left="5400" w:hanging="360"/>
      </w:pPr>
    </w:lvl>
    <w:lvl w:ilvl="8" w:tplc="DE8E9E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AF3B57"/>
    <w:multiLevelType w:val="hybridMultilevel"/>
    <w:tmpl w:val="FAF08E54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2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4"/>
  </w:num>
  <w:num w:numId="12">
    <w:abstractNumId w:val="27"/>
  </w:num>
  <w:num w:numId="13">
    <w:abstractNumId w:val="3"/>
  </w:num>
  <w:num w:numId="14">
    <w:abstractNumId w:val="17"/>
  </w:num>
  <w:num w:numId="15">
    <w:abstractNumId w:val="19"/>
  </w:num>
  <w:num w:numId="16">
    <w:abstractNumId w:val="15"/>
  </w:num>
  <w:num w:numId="17">
    <w:abstractNumId w:val="5"/>
  </w:num>
  <w:num w:numId="18">
    <w:abstractNumId w:val="33"/>
  </w:num>
  <w:num w:numId="19">
    <w:abstractNumId w:val="16"/>
  </w:num>
  <w:num w:numId="20">
    <w:abstractNumId w:val="14"/>
  </w:num>
  <w:num w:numId="21">
    <w:abstractNumId w:val="8"/>
  </w:num>
  <w:num w:numId="22">
    <w:abstractNumId w:val="18"/>
  </w:num>
  <w:num w:numId="23">
    <w:abstractNumId w:val="29"/>
  </w:num>
  <w:num w:numId="24">
    <w:abstractNumId w:val="6"/>
  </w:num>
  <w:num w:numId="25">
    <w:abstractNumId w:val="23"/>
  </w:num>
  <w:num w:numId="26">
    <w:abstractNumId w:val="7"/>
  </w:num>
  <w:num w:numId="27">
    <w:abstractNumId w:val="26"/>
  </w:num>
  <w:num w:numId="28">
    <w:abstractNumId w:val="24"/>
  </w:num>
  <w:num w:numId="29">
    <w:abstractNumId w:val="35"/>
  </w:num>
  <w:num w:numId="30">
    <w:abstractNumId w:val="25"/>
  </w:num>
  <w:num w:numId="31">
    <w:abstractNumId w:val="31"/>
  </w:num>
  <w:num w:numId="32">
    <w:abstractNumId w:val="12"/>
  </w:num>
  <w:num w:numId="33">
    <w:abstractNumId w:val="10"/>
  </w:num>
  <w:num w:numId="34">
    <w:abstractNumId w:val="30"/>
  </w:num>
  <w:num w:numId="35">
    <w:abstractNumId w:val="34"/>
  </w:num>
  <w:num w:numId="36">
    <w:abstractNumId w:val="28"/>
  </w:num>
  <w:num w:numId="37">
    <w:abstractNumId w:val="9"/>
  </w:num>
  <w:num w:numId="38">
    <w:abstractNumId w:val="22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2E"/>
    <w:rsid w:val="0000397E"/>
    <w:rsid w:val="000140AC"/>
    <w:rsid w:val="00017C89"/>
    <w:rsid w:val="000334A7"/>
    <w:rsid w:val="00037807"/>
    <w:rsid w:val="000502B1"/>
    <w:rsid w:val="00056C9A"/>
    <w:rsid w:val="00066053"/>
    <w:rsid w:val="000804BB"/>
    <w:rsid w:val="00094063"/>
    <w:rsid w:val="00096C2E"/>
    <w:rsid w:val="000A0958"/>
    <w:rsid w:val="000B7546"/>
    <w:rsid w:val="000C0E8D"/>
    <w:rsid w:val="000D2609"/>
    <w:rsid w:val="000D4A89"/>
    <w:rsid w:val="000D6FCC"/>
    <w:rsid w:val="00101B0F"/>
    <w:rsid w:val="001037CF"/>
    <w:rsid w:val="001126F7"/>
    <w:rsid w:val="00133843"/>
    <w:rsid w:val="00133DEA"/>
    <w:rsid w:val="00140C28"/>
    <w:rsid w:val="00151D44"/>
    <w:rsid w:val="00155A9C"/>
    <w:rsid w:val="001644AB"/>
    <w:rsid w:val="001665E5"/>
    <w:rsid w:val="0017454C"/>
    <w:rsid w:val="00176983"/>
    <w:rsid w:val="00186D84"/>
    <w:rsid w:val="001A1BC2"/>
    <w:rsid w:val="001B5279"/>
    <w:rsid w:val="001C7223"/>
    <w:rsid w:val="001C7534"/>
    <w:rsid w:val="001F5E46"/>
    <w:rsid w:val="0020131F"/>
    <w:rsid w:val="00244F55"/>
    <w:rsid w:val="00250C79"/>
    <w:rsid w:val="00273043"/>
    <w:rsid w:val="0027407F"/>
    <w:rsid w:val="00280799"/>
    <w:rsid w:val="002905A5"/>
    <w:rsid w:val="00296093"/>
    <w:rsid w:val="002A5B19"/>
    <w:rsid w:val="002A5CC7"/>
    <w:rsid w:val="002A69C1"/>
    <w:rsid w:val="002A78F1"/>
    <w:rsid w:val="002B1BF0"/>
    <w:rsid w:val="002B6FB7"/>
    <w:rsid w:val="002C17D4"/>
    <w:rsid w:val="002C1AFB"/>
    <w:rsid w:val="002D1DA4"/>
    <w:rsid w:val="002D5BA9"/>
    <w:rsid w:val="002E119A"/>
    <w:rsid w:val="002E57A2"/>
    <w:rsid w:val="002F121F"/>
    <w:rsid w:val="002F1C29"/>
    <w:rsid w:val="002F6329"/>
    <w:rsid w:val="003021CD"/>
    <w:rsid w:val="0031612C"/>
    <w:rsid w:val="003275C4"/>
    <w:rsid w:val="00330BC7"/>
    <w:rsid w:val="00333B86"/>
    <w:rsid w:val="0033593C"/>
    <w:rsid w:val="0034102F"/>
    <w:rsid w:val="003433D0"/>
    <w:rsid w:val="00350DFF"/>
    <w:rsid w:val="003521D8"/>
    <w:rsid w:val="0035355A"/>
    <w:rsid w:val="00357842"/>
    <w:rsid w:val="00361513"/>
    <w:rsid w:val="00363F8A"/>
    <w:rsid w:val="0037686C"/>
    <w:rsid w:val="00381FEB"/>
    <w:rsid w:val="00386E50"/>
    <w:rsid w:val="003A12C2"/>
    <w:rsid w:val="003A3AE9"/>
    <w:rsid w:val="003A56FC"/>
    <w:rsid w:val="003A7170"/>
    <w:rsid w:val="003B14A8"/>
    <w:rsid w:val="003B7307"/>
    <w:rsid w:val="003C41BB"/>
    <w:rsid w:val="003D2686"/>
    <w:rsid w:val="003E5770"/>
    <w:rsid w:val="003F2EE9"/>
    <w:rsid w:val="003F4AD9"/>
    <w:rsid w:val="003F607D"/>
    <w:rsid w:val="003F6300"/>
    <w:rsid w:val="00417D25"/>
    <w:rsid w:val="00443E6F"/>
    <w:rsid w:val="00444066"/>
    <w:rsid w:val="00455F56"/>
    <w:rsid w:val="00465A6C"/>
    <w:rsid w:val="00466231"/>
    <w:rsid w:val="00466CFF"/>
    <w:rsid w:val="004811F5"/>
    <w:rsid w:val="00495F75"/>
    <w:rsid w:val="004A757C"/>
    <w:rsid w:val="004A7ABA"/>
    <w:rsid w:val="004C0177"/>
    <w:rsid w:val="004D3F97"/>
    <w:rsid w:val="004E36DF"/>
    <w:rsid w:val="004E3ECB"/>
    <w:rsid w:val="004E6DCA"/>
    <w:rsid w:val="005030E8"/>
    <w:rsid w:val="00511F6E"/>
    <w:rsid w:val="00533C63"/>
    <w:rsid w:val="00537329"/>
    <w:rsid w:val="005468AA"/>
    <w:rsid w:val="00550C30"/>
    <w:rsid w:val="00557DD1"/>
    <w:rsid w:val="00574586"/>
    <w:rsid w:val="00585F97"/>
    <w:rsid w:val="00591749"/>
    <w:rsid w:val="0059218C"/>
    <w:rsid w:val="00594411"/>
    <w:rsid w:val="00595434"/>
    <w:rsid w:val="00595893"/>
    <w:rsid w:val="00597D08"/>
    <w:rsid w:val="005A2BF1"/>
    <w:rsid w:val="005B5B27"/>
    <w:rsid w:val="005C19A1"/>
    <w:rsid w:val="005D7661"/>
    <w:rsid w:val="005E6057"/>
    <w:rsid w:val="006145B3"/>
    <w:rsid w:val="006328B3"/>
    <w:rsid w:val="00641D6B"/>
    <w:rsid w:val="00644F49"/>
    <w:rsid w:val="00650C7D"/>
    <w:rsid w:val="00654D87"/>
    <w:rsid w:val="00662099"/>
    <w:rsid w:val="0068463E"/>
    <w:rsid w:val="00686295"/>
    <w:rsid w:val="00691613"/>
    <w:rsid w:val="006A3B4D"/>
    <w:rsid w:val="006A3BB8"/>
    <w:rsid w:val="006D2DBA"/>
    <w:rsid w:val="006E1BF2"/>
    <w:rsid w:val="006E3009"/>
    <w:rsid w:val="006E317B"/>
    <w:rsid w:val="00712A1D"/>
    <w:rsid w:val="0072023E"/>
    <w:rsid w:val="0072110A"/>
    <w:rsid w:val="0072359D"/>
    <w:rsid w:val="00730DDE"/>
    <w:rsid w:val="00742CCB"/>
    <w:rsid w:val="0075497D"/>
    <w:rsid w:val="007619AD"/>
    <w:rsid w:val="00774A3C"/>
    <w:rsid w:val="00774B86"/>
    <w:rsid w:val="00777321"/>
    <w:rsid w:val="007820DB"/>
    <w:rsid w:val="00783A5E"/>
    <w:rsid w:val="007948BA"/>
    <w:rsid w:val="007B5C62"/>
    <w:rsid w:val="007C18E0"/>
    <w:rsid w:val="007C4C5F"/>
    <w:rsid w:val="007D3E18"/>
    <w:rsid w:val="007D51B0"/>
    <w:rsid w:val="007F18DA"/>
    <w:rsid w:val="007F2783"/>
    <w:rsid w:val="0080619D"/>
    <w:rsid w:val="00817529"/>
    <w:rsid w:val="008535F0"/>
    <w:rsid w:val="0085420E"/>
    <w:rsid w:val="008553A9"/>
    <w:rsid w:val="00856DEB"/>
    <w:rsid w:val="00857956"/>
    <w:rsid w:val="00860EE6"/>
    <w:rsid w:val="00865F34"/>
    <w:rsid w:val="00870716"/>
    <w:rsid w:val="0087364C"/>
    <w:rsid w:val="00874E60"/>
    <w:rsid w:val="00895CA4"/>
    <w:rsid w:val="008A2602"/>
    <w:rsid w:val="008B4F4B"/>
    <w:rsid w:val="008B61A1"/>
    <w:rsid w:val="008B679B"/>
    <w:rsid w:val="008C081F"/>
    <w:rsid w:val="008C5774"/>
    <w:rsid w:val="008C5A47"/>
    <w:rsid w:val="008D5F44"/>
    <w:rsid w:val="008E1C84"/>
    <w:rsid w:val="008E5B48"/>
    <w:rsid w:val="008F4CFA"/>
    <w:rsid w:val="008F6EC5"/>
    <w:rsid w:val="009059DA"/>
    <w:rsid w:val="00906C6A"/>
    <w:rsid w:val="00906D11"/>
    <w:rsid w:val="00936F47"/>
    <w:rsid w:val="00943746"/>
    <w:rsid w:val="0094457F"/>
    <w:rsid w:val="00951CE5"/>
    <w:rsid w:val="009520F4"/>
    <w:rsid w:val="009554F0"/>
    <w:rsid w:val="009855E6"/>
    <w:rsid w:val="00990E83"/>
    <w:rsid w:val="00991688"/>
    <w:rsid w:val="009960F9"/>
    <w:rsid w:val="009B10DA"/>
    <w:rsid w:val="009C1455"/>
    <w:rsid w:val="009C44DE"/>
    <w:rsid w:val="009D414D"/>
    <w:rsid w:val="009F0024"/>
    <w:rsid w:val="00A0443A"/>
    <w:rsid w:val="00A15DF7"/>
    <w:rsid w:val="00A20F0B"/>
    <w:rsid w:val="00A222B1"/>
    <w:rsid w:val="00A2561D"/>
    <w:rsid w:val="00A41CC4"/>
    <w:rsid w:val="00A431B7"/>
    <w:rsid w:val="00A431C8"/>
    <w:rsid w:val="00A45CD9"/>
    <w:rsid w:val="00A464FA"/>
    <w:rsid w:val="00A64068"/>
    <w:rsid w:val="00A714E5"/>
    <w:rsid w:val="00A76A9F"/>
    <w:rsid w:val="00A90F30"/>
    <w:rsid w:val="00A9170E"/>
    <w:rsid w:val="00A92787"/>
    <w:rsid w:val="00AA71E7"/>
    <w:rsid w:val="00AB6743"/>
    <w:rsid w:val="00AC0461"/>
    <w:rsid w:val="00AD22EF"/>
    <w:rsid w:val="00AD4535"/>
    <w:rsid w:val="00AD7A73"/>
    <w:rsid w:val="00B14F27"/>
    <w:rsid w:val="00B15ADA"/>
    <w:rsid w:val="00B24B1B"/>
    <w:rsid w:val="00B3094A"/>
    <w:rsid w:val="00B35689"/>
    <w:rsid w:val="00B35DFF"/>
    <w:rsid w:val="00B408E0"/>
    <w:rsid w:val="00B509BE"/>
    <w:rsid w:val="00B669E6"/>
    <w:rsid w:val="00B7011F"/>
    <w:rsid w:val="00B707B0"/>
    <w:rsid w:val="00B70BA8"/>
    <w:rsid w:val="00B71854"/>
    <w:rsid w:val="00B74AC9"/>
    <w:rsid w:val="00B80BDD"/>
    <w:rsid w:val="00B83C43"/>
    <w:rsid w:val="00B92398"/>
    <w:rsid w:val="00B93504"/>
    <w:rsid w:val="00BA1045"/>
    <w:rsid w:val="00BB300F"/>
    <w:rsid w:val="00BB3E20"/>
    <w:rsid w:val="00BC6373"/>
    <w:rsid w:val="00BD0ECB"/>
    <w:rsid w:val="00BF10E6"/>
    <w:rsid w:val="00C00DE7"/>
    <w:rsid w:val="00C030C3"/>
    <w:rsid w:val="00C228F0"/>
    <w:rsid w:val="00C34D4D"/>
    <w:rsid w:val="00C45737"/>
    <w:rsid w:val="00C4592E"/>
    <w:rsid w:val="00C507E1"/>
    <w:rsid w:val="00C63B04"/>
    <w:rsid w:val="00C65C36"/>
    <w:rsid w:val="00C6686D"/>
    <w:rsid w:val="00C75F7A"/>
    <w:rsid w:val="00C97256"/>
    <w:rsid w:val="00CB139B"/>
    <w:rsid w:val="00CB32DC"/>
    <w:rsid w:val="00CB3F62"/>
    <w:rsid w:val="00CB611C"/>
    <w:rsid w:val="00CC17C4"/>
    <w:rsid w:val="00CC45B0"/>
    <w:rsid w:val="00CD0B19"/>
    <w:rsid w:val="00CD78BF"/>
    <w:rsid w:val="00CE1806"/>
    <w:rsid w:val="00CE1D96"/>
    <w:rsid w:val="00CF5FAF"/>
    <w:rsid w:val="00D07CFD"/>
    <w:rsid w:val="00D12D6B"/>
    <w:rsid w:val="00D15DA2"/>
    <w:rsid w:val="00D1715B"/>
    <w:rsid w:val="00D351F4"/>
    <w:rsid w:val="00D429BB"/>
    <w:rsid w:val="00D50E31"/>
    <w:rsid w:val="00D8295B"/>
    <w:rsid w:val="00D856F6"/>
    <w:rsid w:val="00DA07A2"/>
    <w:rsid w:val="00DB0754"/>
    <w:rsid w:val="00DB1C57"/>
    <w:rsid w:val="00DD08CB"/>
    <w:rsid w:val="00DD1B67"/>
    <w:rsid w:val="00DF2BEB"/>
    <w:rsid w:val="00E12754"/>
    <w:rsid w:val="00E1513B"/>
    <w:rsid w:val="00E20017"/>
    <w:rsid w:val="00E25F02"/>
    <w:rsid w:val="00E36C75"/>
    <w:rsid w:val="00E4038F"/>
    <w:rsid w:val="00E46831"/>
    <w:rsid w:val="00E511A4"/>
    <w:rsid w:val="00E54430"/>
    <w:rsid w:val="00E54FDF"/>
    <w:rsid w:val="00E7006A"/>
    <w:rsid w:val="00E71E0B"/>
    <w:rsid w:val="00E74AEC"/>
    <w:rsid w:val="00E766FD"/>
    <w:rsid w:val="00E77942"/>
    <w:rsid w:val="00E779E0"/>
    <w:rsid w:val="00E93686"/>
    <w:rsid w:val="00EA4B0D"/>
    <w:rsid w:val="00ED31EC"/>
    <w:rsid w:val="00EE0CAA"/>
    <w:rsid w:val="00EE5B52"/>
    <w:rsid w:val="00EF19BF"/>
    <w:rsid w:val="00F04CF9"/>
    <w:rsid w:val="00F26A7F"/>
    <w:rsid w:val="00F303B0"/>
    <w:rsid w:val="00F31F6F"/>
    <w:rsid w:val="00F327AF"/>
    <w:rsid w:val="00F37838"/>
    <w:rsid w:val="00F40688"/>
    <w:rsid w:val="00F674DE"/>
    <w:rsid w:val="00F80123"/>
    <w:rsid w:val="00F92457"/>
    <w:rsid w:val="00F973D8"/>
    <w:rsid w:val="00FA006B"/>
    <w:rsid w:val="00FA2EB9"/>
    <w:rsid w:val="00FB785C"/>
    <w:rsid w:val="00FD2D31"/>
    <w:rsid w:val="00FE6BB4"/>
    <w:rsid w:val="00FF4FE1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2529"/>
    <o:shapelayout v:ext="edit">
      <o:idmap v:ext="edit" data="1"/>
    </o:shapelayout>
  </w:shapeDefaults>
  <w:decimalSymbol w:val=","/>
  <w:listSeparator w:val=";"/>
  <w15:docId w15:val="{00619C69-4899-45AE-B0C8-B7028AF8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3009"/>
    <w:pPr>
      <w:spacing w:after="120"/>
      <w:ind w:firstLine="709"/>
    </w:pPr>
    <w:rPr>
      <w:sz w:val="22"/>
      <w:szCs w:val="22"/>
      <w:lang w:eastAsia="en-US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adpis2"/>
    <w:link w:val="Nadpis1Char"/>
    <w:qFormat/>
    <w:rsid w:val="00CB611C"/>
    <w:pPr>
      <w:keepNext/>
      <w:keepLines/>
      <w:tabs>
        <w:tab w:val="num" w:pos="708"/>
      </w:tabs>
      <w:spacing w:before="360" w:after="240"/>
      <w:ind w:left="708" w:hanging="708"/>
      <w:jc w:val="center"/>
      <w:outlineLvl w:val="0"/>
    </w:pPr>
    <w:rPr>
      <w:rFonts w:ascii="Arial" w:eastAsia="Times New Roman" w:hAnsi="Arial"/>
      <w:b/>
      <w:kern w:val="28"/>
      <w:sz w:val="32"/>
      <w:szCs w:val="20"/>
      <w:lang w:eastAsia="cs-CZ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next w:val="Normln"/>
    <w:link w:val="Nadpis2Char"/>
    <w:unhideWhenUsed/>
    <w:qFormat/>
    <w:rsid w:val="00CB61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"/>
    <w:basedOn w:val="Normln"/>
    <w:link w:val="Nadpis3Char"/>
    <w:qFormat/>
    <w:rsid w:val="00CB611C"/>
    <w:pPr>
      <w:keepLines/>
      <w:tabs>
        <w:tab w:val="num" w:pos="624"/>
      </w:tabs>
      <w:spacing w:before="60" w:after="0"/>
      <w:ind w:left="907" w:hanging="623"/>
      <w:jc w:val="both"/>
      <w:outlineLvl w:val="2"/>
    </w:pPr>
    <w:rPr>
      <w:rFonts w:ascii="Times New Roman" w:eastAsia="Times New Roman" w:hAnsi="Times New Roman"/>
      <w:kern w:val="28"/>
      <w:szCs w:val="20"/>
      <w:lang w:eastAsia="cs-CZ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qFormat/>
    <w:rsid w:val="00CC45B0"/>
    <w:pPr>
      <w:keepNext/>
      <w:spacing w:before="240" w:after="60"/>
      <w:ind w:firstLine="0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link w:val="Nadpis5Char"/>
    <w:qFormat/>
    <w:rsid w:val="00CB611C"/>
    <w:pPr>
      <w:tabs>
        <w:tab w:val="num" w:pos="0"/>
      </w:tabs>
      <w:spacing w:before="240" w:after="60"/>
      <w:ind w:left="3540" w:hanging="7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qFormat/>
    <w:rsid w:val="00CB611C"/>
    <w:pPr>
      <w:keepNext/>
      <w:keepLines/>
      <w:tabs>
        <w:tab w:val="num" w:pos="0"/>
      </w:tabs>
      <w:suppressAutoHyphens/>
      <w:spacing w:before="120" w:after="80"/>
      <w:ind w:left="4248" w:hanging="708"/>
      <w:jc w:val="both"/>
      <w:outlineLvl w:val="5"/>
    </w:pPr>
    <w:rPr>
      <w:rFonts w:ascii="Arial" w:eastAsia="Times New Roman" w:hAnsi="Arial"/>
      <w:b/>
      <w:i/>
      <w:kern w:val="28"/>
      <w:sz w:val="28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B611C"/>
    <w:pPr>
      <w:keepNext/>
      <w:keepLines/>
      <w:tabs>
        <w:tab w:val="num" w:pos="0"/>
      </w:tabs>
      <w:suppressAutoHyphens/>
      <w:spacing w:before="80" w:after="60"/>
      <w:ind w:left="4956" w:hanging="708"/>
      <w:jc w:val="both"/>
      <w:outlineLvl w:val="6"/>
    </w:pPr>
    <w:rPr>
      <w:rFonts w:ascii="Times New Roman" w:eastAsia="Times New Roman" w:hAnsi="Times New Roman"/>
      <w:b/>
      <w:kern w:val="28"/>
      <w:szCs w:val="20"/>
      <w:lang w:eastAsia="cs-CZ"/>
    </w:rPr>
  </w:style>
  <w:style w:type="paragraph" w:styleId="Nadpis8">
    <w:name w:val="heading 8"/>
    <w:basedOn w:val="Normln"/>
    <w:next w:val="Normln"/>
    <w:qFormat/>
    <w:rsid w:val="00CC45B0"/>
    <w:pPr>
      <w:keepNext/>
      <w:tabs>
        <w:tab w:val="left" w:pos="8647"/>
      </w:tabs>
      <w:spacing w:after="0"/>
      <w:ind w:firstLine="0"/>
      <w:jc w:val="right"/>
      <w:outlineLvl w:val="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B611C"/>
    <w:pPr>
      <w:keepNext/>
      <w:keepLines/>
      <w:tabs>
        <w:tab w:val="num" w:pos="0"/>
      </w:tabs>
      <w:suppressAutoHyphens/>
      <w:spacing w:before="80" w:after="60"/>
      <w:ind w:left="6372" w:hanging="708"/>
      <w:jc w:val="both"/>
      <w:outlineLvl w:val="8"/>
    </w:pPr>
    <w:rPr>
      <w:rFonts w:ascii="Times New Roman" w:eastAsia="Times New Roman" w:hAnsi="Times New Roman"/>
      <w:b/>
      <w:i/>
      <w:kern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6C2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96C2E"/>
  </w:style>
  <w:style w:type="paragraph" w:styleId="Zpat">
    <w:name w:val="footer"/>
    <w:basedOn w:val="Normln"/>
    <w:link w:val="ZpatChar"/>
    <w:uiPriority w:val="99"/>
    <w:unhideWhenUsed/>
    <w:rsid w:val="00096C2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96C2E"/>
  </w:style>
  <w:style w:type="paragraph" w:styleId="Odstavecseseznamem">
    <w:name w:val="List Paragraph"/>
    <w:basedOn w:val="Normln"/>
    <w:uiPriority w:val="34"/>
    <w:qFormat/>
    <w:rsid w:val="00096C2E"/>
    <w:pPr>
      <w:ind w:left="720"/>
      <w:contextualSpacing/>
    </w:pPr>
  </w:style>
  <w:style w:type="character" w:styleId="Hypertextovodkaz">
    <w:name w:val="Hyperlink"/>
    <w:uiPriority w:val="99"/>
    <w:unhideWhenUsed/>
    <w:rsid w:val="005C19A1"/>
    <w:rPr>
      <w:color w:val="0000FF"/>
      <w:u w:val="single"/>
    </w:rPr>
  </w:style>
  <w:style w:type="character" w:customStyle="1" w:styleId="CharChar1">
    <w:name w:val="Char Char1"/>
    <w:locked/>
    <w:rsid w:val="004811F5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PODPISYDATUM">
    <w:name w:val="PODPISY DATUM"/>
    <w:basedOn w:val="Normln"/>
    <w:rsid w:val="00641D6B"/>
    <w:pPr>
      <w:keepNext/>
      <w:keepLines/>
      <w:suppressAutoHyphens/>
      <w:overflowPunct w:val="0"/>
      <w:autoSpaceDE w:val="0"/>
      <w:spacing w:before="300" w:after="240"/>
      <w:ind w:firstLine="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ODPISYPODSML">
    <w:name w:val="PODPISY POD SML"/>
    <w:basedOn w:val="Normln"/>
    <w:rsid w:val="00641D6B"/>
    <w:pPr>
      <w:tabs>
        <w:tab w:val="center" w:pos="2552"/>
        <w:tab w:val="center" w:pos="7371"/>
      </w:tabs>
      <w:suppressAutoHyphens/>
      <w:overflowPunct w:val="0"/>
      <w:autoSpaceDE w:val="0"/>
      <w:spacing w:after="0"/>
      <w:ind w:firstLine="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BD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80BDD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rsid w:val="00CC45B0"/>
    <w:pPr>
      <w:spacing w:after="0"/>
      <w:ind w:firstLine="0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AD22EF"/>
  </w:style>
  <w:style w:type="paragraph" w:styleId="Zkladntextodsazen">
    <w:name w:val="Body Text Indent"/>
    <w:basedOn w:val="Normln"/>
    <w:link w:val="ZkladntextodsazenChar"/>
    <w:rsid w:val="00FA2EB9"/>
    <w:pPr>
      <w:suppressAutoHyphens/>
      <w:ind w:left="283" w:firstLine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FA2EB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on-editable-field">
    <w:name w:val="non-editable-field"/>
    <w:basedOn w:val="Standardnpsmoodstavce"/>
    <w:rsid w:val="00B74AC9"/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basedOn w:val="Standardnpsmoodstavce"/>
    <w:link w:val="Nadpis2"/>
    <w:uiPriority w:val="9"/>
    <w:semiHidden/>
    <w:rsid w:val="00CB611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1Char">
    <w:name w:val="Nadpis 1 Char"/>
    <w:aliases w:val="Kapitola Char,F8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link w:val="Nadpis1"/>
    <w:rsid w:val="00CB611C"/>
    <w:rPr>
      <w:rFonts w:ascii="Arial" w:eastAsia="Times New Roman" w:hAnsi="Arial"/>
      <w:b/>
      <w:kern w:val="28"/>
      <w:sz w:val="32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rsid w:val="00CB611C"/>
    <w:rPr>
      <w:rFonts w:ascii="Times New Roman" w:eastAsia="Times New Roman" w:hAnsi="Times New Roman"/>
      <w:kern w:val="28"/>
      <w:sz w:val="22"/>
    </w:rPr>
  </w:style>
  <w:style w:type="character" w:customStyle="1" w:styleId="Nadpis5Char">
    <w:name w:val="Nadpis 5 Char"/>
    <w:aliases w:val="Odstavec 2 Char,Odstavec 21 Char,Odstavec 22 Char,Odstavec 211 Char,Odstavec 23 Char,Odstavec 212 Char,Odstavec 24 Char,Odstavec 213 Char,Odstavec 25 Char,Odstavec 214 Char,Odstavec 26 Char,Odstavec 27 Char,Odstavec 215 Char"/>
    <w:basedOn w:val="Standardnpsmoodstavce"/>
    <w:link w:val="Nadpis5"/>
    <w:rsid w:val="00CB611C"/>
    <w:rPr>
      <w:rFonts w:ascii="Times New Roman" w:eastAsia="Times New Roman" w:hAnsi="Times New Roman"/>
      <w:sz w:val="22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rsid w:val="00CB611C"/>
    <w:rPr>
      <w:rFonts w:ascii="Arial" w:eastAsia="Times New Roman" w:hAnsi="Arial"/>
      <w:b/>
      <w:i/>
      <w:kern w:val="28"/>
      <w:sz w:val="28"/>
    </w:rPr>
  </w:style>
  <w:style w:type="character" w:customStyle="1" w:styleId="Nadpis7Char">
    <w:name w:val="Nadpis 7 Char"/>
    <w:basedOn w:val="Standardnpsmoodstavce"/>
    <w:link w:val="Nadpis7"/>
    <w:rsid w:val="00CB611C"/>
    <w:rPr>
      <w:rFonts w:ascii="Times New Roman" w:eastAsia="Times New Roman" w:hAnsi="Times New Roman"/>
      <w:b/>
      <w:kern w:val="28"/>
      <w:sz w:val="22"/>
    </w:rPr>
  </w:style>
  <w:style w:type="character" w:customStyle="1" w:styleId="Nadpis9Char">
    <w:name w:val="Nadpis 9 Char"/>
    <w:basedOn w:val="Standardnpsmoodstavce"/>
    <w:link w:val="Nadpis9"/>
    <w:rsid w:val="00CB611C"/>
    <w:rPr>
      <w:rFonts w:ascii="Times New Roman" w:eastAsia="Times New Roman" w:hAnsi="Times New Roman"/>
      <w:b/>
      <w:i/>
      <w:kern w:val="28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A431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31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1C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31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1C8"/>
    <w:rPr>
      <w:b/>
      <w:bCs/>
      <w:lang w:eastAsia="en-US"/>
    </w:rPr>
  </w:style>
  <w:style w:type="paragraph" w:styleId="Revize">
    <w:name w:val="Revision"/>
    <w:hidden/>
    <w:uiPriority w:val="99"/>
    <w:semiHidden/>
    <w:rsid w:val="008535F0"/>
    <w:rPr>
      <w:sz w:val="22"/>
      <w:szCs w:val="22"/>
      <w:lang w:eastAsia="en-US"/>
    </w:rPr>
  </w:style>
  <w:style w:type="character" w:customStyle="1" w:styleId="currency">
    <w:name w:val="currency"/>
    <w:basedOn w:val="Standardnpsmoodstavce"/>
    <w:rsid w:val="006E317B"/>
  </w:style>
  <w:style w:type="paragraph" w:customStyle="1" w:styleId="sloupec-vlevo">
    <w:name w:val="sloupec-vlevo"/>
    <w:basedOn w:val="Normln"/>
    <w:rsid w:val="009C1455"/>
    <w:pPr>
      <w:spacing w:after="60" w:line="240" w:lineRule="atLeast"/>
      <w:ind w:left="57" w:firstLine="0"/>
    </w:pPr>
    <w:rPr>
      <w:rFonts w:ascii="Tahoma" w:eastAsia="Times New Roman" w:hAnsi="Tahoma"/>
      <w:b/>
      <w:sz w:val="18"/>
      <w:szCs w:val="20"/>
      <w:lang w:eastAsia="cs-CZ"/>
    </w:rPr>
  </w:style>
  <w:style w:type="table" w:styleId="Mkatabulky">
    <w:name w:val="Table Grid"/>
    <w:basedOn w:val="Normlntabulka"/>
    <w:uiPriority w:val="59"/>
    <w:rsid w:val="00E20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hancl@czechtrad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708B8-725D-4E36-980B-D6BD13EB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2921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20119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ladislav.mesiarik</dc:creator>
  <cp:lastModifiedBy>Sokoltova Lenka, Ing.</cp:lastModifiedBy>
  <cp:revision>4</cp:revision>
  <cp:lastPrinted>2016-09-07T12:42:00Z</cp:lastPrinted>
  <dcterms:created xsi:type="dcterms:W3CDTF">2016-09-07T11:05:00Z</dcterms:created>
  <dcterms:modified xsi:type="dcterms:W3CDTF">2016-09-21T11:48:00Z</dcterms:modified>
</cp:coreProperties>
</file>