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85FC" w14:textId="77777777" w:rsidR="0087516F" w:rsidRDefault="00000000">
      <w:pPr>
        <w:spacing w:after="0" w:line="239" w:lineRule="auto"/>
        <w:ind w:left="2913" w:right="1" w:hanging="2921"/>
      </w:pPr>
      <w:r>
        <w:rPr>
          <w:rFonts w:ascii="Verdana" w:eastAsia="Verdana" w:hAnsi="Verdana" w:cs="Verdana"/>
          <w:b/>
          <w:i/>
          <w:color w:val="0000FF"/>
          <w:sz w:val="24"/>
        </w:rPr>
        <w:t>„Rekonstrukce polytechnických učeben a kabinetu MŠ, ZŠ a SŠ  pro sluchově postižené“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B3CAA4" w14:textId="77777777" w:rsidR="0087516F" w:rsidRDefault="00000000">
      <w:pPr>
        <w:spacing w:after="0"/>
        <w:ind w:left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71FB54" w14:textId="77777777" w:rsidR="0087516F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C381D5" w14:textId="77777777" w:rsidR="0087516F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58AAAF" w14:textId="77777777" w:rsidR="0087516F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98E167" w14:textId="77777777" w:rsidR="0087516F" w:rsidRDefault="00000000">
      <w:pPr>
        <w:spacing w:after="0"/>
        <w:ind w:left="1"/>
        <w:jc w:val="center"/>
      </w:pPr>
      <w:r>
        <w:rPr>
          <w:rFonts w:ascii="Verdana" w:eastAsia="Verdana" w:hAnsi="Verdana" w:cs="Verdana"/>
          <w:b/>
          <w:sz w:val="24"/>
          <w:u w:val="single" w:color="000000"/>
        </w:rPr>
        <w:t>DODATEK Č. 1 SMLOUVY O DÍLO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010C007E" w14:textId="77777777" w:rsidR="0087516F" w:rsidRDefault="00000000">
      <w:pPr>
        <w:spacing w:after="0"/>
        <w:ind w:left="2"/>
        <w:jc w:val="center"/>
      </w:pPr>
      <w:r>
        <w:rPr>
          <w:rFonts w:ascii="Verdana" w:eastAsia="Verdana" w:hAnsi="Verdana" w:cs="Verdana"/>
          <w:b/>
          <w:sz w:val="24"/>
          <w:u w:val="single" w:color="000000"/>
        </w:rPr>
        <w:t>KE SMLOUVĚ O DÍLO ZE DNE 22.07.2025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447B8D9B" w14:textId="77777777" w:rsidR="0087516F" w:rsidRDefault="00000000">
      <w:pPr>
        <w:spacing w:after="0"/>
        <w:ind w:left="165"/>
        <w:jc w:val="center"/>
      </w:pPr>
      <w:r>
        <w:rPr>
          <w:rFonts w:ascii="Verdana" w:eastAsia="Verdana" w:hAnsi="Verdana" w:cs="Verdana"/>
          <w:b/>
          <w:sz w:val="24"/>
        </w:rPr>
        <w:t xml:space="preserve">  </w:t>
      </w:r>
    </w:p>
    <w:p w14:paraId="52F4571D" w14:textId="77777777" w:rsidR="0087516F" w:rsidRDefault="00000000">
      <w:pPr>
        <w:spacing w:after="65" w:line="238" w:lineRule="auto"/>
        <w:ind w:left="639" w:right="123"/>
        <w:jc w:val="center"/>
      </w:pPr>
      <w:r>
        <w:rPr>
          <w:rFonts w:ascii="Verdana" w:eastAsia="Verdana" w:hAnsi="Verdana" w:cs="Verdana"/>
          <w:b/>
          <w:color w:val="003399"/>
        </w:rPr>
        <w:t xml:space="preserve">„Rekonstrukce polytechnických učeben a kabinetu MŠ, ZŠ a SŠ  pro sluchově postižené“ </w:t>
      </w:r>
    </w:p>
    <w:p w14:paraId="02BED6BF" w14:textId="77777777" w:rsidR="0087516F" w:rsidRDefault="00000000">
      <w:pPr>
        <w:spacing w:after="0"/>
        <w:ind w:left="458"/>
        <w:jc w:val="center"/>
      </w:pPr>
      <w:r>
        <w:rPr>
          <w:rFonts w:ascii="Verdana" w:eastAsia="Verdana" w:hAnsi="Verdana" w:cs="Verdana"/>
          <w:b/>
          <w:i/>
          <w:color w:val="0000FF"/>
          <w:sz w:val="28"/>
        </w:rPr>
        <w:t xml:space="preserve"> </w:t>
      </w:r>
    </w:p>
    <w:p w14:paraId="6E40FD61" w14:textId="77777777" w:rsidR="0087516F" w:rsidRDefault="00000000">
      <w:pPr>
        <w:spacing w:after="96"/>
        <w:ind w:left="3"/>
        <w:jc w:val="center"/>
      </w:pPr>
      <w:r>
        <w:rPr>
          <w:rFonts w:ascii="Verdana" w:eastAsia="Verdana" w:hAnsi="Verdana" w:cs="Verdana"/>
        </w:rPr>
        <w:t xml:space="preserve">uzavřený mezi smluvními stranami: </w:t>
      </w:r>
    </w:p>
    <w:p w14:paraId="4E456195" w14:textId="77777777" w:rsidR="0087516F" w:rsidRDefault="00000000">
      <w:pPr>
        <w:pStyle w:val="Nadpis1"/>
        <w:ind w:left="419" w:hanging="427"/>
      </w:pPr>
      <w:r>
        <w:t xml:space="preserve">Smluvní strany </w:t>
      </w:r>
    </w:p>
    <w:p w14:paraId="56BD7EE6" w14:textId="77777777" w:rsidR="0087516F" w:rsidRDefault="00000000">
      <w:pPr>
        <w:spacing w:after="2" w:line="255" w:lineRule="auto"/>
        <w:ind w:left="3" w:right="348" w:hanging="10"/>
      </w:pPr>
      <w:r>
        <w:rPr>
          <w:rFonts w:ascii="Verdana" w:eastAsia="Verdana" w:hAnsi="Verdana" w:cs="Verdana"/>
          <w:sz w:val="20"/>
        </w:rPr>
        <w:t>1.1. Objednatel:</w:t>
      </w:r>
      <w:r>
        <w:rPr>
          <w:rFonts w:ascii="Verdana" w:eastAsia="Verdana" w:hAnsi="Verdana" w:cs="Verdana"/>
          <w:b/>
          <w:sz w:val="20"/>
        </w:rPr>
        <w:t xml:space="preserve">   Mateřská škola, základní škola a střední škola pro sluchově  </w:t>
      </w:r>
    </w:p>
    <w:p w14:paraId="3EBA1B5E" w14:textId="77777777" w:rsidR="0087516F" w:rsidRDefault="00000000">
      <w:pPr>
        <w:spacing w:after="4" w:line="250" w:lineRule="auto"/>
        <w:ind w:left="3" w:right="1506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                           postižené, Valašské Meziříčí, Vsetínská 454        </w:t>
      </w:r>
      <w:r>
        <w:rPr>
          <w:rFonts w:ascii="Verdana" w:eastAsia="Verdana" w:hAnsi="Verdana" w:cs="Verdana"/>
          <w:sz w:val="20"/>
        </w:rPr>
        <w:t xml:space="preserve">Sídlem:       Vsetínská 454, 757 01 Valašské Meziříčí </w:t>
      </w:r>
    </w:p>
    <w:p w14:paraId="04B8A883" w14:textId="77777777" w:rsidR="0087516F" w:rsidRDefault="00000000">
      <w:pPr>
        <w:spacing w:after="2" w:line="255" w:lineRule="auto"/>
        <w:ind w:left="3" w:right="348" w:hanging="10"/>
      </w:pPr>
      <w:r>
        <w:rPr>
          <w:rFonts w:ascii="Verdana" w:eastAsia="Verdana" w:hAnsi="Verdana" w:cs="Verdana"/>
          <w:sz w:val="20"/>
        </w:rPr>
        <w:t xml:space="preserve">       Zastoupený: </w:t>
      </w:r>
      <w:r>
        <w:rPr>
          <w:rFonts w:ascii="Verdana" w:eastAsia="Verdana" w:hAnsi="Verdana" w:cs="Verdana"/>
          <w:b/>
          <w:sz w:val="20"/>
        </w:rPr>
        <w:t>Mgr. Alexandrou Bahnerovou, ředitelkou</w:t>
      </w:r>
      <w:r>
        <w:rPr>
          <w:rFonts w:ascii="Verdana" w:eastAsia="Verdana" w:hAnsi="Verdana" w:cs="Verdana"/>
          <w:sz w:val="20"/>
        </w:rPr>
        <w:t xml:space="preserve"> </w:t>
      </w:r>
    </w:p>
    <w:p w14:paraId="3B256861" w14:textId="77777777" w:rsidR="0087516F" w:rsidRDefault="00000000">
      <w:pPr>
        <w:tabs>
          <w:tab w:val="center" w:pos="631"/>
          <w:tab w:val="center" w:pos="2142"/>
        </w:tabs>
        <w:spacing w:after="4" w:line="250" w:lineRule="auto"/>
      </w:pPr>
      <w:r>
        <w:tab/>
      </w:r>
      <w:r>
        <w:rPr>
          <w:rFonts w:ascii="Verdana" w:eastAsia="Verdana" w:hAnsi="Verdana" w:cs="Verdana"/>
          <w:sz w:val="20"/>
        </w:rPr>
        <w:t xml:space="preserve"> IČ:  </w:t>
      </w:r>
      <w:r>
        <w:rPr>
          <w:rFonts w:ascii="Verdana" w:eastAsia="Verdana" w:hAnsi="Verdana" w:cs="Verdana"/>
          <w:sz w:val="20"/>
        </w:rPr>
        <w:tab/>
        <w:t xml:space="preserve">      00843598 </w:t>
      </w:r>
    </w:p>
    <w:p w14:paraId="25223352" w14:textId="4032B7E6" w:rsidR="0087516F" w:rsidRDefault="00000000">
      <w:pPr>
        <w:spacing w:after="4" w:line="250" w:lineRule="auto"/>
        <w:ind w:left="449" w:hanging="10"/>
        <w:jc w:val="both"/>
      </w:pPr>
      <w:r>
        <w:rPr>
          <w:rFonts w:ascii="Verdana" w:eastAsia="Verdana" w:hAnsi="Verdana" w:cs="Verdana"/>
          <w:sz w:val="20"/>
        </w:rPr>
        <w:t xml:space="preserve"> Telefon:       +</w:t>
      </w:r>
      <w:r w:rsidR="00031D8C">
        <w:rPr>
          <w:rFonts w:ascii="Verdana" w:eastAsia="Verdana" w:hAnsi="Verdana" w:cs="Verdana"/>
          <w:sz w:val="20"/>
        </w:rPr>
        <w:t>xxxxxxxxxxxx</w:t>
      </w:r>
      <w:r>
        <w:rPr>
          <w:rFonts w:ascii="Verdana" w:eastAsia="Verdana" w:hAnsi="Verdana" w:cs="Verdana"/>
          <w:sz w:val="20"/>
        </w:rPr>
        <w:t xml:space="preserve"> </w:t>
      </w:r>
    </w:p>
    <w:p w14:paraId="2C17A1B7" w14:textId="77777777" w:rsidR="0087516F" w:rsidRDefault="00000000">
      <w:pPr>
        <w:spacing w:after="4" w:line="250" w:lineRule="auto"/>
        <w:ind w:left="449" w:hanging="10"/>
        <w:jc w:val="both"/>
      </w:pPr>
      <w:r>
        <w:rPr>
          <w:rFonts w:ascii="Verdana" w:eastAsia="Verdana" w:hAnsi="Verdana" w:cs="Verdana"/>
          <w:sz w:val="20"/>
        </w:rPr>
        <w:t xml:space="preserve"> ID DS:          je7y4ti </w:t>
      </w:r>
    </w:p>
    <w:p w14:paraId="21A3A38D" w14:textId="77777777" w:rsidR="0087516F" w:rsidRDefault="00000000">
      <w:pPr>
        <w:spacing w:after="0"/>
        <w:ind w:left="439"/>
      </w:pPr>
      <w:r>
        <w:rPr>
          <w:rFonts w:ascii="Verdana" w:eastAsia="Verdana" w:hAnsi="Verdana" w:cs="Verdana"/>
          <w:sz w:val="20"/>
        </w:rPr>
        <w:t xml:space="preserve"> </w:t>
      </w:r>
    </w:p>
    <w:p w14:paraId="1DC6294C" w14:textId="77777777" w:rsidR="0087516F" w:rsidRDefault="00000000">
      <w:pPr>
        <w:spacing w:after="0"/>
        <w:ind w:left="439"/>
      </w:pPr>
      <w:r>
        <w:rPr>
          <w:rFonts w:ascii="Verdana" w:eastAsia="Verdana" w:hAnsi="Verdana" w:cs="Verdana"/>
          <w:sz w:val="20"/>
        </w:rPr>
        <w:t xml:space="preserve">          </w:t>
      </w:r>
    </w:p>
    <w:p w14:paraId="562B109D" w14:textId="77777777" w:rsidR="0087516F" w:rsidRDefault="00000000">
      <w:pPr>
        <w:spacing w:after="4" w:line="250" w:lineRule="auto"/>
        <w:ind w:left="3" w:hanging="10"/>
        <w:jc w:val="both"/>
      </w:pPr>
      <w:r>
        <w:rPr>
          <w:rFonts w:ascii="Verdana" w:eastAsia="Verdana" w:hAnsi="Verdana" w:cs="Verdana"/>
          <w:sz w:val="20"/>
        </w:rPr>
        <w:t xml:space="preserve">       (dále jako „objednatel“) </w:t>
      </w:r>
    </w:p>
    <w:p w14:paraId="4D29463A" w14:textId="77777777" w:rsidR="0087516F" w:rsidRDefault="00000000">
      <w:pPr>
        <w:spacing w:after="0" w:line="240" w:lineRule="auto"/>
        <w:ind w:left="367" w:right="8349"/>
      </w:pPr>
      <w:r>
        <w:rPr>
          <w:rFonts w:ascii="Verdana" w:eastAsia="Verdana" w:hAnsi="Verdana" w:cs="Verdana"/>
        </w:rPr>
        <w:t xml:space="preserve">      a </w:t>
      </w:r>
    </w:p>
    <w:p w14:paraId="43780E30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</w:rPr>
        <w:t xml:space="preserve"> </w:t>
      </w:r>
    </w:p>
    <w:p w14:paraId="594B24E4" w14:textId="77777777" w:rsidR="00031D8C" w:rsidRDefault="00000000">
      <w:pPr>
        <w:spacing w:after="4" w:line="250" w:lineRule="auto"/>
        <w:ind w:left="420" w:right="3748" w:hanging="42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1.2. Zhotovitel:  </w:t>
      </w:r>
      <w:r>
        <w:rPr>
          <w:rFonts w:ascii="Verdana" w:eastAsia="Verdana" w:hAnsi="Verdana" w:cs="Verdana"/>
          <w:b/>
          <w:sz w:val="20"/>
        </w:rPr>
        <w:t xml:space="preserve"> COMMODUM, spol. s.r.o.</w:t>
      </w:r>
      <w:r>
        <w:rPr>
          <w:rFonts w:ascii="Verdana" w:eastAsia="Verdana" w:hAnsi="Verdana" w:cs="Verdana"/>
          <w:sz w:val="20"/>
        </w:rPr>
        <w:t xml:space="preserve"> </w:t>
      </w:r>
    </w:p>
    <w:p w14:paraId="6FC52F96" w14:textId="69AACFAB" w:rsidR="0087516F" w:rsidRDefault="00000000" w:rsidP="00031D8C">
      <w:pPr>
        <w:spacing w:after="4" w:line="250" w:lineRule="auto"/>
        <w:ind w:left="420" w:right="3748" w:hanging="54"/>
        <w:jc w:val="both"/>
      </w:pPr>
      <w:r>
        <w:rPr>
          <w:rFonts w:ascii="Verdana" w:eastAsia="Verdana" w:hAnsi="Verdana" w:cs="Verdana"/>
          <w:sz w:val="20"/>
        </w:rPr>
        <w:t xml:space="preserve"> Sídlem: </w:t>
      </w:r>
      <w:r w:rsidR="00031D8C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    756 27 Valašská Bystřice 225 </w:t>
      </w:r>
    </w:p>
    <w:p w14:paraId="6BB5A50E" w14:textId="035DE322" w:rsidR="00031D8C" w:rsidRDefault="00000000">
      <w:pPr>
        <w:spacing w:after="2" w:line="245" w:lineRule="auto"/>
        <w:ind w:left="375" w:right="107" w:hanging="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IČ:  </w:t>
      </w:r>
      <w:r w:rsidR="00031D8C">
        <w:rPr>
          <w:rFonts w:ascii="Verdana" w:eastAsia="Verdana" w:hAnsi="Verdana" w:cs="Verdana"/>
          <w:sz w:val="20"/>
        </w:rPr>
        <w:tab/>
        <w:t xml:space="preserve">    </w:t>
      </w:r>
      <w:r>
        <w:rPr>
          <w:rFonts w:ascii="Verdana" w:eastAsia="Verdana" w:hAnsi="Verdana" w:cs="Verdana"/>
          <w:sz w:val="20"/>
        </w:rPr>
        <w:t>465 77</w:t>
      </w:r>
      <w:r w:rsidR="00031D8C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 xml:space="preserve">238 </w:t>
      </w:r>
    </w:p>
    <w:p w14:paraId="7ABF79C3" w14:textId="3050FDEA" w:rsidR="0087516F" w:rsidRDefault="00000000">
      <w:pPr>
        <w:spacing w:after="2" w:line="245" w:lineRule="auto"/>
        <w:ind w:left="375" w:right="107" w:hanging="9"/>
      </w:pPr>
      <w:r>
        <w:rPr>
          <w:rFonts w:ascii="Verdana" w:eastAsia="Verdana" w:hAnsi="Verdana" w:cs="Verdana"/>
          <w:sz w:val="20"/>
        </w:rPr>
        <w:t xml:space="preserve"> DIČ: </w:t>
      </w:r>
      <w:r w:rsidR="00031D8C">
        <w:rPr>
          <w:rFonts w:ascii="Verdana" w:eastAsia="Verdana" w:hAnsi="Verdana" w:cs="Verdana"/>
          <w:sz w:val="20"/>
        </w:rPr>
        <w:t xml:space="preserve">          </w:t>
      </w:r>
      <w:r>
        <w:rPr>
          <w:rFonts w:ascii="Verdana" w:eastAsia="Verdana" w:hAnsi="Verdana" w:cs="Verdana"/>
          <w:sz w:val="20"/>
        </w:rPr>
        <w:t xml:space="preserve">CZ46577238  zapsaná v obchodním rejstříku vedeném u Městského soudu v Ostravě pod sp. zn. C </w:t>
      </w:r>
    </w:p>
    <w:p w14:paraId="1EAF19D0" w14:textId="77777777" w:rsidR="0087516F" w:rsidRDefault="00000000">
      <w:pPr>
        <w:spacing w:after="4" w:line="250" w:lineRule="auto"/>
        <w:ind w:left="376" w:hanging="10"/>
        <w:jc w:val="both"/>
      </w:pPr>
      <w:r>
        <w:rPr>
          <w:rFonts w:ascii="Verdana" w:eastAsia="Verdana" w:hAnsi="Verdana" w:cs="Verdana"/>
          <w:sz w:val="20"/>
        </w:rPr>
        <w:t xml:space="preserve">3318 </w:t>
      </w:r>
    </w:p>
    <w:p w14:paraId="12ABC04C" w14:textId="77777777" w:rsidR="00031D8C" w:rsidRDefault="00000000">
      <w:pPr>
        <w:spacing w:after="2" w:line="245" w:lineRule="auto"/>
        <w:ind w:left="-9" w:right="107" w:firstLine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zástupce ve věcech smluvních: Milan Zezulka, Ing. Tomáš Tichý - jednatelé  zástupce ve věcech technických: Ing. Tomáš Tichý, Ing. Vlastimil Bechný </w:t>
      </w:r>
    </w:p>
    <w:p w14:paraId="3E7E10A9" w14:textId="2E29BFB1" w:rsidR="0087516F" w:rsidRDefault="00000000">
      <w:pPr>
        <w:spacing w:after="2" w:line="245" w:lineRule="auto"/>
        <w:ind w:left="-9" w:right="107" w:firstLine="360"/>
      </w:pPr>
      <w:r>
        <w:rPr>
          <w:rFonts w:ascii="Verdana" w:eastAsia="Verdana" w:hAnsi="Verdana" w:cs="Verdana"/>
          <w:sz w:val="20"/>
        </w:rPr>
        <w:tab/>
        <w:t xml:space="preserve">       (dále jako “zhotovitel“) </w:t>
      </w:r>
    </w:p>
    <w:p w14:paraId="055203E8" w14:textId="77777777" w:rsidR="0087516F" w:rsidRDefault="00000000">
      <w:pPr>
        <w:spacing w:after="0"/>
        <w:ind w:left="6"/>
      </w:pPr>
      <w:r>
        <w:rPr>
          <w:rFonts w:ascii="Verdana" w:eastAsia="Verdana" w:hAnsi="Verdana" w:cs="Verdana"/>
          <w:sz w:val="20"/>
        </w:rPr>
        <w:t xml:space="preserve"> </w:t>
      </w:r>
    </w:p>
    <w:p w14:paraId="366C8CF6" w14:textId="77777777" w:rsidR="0087516F" w:rsidRDefault="00000000">
      <w:pPr>
        <w:spacing w:after="0"/>
        <w:ind w:left="4"/>
        <w:jc w:val="center"/>
      </w:pPr>
      <w:r>
        <w:rPr>
          <w:rFonts w:ascii="Verdana" w:eastAsia="Verdana" w:hAnsi="Verdana" w:cs="Verdana"/>
          <w:b/>
          <w:i/>
        </w:rPr>
        <w:t xml:space="preserve">takto: </w:t>
      </w:r>
    </w:p>
    <w:p w14:paraId="7D687D40" w14:textId="77777777" w:rsidR="0087516F" w:rsidRDefault="00000000">
      <w:pPr>
        <w:spacing w:after="0"/>
        <w:ind w:left="77"/>
        <w:jc w:val="center"/>
      </w:pPr>
      <w:r>
        <w:rPr>
          <w:rFonts w:ascii="Verdana" w:eastAsia="Verdana" w:hAnsi="Verdana" w:cs="Verdana"/>
          <w:b/>
          <w:i/>
        </w:rPr>
        <w:t xml:space="preserve"> </w:t>
      </w:r>
    </w:p>
    <w:p w14:paraId="2C99EFD2" w14:textId="77777777" w:rsidR="0087516F" w:rsidRDefault="00000000">
      <w:pPr>
        <w:pStyle w:val="Nadpis1"/>
        <w:ind w:left="419" w:hanging="427"/>
      </w:pPr>
      <w:r>
        <w:t xml:space="preserve">Předmět dodatku smlouvy </w:t>
      </w:r>
    </w:p>
    <w:p w14:paraId="28921099" w14:textId="77777777" w:rsidR="0087516F" w:rsidRDefault="00000000">
      <w:pPr>
        <w:spacing w:after="4" w:line="250" w:lineRule="auto"/>
        <w:ind w:left="799" w:hanging="432"/>
        <w:jc w:val="both"/>
      </w:pPr>
      <w:r>
        <w:rPr>
          <w:rFonts w:ascii="Verdana" w:eastAsia="Verdana" w:hAnsi="Verdana" w:cs="Verdana"/>
          <w:sz w:val="20"/>
        </w:rPr>
        <w:t>2.1.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Mezi smluvními stranami byla dne 27.07.2025 uzavřena Smlouva o dílo na veřejnou zakázku na akci s názvem: </w:t>
      </w:r>
      <w:r>
        <w:rPr>
          <w:rFonts w:ascii="Verdana" w:eastAsia="Verdana" w:hAnsi="Verdana" w:cs="Verdana"/>
          <w:b/>
          <w:sz w:val="20"/>
        </w:rPr>
        <w:t xml:space="preserve">„Rekonstrukce polytechnických učeben a kabinetu MŠ, ZŠ a SŠ pro sluchově postižené“ </w:t>
      </w:r>
    </w:p>
    <w:p w14:paraId="06939819" w14:textId="77777777" w:rsidR="0087516F" w:rsidRDefault="00000000">
      <w:pPr>
        <w:spacing w:after="0"/>
        <w:ind w:left="799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73EBABD" w14:textId="77777777" w:rsidR="0087516F" w:rsidRDefault="00000000">
      <w:pPr>
        <w:spacing w:after="4" w:line="250" w:lineRule="auto"/>
        <w:ind w:left="445" w:hanging="10"/>
        <w:jc w:val="both"/>
      </w:pPr>
      <w:r>
        <w:rPr>
          <w:rFonts w:ascii="Verdana" w:eastAsia="Verdana" w:hAnsi="Verdana" w:cs="Verdana"/>
          <w:b/>
          <w:sz w:val="20"/>
        </w:rPr>
        <w:t>(</w:t>
      </w:r>
      <w:r>
        <w:rPr>
          <w:rFonts w:ascii="Verdana" w:eastAsia="Verdana" w:hAnsi="Verdana" w:cs="Verdana"/>
          <w:sz w:val="20"/>
        </w:rPr>
        <w:t xml:space="preserve">dále jen SOD) </w:t>
      </w:r>
    </w:p>
    <w:p w14:paraId="6C8EE5AF" w14:textId="77777777" w:rsidR="0087516F" w:rsidRDefault="00000000">
      <w:pPr>
        <w:spacing w:after="0"/>
        <w:ind w:left="434"/>
      </w:pPr>
      <w:r>
        <w:rPr>
          <w:rFonts w:ascii="Verdana" w:eastAsia="Verdana" w:hAnsi="Verdana" w:cs="Verdana"/>
          <w:sz w:val="20"/>
        </w:rPr>
        <w:t xml:space="preserve"> </w:t>
      </w:r>
    </w:p>
    <w:p w14:paraId="410E6289" w14:textId="77777777" w:rsidR="0087516F" w:rsidRDefault="00000000">
      <w:pPr>
        <w:spacing w:after="4" w:line="250" w:lineRule="auto"/>
        <w:ind w:left="428" w:hanging="435"/>
        <w:jc w:val="both"/>
      </w:pPr>
      <w:r>
        <w:rPr>
          <w:rFonts w:ascii="Verdana" w:eastAsia="Verdana" w:hAnsi="Verdana" w:cs="Verdana"/>
          <w:sz w:val="20"/>
        </w:rPr>
        <w:t>2.2.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Předmětem Dodatku č. 1 je změna článku </w:t>
      </w:r>
      <w:r>
        <w:rPr>
          <w:rFonts w:ascii="Verdana" w:eastAsia="Verdana" w:hAnsi="Verdana" w:cs="Verdana"/>
          <w:b/>
          <w:sz w:val="20"/>
        </w:rPr>
        <w:t>III. Doba a místo provedení díla</w:t>
      </w:r>
      <w:r>
        <w:rPr>
          <w:rFonts w:ascii="Verdana" w:eastAsia="Verdana" w:hAnsi="Verdana" w:cs="Verdana"/>
          <w:sz w:val="20"/>
        </w:rPr>
        <w:t xml:space="preserve"> v bodě 3.1. Termíny realizačních prací a to nově: </w:t>
      </w:r>
    </w:p>
    <w:p w14:paraId="5FE6F444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3A35AE05" w14:textId="77777777" w:rsidR="0087516F" w:rsidRDefault="00000000">
      <w:pPr>
        <w:spacing w:after="2" w:line="255" w:lineRule="auto"/>
        <w:ind w:left="3" w:right="348" w:hanging="10"/>
      </w:pPr>
      <w:r>
        <w:rPr>
          <w:rFonts w:ascii="Verdana" w:eastAsia="Verdana" w:hAnsi="Verdana" w:cs="Verdana"/>
          <w:sz w:val="20"/>
        </w:rPr>
        <w:t xml:space="preserve">     </w:t>
      </w:r>
      <w:r>
        <w:rPr>
          <w:rFonts w:ascii="Verdana" w:eastAsia="Verdana" w:hAnsi="Verdana" w:cs="Verdana"/>
          <w:b/>
          <w:sz w:val="20"/>
        </w:rPr>
        <w:t xml:space="preserve">c) termín dokončení a předání díla do dne 30.11.2025  </w:t>
      </w:r>
    </w:p>
    <w:p w14:paraId="3861BD13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189F51C7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33110AE6" w14:textId="77777777" w:rsidR="0087516F" w:rsidRDefault="00000000">
      <w:pPr>
        <w:spacing w:after="4" w:line="250" w:lineRule="auto"/>
        <w:ind w:left="427" w:hanging="434"/>
        <w:jc w:val="both"/>
      </w:pPr>
      <w:r>
        <w:rPr>
          <w:rFonts w:ascii="Verdana" w:eastAsia="Verdana" w:hAnsi="Verdana" w:cs="Verdana"/>
          <w:sz w:val="20"/>
        </w:rPr>
        <w:t>2.3.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Důvodem této změny je doplnění PD o nové změny stavby, posun výroby a dodávky klíčových komponentů pro realizaci díla. Tyto změny nemohl objednatel ani projektant předvídat a vyplynuly z realizace stavebních prací. </w:t>
      </w:r>
    </w:p>
    <w:p w14:paraId="2FDBD799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 </w:t>
      </w:r>
    </w:p>
    <w:p w14:paraId="1FEACB58" w14:textId="77777777" w:rsidR="0087516F" w:rsidRDefault="00000000">
      <w:pPr>
        <w:spacing w:after="0"/>
        <w:ind w:left="715"/>
      </w:pPr>
      <w:r>
        <w:rPr>
          <w:rFonts w:ascii="Verdana" w:eastAsia="Verdana" w:hAnsi="Verdana" w:cs="Verdana"/>
          <w:sz w:val="20"/>
        </w:rPr>
        <w:lastRenderedPageBreak/>
        <w:t xml:space="preserve"> </w:t>
      </w:r>
    </w:p>
    <w:p w14:paraId="0D87C2BE" w14:textId="77777777" w:rsidR="0087516F" w:rsidRDefault="00000000">
      <w:pPr>
        <w:spacing w:after="4" w:line="250" w:lineRule="auto"/>
        <w:ind w:left="3" w:hanging="10"/>
        <w:jc w:val="both"/>
      </w:pPr>
      <w:r>
        <w:rPr>
          <w:rFonts w:ascii="Verdana" w:eastAsia="Verdana" w:hAnsi="Verdana" w:cs="Verdana"/>
          <w:sz w:val="20"/>
        </w:rPr>
        <w:t>2.4.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Ostatní ustanovení SOD nedotčená tímto dodatkem se nemění.  </w:t>
      </w:r>
    </w:p>
    <w:p w14:paraId="2C46A959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2DDB8942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5A2D7F38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1E7663CF" w14:textId="77777777" w:rsidR="0087516F" w:rsidRDefault="00000000">
      <w:pPr>
        <w:spacing w:after="0" w:line="239" w:lineRule="auto"/>
        <w:ind w:left="2913" w:right="1" w:hanging="2921"/>
      </w:pPr>
      <w:r>
        <w:rPr>
          <w:rFonts w:ascii="Verdana" w:eastAsia="Verdana" w:hAnsi="Verdana" w:cs="Verdana"/>
          <w:b/>
          <w:i/>
          <w:color w:val="0000FF"/>
          <w:sz w:val="24"/>
        </w:rPr>
        <w:t>„Rekonstrukce polytechnických učeben a kabinetu MŠ, ZŠ a SŠ  pro sluchově postižené“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FB538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273807F4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2B95D09E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2D7100FC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633F973D" w14:textId="77777777" w:rsidR="0087516F" w:rsidRDefault="00000000">
      <w:pPr>
        <w:spacing w:after="0"/>
        <w:ind w:left="7"/>
      </w:pPr>
      <w:r>
        <w:rPr>
          <w:rFonts w:ascii="Verdana" w:eastAsia="Verdana" w:hAnsi="Verdana" w:cs="Verdana"/>
          <w:sz w:val="20"/>
        </w:rPr>
        <w:t xml:space="preserve"> </w:t>
      </w:r>
    </w:p>
    <w:p w14:paraId="1999FB3E" w14:textId="77777777" w:rsidR="0087516F" w:rsidRDefault="00000000">
      <w:pPr>
        <w:pStyle w:val="Nadpis1"/>
        <w:ind w:left="352" w:hanging="360"/>
      </w:pPr>
      <w:r>
        <w:t xml:space="preserve">Závěrečná ujednání  </w:t>
      </w:r>
    </w:p>
    <w:p w14:paraId="43484B92" w14:textId="77777777" w:rsidR="0087516F" w:rsidRDefault="00000000">
      <w:pPr>
        <w:spacing w:after="4" w:line="250" w:lineRule="auto"/>
        <w:ind w:left="420" w:hanging="427"/>
        <w:jc w:val="both"/>
      </w:pPr>
      <w:r>
        <w:rPr>
          <w:rFonts w:ascii="Verdana" w:eastAsia="Verdana" w:hAnsi="Verdana" w:cs="Verdana"/>
          <w:sz w:val="20"/>
        </w:rPr>
        <w:t>3.1.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Dodatek č.1 SOD nabývá platnosti a účinnosti dnem podpisu zástupců obou smluvních stran.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4787F5E8" w14:textId="77777777" w:rsidR="0087516F" w:rsidRDefault="00000000">
      <w:pPr>
        <w:spacing w:after="4" w:line="250" w:lineRule="auto"/>
        <w:ind w:left="420" w:hanging="427"/>
        <w:jc w:val="both"/>
      </w:pPr>
      <w:r>
        <w:rPr>
          <w:rFonts w:ascii="Verdana" w:eastAsia="Verdana" w:hAnsi="Verdana" w:cs="Verdana"/>
          <w:sz w:val="20"/>
        </w:rPr>
        <w:t>3.2.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Dodatek č.1 SOD je vyhotoven ve dvou stejnopisech s platností originálu a každá ze smluvních stran obdrží po jejich podpisu jedno vyhotovení.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45F1A544" w14:textId="77777777" w:rsidR="0087516F" w:rsidRDefault="00000000">
      <w:pPr>
        <w:spacing w:after="4" w:line="250" w:lineRule="auto"/>
        <w:ind w:left="420" w:hanging="427"/>
        <w:jc w:val="both"/>
      </w:pPr>
      <w:r>
        <w:rPr>
          <w:rFonts w:ascii="Verdana" w:eastAsia="Verdana" w:hAnsi="Verdana" w:cs="Verdana"/>
          <w:sz w:val="20"/>
        </w:rPr>
        <w:t>3.3.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Smluvní strany po přečtení Dodatku č.1 SOD potvrzují, že obsahu Dodatku č.1 SOD porozuměly, že Dodatek č.1 SOD vyjadřuje jejich pravou, svobodnou a vážnou vůli, nebyl uzavřen v tísni či za nápadně nevýhodných podmínek a na důkaz této skutečnosti Dodatek č.1 SOD vlastnoručně podepisují.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25DEF54" w14:textId="77777777" w:rsidR="0087516F" w:rsidRDefault="00000000">
      <w:pPr>
        <w:spacing w:after="0"/>
        <w:ind w:left="368"/>
      </w:pPr>
      <w:r>
        <w:rPr>
          <w:rFonts w:ascii="Verdana" w:eastAsia="Verdana" w:hAnsi="Verdana" w:cs="Verdana"/>
          <w:sz w:val="20"/>
        </w:rPr>
        <w:t xml:space="preserve"> </w:t>
      </w:r>
    </w:p>
    <w:p w14:paraId="48B34A3F" w14:textId="77777777" w:rsidR="0087516F" w:rsidRDefault="00000000">
      <w:pPr>
        <w:spacing w:after="0"/>
        <w:ind w:left="368"/>
      </w:pPr>
      <w:r>
        <w:rPr>
          <w:rFonts w:ascii="Verdana" w:eastAsia="Verdana" w:hAnsi="Verdana" w:cs="Verdana"/>
          <w:sz w:val="20"/>
        </w:rPr>
        <w:t xml:space="preserve"> </w:t>
      </w:r>
    </w:p>
    <w:p w14:paraId="21343FD6" w14:textId="77777777" w:rsidR="0087516F" w:rsidRDefault="00000000">
      <w:pPr>
        <w:spacing w:after="0"/>
        <w:ind w:left="368"/>
      </w:pPr>
      <w:r>
        <w:rPr>
          <w:rFonts w:ascii="Verdana" w:eastAsia="Verdana" w:hAnsi="Verdana" w:cs="Verdana"/>
          <w:sz w:val="20"/>
        </w:rPr>
        <w:t xml:space="preserve"> </w:t>
      </w:r>
    </w:p>
    <w:p w14:paraId="6C81AC43" w14:textId="43FA6136" w:rsidR="0087516F" w:rsidRDefault="00000000">
      <w:pPr>
        <w:spacing w:after="4" w:line="250" w:lineRule="auto"/>
        <w:ind w:left="3" w:hanging="10"/>
        <w:jc w:val="both"/>
      </w:pPr>
      <w:r>
        <w:rPr>
          <w:rFonts w:ascii="Verdana" w:eastAsia="Verdana" w:hAnsi="Verdana" w:cs="Verdana"/>
          <w:sz w:val="20"/>
        </w:rPr>
        <w:t>Valašské Meziříčí, dne</w:t>
      </w:r>
      <w:r w:rsidR="00031D8C">
        <w:rPr>
          <w:rFonts w:ascii="Verdana" w:eastAsia="Verdana" w:hAnsi="Verdana" w:cs="Verdana"/>
          <w:sz w:val="20"/>
        </w:rPr>
        <w:t xml:space="preserve"> 22.8.2025                             ve Valašské Bystřici, dne 21.8.2025</w:t>
      </w:r>
      <w:r>
        <w:rPr>
          <w:rFonts w:ascii="Verdana" w:eastAsia="Verdana" w:hAnsi="Verdana" w:cs="Verdana"/>
          <w:sz w:val="20"/>
        </w:rPr>
        <w:t xml:space="preserve"> </w:t>
      </w:r>
    </w:p>
    <w:p w14:paraId="45BA7708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    </w:t>
      </w:r>
    </w:p>
    <w:p w14:paraId="1D754EF1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38622FA5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29CA9A58" w14:textId="77777777" w:rsidR="0087516F" w:rsidRDefault="00000000">
      <w:pPr>
        <w:tabs>
          <w:tab w:val="center" w:pos="6034"/>
        </w:tabs>
        <w:spacing w:after="4" w:line="250" w:lineRule="auto"/>
        <w:ind w:left="-7"/>
      </w:pPr>
      <w:r>
        <w:rPr>
          <w:rFonts w:ascii="Verdana" w:eastAsia="Verdana" w:hAnsi="Verdana" w:cs="Verdana"/>
          <w:sz w:val="20"/>
        </w:rPr>
        <w:t xml:space="preserve">Objednatel: </w:t>
      </w:r>
      <w:r>
        <w:rPr>
          <w:rFonts w:ascii="Verdana" w:eastAsia="Verdana" w:hAnsi="Verdana" w:cs="Verdana"/>
          <w:sz w:val="20"/>
        </w:rPr>
        <w:tab/>
        <w:t xml:space="preserve">   Zhotovitel: </w:t>
      </w:r>
    </w:p>
    <w:p w14:paraId="5C8FEDCB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18A27E0F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2CCABBD9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789548B9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1213D9B2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1E933824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10DD7295" w14:textId="77777777" w:rsidR="0087516F" w:rsidRDefault="00000000">
      <w:pPr>
        <w:tabs>
          <w:tab w:val="center" w:pos="7010"/>
        </w:tabs>
        <w:spacing w:after="0"/>
      </w:pP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…………………………………………………………………….. </w:t>
      </w:r>
      <w:r>
        <w:rPr>
          <w:rFonts w:ascii="Verdana" w:eastAsia="Verdana" w:hAnsi="Verdana" w:cs="Verdana"/>
          <w:sz w:val="20"/>
        </w:rPr>
        <w:tab/>
        <w:t xml:space="preserve">   ………………………………………………. </w:t>
      </w:r>
    </w:p>
    <w:p w14:paraId="1A8165C5" w14:textId="77777777" w:rsidR="0087516F" w:rsidRDefault="00000000">
      <w:pPr>
        <w:spacing w:after="2" w:line="255" w:lineRule="auto"/>
        <w:ind w:left="3" w:right="348" w:hanging="10"/>
      </w:pPr>
      <w:r>
        <w:rPr>
          <w:rFonts w:ascii="Verdana" w:eastAsia="Verdana" w:hAnsi="Verdana" w:cs="Verdana"/>
          <w:b/>
          <w:sz w:val="20"/>
        </w:rPr>
        <w:t xml:space="preserve">Mgr. Alexandra Bahnerová                                          Ing. Tomáš Tichý </w:t>
      </w:r>
      <w:r>
        <w:rPr>
          <w:rFonts w:ascii="Verdana" w:eastAsia="Verdana" w:hAnsi="Verdana" w:cs="Verdana"/>
          <w:sz w:val="20"/>
        </w:rPr>
        <w:t xml:space="preserve">ředitelka </w:t>
      </w:r>
      <w:r>
        <w:rPr>
          <w:rFonts w:ascii="Verdana" w:eastAsia="Verdana" w:hAnsi="Verdana" w:cs="Verdana"/>
          <w:sz w:val="20"/>
        </w:rPr>
        <w:tab/>
        <w:t xml:space="preserve">       jednatel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7129ED69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7085D3D8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p w14:paraId="591D0BAA" w14:textId="77777777" w:rsidR="0087516F" w:rsidRDefault="00000000">
      <w:pPr>
        <w:spacing w:after="0"/>
        <w:ind w:left="8"/>
      </w:pPr>
      <w:r>
        <w:rPr>
          <w:rFonts w:ascii="Verdana" w:eastAsia="Verdana" w:hAnsi="Verdana" w:cs="Verdana"/>
          <w:sz w:val="20"/>
        </w:rPr>
        <w:t xml:space="preserve"> </w:t>
      </w:r>
    </w:p>
    <w:sectPr w:rsidR="0087516F">
      <w:pgSz w:w="11906" w:h="16838"/>
      <w:pgMar w:top="767" w:right="1415" w:bottom="467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32DBF"/>
    <w:multiLevelType w:val="hybridMultilevel"/>
    <w:tmpl w:val="B336C078"/>
    <w:lvl w:ilvl="0" w:tplc="3262348C">
      <w:start w:val="1"/>
      <w:numFmt w:val="decimal"/>
      <w:pStyle w:val="Nadpis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21810">
      <w:start w:val="1"/>
      <w:numFmt w:val="lowerLetter"/>
      <w:lvlText w:val="%2"/>
      <w:lvlJc w:val="left"/>
      <w:pPr>
        <w:ind w:left="10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4666A">
      <w:start w:val="1"/>
      <w:numFmt w:val="lowerRoman"/>
      <w:lvlText w:val="%3"/>
      <w:lvlJc w:val="left"/>
      <w:pPr>
        <w:ind w:left="18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E1B2A">
      <w:start w:val="1"/>
      <w:numFmt w:val="decimal"/>
      <w:lvlText w:val="%4"/>
      <w:lvlJc w:val="left"/>
      <w:pPr>
        <w:ind w:left="25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00902">
      <w:start w:val="1"/>
      <w:numFmt w:val="lowerLetter"/>
      <w:lvlText w:val="%5"/>
      <w:lvlJc w:val="left"/>
      <w:pPr>
        <w:ind w:left="32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808BA">
      <w:start w:val="1"/>
      <w:numFmt w:val="lowerRoman"/>
      <w:lvlText w:val="%6"/>
      <w:lvlJc w:val="left"/>
      <w:pPr>
        <w:ind w:left="39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A4110">
      <w:start w:val="1"/>
      <w:numFmt w:val="decimal"/>
      <w:lvlText w:val="%7"/>
      <w:lvlJc w:val="left"/>
      <w:pPr>
        <w:ind w:left="46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66ADC">
      <w:start w:val="1"/>
      <w:numFmt w:val="lowerLetter"/>
      <w:lvlText w:val="%8"/>
      <w:lvlJc w:val="left"/>
      <w:pPr>
        <w:ind w:left="5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21B5E">
      <w:start w:val="1"/>
      <w:numFmt w:val="lowerRoman"/>
      <w:lvlText w:val="%9"/>
      <w:lvlJc w:val="left"/>
      <w:pPr>
        <w:ind w:left="61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10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6F"/>
    <w:rsid w:val="00031D8C"/>
    <w:rsid w:val="004302BC"/>
    <w:rsid w:val="008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C1D7"/>
  <w15:docId w15:val="{EB1C985D-5277-4FD4-BC67-F68D324C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 w:line="259" w:lineRule="auto"/>
      <w:ind w:left="17" w:hanging="10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Dotace FG</dc:creator>
  <cp:keywords/>
  <cp:lastModifiedBy>Renata Polášková</cp:lastModifiedBy>
  <cp:revision>2</cp:revision>
  <dcterms:created xsi:type="dcterms:W3CDTF">2025-08-25T09:27:00Z</dcterms:created>
  <dcterms:modified xsi:type="dcterms:W3CDTF">2025-08-25T09:27:00Z</dcterms:modified>
</cp:coreProperties>
</file>