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086D0BC9" w:rsidR="00DB0698" w:rsidRPr="00A15479" w:rsidRDefault="00DB0698" w:rsidP="006E7AF8">
      <w:pPr>
        <w:spacing w:after="24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77962E40" w14:textId="5A69DE88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1AEA97ED" w14:textId="696CDF74" w:rsidR="00501407" w:rsidRPr="00FA7CBF" w:rsidRDefault="006A7B64" w:rsidP="00FA7CBF">
      <w:pPr>
        <w:ind w:left="567" w:hanging="567"/>
        <w:rPr>
          <w:rFonts w:cs="Times New Roman"/>
        </w:rPr>
      </w:pPr>
      <w:r w:rsidRPr="00FA7CBF">
        <w:rPr>
          <w:rFonts w:cs="Times New Roman"/>
        </w:rPr>
        <w:t xml:space="preserve">zastoupený: </w:t>
      </w:r>
      <w:r w:rsidR="00FA7CBF" w:rsidRPr="00FA7CBF">
        <w:rPr>
          <w:rFonts w:cs="Times New Roman"/>
          <w:color w:val="000000"/>
        </w:rPr>
        <w:t>Jonášem Tichým, ředitelem Sekce informačních technologií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FA7CBF">
        <w:rPr>
          <w:rFonts w:cs="Times New Roman"/>
          <w:bCs/>
        </w:rPr>
        <w:t>sídlo: Vyšehradská</w:t>
      </w:r>
      <w:r w:rsidRPr="00A15479">
        <w:rPr>
          <w:rFonts w:cs="Times New Roman"/>
          <w:bCs/>
        </w:rPr>
        <w:t xml:space="preserve">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proofErr w:type="spellStart"/>
      <w:r w:rsidR="00C26D73">
        <w:rPr>
          <w:rFonts w:cs="Times New Roman"/>
          <w:bCs/>
        </w:rPr>
        <w:t>sp</w:t>
      </w:r>
      <w:proofErr w:type="spellEnd"/>
      <w:r w:rsidR="00C26D73">
        <w:rPr>
          <w:rFonts w:cs="Times New Roman"/>
          <w:bCs/>
        </w:rPr>
        <w:t>. zn.</w:t>
      </w:r>
      <w:r w:rsidRPr="00A15479">
        <w:rPr>
          <w:rFonts w:cs="Times New Roman"/>
          <w:bCs/>
        </w:rPr>
        <w:t xml:space="preserve"> </w:t>
      </w:r>
      <w:proofErr w:type="spellStart"/>
      <w:r w:rsidRPr="00A15479">
        <w:rPr>
          <w:rFonts w:cs="Times New Roman"/>
          <w:bCs/>
        </w:rPr>
        <w:t>Pr</w:t>
      </w:r>
      <w:proofErr w:type="spellEnd"/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76D21727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proofErr w:type="spellStart"/>
      <w:r w:rsidR="00C03E0F">
        <w:rPr>
          <w:rFonts w:cs="Times New Roman"/>
          <w:bCs/>
        </w:rPr>
        <w:t>xxx</w:t>
      </w:r>
      <w:proofErr w:type="spellEnd"/>
    </w:p>
    <w:p w14:paraId="1570BA0A" w14:textId="637208C2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proofErr w:type="spellStart"/>
      <w:r w:rsidR="00C03E0F">
        <w:rPr>
          <w:rFonts w:cs="Times New Roman"/>
          <w:bCs/>
        </w:rPr>
        <w:t>xxx</w:t>
      </w:r>
      <w:proofErr w:type="spellEnd"/>
    </w:p>
    <w:p w14:paraId="5C5F36E2" w14:textId="60C2CF6E" w:rsidR="00BB77D8" w:rsidRPr="00A15479" w:rsidRDefault="00BB77D8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7FA89FDA" w14:textId="77777777" w:rsidR="00B56306" w:rsidRPr="00A15479" w:rsidRDefault="00B56306" w:rsidP="006853D6">
      <w:pPr>
        <w:pStyle w:val="Zkladntext"/>
        <w:spacing w:line="276" w:lineRule="auto"/>
        <w:rPr>
          <w:rFonts w:cs="Times New Roman"/>
        </w:rPr>
      </w:pPr>
    </w:p>
    <w:p w14:paraId="03096436" w14:textId="77777777" w:rsidR="00DB0698" w:rsidRPr="00A15479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757227B3" w14:textId="77777777" w:rsidR="00B56306" w:rsidRPr="000C3E19" w:rsidRDefault="00B56306" w:rsidP="00BF2C3F">
      <w:pPr>
        <w:spacing w:line="276" w:lineRule="auto"/>
        <w:rPr>
          <w:rFonts w:cs="Times New Roman"/>
          <w:b/>
        </w:rPr>
      </w:pPr>
    </w:p>
    <w:p w14:paraId="3769F8E9" w14:textId="4D90B134" w:rsidR="00DA6E4E" w:rsidRPr="000C3E19" w:rsidRDefault="00184EC4" w:rsidP="00BF2C3F">
      <w:pPr>
        <w:spacing w:line="276" w:lineRule="auto"/>
        <w:rPr>
          <w:rFonts w:cs="Times New Roman"/>
          <w:b/>
        </w:rPr>
      </w:pPr>
      <w:proofErr w:type="spellStart"/>
      <w:r>
        <w:rPr>
          <w:rFonts w:cs="Times New Roman"/>
          <w:b/>
        </w:rPr>
        <w:t>Visualio</w:t>
      </w:r>
      <w:proofErr w:type="spellEnd"/>
      <w:r>
        <w:rPr>
          <w:rFonts w:cs="Times New Roman"/>
          <w:b/>
        </w:rPr>
        <w:t xml:space="preserve"> s.r.o.</w:t>
      </w:r>
    </w:p>
    <w:p w14:paraId="583C59F6" w14:textId="7E42FE11" w:rsidR="00D353D9" w:rsidRPr="00A15479" w:rsidRDefault="00D353D9" w:rsidP="00512330">
      <w:pPr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zastoupený: </w:t>
      </w:r>
      <w:r w:rsidR="00184EC4">
        <w:rPr>
          <w:rFonts w:cs="Times New Roman"/>
        </w:rPr>
        <w:t>Jakubem Dostálem</w:t>
      </w:r>
    </w:p>
    <w:p w14:paraId="1E540C82" w14:textId="134DAF0B" w:rsidR="00D353D9" w:rsidRPr="00A15479" w:rsidRDefault="00D353D9" w:rsidP="00512330">
      <w:pPr>
        <w:spacing w:line="276" w:lineRule="auto"/>
        <w:rPr>
          <w:rFonts w:cs="Times New Roman"/>
          <w:b/>
          <w:bCs/>
        </w:rPr>
      </w:pPr>
      <w:r w:rsidRPr="00A15479">
        <w:rPr>
          <w:rFonts w:cs="Times New Roman"/>
          <w:bCs/>
        </w:rPr>
        <w:t xml:space="preserve">sídlo: </w:t>
      </w:r>
      <w:r w:rsidR="00184EC4" w:rsidRPr="00184EC4">
        <w:rPr>
          <w:rFonts w:cs="Times New Roman"/>
        </w:rPr>
        <w:t>Klimentská 1652/36, Nové Město, 110 00 Praha</w:t>
      </w:r>
    </w:p>
    <w:p w14:paraId="4B7931AB" w14:textId="7B4A7C72" w:rsidR="00184EC4" w:rsidRDefault="00DA6E4E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>zaps</w:t>
      </w:r>
      <w:r w:rsidR="002263BD" w:rsidRPr="00A15479">
        <w:rPr>
          <w:rFonts w:cs="Times New Roman"/>
        </w:rPr>
        <w:t>a</w:t>
      </w:r>
      <w:r w:rsidRPr="00A15479">
        <w:rPr>
          <w:rFonts w:cs="Times New Roman"/>
        </w:rPr>
        <w:t>ný</w:t>
      </w:r>
      <w:r w:rsidR="00D353D9" w:rsidRPr="00A15479">
        <w:rPr>
          <w:rFonts w:cs="Times New Roman"/>
        </w:rPr>
        <w:t xml:space="preserve">: </w:t>
      </w:r>
      <w:r w:rsidR="00184EC4" w:rsidRPr="00184EC4">
        <w:rPr>
          <w:rFonts w:cs="Times New Roman"/>
        </w:rPr>
        <w:t>C 214648/MSPH Městský soud v</w:t>
      </w:r>
      <w:r w:rsidR="00184EC4">
        <w:rPr>
          <w:rFonts w:cs="Times New Roman"/>
        </w:rPr>
        <w:t> </w:t>
      </w:r>
      <w:r w:rsidR="00184EC4" w:rsidRPr="00184EC4">
        <w:rPr>
          <w:rFonts w:cs="Times New Roman"/>
        </w:rPr>
        <w:t>Praze</w:t>
      </w:r>
    </w:p>
    <w:p w14:paraId="1079EB0E" w14:textId="62FAD2E3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IČO: </w:t>
      </w:r>
      <w:r w:rsidR="00184EC4" w:rsidRPr="00184EC4">
        <w:rPr>
          <w:rFonts w:cs="Times New Roman"/>
        </w:rPr>
        <w:t>02027933</w:t>
      </w:r>
    </w:p>
    <w:p w14:paraId="303B2173" w14:textId="52BB674D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DIČ: </w:t>
      </w:r>
      <w:r w:rsidR="00184EC4">
        <w:rPr>
          <w:rFonts w:cs="Times New Roman"/>
        </w:rPr>
        <w:t>CZ</w:t>
      </w:r>
      <w:r w:rsidR="00184EC4" w:rsidRPr="00184EC4">
        <w:rPr>
          <w:rFonts w:cs="Times New Roman"/>
        </w:rPr>
        <w:t>02027933</w:t>
      </w:r>
    </w:p>
    <w:p w14:paraId="677EF671" w14:textId="48F3D856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bankovní spojení: </w:t>
      </w:r>
      <w:proofErr w:type="spellStart"/>
      <w:r w:rsidR="00C03E0F">
        <w:rPr>
          <w:rFonts w:cs="Times New Roman"/>
        </w:rPr>
        <w:t>xxx</w:t>
      </w:r>
      <w:proofErr w:type="spellEnd"/>
    </w:p>
    <w:p w14:paraId="0CC139B3" w14:textId="0FC6DE6F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číslo účtu: </w:t>
      </w:r>
      <w:proofErr w:type="spellStart"/>
      <w:r w:rsidR="00C03E0F">
        <w:rPr>
          <w:rFonts w:cs="Times New Roman"/>
        </w:rPr>
        <w:t>xxx</w:t>
      </w:r>
      <w:proofErr w:type="spellEnd"/>
    </w:p>
    <w:p w14:paraId="6BCF4A09" w14:textId="73964B32" w:rsidR="00347907" w:rsidRPr="00A15479" w:rsidRDefault="00BB77D8" w:rsidP="00512330">
      <w:pPr>
        <w:spacing w:line="276" w:lineRule="auto"/>
        <w:rPr>
          <w:rFonts w:cs="Times New Roman"/>
        </w:rPr>
      </w:pPr>
      <w:r w:rsidRPr="00184EC4">
        <w:rPr>
          <w:rFonts w:cs="Times New Roman"/>
        </w:rPr>
        <w:t>plátce</w:t>
      </w:r>
      <w:r w:rsidR="00347907" w:rsidRPr="00A15479">
        <w:rPr>
          <w:rFonts w:cs="Times New Roman"/>
        </w:rPr>
        <w:t xml:space="preserve"> DPH</w:t>
      </w:r>
      <w:r w:rsidR="00560B19" w:rsidRPr="00A15479">
        <w:rPr>
          <w:rFonts w:cs="Times New Roman"/>
        </w:rPr>
        <w:t xml:space="preserve"> </w:t>
      </w:r>
    </w:p>
    <w:p w14:paraId="0A583C73" w14:textId="5DDDBF00" w:rsidR="00651395" w:rsidRPr="00A15479" w:rsidRDefault="00651395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zhotovitel</w:t>
      </w:r>
      <w:r w:rsidRPr="00A15479">
        <w:rPr>
          <w:rFonts w:cs="Times New Roman"/>
        </w:rPr>
        <w:t>“)</w:t>
      </w:r>
    </w:p>
    <w:p w14:paraId="53F7FFC0" w14:textId="77777777" w:rsidR="003D691C" w:rsidRPr="00A15479" w:rsidRDefault="003D691C" w:rsidP="008615B5">
      <w:pPr>
        <w:spacing w:before="120" w:after="120" w:line="276" w:lineRule="auto"/>
        <w:rPr>
          <w:rFonts w:cs="Times New Roman"/>
        </w:rPr>
      </w:pPr>
    </w:p>
    <w:p w14:paraId="6C1B3B18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dle ustanovení § </w:t>
      </w:r>
      <w:r w:rsidR="005B3A40" w:rsidRPr="00A15479">
        <w:rPr>
          <w:rFonts w:cs="Times New Roman"/>
        </w:rPr>
        <w:t>2586</w:t>
      </w:r>
      <w:r w:rsidRPr="00A15479">
        <w:rPr>
          <w:rFonts w:cs="Times New Roman"/>
        </w:rPr>
        <w:t xml:space="preserve"> a násl. a </w:t>
      </w:r>
      <w:r w:rsidR="008B3E0C" w:rsidRPr="00A15479">
        <w:rPr>
          <w:rFonts w:cs="Times New Roman"/>
        </w:rPr>
        <w:t xml:space="preserve">ustanovení </w:t>
      </w:r>
      <w:r w:rsidRPr="00A15479">
        <w:rPr>
          <w:rFonts w:cs="Times New Roman"/>
        </w:rPr>
        <w:t>§ 2358 a násl. zákona č. 89/2012 Sb., občanský zákoník, ve</w:t>
      </w:r>
      <w:r w:rsidR="00F75F74" w:rsidRPr="00A15479">
        <w:rPr>
          <w:rFonts w:cs="Times New Roman"/>
        </w:rPr>
        <w:t> </w:t>
      </w:r>
      <w:r w:rsidRPr="00A15479">
        <w:rPr>
          <w:rFonts w:cs="Times New Roman"/>
        </w:rPr>
        <w:t>znění pozdějších předpisů (dále jen „občanský zákoník“) tuto</w:t>
      </w:r>
    </w:p>
    <w:p w14:paraId="312BDE6B" w14:textId="77777777" w:rsidR="006853D6" w:rsidRDefault="006853D6" w:rsidP="0007550F">
      <w:pPr>
        <w:spacing w:after="120" w:line="276" w:lineRule="auto"/>
        <w:jc w:val="center"/>
        <w:rPr>
          <w:rFonts w:cs="Times New Roman"/>
          <w:b/>
        </w:rPr>
      </w:pPr>
    </w:p>
    <w:p w14:paraId="6B66EC16" w14:textId="0FBF18EC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/>
        </w:rPr>
        <w:t>smlouvu o dílo</w:t>
      </w:r>
      <w:r w:rsidR="00C23D84" w:rsidRPr="00A15479">
        <w:rPr>
          <w:rFonts w:cs="Times New Roman"/>
          <w:b/>
        </w:rPr>
        <w:t xml:space="preserve"> </w:t>
      </w:r>
      <w:r w:rsidR="00A60C46">
        <w:rPr>
          <w:rFonts w:cs="Times New Roman"/>
          <w:b/>
        </w:rPr>
        <w:t>s licencí</w:t>
      </w:r>
    </w:p>
    <w:p w14:paraId="667BFFBA" w14:textId="7E2DCEE0" w:rsidR="00DB0698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</w:rPr>
        <w:t>s</w:t>
      </w:r>
      <w:r w:rsidR="00F47194">
        <w:rPr>
          <w:rFonts w:cs="Times New Roman"/>
        </w:rPr>
        <w:t> </w:t>
      </w:r>
      <w:r w:rsidRPr="00A15479">
        <w:rPr>
          <w:rFonts w:cs="Times New Roman"/>
        </w:rPr>
        <w:t>názvem</w:t>
      </w:r>
    </w:p>
    <w:p w14:paraId="4B5B7AAF" w14:textId="77777777" w:rsidR="00F47194" w:rsidRPr="00A15479" w:rsidRDefault="00F47194" w:rsidP="0007550F">
      <w:pPr>
        <w:spacing w:after="120" w:line="276" w:lineRule="auto"/>
        <w:jc w:val="center"/>
        <w:rPr>
          <w:rFonts w:cs="Times New Roman"/>
        </w:rPr>
      </w:pPr>
    </w:p>
    <w:p w14:paraId="4982E83A" w14:textId="3A564D74" w:rsidR="00DB0698" w:rsidRPr="00A15479" w:rsidRDefault="00DB0698" w:rsidP="0007550F">
      <w:pPr>
        <w:spacing w:after="120" w:line="276" w:lineRule="auto"/>
        <w:jc w:val="center"/>
        <w:rPr>
          <w:rFonts w:cs="Times New Roman"/>
          <w:b/>
          <w:bCs/>
        </w:rPr>
      </w:pPr>
      <w:r w:rsidRPr="00A15479">
        <w:rPr>
          <w:rFonts w:cs="Times New Roman"/>
          <w:b/>
        </w:rPr>
        <w:t>„</w:t>
      </w:r>
      <w:r w:rsidR="00A13A83" w:rsidRPr="00AC7F94">
        <w:rPr>
          <w:rFonts w:cs="Times New Roman"/>
          <w:b/>
          <w:bCs/>
          <w:color w:val="000000"/>
        </w:rPr>
        <w:t>Elektronizace interních formulářů – ZAK 25-0048</w:t>
      </w:r>
      <w:r w:rsidRPr="00A15479">
        <w:rPr>
          <w:rFonts w:cs="Times New Roman"/>
          <w:b/>
          <w:bCs/>
        </w:rPr>
        <w:t>“</w:t>
      </w:r>
    </w:p>
    <w:p w14:paraId="1BBCAD3B" w14:textId="58A2D378" w:rsidR="004D120F" w:rsidRPr="00A15479" w:rsidRDefault="00EF2BD1" w:rsidP="00DC0F52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59E37554" w14:textId="77777777" w:rsidR="006853D6" w:rsidRDefault="006853D6" w:rsidP="0007550F">
      <w:pPr>
        <w:pStyle w:val="Nadpis2"/>
        <w:spacing w:before="0" w:line="276" w:lineRule="auto"/>
        <w:rPr>
          <w:szCs w:val="22"/>
        </w:rPr>
      </w:pPr>
      <w:bookmarkStart w:id="0" w:name="_Hlk145583798"/>
    </w:p>
    <w:p w14:paraId="38D1E82C" w14:textId="01F73054" w:rsidR="006853D6" w:rsidRDefault="006853D6">
      <w:pPr>
        <w:rPr>
          <w:rFonts w:cs="Times New Roman"/>
          <w:b/>
          <w:bCs/>
          <w:iCs/>
          <w:u w:val="single"/>
        </w:rPr>
      </w:pPr>
    </w:p>
    <w:p w14:paraId="304E699B" w14:textId="20F38213" w:rsidR="003375C0" w:rsidRPr="00A15479" w:rsidRDefault="003375C0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bookmarkEnd w:id="0"/>
    <w:p w14:paraId="45760690" w14:textId="5E477425" w:rsidR="00D01187" w:rsidRPr="00A15479" w:rsidRDefault="00D01187" w:rsidP="00D01187">
      <w:pPr>
        <w:spacing w:after="120" w:line="276" w:lineRule="auto"/>
        <w:jc w:val="both"/>
        <w:rPr>
          <w:rFonts w:cs="Times New Roman"/>
        </w:rPr>
      </w:pPr>
    </w:p>
    <w:p w14:paraId="5BE68EF6" w14:textId="4EC97E15" w:rsidR="00D01187" w:rsidRDefault="00D01187" w:rsidP="00D01187">
      <w:pPr>
        <w:spacing w:after="120" w:line="276" w:lineRule="auto"/>
        <w:jc w:val="both"/>
        <w:rPr>
          <w:rFonts w:cs="Times New Roman"/>
        </w:rPr>
      </w:pPr>
      <w:bookmarkStart w:id="1" w:name="_Hlk145583890"/>
      <w:r w:rsidRPr="00A15479">
        <w:rPr>
          <w:rFonts w:cs="Times New Roman"/>
        </w:rPr>
        <w:t>Smluvní strany uzavírají smlouvu na základě zadání veřejné zakázky malého rozsahu s názvem „</w:t>
      </w:r>
      <w:r w:rsidR="00FA7CBF" w:rsidRPr="00AC7F94">
        <w:rPr>
          <w:rFonts w:cs="Times New Roman"/>
          <w:b/>
          <w:bCs/>
          <w:color w:val="000000"/>
        </w:rPr>
        <w:t>Elektronizace interních formulářů</w:t>
      </w:r>
      <w:r w:rsidRPr="00A15479">
        <w:rPr>
          <w:rFonts w:cs="Times New Roman"/>
        </w:rPr>
        <w:t xml:space="preserve">“, zadávanou objednatelem jako veřejným zadavatelem v souladu </w:t>
      </w:r>
      <w:r w:rsidRPr="00A15479">
        <w:rPr>
          <w:rFonts w:cs="Times New Roman"/>
        </w:rPr>
        <w:lastRenderedPageBreak/>
        <w:t>s ustanovením §</w:t>
      </w:r>
      <w:r w:rsidR="00501407">
        <w:rPr>
          <w:rFonts w:cs="Times New Roman"/>
        </w:rPr>
        <w:t> </w:t>
      </w:r>
      <w:r w:rsidRPr="00A15479">
        <w:rPr>
          <w:rFonts w:cs="Times New Roman"/>
        </w:rPr>
        <w:t>6</w:t>
      </w:r>
      <w:r w:rsidR="00501407">
        <w:rPr>
          <w:rFonts w:cs="Times New Roman"/>
        </w:rPr>
        <w:t> </w:t>
      </w:r>
      <w:r w:rsidR="00B3117B">
        <w:rPr>
          <w:rFonts w:cs="Times New Roman"/>
        </w:rPr>
        <w:t>a</w:t>
      </w:r>
      <w:r w:rsidR="004D7C84">
        <w:rPr>
          <w:rFonts w:cs="Times New Roman"/>
        </w:rPr>
        <w:t> </w:t>
      </w:r>
      <w:r w:rsidR="00B3117B" w:rsidRPr="00A15479">
        <w:rPr>
          <w:rFonts w:cs="Times New Roman"/>
        </w:rPr>
        <w:t>§</w:t>
      </w:r>
      <w:r w:rsidR="00B3117B">
        <w:rPr>
          <w:rFonts w:cs="Times New Roman"/>
        </w:rPr>
        <w:t> 31</w:t>
      </w:r>
      <w:r w:rsidR="004D7C84">
        <w:rPr>
          <w:rFonts w:cs="Times New Roman"/>
        </w:rPr>
        <w:t> </w:t>
      </w:r>
      <w:r w:rsidRPr="00A15479">
        <w:rPr>
          <w:rFonts w:cs="Times New Roman"/>
        </w:rPr>
        <w:t>zákona č.</w:t>
      </w:r>
      <w:r w:rsidR="004D7C84"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 w:rsidR="004D7C84">
        <w:rPr>
          <w:rFonts w:cs="Times New Roman"/>
          <w:b/>
        </w:rPr>
        <w:t> </w:t>
      </w:r>
      <w:r w:rsidR="00FA7CBF">
        <w:rPr>
          <w:rFonts w:cs="Times New Roman"/>
          <w:b/>
        </w:rPr>
        <w:t>25-0048</w:t>
      </w:r>
      <w:r w:rsidRPr="00A15479">
        <w:rPr>
          <w:rFonts w:cs="Times New Roman"/>
        </w:rPr>
        <w:t xml:space="preserve"> 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37076C9A" w14:textId="0305BE91" w:rsidR="00341B38" w:rsidRPr="00A15479" w:rsidRDefault="00341B3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Zhotovitel je vázán svou nabídkou předloženou objednateli v rámci zadávacího řízení na zadání veřejné zakázky, která se pro úpravu vzájemných vztahů vyplývajících z této smlouvy použije subsidiárně.</w:t>
      </w:r>
    </w:p>
    <w:p w14:paraId="32DE25BD" w14:textId="3F4EB2F6" w:rsidR="001147E2" w:rsidRPr="00A15479" w:rsidRDefault="009C072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Zhotovitel touto smlouvou garantuje objednateli splnění zadání zakázky a všech z toho vyplývajících podmínek a povinností podle zadávací dokumentace</w:t>
      </w:r>
      <w:r w:rsidR="001147E2" w:rsidRPr="00A15479">
        <w:rPr>
          <w:rFonts w:cs="Times New Roman"/>
        </w:rPr>
        <w:t xml:space="preserve"> zakázky, zejména i splnění a dodržení všech kvalifikačních požadavků objednatele</w:t>
      </w:r>
      <w:r w:rsidR="00341B38" w:rsidRPr="00A15479">
        <w:rPr>
          <w:rFonts w:cs="Times New Roman"/>
        </w:rPr>
        <w:t>,</w:t>
      </w:r>
      <w:r w:rsidR="001147E2" w:rsidRPr="00A15479">
        <w:rPr>
          <w:rFonts w:cs="Times New Roman"/>
        </w:rPr>
        <w:t xml:space="preserve"> </w:t>
      </w:r>
      <w:r w:rsidR="00027440" w:rsidRPr="00A15479">
        <w:rPr>
          <w:rFonts w:cs="Times New Roman"/>
        </w:rPr>
        <w:t xml:space="preserve">které v zadávacím řízení </w:t>
      </w:r>
      <w:r w:rsidR="001147E2" w:rsidRPr="00A15479">
        <w:rPr>
          <w:rFonts w:cs="Times New Roman"/>
        </w:rPr>
        <w:t>prokáza</w:t>
      </w:r>
      <w:r w:rsidR="00027440" w:rsidRPr="00A15479">
        <w:rPr>
          <w:rFonts w:cs="Times New Roman"/>
        </w:rPr>
        <w:t>l.</w:t>
      </w:r>
    </w:p>
    <w:p w14:paraId="0F5A9CAE" w14:textId="1E32E26F" w:rsidR="007F04DB" w:rsidRPr="00A15479" w:rsidRDefault="007F04DB" w:rsidP="0007550F">
      <w:pPr>
        <w:spacing w:after="120" w:line="276" w:lineRule="auto"/>
        <w:jc w:val="both"/>
        <w:rPr>
          <w:rFonts w:cs="Times New Roman"/>
        </w:rPr>
      </w:pPr>
    </w:p>
    <w:p w14:paraId="22396A99" w14:textId="74DDF19E" w:rsidR="00C2487A" w:rsidRPr="00A15479" w:rsidRDefault="009C072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Pro vyloučení jakýchkoliv pochybností </w:t>
      </w:r>
      <w:r w:rsidR="001147E2" w:rsidRPr="00A15479">
        <w:rPr>
          <w:rFonts w:cs="Times New Roman"/>
        </w:rPr>
        <w:t xml:space="preserve">o vztahu </w:t>
      </w:r>
      <w:r w:rsidR="009E4AB3" w:rsidRPr="00A15479">
        <w:rPr>
          <w:rFonts w:cs="Times New Roman"/>
        </w:rPr>
        <w:t>s</w:t>
      </w:r>
      <w:r w:rsidR="001147E2" w:rsidRPr="00A15479">
        <w:rPr>
          <w:rFonts w:cs="Times New Roman"/>
        </w:rPr>
        <w:t>mlouvy a zadávací dokumentace zakázky jsou stanoven</w:t>
      </w:r>
      <w:r w:rsidR="009D3A25">
        <w:rPr>
          <w:rFonts w:cs="Times New Roman"/>
        </w:rPr>
        <w:t>a</w:t>
      </w:r>
      <w:r w:rsidR="001147E2" w:rsidRPr="00A15479">
        <w:rPr>
          <w:rFonts w:cs="Times New Roman"/>
        </w:rPr>
        <w:t xml:space="preserve"> tato výkladová pravidla</w:t>
      </w:r>
      <w:r w:rsidRPr="00A15479">
        <w:rPr>
          <w:rFonts w:cs="Times New Roman"/>
        </w:rPr>
        <w:t>:</w:t>
      </w:r>
    </w:p>
    <w:p w14:paraId="0FBB2994" w14:textId="77777777" w:rsidR="009C0728" w:rsidRPr="00A15479" w:rsidRDefault="009C0728" w:rsidP="00501407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 jakékoliv nejistoty ohledně výkladu ustanovení </w:t>
      </w:r>
      <w:r w:rsidR="009E4AB3" w:rsidRPr="00A15479">
        <w:rPr>
          <w:rFonts w:cs="Times New Roman"/>
        </w:rPr>
        <w:t>s</w:t>
      </w:r>
      <w:r w:rsidRPr="00A15479">
        <w:rPr>
          <w:rFonts w:cs="Times New Roman"/>
        </w:rPr>
        <w:t xml:space="preserve">mlouvy budou tato ustanovení vykládána tak, aby v co nejširší míře zohledňovala účel </w:t>
      </w:r>
      <w:r w:rsidR="001147E2" w:rsidRPr="00A15479">
        <w:rPr>
          <w:rFonts w:cs="Times New Roman"/>
        </w:rPr>
        <w:t>z</w:t>
      </w:r>
      <w:r w:rsidRPr="00A15479">
        <w:rPr>
          <w:rFonts w:cs="Times New Roman"/>
        </w:rPr>
        <w:t>akázky vyjádřený zadávací dokumentací</w:t>
      </w:r>
      <w:r w:rsidR="00D01187" w:rsidRPr="00A15479">
        <w:rPr>
          <w:rFonts w:cs="Times New Roman"/>
        </w:rPr>
        <w:t>.</w:t>
      </w:r>
    </w:p>
    <w:p w14:paraId="1A36DCDF" w14:textId="70ED6DA1" w:rsidR="00341B38" w:rsidRPr="00A15479" w:rsidRDefault="00D01187" w:rsidP="009D3A25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cs="Times New Roman"/>
        </w:rPr>
      </w:pPr>
      <w:r w:rsidRPr="00A15479">
        <w:rPr>
          <w:rFonts w:cs="Times New Roman"/>
        </w:rPr>
        <w:t>V</w:t>
      </w:r>
      <w:r w:rsidR="009C0728" w:rsidRPr="00A15479">
        <w:rPr>
          <w:rFonts w:cs="Times New Roman"/>
        </w:rPr>
        <w:t xml:space="preserve"> případě chybějících ustanovení </w:t>
      </w:r>
      <w:r w:rsidR="009E4AB3" w:rsidRPr="00A15479">
        <w:rPr>
          <w:rFonts w:cs="Times New Roman"/>
        </w:rPr>
        <w:t>s</w:t>
      </w:r>
      <w:r w:rsidR="009C0728" w:rsidRPr="00A15479">
        <w:rPr>
          <w:rFonts w:cs="Times New Roman"/>
        </w:rPr>
        <w:t>mlouvy budou použita dostatečně konkrétní ustanovení zadávací dokumentace</w:t>
      </w:r>
      <w:r w:rsidRPr="00A15479">
        <w:rPr>
          <w:rFonts w:cs="Times New Roman"/>
        </w:rPr>
        <w:t>.</w:t>
      </w:r>
    </w:p>
    <w:p w14:paraId="79E2879C" w14:textId="4DC77727" w:rsidR="00F47194" w:rsidRPr="009B425D" w:rsidRDefault="000868C1" w:rsidP="00F47194">
      <w:pPr>
        <w:numPr>
          <w:ilvl w:val="0"/>
          <w:numId w:val="14"/>
        </w:num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V</w:t>
      </w:r>
      <w:r w:rsidR="00341B38" w:rsidRPr="00A15479">
        <w:rPr>
          <w:rFonts w:cs="Times New Roman"/>
        </w:rPr>
        <w:t xml:space="preserve"> případě rozporu mezi ustanoveními </w:t>
      </w:r>
      <w:r w:rsidR="009E4AB3" w:rsidRPr="00A15479">
        <w:rPr>
          <w:rFonts w:cs="Times New Roman"/>
        </w:rPr>
        <w:t>s</w:t>
      </w:r>
      <w:r w:rsidR="00341B38" w:rsidRPr="00A15479">
        <w:rPr>
          <w:rFonts w:cs="Times New Roman"/>
        </w:rPr>
        <w:t xml:space="preserve">mlouvy a zadávací dokumentace budou mít </w:t>
      </w:r>
      <w:r w:rsidRPr="00A15479">
        <w:rPr>
          <w:rFonts w:cs="Times New Roman"/>
        </w:rPr>
        <w:t>přednost ustanovení</w:t>
      </w:r>
      <w:r w:rsidR="00341B38" w:rsidRPr="00A15479">
        <w:rPr>
          <w:rFonts w:cs="Times New Roman"/>
        </w:rPr>
        <w:t xml:space="preserve"> </w:t>
      </w:r>
      <w:r w:rsidR="009E4AB3" w:rsidRPr="00A15479">
        <w:rPr>
          <w:rFonts w:cs="Times New Roman"/>
        </w:rPr>
        <w:t>s</w:t>
      </w:r>
      <w:r w:rsidR="00341B38" w:rsidRPr="00A15479">
        <w:rPr>
          <w:rFonts w:cs="Times New Roman"/>
        </w:rPr>
        <w:t>mlouvy.</w:t>
      </w:r>
    </w:p>
    <w:p w14:paraId="7189B4A6" w14:textId="77777777" w:rsidR="00F47194" w:rsidRPr="00A15479" w:rsidRDefault="00F47194" w:rsidP="00F47194">
      <w:pPr>
        <w:spacing w:after="120" w:line="276" w:lineRule="auto"/>
        <w:jc w:val="both"/>
        <w:rPr>
          <w:rFonts w:cs="Times New Roman"/>
        </w:rPr>
      </w:pPr>
    </w:p>
    <w:bookmarkEnd w:id="1"/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40FF1C93" w14:textId="7D4BECBD" w:rsidR="00A60C46" w:rsidRDefault="00922705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</w:t>
      </w:r>
      <w:r w:rsidR="00DB0698" w:rsidRPr="00A15479">
        <w:rPr>
          <w:rFonts w:cs="Times New Roman"/>
        </w:rPr>
        <w:t xml:space="preserve">hotovitel </w:t>
      </w:r>
      <w:r w:rsidRPr="00A15479">
        <w:rPr>
          <w:rFonts w:cs="Times New Roman"/>
        </w:rPr>
        <w:t xml:space="preserve">se zavazuje </w:t>
      </w:r>
      <w:r w:rsidR="006D7281">
        <w:rPr>
          <w:rFonts w:cs="Times New Roman"/>
        </w:rPr>
        <w:t xml:space="preserve">dílo </w:t>
      </w:r>
      <w:r w:rsidR="00C514F8" w:rsidRPr="00A15479">
        <w:rPr>
          <w:rFonts w:cs="Times New Roman"/>
        </w:rPr>
        <w:t>provést</w:t>
      </w:r>
      <w:r w:rsidR="00DB0698" w:rsidRPr="00A15479">
        <w:rPr>
          <w:rFonts w:cs="Times New Roman"/>
        </w:rPr>
        <w:t xml:space="preserve"> pro objednatele</w:t>
      </w:r>
      <w:r w:rsidR="004D120F" w:rsidRPr="00A15479">
        <w:rPr>
          <w:rFonts w:cs="Times New Roman"/>
        </w:rPr>
        <w:t xml:space="preserve"> v souladu s jeho požadavky, v</w:t>
      </w:r>
      <w:r w:rsidR="00B422E2">
        <w:rPr>
          <w:rFonts w:cs="Times New Roman"/>
        </w:rPr>
        <w:t> </w:t>
      </w:r>
      <w:r w:rsidR="00EC098B" w:rsidRPr="00A15479">
        <w:rPr>
          <w:rFonts w:cs="Times New Roman"/>
        </w:rPr>
        <w:t>termínu</w:t>
      </w:r>
      <w:r w:rsidR="00B422E2">
        <w:rPr>
          <w:rFonts w:cs="Times New Roman"/>
        </w:rPr>
        <w:t>,</w:t>
      </w:r>
      <w:r w:rsidR="00FC4A3E" w:rsidRPr="00A15479">
        <w:rPr>
          <w:rFonts w:cs="Times New Roman"/>
        </w:rPr>
        <w:t xml:space="preserve"> </w:t>
      </w:r>
      <w:r w:rsidR="004D120F" w:rsidRPr="00A15479">
        <w:rPr>
          <w:rFonts w:cs="Times New Roman"/>
        </w:rPr>
        <w:t>rozsahu</w:t>
      </w:r>
      <w:r w:rsidR="006D7281">
        <w:rPr>
          <w:rFonts w:cs="Times New Roman"/>
        </w:rPr>
        <w:t>,</w:t>
      </w:r>
      <w:r w:rsidR="0086767D">
        <w:rPr>
          <w:rFonts w:cs="Times New Roman"/>
        </w:rPr>
        <w:t xml:space="preserve"> </w:t>
      </w:r>
      <w:r w:rsidR="004D120F" w:rsidRPr="00A15479">
        <w:rPr>
          <w:rFonts w:cs="Times New Roman"/>
        </w:rPr>
        <w:t>za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 xml:space="preserve">podmínek sjednaných ve smlouvě, </w:t>
      </w:r>
      <w:r w:rsidR="00074727" w:rsidRPr="00A15479">
        <w:rPr>
          <w:rFonts w:cs="Times New Roman"/>
        </w:rPr>
        <w:t xml:space="preserve">vlastním jménem, </w:t>
      </w:r>
      <w:r w:rsidR="005B3A40" w:rsidRPr="00A15479">
        <w:rPr>
          <w:rFonts w:cs="Times New Roman"/>
        </w:rPr>
        <w:t xml:space="preserve">na svůj náklad </w:t>
      </w:r>
      <w:r w:rsidR="00074727" w:rsidRPr="00A15479">
        <w:rPr>
          <w:rFonts w:cs="Times New Roman"/>
        </w:rPr>
        <w:t xml:space="preserve">a na vlastní odpovědnost </w:t>
      </w:r>
      <w:r w:rsidR="005B3A40" w:rsidRPr="00A15479">
        <w:rPr>
          <w:rFonts w:cs="Times New Roman"/>
        </w:rPr>
        <w:t>a nebezpečí</w:t>
      </w:r>
      <w:r w:rsidR="006D7281">
        <w:rPr>
          <w:rFonts w:cs="Times New Roman"/>
        </w:rPr>
        <w:t>.</w:t>
      </w:r>
      <w:r w:rsidR="004D7C84">
        <w:rPr>
          <w:rFonts w:cs="Times New Roman"/>
        </w:rPr>
        <w:t xml:space="preserve"> </w:t>
      </w:r>
      <w:r w:rsidR="00B3117B">
        <w:rPr>
          <w:rFonts w:cs="Times New Roman"/>
        </w:rPr>
        <w:t xml:space="preserve">Předmětem smlouvy je zpracování </w:t>
      </w:r>
      <w:r w:rsidR="00AC4337">
        <w:rPr>
          <w:rFonts w:cs="Times New Roman"/>
        </w:rPr>
        <w:t>e</w:t>
      </w:r>
      <w:r w:rsidR="00AC4337" w:rsidRPr="00AC4337">
        <w:rPr>
          <w:rFonts w:cs="Times New Roman"/>
        </w:rPr>
        <w:t>lektronizace interních formulářů</w:t>
      </w:r>
      <w:r w:rsidR="00DB0698" w:rsidRPr="00A15479">
        <w:rPr>
          <w:rFonts w:cs="Times New Roman"/>
        </w:rPr>
        <w:t xml:space="preserve"> </w:t>
      </w:r>
      <w:r w:rsidR="00074727" w:rsidRPr="00A15479">
        <w:rPr>
          <w:rFonts w:cs="Times New Roman"/>
        </w:rPr>
        <w:t xml:space="preserve">(dále jen </w:t>
      </w:r>
      <w:r w:rsidR="00074727" w:rsidRPr="00A15479">
        <w:rPr>
          <w:rFonts w:cs="Times New Roman"/>
          <w:b/>
        </w:rPr>
        <w:t>„dílo“</w:t>
      </w:r>
      <w:r w:rsidR="00074727" w:rsidRPr="00A15479">
        <w:rPr>
          <w:rFonts w:cs="Times New Roman"/>
        </w:rPr>
        <w:t xml:space="preserve"> </w:t>
      </w:r>
      <w:r w:rsidR="00F47194">
        <w:rPr>
          <w:rFonts w:cs="Times New Roman"/>
        </w:rPr>
        <w:br/>
      </w:r>
      <w:r w:rsidR="00074727" w:rsidRPr="00A15479">
        <w:rPr>
          <w:rFonts w:cs="Times New Roman"/>
        </w:rPr>
        <w:t xml:space="preserve">nebo </w:t>
      </w:r>
      <w:r w:rsidR="00074727" w:rsidRPr="00A15479">
        <w:rPr>
          <w:rFonts w:cs="Times New Roman"/>
          <w:b/>
        </w:rPr>
        <w:t>„předmět smlouvy“</w:t>
      </w:r>
      <w:r w:rsidR="00074727" w:rsidRPr="00A15479">
        <w:rPr>
          <w:rFonts w:cs="Times New Roman"/>
        </w:rPr>
        <w:t>)</w:t>
      </w:r>
      <w:r w:rsidRPr="00A15479">
        <w:rPr>
          <w:rFonts w:cs="Times New Roman"/>
        </w:rPr>
        <w:t>.</w:t>
      </w:r>
    </w:p>
    <w:p w14:paraId="6ED93002" w14:textId="1A779635" w:rsidR="00A60C46" w:rsidRPr="00A60C46" w:rsidRDefault="00A60C46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60C46">
        <w:rPr>
          <w:rFonts w:cs="Times New Roman"/>
        </w:rPr>
        <w:t>Vzhledem k tomu, že součástí plnění dle této smlouvy je i plnění, které naplňuje znaky autorského díla, ve smyslu ustanovení § 2 autorského zákona, zhotovitel dále, dle níže uvedených podmínek, poskytuje objednateli výhradní licenci k užití díla i jeho veškerých částí, a to jak objednatelem, tak i třetími osobami, kterým objednatel v souladu s touto smlouvou udělí podlicenci, nebo kterým licenci zcela nebo</w:t>
      </w:r>
      <w:r w:rsidR="008615B5">
        <w:rPr>
          <w:rFonts w:cs="Times New Roman"/>
        </w:rPr>
        <w:t> </w:t>
      </w:r>
      <w:r w:rsidRPr="00A60C46">
        <w:rPr>
          <w:rFonts w:cs="Times New Roman"/>
        </w:rPr>
        <w:t>zčásti postoupí (dále jen „licence“). Osobnostní práva autora dle § 11 autorského zákona zůstávají zachována.</w:t>
      </w:r>
    </w:p>
    <w:p w14:paraId="01199146" w14:textId="3E0C099A" w:rsidR="00883398" w:rsidRPr="00FA7CBF" w:rsidRDefault="00883398" w:rsidP="0007550F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zhotoviteli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>k realizaci díla</w:t>
      </w:r>
      <w:r w:rsidR="00922705" w:rsidRPr="00A15479">
        <w:rPr>
          <w:rFonts w:cs="Times New Roman"/>
        </w:rPr>
        <w:t xml:space="preserve"> a zavazuje se řádně provedené a dokončené dílo od zhotovitele převzít a zaplatit mu cenu ve výši a za podmínek dále </w:t>
      </w:r>
      <w:r w:rsidR="00922705" w:rsidRPr="00FA7CBF">
        <w:rPr>
          <w:rFonts w:cs="Times New Roman"/>
        </w:rPr>
        <w:t>stanovených</w:t>
      </w:r>
      <w:r w:rsidR="005B5118" w:rsidRPr="00FA7CBF">
        <w:rPr>
          <w:rFonts w:cs="Times New Roman"/>
        </w:rPr>
        <w:t>.</w:t>
      </w:r>
    </w:p>
    <w:p w14:paraId="0B6109D7" w14:textId="1F236FCA" w:rsidR="00D34F95" w:rsidRDefault="001D54B4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FA7CBF">
        <w:rPr>
          <w:rFonts w:cs="Times New Roman"/>
        </w:rPr>
        <w:t xml:space="preserve">Podrobná specifikace </w:t>
      </w:r>
      <w:r w:rsidR="006A2D4A" w:rsidRPr="00A621D1">
        <w:rPr>
          <w:rFonts w:cs="Times New Roman"/>
        </w:rPr>
        <w:t>etap</w:t>
      </w:r>
      <w:r w:rsidR="00A621D1">
        <w:rPr>
          <w:rFonts w:cs="Times New Roman"/>
        </w:rPr>
        <w:t>:</w:t>
      </w:r>
    </w:p>
    <w:p w14:paraId="4CE6D85C" w14:textId="6A330ED1" w:rsidR="00DB0698" w:rsidRDefault="006A2D4A" w:rsidP="00D34F95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1EDD4E4E">
        <w:rPr>
          <w:rFonts w:cs="Times New Roman"/>
        </w:rPr>
        <w:t xml:space="preserve">a) </w:t>
      </w:r>
      <w:r w:rsidR="00A621D1" w:rsidRPr="1EDD4E4E">
        <w:rPr>
          <w:rFonts w:cs="Times New Roman"/>
          <w:b/>
          <w:bCs/>
        </w:rPr>
        <w:t xml:space="preserve">výroba </w:t>
      </w:r>
      <w:r w:rsidRPr="1EDD4E4E">
        <w:rPr>
          <w:rFonts w:cs="Times New Roman"/>
          <w:b/>
          <w:bCs/>
        </w:rPr>
        <w:t>aplikace</w:t>
      </w:r>
      <w:r w:rsidR="001D54B4" w:rsidRPr="1EDD4E4E">
        <w:rPr>
          <w:rFonts w:cs="Times New Roman"/>
        </w:rPr>
        <w:t xml:space="preserve"> </w:t>
      </w:r>
      <w:r w:rsidR="56C485F1" w:rsidRPr="1EDD4E4E">
        <w:rPr>
          <w:rFonts w:cs="Times New Roman"/>
        </w:rPr>
        <w:t>dle požadavků</w:t>
      </w:r>
      <w:r w:rsidR="001D54B4" w:rsidRPr="1EDD4E4E">
        <w:rPr>
          <w:rFonts w:cs="Times New Roman"/>
        </w:rPr>
        <w:t xml:space="preserve"> uveden</w:t>
      </w:r>
      <w:r w:rsidR="218D8BE0" w:rsidRPr="1EDD4E4E">
        <w:rPr>
          <w:rFonts w:cs="Times New Roman"/>
        </w:rPr>
        <w:t>ých</w:t>
      </w:r>
      <w:r w:rsidR="001D54B4" w:rsidRPr="1EDD4E4E">
        <w:rPr>
          <w:rFonts w:cs="Times New Roman"/>
        </w:rPr>
        <w:t xml:space="preserve"> v</w:t>
      </w:r>
      <w:r w:rsidR="00D81B70" w:rsidRPr="1EDD4E4E">
        <w:rPr>
          <w:rFonts w:cs="Times New Roman"/>
        </w:rPr>
        <w:t> </w:t>
      </w:r>
      <w:r w:rsidR="006B64EC" w:rsidRPr="1EDD4E4E">
        <w:rPr>
          <w:rFonts w:cs="Times New Roman"/>
        </w:rPr>
        <w:t>p</w:t>
      </w:r>
      <w:r w:rsidR="001D54B4" w:rsidRPr="1EDD4E4E">
        <w:rPr>
          <w:rFonts w:cs="Times New Roman"/>
        </w:rPr>
        <w:t xml:space="preserve">říloze č. 1, která tvoří nedílnou součást </w:t>
      </w:r>
      <w:r w:rsidR="001D54B4">
        <w:t>této</w:t>
      </w:r>
      <w:r w:rsidR="00707DF5">
        <w:t> </w:t>
      </w:r>
      <w:r w:rsidR="001D54B4">
        <w:t>smlouvy</w:t>
      </w:r>
      <w:r w:rsidR="003F6D6A" w:rsidRPr="1EDD4E4E">
        <w:rPr>
          <w:rFonts w:cs="Times New Roman"/>
        </w:rPr>
        <w:t>.</w:t>
      </w:r>
    </w:p>
    <w:p w14:paraId="33305F67" w14:textId="6BC38A48" w:rsidR="006A2D4A" w:rsidRPr="00C11D90" w:rsidRDefault="006A2D4A" w:rsidP="00D34F95">
      <w:pPr>
        <w:pStyle w:val="Zkladntext2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b)</w:t>
      </w:r>
      <w:r w:rsidR="00763D89">
        <w:rPr>
          <w:rFonts w:cs="Times New Roman"/>
        </w:rPr>
        <w:t xml:space="preserve"> </w:t>
      </w:r>
      <w:r w:rsidRPr="004F1FDB">
        <w:rPr>
          <w:rFonts w:cs="Times New Roman"/>
          <w:b/>
          <w:bCs/>
          <w:color w:val="000000"/>
        </w:rPr>
        <w:t>rozvoj aplikace</w:t>
      </w:r>
      <w:r w:rsidRPr="00C11D90">
        <w:rPr>
          <w:rFonts w:cs="Times New Roman"/>
        </w:rPr>
        <w:t xml:space="preserve"> bude </w:t>
      </w:r>
      <w:r w:rsidRPr="004F0EEB">
        <w:rPr>
          <w:rFonts w:cs="Times New Roman"/>
        </w:rPr>
        <w:t xml:space="preserve">stanovena v dílčích objednávkách zaslaných objednatelem dodavateli </w:t>
      </w:r>
      <w:r w:rsidR="00D33920">
        <w:rPr>
          <w:rFonts w:cs="Times New Roman"/>
        </w:rPr>
        <w:br/>
      </w:r>
      <w:r w:rsidRPr="004F0EEB">
        <w:rPr>
          <w:rFonts w:cs="Times New Roman"/>
        </w:rPr>
        <w:t xml:space="preserve">dle potřeb objednatele vždy písemně elektronicky nebo v listinné podobě (dále jen „dílčí objednávka“). K uzavření jednotlivé dílčí smlouvy dojde vždy na základě písemné dílčí objednávky </w:t>
      </w:r>
      <w:r w:rsidRPr="004F1FDB">
        <w:rPr>
          <w:rFonts w:cs="Times New Roman"/>
        </w:rPr>
        <w:t xml:space="preserve">objednatele </w:t>
      </w:r>
      <w:bookmarkStart w:id="2" w:name="_Hlk171314601"/>
      <w:r w:rsidRPr="004F1FDB">
        <w:rPr>
          <w:rFonts w:cs="Times New Roman"/>
        </w:rPr>
        <w:t xml:space="preserve">(prostřednictvím kontaktní osoby objednatele uvedené v této rámcové dohodě, pokud hodnota dílčí objednávky nedosáhne částky 50.000 Kč bez DPH), </w:t>
      </w:r>
      <w:bookmarkEnd w:id="2"/>
      <w:r w:rsidRPr="004F1FDB">
        <w:rPr>
          <w:rFonts w:cs="Times New Roman"/>
        </w:rPr>
        <w:t>jejíž</w:t>
      </w:r>
      <w:r w:rsidRPr="004F0EEB">
        <w:rPr>
          <w:rFonts w:cs="Times New Roman"/>
        </w:rPr>
        <w:t xml:space="preserve"> obsahem bude zejména</w:t>
      </w:r>
      <w:r w:rsidRPr="004F0EEB">
        <w:rPr>
          <w:rFonts w:cs="Times New Roman"/>
          <w:b/>
          <w:bCs/>
        </w:rPr>
        <w:t xml:space="preserve">: specifikace předmětu smlouvy, termín a místo plnění a způsob předání/převzetí předmětu smlouvy, cena </w:t>
      </w:r>
      <w:r w:rsidRPr="004F0EEB">
        <w:rPr>
          <w:rFonts w:cs="Times New Roman"/>
          <w:b/>
          <w:bCs/>
        </w:rPr>
        <w:lastRenderedPageBreak/>
        <w:t>předmětu smlouvy</w:t>
      </w:r>
      <w:r w:rsidRPr="004F0EEB">
        <w:rPr>
          <w:rFonts w:cs="Times New Roman"/>
        </w:rPr>
        <w:t xml:space="preserve"> a písemné akceptace objednávky ze strany dodavatele realizované elektronicky nebo v listinné podobě.</w:t>
      </w:r>
    </w:p>
    <w:p w14:paraId="4F072886" w14:textId="77777777" w:rsidR="0081750C" w:rsidRPr="00FA7CBF" w:rsidRDefault="002A1B71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FA7CBF">
        <w:rPr>
          <w:rFonts w:cs="Times New Roman"/>
        </w:rPr>
        <w:t xml:space="preserve">Plnění předmětu smlouvy </w:t>
      </w:r>
      <w:bookmarkStart w:id="3" w:name="_Hlk168306389"/>
      <w:r w:rsidRPr="00FA7CBF">
        <w:rPr>
          <w:rFonts w:cs="Times New Roman"/>
        </w:rPr>
        <w:t xml:space="preserve">bude provedeno za podmínek stanovených v této smlouvě (včetně příloh), </w:t>
      </w:r>
      <w:r w:rsidRPr="00FA7CBF">
        <w:rPr>
          <w:rFonts w:cs="Times New Roman"/>
          <w:bCs/>
        </w:rPr>
        <w:t>dále pak za podmínek st</w:t>
      </w:r>
      <w:r w:rsidR="00283F23" w:rsidRPr="00FA7CBF">
        <w:rPr>
          <w:rFonts w:cs="Times New Roman"/>
          <w:bCs/>
        </w:rPr>
        <w:t>anovených v</w:t>
      </w:r>
      <w:r w:rsidR="0058623D" w:rsidRPr="00FA7CBF">
        <w:rPr>
          <w:rFonts w:cs="Times New Roman"/>
          <w:bCs/>
        </w:rPr>
        <w:t xml:space="preserve"> </w:t>
      </w:r>
      <w:r w:rsidR="00027440" w:rsidRPr="00FA7CBF">
        <w:rPr>
          <w:rFonts w:cs="Times New Roman"/>
          <w:bCs/>
        </w:rPr>
        <w:t>zadávací dokumentaci zakázky</w:t>
      </w:r>
      <w:r w:rsidR="00DA6E4E" w:rsidRPr="00FA7CBF">
        <w:rPr>
          <w:rFonts w:cs="Times New Roman"/>
          <w:bCs/>
        </w:rPr>
        <w:t>, včetně jejích příloh</w:t>
      </w:r>
      <w:r w:rsidR="006B64EC" w:rsidRPr="00FA7CBF">
        <w:rPr>
          <w:rFonts w:cs="Times New Roman"/>
          <w:bCs/>
        </w:rPr>
        <w:t>,</w:t>
      </w:r>
      <w:r w:rsidRPr="00FA7CBF">
        <w:rPr>
          <w:rFonts w:cs="Times New Roman"/>
          <w:bCs/>
        </w:rPr>
        <w:t xml:space="preserve"> a v nab</w:t>
      </w:r>
      <w:r w:rsidR="00283F23" w:rsidRPr="00FA7CBF">
        <w:rPr>
          <w:rFonts w:cs="Times New Roman"/>
          <w:bCs/>
        </w:rPr>
        <w:t>ídce zhotovitele</w:t>
      </w:r>
      <w:r w:rsidRPr="00FA7CBF">
        <w:rPr>
          <w:rFonts w:cs="Times New Roman"/>
          <w:bCs/>
        </w:rPr>
        <w:t>.</w:t>
      </w:r>
      <w:bookmarkEnd w:id="3"/>
    </w:p>
    <w:p w14:paraId="60AA7F95" w14:textId="50182525" w:rsidR="00FE2031" w:rsidRPr="00FA7CBF" w:rsidRDefault="00FE2031" w:rsidP="00FE2031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FA7CBF">
        <w:rPr>
          <w:rFonts w:cs="Times New Roman"/>
        </w:rPr>
        <w:t xml:space="preserve">V rámci zpracování díla se zhotovitel zavazuje k účasti na </w:t>
      </w:r>
      <w:bookmarkStart w:id="4" w:name="_Hlk168306445"/>
      <w:r w:rsidRPr="00FA7CBF">
        <w:rPr>
          <w:rFonts w:cs="Times New Roman"/>
        </w:rPr>
        <w:t>všech pracovních poradách svolaných objednatelem</w:t>
      </w:r>
      <w:bookmarkEnd w:id="4"/>
      <w:r w:rsidRPr="00FA7CBF">
        <w:rPr>
          <w:rFonts w:cs="Times New Roman"/>
        </w:rPr>
        <w:t xml:space="preserve"> či pracovních poradách a prezentacích</w:t>
      </w:r>
      <w:r w:rsidR="00041C27" w:rsidRPr="00FA7CBF">
        <w:rPr>
          <w:rFonts w:cs="Times New Roman"/>
        </w:rPr>
        <w:t xml:space="preserve"> </w:t>
      </w:r>
      <w:r w:rsidRPr="00FA7CBF">
        <w:rPr>
          <w:rFonts w:cs="Times New Roman"/>
        </w:rPr>
        <w:t>a zavazuje se</w:t>
      </w:r>
      <w:r w:rsidR="009E48D6" w:rsidRPr="00FA7CBF">
        <w:rPr>
          <w:rFonts w:cs="Times New Roman"/>
        </w:rPr>
        <w:t xml:space="preserve"> </w:t>
      </w:r>
      <w:r w:rsidRPr="00FA7CBF">
        <w:rPr>
          <w:rFonts w:cs="Times New Roman"/>
        </w:rPr>
        <w:t xml:space="preserve">k respektování závěrů na nich přijatých. </w:t>
      </w:r>
      <w:r w:rsidR="00041C27" w:rsidRPr="00FA7CBF">
        <w:rPr>
          <w:rFonts w:cs="Times New Roman"/>
        </w:rPr>
        <w:t>P</w:t>
      </w:r>
      <w:r w:rsidRPr="00FA7CBF">
        <w:rPr>
          <w:rFonts w:cs="Times New Roman"/>
        </w:rPr>
        <w:t xml:space="preserve">očet a termíny porad </w:t>
      </w:r>
      <w:r w:rsidR="00041C27" w:rsidRPr="00FA7CBF">
        <w:rPr>
          <w:rFonts w:cs="Times New Roman"/>
        </w:rPr>
        <w:t xml:space="preserve">stanoví </w:t>
      </w:r>
      <w:r w:rsidRPr="00FA7CBF">
        <w:rPr>
          <w:rFonts w:cs="Times New Roman"/>
        </w:rPr>
        <w:t>objednatel podle postupu prací na díle. První vstupní pracovní porada se uskuteční spolu se zahájením prací na díle.</w:t>
      </w:r>
    </w:p>
    <w:p w14:paraId="05A40343" w14:textId="48ACD70D" w:rsidR="00BC6011" w:rsidRDefault="00BC6011" w:rsidP="004F1FDB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5" w:name="_Hlk168306729"/>
      <w:r w:rsidRPr="1EDD4E4E">
        <w:rPr>
          <w:rFonts w:cs="Times New Roman"/>
        </w:rPr>
        <w:t>Dílo bude provedeno v etapách stanovených objednatelem</w:t>
      </w:r>
      <w:r w:rsidR="09D9F0D1" w:rsidRPr="1EDD4E4E">
        <w:rPr>
          <w:rFonts w:cs="Times New Roman"/>
        </w:rPr>
        <w:t>.</w:t>
      </w:r>
      <w:r w:rsidRPr="1EDD4E4E">
        <w:rPr>
          <w:rFonts w:cs="Times New Roman"/>
        </w:rPr>
        <w:t xml:space="preserve"> </w:t>
      </w:r>
      <w:bookmarkEnd w:id="5"/>
    </w:p>
    <w:p w14:paraId="07ED6E58" w14:textId="6D55E57D" w:rsidR="00AE0FE5" w:rsidRPr="00A15479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je i veškerá činnost </w:t>
      </w:r>
      <w:r w:rsidR="00CA37E5" w:rsidRPr="00A15479">
        <w:rPr>
          <w:rFonts w:cs="Times New Roman"/>
        </w:rPr>
        <w:t>z</w:t>
      </w:r>
      <w:r w:rsidRPr="00A15479">
        <w:rPr>
          <w:rFonts w:cs="Times New Roman"/>
        </w:rPr>
        <w:t xml:space="preserve">hotovitele nezbytná k provádění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a k jeho zdárnému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kompletnímu dokon</w:t>
      </w:r>
      <w:r w:rsidR="00560B19" w:rsidRPr="00A15479">
        <w:rPr>
          <w:rFonts w:cs="Times New Roman"/>
        </w:rPr>
        <w:t>čení</w:t>
      </w:r>
      <w:r w:rsidR="004F1FDB">
        <w:rPr>
          <w:rFonts w:cs="Times New Roman"/>
        </w:rPr>
        <w:t>.</w:t>
      </w:r>
      <w:r w:rsidRPr="00A15479">
        <w:rPr>
          <w:rFonts w:cs="Times New Roman"/>
        </w:rPr>
        <w:t xml:space="preserve"> 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je i provedení prací, neuvedených ve výčtu tohoto článku, avšak nezbytných k řádnému dokončení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umožnění užívání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íla, o kterých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 vzhledem ke své kvalifikaci a zkušenostem měl nebo mohl vědět.</w:t>
      </w:r>
      <w:r w:rsidR="00227E02" w:rsidRPr="00A15479">
        <w:rPr>
          <w:rFonts w:cs="Times New Roman"/>
        </w:rPr>
        <w:t xml:space="preserve"> </w:t>
      </w:r>
      <w:r w:rsidR="00AE0FE5" w:rsidRPr="00A15479">
        <w:rPr>
          <w:rFonts w:cs="Times New Roman"/>
          <w:b/>
        </w:rPr>
        <w:t>Smluvní strany prohlašují, že na základě výše uvedené specifikace je dílo dostatečně a</w:t>
      </w:r>
      <w:r w:rsidR="0005647C">
        <w:rPr>
          <w:rFonts w:cs="Times New Roman"/>
          <w:b/>
        </w:rPr>
        <w:t> </w:t>
      </w:r>
      <w:r w:rsidR="00AE0FE5" w:rsidRPr="00A15479">
        <w:rPr>
          <w:rFonts w:cs="Times New Roman"/>
          <w:b/>
        </w:rPr>
        <w:t>srozumitelně vymezeno.</w:t>
      </w:r>
    </w:p>
    <w:p w14:paraId="3AAED912" w14:textId="508F6920" w:rsidR="00AE0FE5" w:rsidRPr="00BB77D8" w:rsidRDefault="00AE0FE5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6" w:name="_Hlk168308907"/>
      <w:bookmarkStart w:id="7" w:name="_Hlk145932173"/>
      <w:r w:rsidRPr="00BB77D8">
        <w:rPr>
          <w:rFonts w:cs="Times New Roman"/>
        </w:rPr>
        <w:t xml:space="preserve">Veškeré právní účinky předání předmětu </w:t>
      </w:r>
      <w:r w:rsidR="00E733B4" w:rsidRPr="00BB77D8">
        <w:rPr>
          <w:rFonts w:cs="Times New Roman"/>
        </w:rPr>
        <w:t>d</w:t>
      </w:r>
      <w:r w:rsidRPr="00BB77D8">
        <w:rPr>
          <w:rFonts w:cs="Times New Roman"/>
        </w:rPr>
        <w:t xml:space="preserve">íla </w:t>
      </w:r>
      <w:r w:rsidR="006A5FD4" w:rsidRPr="00BB77D8">
        <w:rPr>
          <w:rFonts w:cs="Times New Roman"/>
        </w:rPr>
        <w:t>o</w:t>
      </w:r>
      <w:r w:rsidRPr="00BB77D8">
        <w:rPr>
          <w:rFonts w:cs="Times New Roman"/>
        </w:rPr>
        <w:t>bjednateli nastávají až na základě potvrzení předání v</w:t>
      </w:r>
      <w:r w:rsidR="006361ED" w:rsidRPr="00BB77D8">
        <w:rPr>
          <w:rFonts w:cs="Times New Roman"/>
        </w:rPr>
        <w:t> </w:t>
      </w:r>
      <w:r w:rsidRPr="00BB77D8">
        <w:rPr>
          <w:rFonts w:cs="Times New Roman"/>
        </w:rPr>
        <w:t xml:space="preserve">dokumentu označeném jako </w:t>
      </w:r>
      <w:r w:rsidRPr="00BB77D8">
        <w:rPr>
          <w:rFonts w:cs="Times New Roman"/>
          <w:b/>
        </w:rPr>
        <w:t>„</w:t>
      </w:r>
      <w:r w:rsidR="00D16098" w:rsidRPr="00BB77D8">
        <w:rPr>
          <w:rFonts w:cs="Times New Roman"/>
          <w:b/>
        </w:rPr>
        <w:t>Akceptační p</w:t>
      </w:r>
      <w:r w:rsidRPr="00BB77D8">
        <w:rPr>
          <w:rFonts w:cs="Times New Roman"/>
          <w:b/>
        </w:rPr>
        <w:t>rotokol“</w:t>
      </w:r>
      <w:r w:rsidR="00D16098" w:rsidRPr="00BB77D8">
        <w:rPr>
          <w:rFonts w:cs="Times New Roman"/>
        </w:rPr>
        <w:t>, podepsaném oběma stranami po provedení kontroly řádně dokončeného díla</w:t>
      </w:r>
      <w:r w:rsidRPr="00BB77D8">
        <w:rPr>
          <w:rFonts w:cs="Times New Roman"/>
        </w:rPr>
        <w:t>, který bude opatřen podpisy obou smluvních stra</w:t>
      </w:r>
      <w:r w:rsidR="00241362" w:rsidRPr="00BB77D8">
        <w:rPr>
          <w:rFonts w:cs="Times New Roman"/>
        </w:rPr>
        <w:t>n, resp.</w:t>
      </w:r>
      <w:r w:rsidR="0005647C" w:rsidRPr="00BB77D8">
        <w:rPr>
          <w:rFonts w:cs="Times New Roman"/>
        </w:rPr>
        <w:t> </w:t>
      </w:r>
      <w:r w:rsidR="00241362" w:rsidRPr="00BB77D8">
        <w:rPr>
          <w:rFonts w:cs="Times New Roman"/>
        </w:rPr>
        <w:t>jimi</w:t>
      </w:r>
      <w:r w:rsidR="0005647C" w:rsidRPr="00BB77D8">
        <w:rPr>
          <w:rFonts w:cs="Times New Roman"/>
        </w:rPr>
        <w:t> </w:t>
      </w:r>
      <w:r w:rsidR="00241362" w:rsidRPr="00BB77D8">
        <w:rPr>
          <w:rFonts w:cs="Times New Roman"/>
        </w:rPr>
        <w:t>pověřených osob.</w:t>
      </w:r>
    </w:p>
    <w:p w14:paraId="60CA5CBB" w14:textId="77777777" w:rsidR="00DA50A6" w:rsidRPr="00A15479" w:rsidRDefault="00DA50A6" w:rsidP="009E4AB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</w:t>
      </w:r>
      <w:bookmarkEnd w:id="6"/>
      <w:r w:rsidRPr="00A15479">
        <w:rPr>
          <w:rFonts w:cs="Times New Roman"/>
        </w:rPr>
        <w:t>smlouvy“.</w:t>
      </w:r>
    </w:p>
    <w:bookmarkEnd w:id="7"/>
    <w:p w14:paraId="4E545FEE" w14:textId="42B29FE6" w:rsidR="000943FC" w:rsidRPr="00D56EAF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D56EAF">
        <w:rPr>
          <w:rFonts w:cs="Times New Roman"/>
        </w:rPr>
        <w:t xml:space="preserve">Zhotovitel </w:t>
      </w:r>
      <w:bookmarkStart w:id="8" w:name="_Hlk168309054"/>
      <w:r w:rsidRPr="00D56EAF">
        <w:rPr>
          <w:rFonts w:cs="Times New Roman"/>
        </w:rPr>
        <w:t xml:space="preserve">nese nebezpečí škody na předmětu </w:t>
      </w:r>
      <w:r w:rsidR="00E733B4" w:rsidRPr="00D56EAF">
        <w:rPr>
          <w:rFonts w:cs="Times New Roman"/>
        </w:rPr>
        <w:t>d</w:t>
      </w:r>
      <w:r w:rsidRPr="00D56EAF">
        <w:rPr>
          <w:rFonts w:cs="Times New Roman"/>
        </w:rPr>
        <w:t xml:space="preserve">íla nebo jeho částech a odpovídá za veškeré škody způsobené svojí činností, a to </w:t>
      </w:r>
      <w:r w:rsidRPr="000F0347">
        <w:rPr>
          <w:rFonts w:cs="Times New Roman"/>
        </w:rPr>
        <w:t>až</w:t>
      </w:r>
      <w:r w:rsidR="00FA63B1">
        <w:rPr>
          <w:rFonts w:cs="Times New Roman"/>
        </w:rPr>
        <w:t xml:space="preserve"> do okamžiku řádného předání kompletní ucelené části díla</w:t>
      </w:r>
      <w:r w:rsidRPr="000F0347">
        <w:rPr>
          <w:rFonts w:cs="Times New Roman"/>
        </w:rPr>
        <w:t xml:space="preserve"> </w:t>
      </w:r>
      <w:r w:rsidR="00F45252" w:rsidRPr="000F0347">
        <w:rPr>
          <w:rFonts w:cs="Times New Roman"/>
        </w:rPr>
        <w:t>o</w:t>
      </w:r>
      <w:r w:rsidRPr="000F0347">
        <w:rPr>
          <w:rFonts w:cs="Times New Roman"/>
        </w:rPr>
        <w:t>bjednateli</w:t>
      </w:r>
      <w:r w:rsidR="00D56EAF" w:rsidRPr="000F0347">
        <w:rPr>
          <w:rFonts w:cs="Times New Roman"/>
        </w:rPr>
        <w:t xml:space="preserve"> bez vad a nedodělků</w:t>
      </w:r>
      <w:r w:rsidRPr="000F0347">
        <w:rPr>
          <w:rFonts w:cs="Times New Roman"/>
        </w:rPr>
        <w:t xml:space="preserve">. Nebezpečí škody na předmětu </w:t>
      </w:r>
      <w:r w:rsidR="00E733B4" w:rsidRPr="000F0347">
        <w:rPr>
          <w:rFonts w:cs="Times New Roman"/>
        </w:rPr>
        <w:t>d</w:t>
      </w:r>
      <w:r w:rsidRPr="000F0347">
        <w:rPr>
          <w:rFonts w:cs="Times New Roman"/>
        </w:rPr>
        <w:t xml:space="preserve">íla </w:t>
      </w:r>
      <w:r w:rsidR="008D5D0E" w:rsidRPr="000F0347">
        <w:rPr>
          <w:rFonts w:cs="Times New Roman"/>
        </w:rPr>
        <w:t xml:space="preserve">tak </w:t>
      </w:r>
      <w:r w:rsidRPr="000F0347">
        <w:rPr>
          <w:rFonts w:cs="Times New Roman"/>
        </w:rPr>
        <w:t xml:space="preserve">přechází na </w:t>
      </w:r>
      <w:r w:rsidR="00F45252" w:rsidRPr="000F0347">
        <w:rPr>
          <w:rFonts w:cs="Times New Roman"/>
        </w:rPr>
        <w:t>o</w:t>
      </w:r>
      <w:r w:rsidRPr="000F0347">
        <w:rPr>
          <w:rFonts w:cs="Times New Roman"/>
        </w:rPr>
        <w:t>bjednatele okamžikem podpisu</w:t>
      </w:r>
      <w:r w:rsidR="00D16098" w:rsidRPr="000F0347">
        <w:rPr>
          <w:rFonts w:cs="Times New Roman"/>
        </w:rPr>
        <w:t xml:space="preserve"> akceptačního protokolu </w:t>
      </w:r>
      <w:r w:rsidR="00D16098" w:rsidRPr="00D56EAF">
        <w:rPr>
          <w:rFonts w:cs="Times New Roman"/>
        </w:rPr>
        <w:t xml:space="preserve">o převzetí </w:t>
      </w:r>
      <w:r w:rsidR="005B2FB3" w:rsidRPr="00D56EAF">
        <w:rPr>
          <w:rFonts w:cs="Times New Roman"/>
        </w:rPr>
        <w:t xml:space="preserve">příslušné </w:t>
      </w:r>
      <w:r w:rsidR="00685688">
        <w:rPr>
          <w:rFonts w:cs="Times New Roman"/>
        </w:rPr>
        <w:t>E</w:t>
      </w:r>
      <w:r w:rsidR="005B2FB3" w:rsidRPr="00D56EAF">
        <w:rPr>
          <w:rFonts w:cs="Times New Roman"/>
        </w:rPr>
        <w:t xml:space="preserve">tapy </w:t>
      </w:r>
      <w:r w:rsidR="00D16098" w:rsidRPr="00D56EAF">
        <w:rPr>
          <w:rFonts w:cs="Times New Roman"/>
        </w:rPr>
        <w:t>díla</w:t>
      </w:r>
      <w:r w:rsidRPr="00D56EAF">
        <w:rPr>
          <w:rFonts w:cs="Times New Roman"/>
        </w:rPr>
        <w:t>.</w:t>
      </w:r>
      <w:bookmarkEnd w:id="8"/>
    </w:p>
    <w:p w14:paraId="15F0F9D1" w14:textId="77777777" w:rsidR="00AE0FE5" w:rsidRPr="00A15479" w:rsidRDefault="00AE0FE5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2B49DD5F" w14:textId="46860530" w:rsidR="005B2FB3" w:rsidRPr="00010519" w:rsidRDefault="005B2FB3" w:rsidP="00AB113F">
      <w:pPr>
        <w:pStyle w:val="Odstavecseseznamem"/>
        <w:numPr>
          <w:ilvl w:val="0"/>
          <w:numId w:val="32"/>
        </w:numPr>
        <w:spacing w:after="120" w:line="276" w:lineRule="auto"/>
        <w:ind w:left="0" w:hanging="284"/>
        <w:rPr>
          <w:rFonts w:cs="Times New Roman"/>
        </w:rPr>
      </w:pPr>
      <w:bookmarkStart w:id="9" w:name="_Hlk169077634"/>
      <w:r w:rsidRPr="00010519">
        <w:rPr>
          <w:rFonts w:cs="Times New Roman"/>
        </w:rPr>
        <w:t xml:space="preserve">Dílčí ceny za zpracování jednotlivých </w:t>
      </w:r>
      <w:r w:rsidR="00685688" w:rsidRPr="00010519">
        <w:rPr>
          <w:rFonts w:cs="Times New Roman"/>
        </w:rPr>
        <w:t>E</w:t>
      </w:r>
      <w:r w:rsidRPr="00010519">
        <w:rPr>
          <w:rFonts w:cs="Times New Roman"/>
        </w:rPr>
        <w:t>tap díla, jsou následující:</w:t>
      </w:r>
    </w:p>
    <w:tbl>
      <w:tblPr>
        <w:tblW w:w="9234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2639"/>
        <w:gridCol w:w="2217"/>
        <w:gridCol w:w="1827"/>
        <w:gridCol w:w="2551"/>
      </w:tblGrid>
      <w:tr w:rsidR="005B2FB3" w14:paraId="2EAC75C5" w14:textId="77777777" w:rsidTr="6EFF77EE"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bookmarkEnd w:id="9"/>
          <w:p w14:paraId="5EC74315" w14:textId="77777777" w:rsidR="005B2FB3" w:rsidRDefault="005B2FB3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Členění dle čl. I této smlouvy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D6577AA" w14:textId="77777777" w:rsidR="005B2FB3" w:rsidRDefault="005B2FB3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Cena v Kč bez DPH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8AC71F9" w14:textId="2D44F796" w:rsidR="005B2FB3" w:rsidRDefault="005B2FB3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 xml:space="preserve">DPH </w:t>
            </w:r>
            <w:r w:rsidR="00184EC4">
              <w:rPr>
                <w:b/>
                <w:bCs/>
              </w:rPr>
              <w:t>21</w:t>
            </w:r>
            <w:r>
              <w:rPr>
                <w:b/>
                <w:bCs/>
              </w:rPr>
              <w:t xml:space="preserve"> %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D46A7" w14:textId="0907F0C8" w:rsidR="005B2FB3" w:rsidRDefault="005B2FB3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Cena v Kč včetně DPH</w:t>
            </w:r>
          </w:p>
        </w:tc>
      </w:tr>
      <w:tr w:rsidR="005B2FB3" w14:paraId="2C350E55" w14:textId="77777777" w:rsidTr="6EFF77EE">
        <w:trPr>
          <w:trHeight w:val="963"/>
        </w:trPr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92EDF22" w14:textId="0577C3DA" w:rsidR="005B2FB3" w:rsidRDefault="005B2FB3">
            <w:pPr>
              <w:pStyle w:val="Zkladntext"/>
              <w:spacing w:after="120" w:line="276" w:lineRule="auto"/>
            </w:pPr>
            <w:r>
              <w:t xml:space="preserve">Etapa </w:t>
            </w:r>
            <w:r w:rsidR="006A2D4A">
              <w:t>a)</w:t>
            </w:r>
            <w:r>
              <w:t xml:space="preserve"> </w:t>
            </w:r>
            <w:r w:rsidR="00834370" w:rsidRPr="004F1FDB">
              <w:rPr>
                <w:rFonts w:cs="Times New Roman"/>
                <w:b/>
                <w:bCs/>
              </w:rPr>
              <w:t>výrob</w:t>
            </w:r>
            <w:r w:rsidR="00834370">
              <w:rPr>
                <w:rFonts w:cs="Times New Roman"/>
                <w:b/>
                <w:bCs/>
              </w:rPr>
              <w:t xml:space="preserve">a </w:t>
            </w:r>
            <w:r w:rsidR="00834370" w:rsidRPr="004F1FDB">
              <w:rPr>
                <w:rFonts w:cs="Times New Roman"/>
                <w:b/>
                <w:bCs/>
              </w:rPr>
              <w:t>aplikace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632E9A8" w14:textId="146BC158" w:rsidR="005B2FB3" w:rsidRDefault="00184EC4">
            <w:pPr>
              <w:spacing w:after="120" w:line="276" w:lineRule="auto"/>
              <w:jc w:val="both"/>
            </w:pPr>
            <w:proofErr w:type="gramStart"/>
            <w:r w:rsidRPr="00184EC4">
              <w:rPr>
                <w:rFonts w:cs="Times New Roman"/>
              </w:rPr>
              <w:t>524.701</w:t>
            </w:r>
            <w:r>
              <w:rPr>
                <w:rFonts w:cs="Times New Roman"/>
              </w:rPr>
              <w:t>,-</w:t>
            </w:r>
            <w:proofErr w:type="gram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A3A7E63" w14:textId="5A2B29C5" w:rsidR="005B2FB3" w:rsidRDefault="00184EC4">
            <w:pPr>
              <w:spacing w:after="120" w:line="276" w:lineRule="auto"/>
              <w:jc w:val="both"/>
            </w:pPr>
            <w:proofErr w:type="gramStart"/>
            <w:r w:rsidRPr="00184EC4">
              <w:rPr>
                <w:rFonts w:cs="Times New Roman"/>
              </w:rPr>
              <w:t>110</w:t>
            </w:r>
            <w:r>
              <w:rPr>
                <w:rFonts w:cs="Times New Roman"/>
              </w:rPr>
              <w:t>.</w:t>
            </w:r>
            <w:r w:rsidRPr="00184EC4">
              <w:rPr>
                <w:rFonts w:cs="Times New Roman"/>
              </w:rPr>
              <w:t>187</w:t>
            </w:r>
            <w:r>
              <w:rPr>
                <w:rFonts w:cs="Times New Roman"/>
              </w:rPr>
              <w:t>,-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F8A2F" w14:textId="5534C834" w:rsidR="005B2FB3" w:rsidRDefault="00184EC4">
            <w:pPr>
              <w:spacing w:after="120" w:line="276" w:lineRule="auto"/>
              <w:jc w:val="both"/>
            </w:pPr>
            <w:proofErr w:type="gramStart"/>
            <w:r w:rsidRPr="00184EC4">
              <w:rPr>
                <w:rFonts w:cs="Times New Roman"/>
              </w:rPr>
              <w:t>634</w:t>
            </w:r>
            <w:r>
              <w:rPr>
                <w:rFonts w:cs="Times New Roman"/>
              </w:rPr>
              <w:t>.</w:t>
            </w:r>
            <w:r w:rsidRPr="00184EC4">
              <w:rPr>
                <w:rFonts w:cs="Times New Roman"/>
              </w:rPr>
              <w:t>888</w:t>
            </w:r>
            <w:r>
              <w:rPr>
                <w:rFonts w:cs="Times New Roman"/>
              </w:rPr>
              <w:t>,-</w:t>
            </w:r>
            <w:proofErr w:type="gramEnd"/>
          </w:p>
        </w:tc>
      </w:tr>
      <w:tr w:rsidR="005B2FB3" w14:paraId="581F1360" w14:textId="77777777" w:rsidTr="6EFF77EE">
        <w:trPr>
          <w:trHeight w:val="857"/>
        </w:trPr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D35C436" w14:textId="0E7AFCEC" w:rsidR="005B2FB3" w:rsidRDefault="005B2FB3">
            <w:pPr>
              <w:spacing w:after="120" w:line="276" w:lineRule="auto"/>
              <w:jc w:val="both"/>
            </w:pPr>
            <w:r>
              <w:t xml:space="preserve">Etapa </w:t>
            </w:r>
            <w:r w:rsidR="006A2D4A">
              <w:t>b)</w:t>
            </w:r>
            <w:r>
              <w:t xml:space="preserve"> </w:t>
            </w:r>
            <w:r w:rsidR="00834370" w:rsidRPr="004F1FDB">
              <w:rPr>
                <w:rFonts w:cs="Times New Roman"/>
                <w:b/>
                <w:bCs/>
                <w:color w:val="000000"/>
              </w:rPr>
              <w:t>rozvoj aplikace</w:t>
            </w:r>
          </w:p>
          <w:p w14:paraId="5E1372E4" w14:textId="64C61BC0" w:rsidR="00943159" w:rsidRDefault="006A2D4A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Objednatel není povinen vyčerpat celou částku.</w:t>
            </w:r>
          </w:p>
          <w:p w14:paraId="2C6757CB" w14:textId="77777777" w:rsidR="00943159" w:rsidRDefault="00943159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1MD=8 hodin</w:t>
            </w:r>
          </w:p>
          <w:p w14:paraId="0A73A3E1" w14:textId="7D72B69B" w:rsidR="00943159" w:rsidRDefault="00943159">
            <w:pPr>
              <w:spacing w:after="120" w:line="276" w:lineRule="auto"/>
              <w:jc w:val="both"/>
            </w:pPr>
            <w:r>
              <w:rPr>
                <w:rFonts w:cs="Times New Roman"/>
              </w:rPr>
              <w:lastRenderedPageBreak/>
              <w:t xml:space="preserve">1MD= </w:t>
            </w:r>
            <w:r w:rsidR="00184EC4">
              <w:rPr>
                <w:rFonts w:cs="Times New Roman"/>
                <w:b/>
                <w:bCs/>
              </w:rPr>
              <w:t>9200</w:t>
            </w:r>
            <w:r>
              <w:rPr>
                <w:rFonts w:cs="Times New Roman"/>
              </w:rPr>
              <w:t xml:space="preserve"> Kč bez </w:t>
            </w:r>
            <w:r w:rsidR="00FE71CC">
              <w:rPr>
                <w:rFonts w:cs="Times New Roman"/>
              </w:rPr>
              <w:t>DPH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162AFC7" w14:textId="6C328D6A" w:rsidR="005B2FB3" w:rsidRDefault="00184EC4">
            <w:pPr>
              <w:spacing w:after="120" w:line="276" w:lineRule="auto"/>
              <w:jc w:val="both"/>
            </w:pPr>
            <w:r w:rsidRPr="00184EC4">
              <w:rPr>
                <w:rFonts w:cs="Times New Roman"/>
              </w:rPr>
              <w:lastRenderedPageBreak/>
              <w:t>276 000</w:t>
            </w:r>
            <w:r w:rsidR="006A2D4A">
              <w:rPr>
                <w:rFonts w:cs="Times New Roman"/>
              </w:rPr>
              <w:t>,-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1FE323F" w14:textId="4EB73E46" w:rsidR="005B2FB3" w:rsidRDefault="00184EC4">
            <w:pPr>
              <w:spacing w:after="120" w:line="276" w:lineRule="auto"/>
              <w:jc w:val="both"/>
            </w:pPr>
            <w:proofErr w:type="gramStart"/>
            <w:r w:rsidRPr="00184EC4">
              <w:rPr>
                <w:rFonts w:cs="Times New Roman"/>
              </w:rPr>
              <w:t>57</w:t>
            </w:r>
            <w:r>
              <w:rPr>
                <w:rFonts w:cs="Times New Roman"/>
              </w:rPr>
              <w:t>.</w:t>
            </w:r>
            <w:r w:rsidRPr="00184EC4">
              <w:rPr>
                <w:rFonts w:cs="Times New Roman"/>
              </w:rPr>
              <w:t>960</w:t>
            </w:r>
            <w:r w:rsidR="006A2D4A">
              <w:rPr>
                <w:rFonts w:cs="Times New Roman"/>
              </w:rPr>
              <w:t>,-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A6344" w14:textId="0B6CBAAF" w:rsidR="005B2FB3" w:rsidRDefault="00184EC4">
            <w:pPr>
              <w:spacing w:after="120" w:line="276" w:lineRule="auto"/>
              <w:jc w:val="both"/>
            </w:pPr>
            <w:proofErr w:type="gramStart"/>
            <w:r w:rsidRPr="00184EC4">
              <w:rPr>
                <w:rFonts w:cs="Times New Roman"/>
              </w:rPr>
              <w:t>333</w:t>
            </w:r>
            <w:r>
              <w:rPr>
                <w:rFonts w:cs="Times New Roman"/>
              </w:rPr>
              <w:t>.</w:t>
            </w:r>
            <w:r w:rsidRPr="00184EC4">
              <w:rPr>
                <w:rFonts w:cs="Times New Roman"/>
              </w:rPr>
              <w:t>960</w:t>
            </w:r>
            <w:r w:rsidR="006A2D4A">
              <w:rPr>
                <w:rFonts w:cs="Times New Roman"/>
              </w:rPr>
              <w:t>,-</w:t>
            </w:r>
            <w:proofErr w:type="gramEnd"/>
          </w:p>
        </w:tc>
      </w:tr>
      <w:tr w:rsidR="005B2FB3" w14:paraId="05A650F7" w14:textId="77777777" w:rsidTr="6EFF77EE">
        <w:trPr>
          <w:trHeight w:val="849"/>
        </w:trPr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69CC394" w14:textId="77777777" w:rsidR="005B2FB3" w:rsidRDefault="005B2FB3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Celková cena předmětu plnění (díla)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707F681" w14:textId="6D20BE8C" w:rsidR="005B2FB3" w:rsidRPr="00184EC4" w:rsidRDefault="00184EC4">
            <w:pPr>
              <w:spacing w:after="120" w:line="276" w:lineRule="auto"/>
              <w:jc w:val="both"/>
            </w:pPr>
            <w:proofErr w:type="gramStart"/>
            <w:r w:rsidRPr="00184EC4">
              <w:rPr>
                <w:rFonts w:cs="Times New Roman"/>
              </w:rPr>
              <w:t>800.701,-</w:t>
            </w:r>
            <w:proofErr w:type="gram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788A8E1" w14:textId="2F7970F1" w:rsidR="005B2FB3" w:rsidRPr="00184EC4" w:rsidRDefault="00184EC4">
            <w:pPr>
              <w:spacing w:after="120" w:line="276" w:lineRule="auto"/>
              <w:jc w:val="both"/>
            </w:pPr>
            <w:proofErr w:type="gramStart"/>
            <w:r w:rsidRPr="00184EC4">
              <w:rPr>
                <w:rFonts w:cs="Times New Roman"/>
              </w:rPr>
              <w:t>168.147,-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37683" w14:textId="5CEA50FE" w:rsidR="005B2FB3" w:rsidRPr="00184EC4" w:rsidRDefault="00184EC4">
            <w:pPr>
              <w:spacing w:after="120" w:line="276" w:lineRule="auto"/>
              <w:jc w:val="both"/>
            </w:pPr>
            <w:proofErr w:type="gramStart"/>
            <w:r w:rsidRPr="00184EC4">
              <w:rPr>
                <w:rFonts w:cs="Times New Roman"/>
              </w:rPr>
              <w:t>968.848,-</w:t>
            </w:r>
            <w:proofErr w:type="gramEnd"/>
          </w:p>
        </w:tc>
      </w:tr>
      <w:tr w:rsidR="00FE71CC" w14:paraId="11ABED46" w14:textId="77777777" w:rsidTr="6EFF77EE">
        <w:trPr>
          <w:trHeight w:val="975"/>
        </w:trPr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9AA808C" w14:textId="77D0367F" w:rsidR="00FE71CC" w:rsidRDefault="00FE71CC" w:rsidP="00FE71CC">
            <w:pPr>
              <w:spacing w:after="120" w:line="276" w:lineRule="auto"/>
              <w:jc w:val="both"/>
              <w:rPr>
                <w:b/>
                <w:bCs/>
              </w:rPr>
            </w:pPr>
            <w:proofErr w:type="spellStart"/>
            <w:r>
              <w:rPr>
                <w:rFonts w:cs="Times New Roman"/>
                <w:lang w:val="en-US"/>
              </w:rPr>
              <w:t>Licence</w:t>
            </w:r>
            <w:proofErr w:type="spellEnd"/>
          </w:p>
        </w:tc>
        <w:tc>
          <w:tcPr>
            <w:tcW w:w="65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A03AE" w14:textId="575120F9" w:rsidR="00FE71CC" w:rsidRPr="000F454F" w:rsidRDefault="00FE71CC" w:rsidP="00FE71CC">
            <w:pPr>
              <w:spacing w:after="120" w:line="276" w:lineRule="auto"/>
              <w:jc w:val="both"/>
              <w:rPr>
                <w:rFonts w:cs="Times New Roman"/>
              </w:rPr>
            </w:pPr>
            <w:r w:rsidRPr="001D128A">
              <w:rPr>
                <w:rFonts w:cs="Times New Roman"/>
              </w:rPr>
              <w:t xml:space="preserve">Cena licence je již započítána do celkové ceny fáze </w:t>
            </w:r>
            <w:r>
              <w:rPr>
                <w:rFonts w:cs="Times New Roman"/>
              </w:rPr>
              <w:t>a)</w:t>
            </w:r>
            <w:r w:rsidRPr="001D128A">
              <w:rPr>
                <w:rFonts w:cs="Times New Roman"/>
              </w:rPr>
              <w:t xml:space="preserve"> a odpovídá </w:t>
            </w:r>
            <w:r w:rsidRPr="000F454F">
              <w:rPr>
                <w:rFonts w:cs="Times New Roman"/>
              </w:rPr>
              <w:t>10 %</w:t>
            </w:r>
            <w:r w:rsidRPr="001D128A">
              <w:rPr>
                <w:rFonts w:cs="Times New Roman"/>
              </w:rPr>
              <w:t xml:space="preserve"> z této ceny</w:t>
            </w:r>
            <w:r w:rsidR="000F454F">
              <w:rPr>
                <w:rFonts w:cs="Times New Roman"/>
              </w:rPr>
              <w:t>.</w:t>
            </w:r>
          </w:p>
        </w:tc>
      </w:tr>
    </w:tbl>
    <w:p w14:paraId="08F385AA" w14:textId="77777777" w:rsidR="00ED2257" w:rsidRDefault="00ED2257" w:rsidP="00ED2257">
      <w:pPr>
        <w:spacing w:after="120" w:line="276" w:lineRule="auto"/>
        <w:jc w:val="both"/>
        <w:rPr>
          <w:rFonts w:cs="Times New Roman"/>
        </w:rPr>
      </w:pPr>
    </w:p>
    <w:p w14:paraId="39F7C2C4" w14:textId="696BF177" w:rsidR="00ED2257" w:rsidRDefault="00ED2257" w:rsidP="00ED2257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Platba za splnění předmětu smlouvy</w:t>
      </w:r>
      <w:r w:rsidR="001C3DEF">
        <w:rPr>
          <w:rFonts w:cs="Times New Roman"/>
        </w:rPr>
        <w:t xml:space="preserve"> </w:t>
      </w:r>
      <w:r w:rsidR="001C3DEF" w:rsidRPr="001C3DEF">
        <w:rPr>
          <w:rFonts w:cs="Times New Roman"/>
          <w:b/>
          <w:bCs/>
        </w:rPr>
        <w:t>etapy a)</w:t>
      </w:r>
      <w:r>
        <w:rPr>
          <w:rFonts w:cs="Times New Roman"/>
        </w:rPr>
        <w:t xml:space="preserve"> se uskuteční v etapách dle specifikace v čl. I této smlouvy, v termínech stanovených v čl. III této smlouvy, vždy po předání kompletní části díla (Etapy), a to po oboustranném podepsání akceptačního protokolu bez výhrad či s výhradou těch vad, </w:t>
      </w:r>
      <w:r w:rsidR="000F454F">
        <w:rPr>
          <w:rFonts w:cs="Times New Roman"/>
        </w:rPr>
        <w:br/>
      </w:r>
      <w:r>
        <w:rPr>
          <w:rFonts w:cs="Times New Roman"/>
        </w:rPr>
        <w:t>které nebrání předávanou část díla akceptovat.</w:t>
      </w:r>
    </w:p>
    <w:p w14:paraId="2B3183EC" w14:textId="6E716FAC" w:rsidR="001C3DEF" w:rsidRPr="00323865" w:rsidRDefault="001C3DEF" w:rsidP="001C3DEF">
      <w:pPr>
        <w:spacing w:after="120" w:line="276" w:lineRule="auto"/>
        <w:jc w:val="both"/>
        <w:rPr>
          <w:rFonts w:cs="Times New Roman"/>
        </w:rPr>
      </w:pPr>
      <w:bookmarkStart w:id="10" w:name="_Hlk164177564"/>
      <w:r w:rsidRPr="00323865">
        <w:rPr>
          <w:rFonts w:cs="Times New Roman"/>
        </w:rPr>
        <w:t xml:space="preserve">Dodavatel spolu s předáním předmětu smlouvy </w:t>
      </w:r>
      <w:r>
        <w:rPr>
          <w:rFonts w:cs="Times New Roman"/>
        </w:rPr>
        <w:t xml:space="preserve">za dílčí plnění dle dílčích objednávek </w:t>
      </w:r>
      <w:r w:rsidRPr="001C3DEF">
        <w:rPr>
          <w:rFonts w:cs="Times New Roman"/>
          <w:b/>
          <w:bCs/>
        </w:rPr>
        <w:t>etapy b)</w:t>
      </w:r>
      <w:r>
        <w:rPr>
          <w:rFonts w:cs="Times New Roman"/>
        </w:rPr>
        <w:t xml:space="preserve"> </w:t>
      </w:r>
      <w:r w:rsidRPr="00323865">
        <w:rPr>
          <w:rFonts w:cs="Times New Roman"/>
        </w:rPr>
        <w:t>odevzdá kontaktní osobě objednatele výkaz skutečně odpracovaných hodin (tzv. výčetku).</w:t>
      </w:r>
    </w:p>
    <w:p w14:paraId="259EBA7F" w14:textId="77777777" w:rsidR="001C3DEF" w:rsidRDefault="001C3DEF" w:rsidP="001C3DEF">
      <w:pPr>
        <w:spacing w:after="120" w:line="276" w:lineRule="auto"/>
        <w:jc w:val="both"/>
        <w:rPr>
          <w:rFonts w:cs="Times New Roman"/>
        </w:rPr>
      </w:pPr>
      <w:r w:rsidRPr="00323865">
        <w:rPr>
          <w:rFonts w:cs="Times New Roman"/>
        </w:rPr>
        <w:t xml:space="preserve">Vzor výkazu skutečně odpracovaných hodin je ke stažení na webových stránkách objednatele na adrese: </w:t>
      </w:r>
      <w:hyperlink r:id="rId12" w:history="1">
        <w:r w:rsidRPr="00323865">
          <w:rPr>
            <w:rStyle w:val="Hypertextovodkaz"/>
            <w:rFonts w:cs="Times New Roman"/>
          </w:rPr>
          <w:t>http://www.iprpraha.cz/clanek/1950/vzory-dokumentu</w:t>
        </w:r>
      </w:hyperlink>
      <w:r w:rsidRPr="00323865">
        <w:rPr>
          <w:rFonts w:cs="Times New Roman"/>
        </w:rPr>
        <w:t xml:space="preserve"> v záložce „Vzory dokumentů, na které odkazují smlouvy“.</w:t>
      </w:r>
    </w:p>
    <w:p w14:paraId="556551BC" w14:textId="77777777" w:rsidR="001C3DEF" w:rsidRDefault="001C3DEF" w:rsidP="001C3DEF">
      <w:pPr>
        <w:pStyle w:val="Zkladntext2"/>
        <w:spacing w:line="276" w:lineRule="auto"/>
        <w:jc w:val="both"/>
        <w:rPr>
          <w:rFonts w:cs="Times New Roman"/>
        </w:rPr>
      </w:pPr>
      <w:r w:rsidRPr="1EDD4E4E">
        <w:rPr>
          <w:rFonts w:cs="Times New Roman"/>
        </w:rPr>
        <w:t>Platba za splnění předmětu smlouvy dle dílčích smluv se uskuteční po předání předmětu smlouvy dle dílčích smluv, a to po oboustranném podepsání akceptačního protokolu bez výhrad či s výhradou těch vad, které nebrání předmět smlouvy akceptovat, a to na základě objednatelem odsouhlaseného výkazu skutečně odpracovaných hodin předloženého dodavatelem (tzv. výčetky).</w:t>
      </w:r>
    </w:p>
    <w:bookmarkEnd w:id="10"/>
    <w:p w14:paraId="3C70F390" w14:textId="73D127FB" w:rsidR="003B6E46" w:rsidRPr="00A15479" w:rsidRDefault="00AD68DF" w:rsidP="00AB113F">
      <w:pPr>
        <w:pStyle w:val="Odstavecseseznamem"/>
        <w:numPr>
          <w:ilvl w:val="0"/>
          <w:numId w:val="32"/>
        </w:numPr>
        <w:spacing w:after="120" w:line="276" w:lineRule="auto"/>
        <w:ind w:left="-142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543CC03D" w14:textId="44738619" w:rsidR="00DD37F5" w:rsidRPr="00A15479" w:rsidRDefault="00DD37F5" w:rsidP="00AB113F">
      <w:pPr>
        <w:pStyle w:val="Odstavecseseznamem"/>
        <w:spacing w:after="120" w:line="276" w:lineRule="auto"/>
        <w:ind w:left="-142"/>
        <w:jc w:val="both"/>
        <w:rPr>
          <w:rFonts w:cs="Times New Roman"/>
        </w:rPr>
      </w:pPr>
    </w:p>
    <w:p w14:paraId="39A7D7B3" w14:textId="500417B9" w:rsidR="003B6E46" w:rsidRPr="00A15479" w:rsidRDefault="001D54B4" w:rsidP="00AB113F">
      <w:pPr>
        <w:pStyle w:val="Odstavecseseznamem"/>
        <w:numPr>
          <w:ilvl w:val="0"/>
          <w:numId w:val="32"/>
        </w:numPr>
        <w:spacing w:after="120" w:line="276" w:lineRule="auto"/>
        <w:ind w:left="-142" w:hanging="284"/>
        <w:jc w:val="both"/>
        <w:rPr>
          <w:rFonts w:cs="Times New Roman"/>
        </w:rPr>
      </w:pPr>
      <w:r w:rsidRPr="1EDD4E4E">
        <w:rPr>
          <w:rFonts w:cs="Times New Roman"/>
        </w:rPr>
        <w:t>Sjednaná cena v sobě zahrnuje veškeré náklady zhotovitele za realizaci díla podle této smlouvy</w:t>
      </w:r>
      <w:r w:rsidR="00480D86" w:rsidRPr="1EDD4E4E">
        <w:rPr>
          <w:rFonts w:cs="Times New Roman"/>
        </w:rPr>
        <w:t xml:space="preserve"> </w:t>
      </w:r>
      <w:r w:rsidR="00A60C46" w:rsidRPr="1EDD4E4E">
        <w:rPr>
          <w:rFonts w:cs="Times New Roman"/>
        </w:rPr>
        <w:t xml:space="preserve">včetně ceny licence </w:t>
      </w:r>
      <w:r w:rsidR="00BB5233" w:rsidRPr="1EDD4E4E">
        <w:rPr>
          <w:rFonts w:cs="Times New Roman"/>
        </w:rPr>
        <w:t>a </w:t>
      </w:r>
      <w:r w:rsidR="00DA6E4E" w:rsidRPr="1EDD4E4E">
        <w:rPr>
          <w:rFonts w:cs="Times New Roman"/>
        </w:rPr>
        <w:t>zhotovitel nemá nárok na jakoukoliv další platbu související s prováděním díla.</w:t>
      </w:r>
    </w:p>
    <w:p w14:paraId="5B69D2AA" w14:textId="3D27BD59" w:rsidR="1EDD4E4E" w:rsidRDefault="1EDD4E4E" w:rsidP="1EDD4E4E">
      <w:pPr>
        <w:pStyle w:val="Odstavecseseznamem"/>
        <w:spacing w:after="120" w:line="276" w:lineRule="auto"/>
        <w:ind w:left="-142" w:hanging="284"/>
        <w:jc w:val="both"/>
        <w:rPr>
          <w:rFonts w:cs="Times New Roman"/>
        </w:rPr>
      </w:pPr>
    </w:p>
    <w:p w14:paraId="74269B5E" w14:textId="62091249" w:rsidR="001F38CB" w:rsidRPr="00822E99" w:rsidRDefault="001F38CB" w:rsidP="00AB113F">
      <w:pPr>
        <w:pStyle w:val="Odstavecseseznamem"/>
        <w:numPr>
          <w:ilvl w:val="0"/>
          <w:numId w:val="32"/>
        </w:numPr>
        <w:spacing w:after="120" w:line="276" w:lineRule="auto"/>
        <w:ind w:left="-142" w:hanging="284"/>
        <w:jc w:val="both"/>
        <w:rPr>
          <w:rFonts w:cs="Times New Roman"/>
        </w:rPr>
      </w:pPr>
      <w:r w:rsidRPr="1EDD4E4E">
        <w:rPr>
          <w:rFonts w:cs="Times New Roman"/>
        </w:rPr>
        <w:t>Objednatel je povinen zaplatit zhotoviteli cenu za provedení díla na základě řádně a oprávněně vystaveného daňového dokladu (faktury), a to se splatností 21 dnů ode dne doručení faktury objednateli.</w:t>
      </w:r>
    </w:p>
    <w:p w14:paraId="4D30D952" w14:textId="10876309" w:rsidR="1EDD4E4E" w:rsidRDefault="1EDD4E4E" w:rsidP="1EDD4E4E">
      <w:pPr>
        <w:pStyle w:val="Odstavecseseznamem"/>
        <w:spacing w:after="120" w:line="276" w:lineRule="auto"/>
        <w:ind w:left="-142" w:hanging="284"/>
        <w:jc w:val="both"/>
        <w:rPr>
          <w:rFonts w:cs="Times New Roman"/>
        </w:rPr>
      </w:pPr>
    </w:p>
    <w:p w14:paraId="12355FCA" w14:textId="374FA09F" w:rsidR="003B6E46" w:rsidRPr="00A15479" w:rsidRDefault="001D54B4" w:rsidP="00AB113F">
      <w:pPr>
        <w:pStyle w:val="Odstavecseseznamem"/>
        <w:numPr>
          <w:ilvl w:val="0"/>
          <w:numId w:val="32"/>
        </w:numPr>
        <w:spacing w:after="120" w:line="276" w:lineRule="auto"/>
        <w:ind w:left="-142" w:hanging="284"/>
        <w:jc w:val="both"/>
        <w:rPr>
          <w:rFonts w:cs="Times New Roman"/>
        </w:rPr>
      </w:pPr>
      <w:r w:rsidRPr="1EDD4E4E">
        <w:rPr>
          <w:rFonts w:cs="Times New Roman"/>
        </w:rPr>
        <w:t xml:space="preserve">Řádným vystavením faktury se rozumí vystavení faktury zhotovitelem, </w:t>
      </w:r>
      <w:proofErr w:type="gramStart"/>
      <w:r w:rsidRPr="1EDD4E4E">
        <w:rPr>
          <w:rFonts w:cs="Times New Roman"/>
        </w:rPr>
        <w:t>jež</w:t>
      </w:r>
      <w:proofErr w:type="gramEnd"/>
      <w:r w:rsidR="00B55564" w:rsidRPr="1EDD4E4E">
        <w:rPr>
          <w:rFonts w:cs="Times New Roman"/>
        </w:rPr>
        <w:t xml:space="preserve"> </w:t>
      </w:r>
      <w:r w:rsidRPr="1EDD4E4E">
        <w:rPr>
          <w:rFonts w:cs="Times New Roman"/>
        </w:rPr>
        <w:t xml:space="preserve">má veškeré náležitosti daňového dokladu požadované </w:t>
      </w:r>
      <w:r w:rsidR="00173A25" w:rsidRPr="1EDD4E4E">
        <w:rPr>
          <w:rFonts w:cs="Times New Roman"/>
        </w:rPr>
        <w:t>právními předpisy, zejména zákonem č. 235/2004 Sb., o dani z přidané hodnoty, ve znění pozdějších předpisů</w:t>
      </w:r>
      <w:r w:rsidRPr="1EDD4E4E">
        <w:rPr>
          <w:rFonts w:cs="Times New Roman"/>
        </w:rPr>
        <w:t>.</w:t>
      </w:r>
      <w:r w:rsidR="0031420E" w:rsidRPr="1EDD4E4E">
        <w:rPr>
          <w:rFonts w:cs="Times New Roman"/>
        </w:rPr>
        <w:t xml:space="preserve"> Na faktuře musí být uvedeno číslo smlouvy</w:t>
      </w:r>
      <w:r w:rsidR="001725C2" w:rsidRPr="1EDD4E4E">
        <w:rPr>
          <w:rFonts w:cs="Times New Roman"/>
        </w:rPr>
        <w:t xml:space="preserve">. </w:t>
      </w:r>
      <w:r w:rsidR="00B64D93" w:rsidRPr="1EDD4E4E">
        <w:rPr>
          <w:rFonts w:cs="Times New Roman"/>
        </w:rPr>
        <w:t>Zhotovitel je povinen zaslat fakturu ve formátu .</w:t>
      </w:r>
      <w:proofErr w:type="spellStart"/>
      <w:r w:rsidR="00B64D93" w:rsidRPr="1EDD4E4E">
        <w:rPr>
          <w:rFonts w:cs="Times New Roman"/>
        </w:rPr>
        <w:t>pdf</w:t>
      </w:r>
      <w:proofErr w:type="spellEnd"/>
      <w:r w:rsidR="00B64D93" w:rsidRPr="1EDD4E4E">
        <w:rPr>
          <w:rFonts w:cs="Times New Roman"/>
        </w:rPr>
        <w:t xml:space="preserve"> na e-mailovou adresu </w:t>
      </w:r>
      <w:hyperlink r:id="rId13">
        <w:r w:rsidR="005B7CF7">
          <w:t>schorikova@ipr.praha.eu</w:t>
        </w:r>
      </w:hyperlink>
      <w:r w:rsidR="00B64D93" w:rsidRPr="1EDD4E4E">
        <w:rPr>
          <w:rFonts w:cs="Times New Roman"/>
        </w:rPr>
        <w:t>.</w:t>
      </w:r>
      <w:r w:rsidR="000F2124" w:rsidRPr="1EDD4E4E">
        <w:rPr>
          <w:rFonts w:cs="Times New Roman"/>
        </w:rPr>
        <w:t xml:space="preserve"> Úhrada faktur bude provedena převodním příkazem na bankovní účet uvedený na</w:t>
      </w:r>
      <w:r w:rsidR="00D7501C" w:rsidRPr="1EDD4E4E">
        <w:rPr>
          <w:rFonts w:cs="Times New Roman"/>
        </w:rPr>
        <w:t> </w:t>
      </w:r>
      <w:r w:rsidR="000F2124" w:rsidRPr="1EDD4E4E">
        <w:rPr>
          <w:rFonts w:cs="Times New Roman"/>
        </w:rPr>
        <w:t>faktuře zhotovitele,</w:t>
      </w:r>
      <w:r w:rsidR="00480D86" w:rsidRPr="1EDD4E4E">
        <w:rPr>
          <w:rFonts w:cs="Times New Roman"/>
        </w:rPr>
        <w:t xml:space="preserve"> který je totožný s bankovním účtem uvedeným v záhlaví této smlouvy.</w:t>
      </w:r>
    </w:p>
    <w:p w14:paraId="4C863CB3" w14:textId="71DECE50" w:rsidR="1EDD4E4E" w:rsidRDefault="1EDD4E4E" w:rsidP="1EDD4E4E">
      <w:pPr>
        <w:pStyle w:val="Odstavecseseznamem"/>
        <w:spacing w:after="120" w:line="276" w:lineRule="auto"/>
        <w:ind w:left="-142" w:hanging="284"/>
        <w:jc w:val="both"/>
        <w:rPr>
          <w:rFonts w:cs="Times New Roman"/>
        </w:rPr>
      </w:pPr>
    </w:p>
    <w:p w14:paraId="6DA1C43B" w14:textId="6ECA54E0" w:rsidR="003B6E46" w:rsidRPr="00A15479" w:rsidRDefault="001D54B4" w:rsidP="00AB113F">
      <w:pPr>
        <w:pStyle w:val="Odstavecseseznamem"/>
        <w:numPr>
          <w:ilvl w:val="0"/>
          <w:numId w:val="32"/>
        </w:numPr>
        <w:spacing w:after="120" w:line="276" w:lineRule="auto"/>
        <w:ind w:left="-142" w:hanging="284"/>
        <w:jc w:val="both"/>
        <w:rPr>
          <w:rFonts w:cs="Times New Roman"/>
        </w:rPr>
      </w:pPr>
      <w:r w:rsidRPr="1EDD4E4E">
        <w:rPr>
          <w:rFonts w:cs="Times New Roman"/>
        </w:rPr>
        <w:t xml:space="preserve">Oprávněným vystavením faktury se rozumí vystavení faktury zhotovitelem za </w:t>
      </w:r>
      <w:r w:rsidR="008056A5" w:rsidRPr="1EDD4E4E">
        <w:rPr>
          <w:rFonts w:cs="Times New Roman"/>
        </w:rPr>
        <w:t xml:space="preserve">řádně </w:t>
      </w:r>
      <w:r w:rsidRPr="1EDD4E4E">
        <w:rPr>
          <w:rFonts w:cs="Times New Roman"/>
        </w:rPr>
        <w:t>provedené</w:t>
      </w:r>
      <w:r w:rsidR="00BC08EB" w:rsidRPr="1EDD4E4E">
        <w:rPr>
          <w:rFonts w:cs="Times New Roman"/>
        </w:rPr>
        <w:t xml:space="preserve"> </w:t>
      </w:r>
      <w:r w:rsidRPr="1EDD4E4E">
        <w:rPr>
          <w:rFonts w:cs="Times New Roman"/>
        </w:rPr>
        <w:t>a</w:t>
      </w:r>
      <w:r w:rsidR="00D7501C" w:rsidRPr="1EDD4E4E">
        <w:rPr>
          <w:rFonts w:cs="Times New Roman"/>
        </w:rPr>
        <w:t> </w:t>
      </w:r>
      <w:r w:rsidR="00DA6E4E" w:rsidRPr="1EDD4E4E">
        <w:rPr>
          <w:rFonts w:cs="Times New Roman"/>
        </w:rPr>
        <w:t>na</w:t>
      </w:r>
      <w:r w:rsidR="00D7501C" w:rsidRPr="1EDD4E4E">
        <w:rPr>
          <w:rFonts w:cs="Times New Roman"/>
        </w:rPr>
        <w:t> </w:t>
      </w:r>
      <w:r w:rsidR="00DA6E4E" w:rsidRPr="1EDD4E4E">
        <w:rPr>
          <w:rFonts w:cs="Times New Roman"/>
        </w:rPr>
        <w:t>základě</w:t>
      </w:r>
      <w:r w:rsidR="00E434AB" w:rsidRPr="1EDD4E4E">
        <w:rPr>
          <w:rFonts w:cs="Times New Roman"/>
        </w:rPr>
        <w:t xml:space="preserve"> oběma stranami podepsaného</w:t>
      </w:r>
      <w:r w:rsidR="00DA6E4E" w:rsidRPr="1EDD4E4E">
        <w:rPr>
          <w:rFonts w:cs="Times New Roman"/>
        </w:rPr>
        <w:t xml:space="preserve"> akceptačního protokolu </w:t>
      </w:r>
      <w:r w:rsidRPr="1EDD4E4E">
        <w:rPr>
          <w:rFonts w:cs="Times New Roman"/>
        </w:rPr>
        <w:t>předané dílo</w:t>
      </w:r>
      <w:r w:rsidR="00ED2257" w:rsidRPr="1EDD4E4E">
        <w:rPr>
          <w:rFonts w:cs="Times New Roman"/>
        </w:rPr>
        <w:t xml:space="preserve"> či jeho kompletní části definované v rámci etapizace, ve struktuře dle čl. IV této smlouvy</w:t>
      </w:r>
      <w:r w:rsidR="00940E95" w:rsidRPr="1EDD4E4E">
        <w:rPr>
          <w:rFonts w:cs="Times New Roman"/>
        </w:rPr>
        <w:t>.</w:t>
      </w:r>
    </w:p>
    <w:p w14:paraId="58C4A51E" w14:textId="49F243A8" w:rsidR="1EDD4E4E" w:rsidRDefault="1EDD4E4E" w:rsidP="1EDD4E4E">
      <w:pPr>
        <w:pStyle w:val="Odstavecseseznamem"/>
        <w:spacing w:after="120" w:line="276" w:lineRule="auto"/>
        <w:ind w:left="-142" w:hanging="284"/>
        <w:jc w:val="both"/>
        <w:rPr>
          <w:rFonts w:cs="Times New Roman"/>
        </w:rPr>
      </w:pPr>
    </w:p>
    <w:p w14:paraId="71F1FE72" w14:textId="09BAEA66" w:rsidR="003B6E46" w:rsidRPr="00A15479" w:rsidRDefault="001D54B4" w:rsidP="00AB113F">
      <w:pPr>
        <w:pStyle w:val="Odstavecseseznamem"/>
        <w:numPr>
          <w:ilvl w:val="0"/>
          <w:numId w:val="32"/>
        </w:numPr>
        <w:spacing w:after="120" w:line="276" w:lineRule="auto"/>
        <w:ind w:left="-142" w:hanging="284"/>
        <w:jc w:val="both"/>
        <w:rPr>
          <w:rFonts w:cs="Times New Roman"/>
        </w:rPr>
      </w:pPr>
      <w:r w:rsidRPr="1EDD4E4E">
        <w:rPr>
          <w:rFonts w:cs="Times New Roman"/>
        </w:rPr>
        <w:lastRenderedPageBreak/>
        <w:t>V případě, že faktura nebude vystavena oprávněně, není objednatel povinen ji proplatit.</w:t>
      </w:r>
    </w:p>
    <w:p w14:paraId="64E9CE1D" w14:textId="30B9DC9B" w:rsidR="1EDD4E4E" w:rsidRDefault="1EDD4E4E" w:rsidP="1EDD4E4E">
      <w:pPr>
        <w:pStyle w:val="Odstavecseseznamem"/>
        <w:spacing w:after="120" w:line="276" w:lineRule="auto"/>
        <w:ind w:left="-142" w:hanging="284"/>
        <w:jc w:val="both"/>
        <w:rPr>
          <w:rFonts w:cs="Times New Roman"/>
        </w:rPr>
      </w:pPr>
    </w:p>
    <w:p w14:paraId="6BBB54B8" w14:textId="77777777" w:rsidR="003B6E46" w:rsidRPr="00A15479" w:rsidRDefault="001D54B4" w:rsidP="00AB113F">
      <w:pPr>
        <w:pStyle w:val="Odstavecseseznamem"/>
        <w:numPr>
          <w:ilvl w:val="0"/>
          <w:numId w:val="32"/>
        </w:numPr>
        <w:spacing w:after="120" w:line="276" w:lineRule="auto"/>
        <w:ind w:left="-142" w:hanging="284"/>
        <w:jc w:val="both"/>
        <w:rPr>
          <w:rFonts w:cs="Times New Roman"/>
        </w:rPr>
      </w:pPr>
      <w:r w:rsidRPr="1EDD4E4E">
        <w:rPr>
          <w:rFonts w:cs="Times New Roman"/>
        </w:rPr>
        <w:t>V případě, že faktura nebude vystavena řádně</w:t>
      </w:r>
      <w:r w:rsidR="00173A25" w:rsidRPr="1EDD4E4E">
        <w:rPr>
          <w:rFonts w:cs="Times New Roman"/>
        </w:rPr>
        <w:t xml:space="preserve"> v souladu se zákonem a nebude obsahovat předepsané náležitosti</w:t>
      </w:r>
      <w:r w:rsidRPr="1EDD4E4E">
        <w:rPr>
          <w:rFonts w:cs="Times New Roman"/>
        </w:rPr>
        <w:t>, je objednatel oprávněn vrátit ji zhotoviteli k</w:t>
      </w:r>
      <w:r w:rsidR="006B7C20" w:rsidRPr="1EDD4E4E">
        <w:rPr>
          <w:rFonts w:cs="Times New Roman"/>
        </w:rPr>
        <w:t xml:space="preserve"> opravě a </w:t>
      </w:r>
      <w:r w:rsidRPr="1EDD4E4E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54F3048A" w14:textId="05E404D1" w:rsidR="1EDD4E4E" w:rsidRDefault="1EDD4E4E" w:rsidP="1EDD4E4E">
      <w:pPr>
        <w:pStyle w:val="Odstavecseseznamem"/>
        <w:spacing w:after="120" w:line="276" w:lineRule="auto"/>
        <w:ind w:left="-142" w:hanging="284"/>
        <w:jc w:val="both"/>
        <w:rPr>
          <w:rFonts w:cs="Times New Roman"/>
        </w:rPr>
      </w:pPr>
    </w:p>
    <w:p w14:paraId="0CAE1A0C" w14:textId="77777777" w:rsidR="001D54B4" w:rsidRPr="00A15479" w:rsidRDefault="001D54B4" w:rsidP="00AB113F">
      <w:pPr>
        <w:pStyle w:val="Odstavecseseznamem"/>
        <w:numPr>
          <w:ilvl w:val="0"/>
          <w:numId w:val="32"/>
        </w:numPr>
        <w:spacing w:after="120" w:line="276" w:lineRule="auto"/>
        <w:ind w:left="-142" w:hanging="284"/>
        <w:jc w:val="both"/>
        <w:rPr>
          <w:rFonts w:cs="Times New Roman"/>
        </w:rPr>
      </w:pPr>
      <w:r w:rsidRPr="1EDD4E4E">
        <w:rPr>
          <w:rFonts w:cs="Times New Roman"/>
        </w:rPr>
        <w:t>Objednatel neposkytuje zálohy.</w:t>
      </w:r>
    </w:p>
    <w:p w14:paraId="7AA0864D" w14:textId="5518A33B" w:rsidR="1EDD4E4E" w:rsidRDefault="1EDD4E4E" w:rsidP="1EDD4E4E">
      <w:pPr>
        <w:pStyle w:val="Odstavecseseznamem"/>
        <w:spacing w:after="120" w:line="276" w:lineRule="auto"/>
        <w:ind w:left="-142" w:hanging="284"/>
        <w:jc w:val="both"/>
        <w:rPr>
          <w:rFonts w:cs="Times New Roman"/>
        </w:rPr>
      </w:pPr>
    </w:p>
    <w:p w14:paraId="0E29F3F0" w14:textId="70D6EC87" w:rsidR="008B3E0C" w:rsidRPr="00A15479" w:rsidRDefault="008B3E0C" w:rsidP="00AB113F">
      <w:pPr>
        <w:pStyle w:val="Odstavecseseznamem"/>
        <w:numPr>
          <w:ilvl w:val="0"/>
          <w:numId w:val="32"/>
        </w:numPr>
        <w:spacing w:after="120" w:line="276" w:lineRule="auto"/>
        <w:ind w:left="-142" w:hanging="284"/>
        <w:jc w:val="both"/>
        <w:rPr>
          <w:rFonts w:cs="Times New Roman"/>
        </w:rPr>
      </w:pPr>
      <w:bookmarkStart w:id="11" w:name="_Hlk145933306"/>
      <w:r w:rsidRPr="1EDD4E4E">
        <w:rPr>
          <w:rFonts w:cs="Times New Roman"/>
        </w:rPr>
        <w:t xml:space="preserve">Zhotovitel je podle ustanovení § 2 písm. </w:t>
      </w:r>
      <w:r w:rsidR="003375C0" w:rsidRPr="1EDD4E4E">
        <w:rPr>
          <w:rFonts w:cs="Times New Roman"/>
        </w:rPr>
        <w:t>e</w:t>
      </w:r>
      <w:r w:rsidRPr="1EDD4E4E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</w:t>
      </w:r>
      <w:r w:rsidR="00BC08EB" w:rsidRPr="1EDD4E4E">
        <w:rPr>
          <w:rFonts w:cs="Times New Roman"/>
        </w:rPr>
        <w:t xml:space="preserve"> </w:t>
      </w:r>
      <w:r w:rsidRPr="1EDD4E4E">
        <w:rPr>
          <w:rFonts w:cs="Times New Roman"/>
        </w:rPr>
        <w:t>a</w:t>
      </w:r>
      <w:r w:rsidR="00BC08EB" w:rsidRPr="1EDD4E4E">
        <w:rPr>
          <w:rFonts w:cs="Times New Roman"/>
        </w:rPr>
        <w:t> </w:t>
      </w:r>
      <w:r w:rsidRPr="1EDD4E4E">
        <w:rPr>
          <w:rFonts w:cs="Times New Roman"/>
        </w:rPr>
        <w:t>je</w:t>
      </w:r>
      <w:r w:rsidR="00BC08EB" w:rsidRPr="1EDD4E4E">
        <w:rPr>
          <w:rFonts w:cs="Times New Roman"/>
        </w:rPr>
        <w:t> </w:t>
      </w:r>
      <w:r w:rsidRPr="1EDD4E4E">
        <w:rPr>
          <w:rFonts w:cs="Times New Roman"/>
        </w:rPr>
        <w:t>povinen poskytnout přístup ke všem dokumentům souvisejícím se zadáním a realizací díla, včetně dokumentů podléhající</w:t>
      </w:r>
      <w:r w:rsidR="00AF0C57" w:rsidRPr="1EDD4E4E">
        <w:rPr>
          <w:rFonts w:cs="Times New Roman"/>
        </w:rPr>
        <w:t>c</w:t>
      </w:r>
      <w:r w:rsidRPr="1EDD4E4E">
        <w:rPr>
          <w:rFonts w:cs="Times New Roman"/>
        </w:rPr>
        <w:t>h ochraně podle zvláštních právních předpisů. Za účelem řádného splnění této povinnosti je zhotovitel povinen smluvně zavázat i všechny své případné poddodavatele.</w:t>
      </w:r>
    </w:p>
    <w:p w14:paraId="138F8FB0" w14:textId="5575815B" w:rsidR="1EDD4E4E" w:rsidRDefault="1EDD4E4E" w:rsidP="1EDD4E4E">
      <w:pPr>
        <w:pStyle w:val="Odstavecseseznamem"/>
        <w:spacing w:after="120" w:line="276" w:lineRule="auto"/>
        <w:ind w:left="-142" w:hanging="284"/>
        <w:jc w:val="both"/>
        <w:rPr>
          <w:rFonts w:cs="Times New Roman"/>
        </w:rPr>
      </w:pPr>
    </w:p>
    <w:p w14:paraId="2E7767C4" w14:textId="61037F1B" w:rsidR="00457FEC" w:rsidRPr="00D33920" w:rsidRDefault="00776648" w:rsidP="00457FEC">
      <w:pPr>
        <w:pStyle w:val="Odstavecseseznamem"/>
        <w:numPr>
          <w:ilvl w:val="0"/>
          <w:numId w:val="32"/>
        </w:numPr>
        <w:spacing w:after="120" w:line="276" w:lineRule="auto"/>
        <w:ind w:left="-142" w:hanging="284"/>
        <w:jc w:val="both"/>
        <w:rPr>
          <w:rFonts w:cs="Times New Roman"/>
        </w:rPr>
      </w:pPr>
      <w:r>
        <w:rPr>
          <w:rFonts w:cs="Times New Roman"/>
        </w:rPr>
        <w:t>Zhotovitel je povinen</w:t>
      </w:r>
      <w:r w:rsidR="00236456">
        <w:rPr>
          <w:rFonts w:cs="Times New Roman"/>
        </w:rPr>
        <w:t xml:space="preserve"> neprodleně</w:t>
      </w:r>
      <w:r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zhotovitel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proofErr w:type="gramStart"/>
      <w:r w:rsidR="00AF0C57" w:rsidRPr="00A15479">
        <w:rPr>
          <w:rFonts w:cs="Times New Roman"/>
        </w:rPr>
        <w:t>109a</w:t>
      </w:r>
      <w:proofErr w:type="gramEnd"/>
      <w:r w:rsidR="00AF0C57" w:rsidRPr="00A15479">
        <w:rPr>
          <w:rFonts w:cs="Times New Roman"/>
        </w:rPr>
        <w:t xml:space="preserve">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</w:t>
      </w:r>
    </w:p>
    <w:bookmarkEnd w:id="11"/>
    <w:p w14:paraId="535E9453" w14:textId="426582B7" w:rsidR="004F1FDB" w:rsidRPr="00D33920" w:rsidRDefault="007F30BA" w:rsidP="00D33920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6A9605BC" w14:textId="77777777" w:rsidR="004F1FDB" w:rsidRPr="004F1FDB" w:rsidRDefault="004F1FDB" w:rsidP="004F1FDB">
      <w:pPr>
        <w:rPr>
          <w:rFonts w:cs="Times New Roman"/>
        </w:rPr>
      </w:pPr>
    </w:p>
    <w:p w14:paraId="6B34BA60" w14:textId="0DEC591B" w:rsidR="00ED2257" w:rsidRPr="00EF6B9C" w:rsidRDefault="0054149D" w:rsidP="00457FEC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</w:t>
      </w:r>
      <w:r w:rsidR="00ED2257" w:rsidRPr="00EF6B9C">
        <w:rPr>
          <w:rFonts w:cs="Times New Roman"/>
        </w:rPr>
        <w:t>hotovitel se zavazuje dílo objednateli předávat v ucelených, řádně provedených částech, vymezených v souladu s čl. I této smlouvy a v termínech:</w:t>
      </w:r>
    </w:p>
    <w:p w14:paraId="04C42645" w14:textId="5830BAD3" w:rsidR="0054149D" w:rsidRPr="00D52C69" w:rsidRDefault="00ED2257" w:rsidP="000F454F">
      <w:pPr>
        <w:pStyle w:val="Odstavecseseznamem"/>
        <w:numPr>
          <w:ilvl w:val="1"/>
          <w:numId w:val="35"/>
        </w:numPr>
        <w:spacing w:after="120" w:line="276" w:lineRule="auto"/>
        <w:jc w:val="both"/>
      </w:pPr>
      <w:r>
        <w:rPr>
          <w:rFonts w:cs="Times New Roman"/>
        </w:rPr>
        <w:t xml:space="preserve">Etapa </w:t>
      </w:r>
      <w:r w:rsidR="00457FEC">
        <w:rPr>
          <w:rFonts w:cs="Times New Roman"/>
        </w:rPr>
        <w:t>a)</w:t>
      </w:r>
      <w:r>
        <w:rPr>
          <w:rFonts w:cs="Times New Roman"/>
        </w:rPr>
        <w:t xml:space="preserve"> </w:t>
      </w:r>
      <w:r w:rsidR="0054149D" w:rsidRPr="00D52C69">
        <w:rPr>
          <w:rFonts w:cs="Times New Roman"/>
        </w:rPr>
        <w:t xml:space="preserve">do </w:t>
      </w:r>
      <w:r w:rsidR="00457FEC">
        <w:rPr>
          <w:rFonts w:cs="Times New Roman"/>
          <w:b/>
          <w:bCs/>
        </w:rPr>
        <w:t>29</w:t>
      </w:r>
      <w:r w:rsidR="00457FEC" w:rsidRPr="00457FEC">
        <w:rPr>
          <w:rFonts w:cs="Times New Roman"/>
          <w:b/>
          <w:bCs/>
        </w:rPr>
        <w:t>.8.2025.</w:t>
      </w:r>
      <w:r w:rsidR="0054149D" w:rsidRPr="00D52C69">
        <w:rPr>
          <w:rFonts w:cs="Times New Roman"/>
        </w:rPr>
        <w:t>;</w:t>
      </w:r>
    </w:p>
    <w:p w14:paraId="4B944F77" w14:textId="5F945293" w:rsidR="00ED2257" w:rsidRPr="0054149D" w:rsidRDefault="0054149D" w:rsidP="000F454F">
      <w:pPr>
        <w:pStyle w:val="Odstavecseseznamem"/>
        <w:numPr>
          <w:ilvl w:val="1"/>
          <w:numId w:val="35"/>
        </w:numPr>
        <w:spacing w:after="120" w:line="276" w:lineRule="auto"/>
        <w:jc w:val="both"/>
        <w:rPr>
          <w:rFonts w:cs="Times New Roman"/>
        </w:rPr>
      </w:pPr>
      <w:r w:rsidRPr="092B7F8C">
        <w:rPr>
          <w:rFonts w:cs="Times New Roman"/>
        </w:rPr>
        <w:t xml:space="preserve">Etapa </w:t>
      </w:r>
      <w:r w:rsidR="00457FEC" w:rsidRPr="092B7F8C">
        <w:rPr>
          <w:rFonts w:cs="Times New Roman"/>
        </w:rPr>
        <w:t>b)</w:t>
      </w:r>
      <w:r w:rsidRPr="092B7F8C">
        <w:rPr>
          <w:rFonts w:cs="Times New Roman"/>
        </w:rPr>
        <w:t xml:space="preserve"> </w:t>
      </w:r>
      <w:r w:rsidR="00F47194">
        <w:rPr>
          <w:rFonts w:cs="Times New Roman"/>
        </w:rPr>
        <w:t>dl</w:t>
      </w:r>
      <w:r w:rsidR="00457FEC" w:rsidRPr="092B7F8C">
        <w:rPr>
          <w:rFonts w:cs="Times New Roman"/>
        </w:rPr>
        <w:t>e dílčích objednávek objedna</w:t>
      </w:r>
      <w:r w:rsidR="00457FEC" w:rsidRPr="00F03BFE">
        <w:rPr>
          <w:rFonts w:cs="Times New Roman"/>
        </w:rPr>
        <w:t>tele</w:t>
      </w:r>
      <w:r w:rsidR="00564749" w:rsidRPr="00F03BFE">
        <w:rPr>
          <w:rFonts w:cs="Times New Roman"/>
        </w:rPr>
        <w:t>, maximálně do 31.12.2026</w:t>
      </w:r>
      <w:r w:rsidR="00EE52EF" w:rsidRPr="00F03BFE">
        <w:rPr>
          <w:rFonts w:cs="Times New Roman"/>
        </w:rPr>
        <w:t>.</w:t>
      </w:r>
    </w:p>
    <w:p w14:paraId="4828DAAC" w14:textId="63270697" w:rsidR="005B5118" w:rsidRPr="00A15479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6259DD90" w14:textId="5130A02B" w:rsidR="009E4AB3" w:rsidRPr="00A15479" w:rsidRDefault="0038330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a objednatel </w:t>
      </w:r>
      <w:proofErr w:type="gramStart"/>
      <w:r w:rsidRPr="00A15479">
        <w:rPr>
          <w:rFonts w:cs="Times New Roman"/>
        </w:rPr>
        <w:t>sepíší</w:t>
      </w:r>
      <w:proofErr w:type="gramEnd"/>
      <w:r w:rsidRPr="00A15479">
        <w:rPr>
          <w:rFonts w:cs="Times New Roman"/>
        </w:rPr>
        <w:t xml:space="preserve"> o předání předávací </w:t>
      </w:r>
      <w:r w:rsidRPr="00F03BFE">
        <w:rPr>
          <w:rFonts w:cs="Times New Roman"/>
        </w:rPr>
        <w:t xml:space="preserve">protokol (postačí prosté potvrzení o předání), teprve po kontrole odevzdaného díla spolu </w:t>
      </w:r>
      <w:proofErr w:type="gramStart"/>
      <w:r w:rsidRPr="00F03BFE">
        <w:rPr>
          <w:rFonts w:cs="Times New Roman"/>
        </w:rPr>
        <w:t>podepíší</w:t>
      </w:r>
      <w:proofErr w:type="gramEnd"/>
      <w:r w:rsidRPr="00F03BFE">
        <w:rPr>
          <w:rFonts w:cs="Times New Roman"/>
        </w:rPr>
        <w:t xml:space="preserve"> </w:t>
      </w:r>
      <w:r w:rsidR="00795200" w:rsidRPr="00F03BFE">
        <w:rPr>
          <w:rFonts w:cs="Times New Roman"/>
        </w:rPr>
        <w:t xml:space="preserve">výkaz skutečně odpracovaných hodin a následně </w:t>
      </w:r>
      <w:r w:rsidRPr="00F03BFE">
        <w:rPr>
          <w:rFonts w:cs="Times New Roman"/>
        </w:rPr>
        <w:t>akceptační protokol.</w:t>
      </w:r>
      <w:r w:rsidR="00A74551" w:rsidRPr="00F03BFE">
        <w:rPr>
          <w:rFonts w:cs="Times New Roman"/>
        </w:rPr>
        <w:t xml:space="preserve"> V akceptačním protokolu objednatel uvede, zda shledal</w:t>
      </w:r>
      <w:r w:rsidR="00A74551" w:rsidRPr="00A15479">
        <w:rPr>
          <w:rFonts w:cs="Times New Roman"/>
        </w:rPr>
        <w:t xml:space="preserve"> či neshledal vady díla. V případě, že vady díla zjistil, uvede, zda tyto vady brání dílo akceptovat, či nikoliv.</w:t>
      </w:r>
    </w:p>
    <w:p w14:paraId="06D102A5" w14:textId="7A90765C" w:rsidR="009E4AB3" w:rsidRPr="00F03BFE" w:rsidRDefault="00BA3AC1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03BFE">
        <w:rPr>
          <w:rFonts w:cs="Times New Roman"/>
        </w:rPr>
        <w:t xml:space="preserve">Zhotovitel doloží předpokládanou časovou náročnost a předpokládané termíny jednání, kde bude třeba účast </w:t>
      </w:r>
      <w:r w:rsidR="00DD37F5" w:rsidRPr="00F03BFE">
        <w:rPr>
          <w:rFonts w:cs="Times New Roman"/>
        </w:rPr>
        <w:t>o</w:t>
      </w:r>
      <w:r w:rsidRPr="00F03BFE">
        <w:rPr>
          <w:rFonts w:cs="Times New Roman"/>
        </w:rPr>
        <w:t xml:space="preserve">bjednatele. Rámcová představa o zapojení bude projednána a odsouhlasena oběma stranami </w:t>
      </w:r>
      <w:r w:rsidR="00D131D4" w:rsidRPr="00F03BFE">
        <w:rPr>
          <w:rFonts w:cs="Times New Roman"/>
        </w:rPr>
        <w:t>bez</w:t>
      </w:r>
      <w:r w:rsidR="00BC08EB" w:rsidRPr="00F03BFE">
        <w:rPr>
          <w:rFonts w:cs="Times New Roman"/>
        </w:rPr>
        <w:t> </w:t>
      </w:r>
      <w:r w:rsidR="00D131D4" w:rsidRPr="00F03BFE">
        <w:rPr>
          <w:rFonts w:cs="Times New Roman"/>
        </w:rPr>
        <w:t>zbytečného odkladu po uzavření této smlouvy</w:t>
      </w:r>
      <w:r w:rsidRPr="00F03BFE">
        <w:rPr>
          <w:rFonts w:cs="Times New Roman"/>
        </w:rPr>
        <w:t>.</w:t>
      </w:r>
    </w:p>
    <w:p w14:paraId="544DD3CF" w14:textId="6F8C5AB5" w:rsidR="00725CD0" w:rsidRDefault="00E52A99" w:rsidP="00D33920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díla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 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díla o stejný počet dní, jako trvaly tyto okolnosti. Smluvní strana, která se o takových okolnostech dozví, je povinna neprodleně informovat druhou smluvní stranu. Nesplní-li tuto povinnost, není oprávněna </w:t>
      </w:r>
      <w:r w:rsidRPr="00A15479">
        <w:rPr>
          <w:rFonts w:cs="Times New Roman"/>
        </w:rPr>
        <w:lastRenderedPageBreak/>
        <w:t>se</w:t>
      </w:r>
      <w:r w:rsidR="00BC08EB">
        <w:rPr>
          <w:rFonts w:cs="Times New Roman"/>
        </w:rPr>
        <w:t> </w:t>
      </w:r>
      <w:r w:rsidRPr="00795200">
        <w:rPr>
          <w:rFonts w:cs="Times New Roman"/>
        </w:rPr>
        <w:t>těchto okolností dovolávat. Přesáhne-li doba trvání prodlení na straně zhotovitele z těchto důvodů</w:t>
      </w:r>
      <w:r w:rsidR="00BC08EB" w:rsidRPr="00795200">
        <w:rPr>
          <w:rFonts w:cs="Times New Roman"/>
        </w:rPr>
        <w:t xml:space="preserve"> </w:t>
      </w:r>
      <w:r w:rsidRPr="00795200">
        <w:rPr>
          <w:rFonts w:cs="Times New Roman"/>
        </w:rPr>
        <w:t>15</w:t>
      </w:r>
      <w:r w:rsidR="00BC08EB" w:rsidRPr="00795200">
        <w:rPr>
          <w:rFonts w:cs="Times New Roman"/>
        </w:rPr>
        <w:t> </w:t>
      </w:r>
      <w:r w:rsidRPr="00795200">
        <w:rPr>
          <w:rFonts w:cs="Times New Roman"/>
        </w:rPr>
        <w:t>dnů, je</w:t>
      </w:r>
      <w:r w:rsidRPr="00A15479">
        <w:rPr>
          <w:rFonts w:cs="Times New Roman"/>
        </w:rPr>
        <w:t xml:space="preserve"> objednatel oprávněn od smlouvy odstoupit. Zhotovitel je povinen pokračovat v provádění díla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46C9F856" w14:textId="77777777" w:rsidR="00D33920" w:rsidRPr="00D33920" w:rsidRDefault="00D33920" w:rsidP="00D33920">
      <w:pPr>
        <w:spacing w:after="120" w:line="276" w:lineRule="auto"/>
        <w:jc w:val="both"/>
        <w:rPr>
          <w:rFonts w:cs="Times New Roman"/>
        </w:rPr>
      </w:pPr>
    </w:p>
    <w:p w14:paraId="48C39985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D54B4" w:rsidRPr="00A15479">
        <w:rPr>
          <w:szCs w:val="22"/>
        </w:rPr>
        <w:t>díla</w:t>
      </w:r>
      <w:r w:rsidR="004B583F" w:rsidRPr="00A15479">
        <w:rPr>
          <w:szCs w:val="22"/>
        </w:rPr>
        <w:t xml:space="preserve"> </w:t>
      </w:r>
    </w:p>
    <w:p w14:paraId="4A1AFD6C" w14:textId="20EF6149" w:rsidR="001F6C46" w:rsidRPr="00F47194" w:rsidRDefault="000D2FEF" w:rsidP="001F6C46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7A0BC60D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Místem vstupního jednání, následujících jednání, koordinačních a pracovních schůzek a předání díla 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7C5233">
        <w:rPr>
          <w:rFonts w:cs="Times New Roman"/>
        </w:rPr>
        <w:t xml:space="preserve">, </w:t>
      </w:r>
      <w:bookmarkStart w:id="12" w:name="_Hlk169084431"/>
      <w:r w:rsidR="007C5233">
        <w:rPr>
          <w:rFonts w:cs="Times New Roman"/>
        </w:rPr>
        <w:t>nebude-li předem písemně dohodnuto jinak</w:t>
      </w:r>
      <w:r w:rsidRPr="00A15479">
        <w:rPr>
          <w:rFonts w:cs="Times New Roman"/>
        </w:rPr>
        <w:t>.</w:t>
      </w:r>
      <w:bookmarkEnd w:id="12"/>
    </w:p>
    <w:p w14:paraId="40186762" w14:textId="762AA8B9" w:rsidR="0097395D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se zavazuje při provádění díla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plnění díla.</w:t>
      </w:r>
    </w:p>
    <w:p w14:paraId="0342E250" w14:textId="5D97C86A" w:rsidR="001C4E25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22F06ED7" w:rsidR="001C4E25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je povinen použít podklady předané mu objednatelem pouze </w:t>
      </w:r>
      <w:r w:rsidR="0007397E" w:rsidRPr="00A15479">
        <w:rPr>
          <w:rFonts w:cs="Times New Roman"/>
        </w:rPr>
        <w:t>za účelem</w:t>
      </w:r>
      <w:r w:rsidRPr="00A15479">
        <w:rPr>
          <w:rFonts w:cs="Times New Roman"/>
        </w:rPr>
        <w:t xml:space="preserve"> vytvoření díla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>zavazuje se nejpozději současně s předáním díla vrátit objednatelem poskytnuté podklady zpět objednateli</w:t>
      </w:r>
      <w:r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</w:p>
    <w:p w14:paraId="2A9CCD0F" w14:textId="3B34BB7B" w:rsidR="000D2FEF" w:rsidRPr="00457FEC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</w:t>
      </w:r>
      <w:r w:rsidRPr="00457FEC">
        <w:rPr>
          <w:rFonts w:cs="Times New Roman"/>
        </w:rPr>
        <w:t>strany se dohodly, že aplikace ustanovení § 2591 a § 2595 občanského zákoníku se vylučuje.</w:t>
      </w:r>
    </w:p>
    <w:p w14:paraId="5C738FBD" w14:textId="6C4DDBE9" w:rsidR="00C963D7" w:rsidRPr="00457FEC" w:rsidRDefault="00C963D7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57FEC">
        <w:rPr>
          <w:rFonts w:cs="Times New Roman"/>
        </w:rPr>
        <w:t xml:space="preserve">Podrobná </w:t>
      </w:r>
      <w:bookmarkStart w:id="13" w:name="_Hlk169084857"/>
      <w:r w:rsidRPr="00457FEC">
        <w:rPr>
          <w:rFonts w:cs="Times New Roman"/>
        </w:rPr>
        <w:t>specifikace forem odevzdání díla</w:t>
      </w:r>
      <w:r w:rsidR="007141ED" w:rsidRPr="00457FEC">
        <w:rPr>
          <w:rFonts w:cs="Times New Roman"/>
        </w:rPr>
        <w:t xml:space="preserve"> </w:t>
      </w:r>
      <w:r w:rsidRPr="00457FEC">
        <w:rPr>
          <w:rFonts w:cs="Times New Roman"/>
        </w:rPr>
        <w:t>j</w:t>
      </w:r>
      <w:r w:rsidR="007141ED" w:rsidRPr="00457FEC">
        <w:rPr>
          <w:rFonts w:cs="Times New Roman"/>
        </w:rPr>
        <w:t>e</w:t>
      </w:r>
      <w:r w:rsidRPr="00457FEC">
        <w:rPr>
          <w:rFonts w:cs="Times New Roman"/>
        </w:rPr>
        <w:t xml:space="preserve"> uvedena v příloze č. 1 této smlouvy</w:t>
      </w:r>
      <w:bookmarkEnd w:id="13"/>
      <w:r w:rsidR="00457FEC" w:rsidRPr="00457FEC">
        <w:rPr>
          <w:rFonts w:cs="Times New Roman"/>
        </w:rPr>
        <w:t xml:space="preserve"> a dílčích objednávkách.</w:t>
      </w:r>
    </w:p>
    <w:p w14:paraId="18A5835C" w14:textId="0021772B" w:rsidR="0026530D" w:rsidRPr="00457FEC" w:rsidRDefault="003A3BD5" w:rsidP="00457FEC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57FEC">
        <w:rPr>
          <w:rFonts w:cs="Times New Roman"/>
        </w:rPr>
        <w:t>O</w:t>
      </w:r>
      <w:bookmarkStart w:id="14" w:name="_Hlk169085257"/>
      <w:r w:rsidR="0026530D" w:rsidRPr="00457FEC">
        <w:rPr>
          <w:rFonts w:cs="Times New Roman"/>
        </w:rPr>
        <w:t>bjednatel je povinen předané dílo v každé Etapě zkontrolovat a písemně zhotoviteli sdělit formou akceptačního protokolu, zda Etapu díla odsouhlasil, či nikoliv</w:t>
      </w:r>
      <w:r w:rsidR="00BB77D8" w:rsidRPr="00457FEC">
        <w:rPr>
          <w:rFonts w:cs="Times New Roman"/>
        </w:rPr>
        <w:t>.</w:t>
      </w:r>
    </w:p>
    <w:p w14:paraId="24A771CA" w14:textId="430BD344" w:rsidR="000C3E19" w:rsidRPr="00822E99" w:rsidRDefault="001D54B4" w:rsidP="0026530D">
      <w:pPr>
        <w:spacing w:after="120" w:line="276" w:lineRule="auto"/>
        <w:jc w:val="both"/>
        <w:rPr>
          <w:rFonts w:cs="Times New Roman"/>
        </w:rPr>
      </w:pPr>
      <w:bookmarkStart w:id="15" w:name="_Hlk169085300"/>
      <w:bookmarkEnd w:id="14"/>
      <w:r w:rsidRPr="00457FEC">
        <w:rPr>
          <w:rFonts w:cs="Times New Roman"/>
        </w:rPr>
        <w:t>Akceptační protokol</w:t>
      </w:r>
      <w:r w:rsidRPr="00A15479">
        <w:rPr>
          <w:rFonts w:cs="Times New Roman"/>
        </w:rPr>
        <w:t xml:space="preserve"> bude podepsán</w:t>
      </w:r>
      <w:r w:rsidR="00A74551" w:rsidRPr="00A15479">
        <w:rPr>
          <w:rFonts w:cs="Times New Roman"/>
        </w:rPr>
        <w:t xml:space="preserve"> s účinky předaného díla</w:t>
      </w:r>
      <w:r w:rsidRPr="00A15479">
        <w:rPr>
          <w:rFonts w:cs="Times New Roman"/>
        </w:rPr>
        <w:t xml:space="preserve"> pouze tehdy, bude-li předávané předm</w:t>
      </w:r>
      <w:r w:rsidR="00EF70E1" w:rsidRPr="00A15479">
        <w:rPr>
          <w:rFonts w:cs="Times New Roman"/>
        </w:rPr>
        <w:t>ětné dílo splňovat požadavky na </w:t>
      </w:r>
      <w:r w:rsidRPr="00A15479">
        <w:rPr>
          <w:rFonts w:cs="Times New Roman"/>
        </w:rPr>
        <w:t>kvalitu stanovené v čl. V</w:t>
      </w:r>
      <w:r w:rsidR="002D2B5D" w:rsidRPr="00A15479">
        <w:rPr>
          <w:rFonts w:cs="Times New Roman"/>
        </w:rPr>
        <w:t>I</w:t>
      </w:r>
      <w:r w:rsidRPr="00A15479">
        <w:rPr>
          <w:rFonts w:cs="Times New Roman"/>
        </w:rPr>
        <w:t xml:space="preserve"> této smlouvy. Teprve podpisem akceptačníh</w:t>
      </w:r>
      <w:r w:rsidR="00502231" w:rsidRPr="00A15479">
        <w:rPr>
          <w:rFonts w:cs="Times New Roman"/>
        </w:rPr>
        <w:t>o protokolu</w:t>
      </w:r>
      <w:r w:rsidR="00A74551" w:rsidRPr="00A15479">
        <w:rPr>
          <w:rFonts w:cs="Times New Roman"/>
        </w:rPr>
        <w:t xml:space="preserve"> bez výhrad či s výhradou těch vad,</w:t>
      </w:r>
      <w:r w:rsidR="00BC08EB">
        <w:rPr>
          <w:rFonts w:cs="Times New Roman"/>
        </w:rPr>
        <w:t xml:space="preserve"> </w:t>
      </w:r>
      <w:r w:rsidR="00A74551" w:rsidRPr="00A15479">
        <w:rPr>
          <w:rFonts w:cs="Times New Roman"/>
        </w:rPr>
        <w:t xml:space="preserve">které nebrání </w:t>
      </w:r>
      <w:r w:rsidR="00D131D4" w:rsidRPr="00A15479">
        <w:rPr>
          <w:rFonts w:cs="Times New Roman"/>
        </w:rPr>
        <w:t>dílo</w:t>
      </w:r>
      <w:r w:rsidR="00A74551" w:rsidRPr="00A15479">
        <w:rPr>
          <w:rFonts w:cs="Times New Roman"/>
        </w:rPr>
        <w:t xml:space="preserve"> akceptovat</w:t>
      </w:r>
      <w:r w:rsidR="003F4B29" w:rsidRPr="00A15479">
        <w:rPr>
          <w:rFonts w:cs="Times New Roman"/>
        </w:rPr>
        <w:t>,</w:t>
      </w:r>
      <w:r w:rsidR="00502231" w:rsidRPr="00A15479">
        <w:rPr>
          <w:rFonts w:cs="Times New Roman"/>
        </w:rPr>
        <w:t xml:space="preserve"> se dílo považuje </w:t>
      </w:r>
      <w:r w:rsidR="009A4BB6">
        <w:rPr>
          <w:rFonts w:cs="Times New Roman"/>
        </w:rPr>
        <w:t xml:space="preserve">za splněné a </w:t>
      </w:r>
      <w:r w:rsidR="00502231" w:rsidRPr="00A15479">
        <w:rPr>
          <w:rFonts w:cs="Times New Roman"/>
        </w:rPr>
        <w:t>za </w:t>
      </w:r>
      <w:r w:rsidR="00090F66" w:rsidRPr="00A15479">
        <w:rPr>
          <w:rFonts w:cs="Times New Roman"/>
        </w:rPr>
        <w:t>řádně</w:t>
      </w:r>
      <w:r w:rsidR="00877083" w:rsidRPr="00A15479">
        <w:rPr>
          <w:rFonts w:cs="Times New Roman"/>
        </w:rPr>
        <w:t> </w:t>
      </w:r>
      <w:r w:rsidRPr="00A15479">
        <w:rPr>
          <w:rFonts w:cs="Times New Roman"/>
        </w:rPr>
        <w:t>převzaté a zhotoviteli vzniká právo v souladu s čl. II této smlouvy na zaplacení</w:t>
      </w:r>
      <w:r w:rsidR="008A1F28" w:rsidRPr="00A15479">
        <w:rPr>
          <w:rFonts w:cs="Times New Roman"/>
        </w:rPr>
        <w:t xml:space="preserve"> ceny</w:t>
      </w:r>
      <w:r w:rsidRPr="00A15479">
        <w:rPr>
          <w:rFonts w:cs="Times New Roman"/>
        </w:rPr>
        <w:t>.</w:t>
      </w:r>
    </w:p>
    <w:bookmarkEnd w:id="15"/>
    <w:p w14:paraId="61B71DBD" w14:textId="40D50922" w:rsidR="000C3E19" w:rsidRPr="00F47194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Pr="00787871">
        <w:t>díl</w:t>
      </w:r>
      <w:r w:rsidR="007A3CEB" w:rsidRPr="00787871">
        <w:t>a</w:t>
      </w:r>
      <w:r w:rsidRPr="00787871">
        <w:t xml:space="preserve"> přechází na objednatele okamžikem </w:t>
      </w:r>
      <w:r w:rsidR="000F0347">
        <w:t>předání a</w:t>
      </w:r>
      <w:r w:rsidR="00BB77D8">
        <w:t> </w:t>
      </w:r>
      <w:r w:rsidR="000F0347" w:rsidRPr="00067BB1">
        <w:t xml:space="preserve">převzetí a </w:t>
      </w:r>
      <w:r w:rsidR="00372DDF" w:rsidRPr="00067BB1">
        <w:t>akceptac</w:t>
      </w:r>
      <w:r w:rsidR="000F0347" w:rsidRPr="00067BB1">
        <w:t>í</w:t>
      </w:r>
      <w:r w:rsidR="00CA6E36" w:rsidRPr="00067BB1">
        <w:t xml:space="preserve"> </w:t>
      </w:r>
      <w:r w:rsidR="00A10CA0" w:rsidRPr="00067BB1">
        <w:t xml:space="preserve">jednotlivých Etap </w:t>
      </w:r>
      <w:r w:rsidR="00372DDF" w:rsidRPr="00067BB1">
        <w:t>díla</w:t>
      </w:r>
      <w:r w:rsidR="000F0347" w:rsidRPr="00067BB1">
        <w:t>, jejichž jsou movité věci součástí</w:t>
      </w:r>
      <w:r w:rsidRPr="00067BB1">
        <w:t>.</w:t>
      </w:r>
    </w:p>
    <w:p w14:paraId="1F15790C" w14:textId="0DC93581" w:rsidR="00284B7C" w:rsidRPr="00067BB1" w:rsidRDefault="00284B7C" w:rsidP="00284B7C">
      <w:pPr>
        <w:spacing w:before="240" w:after="240" w:line="276" w:lineRule="auto"/>
        <w:ind w:hanging="284"/>
        <w:jc w:val="center"/>
        <w:rPr>
          <w:b/>
          <w:bCs/>
          <w:u w:val="single"/>
        </w:rPr>
      </w:pPr>
      <w:r w:rsidRPr="00067BB1">
        <w:rPr>
          <w:rFonts w:cs="Times New Roman"/>
          <w:b/>
          <w:bCs/>
        </w:rPr>
        <w:t xml:space="preserve"> </w:t>
      </w:r>
      <w:r w:rsidRPr="00067BB1">
        <w:rPr>
          <w:b/>
          <w:bCs/>
          <w:u w:val="single"/>
        </w:rPr>
        <w:t>V. Služby rozvoje</w:t>
      </w:r>
    </w:p>
    <w:p w14:paraId="7A44EF93" w14:textId="1F03D283" w:rsidR="00284B7C" w:rsidRPr="00067BB1" w:rsidRDefault="00284B7C" w:rsidP="00284B7C">
      <w:pPr>
        <w:numPr>
          <w:ilvl w:val="0"/>
          <w:numId w:val="31"/>
        </w:numPr>
        <w:spacing w:after="120" w:line="276" w:lineRule="auto"/>
        <w:ind w:left="0" w:hanging="284"/>
        <w:jc w:val="both"/>
        <w:rPr>
          <w:rFonts w:cs="Times New Roman"/>
        </w:rPr>
      </w:pPr>
      <w:r w:rsidRPr="1EDD4E4E">
        <w:rPr>
          <w:rFonts w:cs="Times New Roman"/>
        </w:rPr>
        <w:t>Objednatel je oprávněn čerpat kapacity zhotovitele na poskytování služeb rozvoje v člověkohodinách v </w:t>
      </w:r>
      <w:r w:rsidR="00C20408" w:rsidRPr="1EDD4E4E">
        <w:rPr>
          <w:rFonts w:cs="Times New Roman"/>
        </w:rPr>
        <w:t>předpokládaném</w:t>
      </w:r>
      <w:r w:rsidRPr="1EDD4E4E">
        <w:rPr>
          <w:rFonts w:cs="Times New Roman"/>
        </w:rPr>
        <w:t xml:space="preserve"> rozsahu </w:t>
      </w:r>
      <w:r w:rsidR="00C20408" w:rsidRPr="1EDD4E4E">
        <w:rPr>
          <w:rFonts w:cs="Times New Roman"/>
        </w:rPr>
        <w:t>3</w:t>
      </w:r>
      <w:r w:rsidRPr="1EDD4E4E">
        <w:rPr>
          <w:rFonts w:cs="Times New Roman"/>
        </w:rPr>
        <w:t xml:space="preserve">0 MD (1 MD = 8 člověkohodin), a to podle potřeb objednatele na základě objednávek. Dílčí objednávky objednatele a jejich akceptace ze strany zhotovitele bude probíhat prostřednictvím kontaktních osob uvedených v čl. XIII. této smlouvy. Objednatel není povinen vyčerpat maximální rozsah za služby rozvoje stanovený touto smlouvou. </w:t>
      </w:r>
    </w:p>
    <w:p w14:paraId="41A7E0E6" w14:textId="39DA6C9A" w:rsidR="00284B7C" w:rsidRPr="00067BB1" w:rsidRDefault="00284B7C" w:rsidP="00284B7C">
      <w:pPr>
        <w:numPr>
          <w:ilvl w:val="0"/>
          <w:numId w:val="3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67BB1">
        <w:rPr>
          <w:rFonts w:cs="Times New Roman"/>
        </w:rPr>
        <w:lastRenderedPageBreak/>
        <w:t xml:space="preserve">Zhotovitel je povinen u každé dílčí objednávky sdělit objednateli, zda jí akceptuje či nikoliv, </w:t>
      </w:r>
      <w:r w:rsidR="000F454F">
        <w:rPr>
          <w:rFonts w:cs="Times New Roman"/>
        </w:rPr>
        <w:br/>
      </w:r>
      <w:r w:rsidRPr="00067BB1">
        <w:rPr>
          <w:rFonts w:cs="Times New Roman"/>
        </w:rPr>
        <w:t xml:space="preserve">a to do 5 pracovních dnů ode dne jejího doručení. </w:t>
      </w:r>
    </w:p>
    <w:p w14:paraId="606BB331" w14:textId="70AFBF6F" w:rsidR="00284B7C" w:rsidRPr="00067BB1" w:rsidRDefault="00284B7C" w:rsidP="00284B7C">
      <w:pPr>
        <w:numPr>
          <w:ilvl w:val="0"/>
          <w:numId w:val="31"/>
        </w:numPr>
        <w:spacing w:after="120" w:line="276" w:lineRule="auto"/>
        <w:ind w:left="0" w:hanging="284"/>
        <w:jc w:val="both"/>
        <w:rPr>
          <w:rFonts w:cs="Times New Roman"/>
        </w:rPr>
      </w:pPr>
      <w:r w:rsidRPr="1EDD4E4E">
        <w:rPr>
          <w:rFonts w:cs="Times New Roman"/>
        </w:rPr>
        <w:t>Objednatel je oprávněn v rámci objednávky a požadavků na služby</w:t>
      </w:r>
      <w:r w:rsidR="00F47194" w:rsidRPr="1EDD4E4E">
        <w:rPr>
          <w:rFonts w:cs="Times New Roman"/>
        </w:rPr>
        <w:t xml:space="preserve"> </w:t>
      </w:r>
      <w:r w:rsidR="00476F99">
        <w:rPr>
          <w:rFonts w:cs="Times New Roman"/>
        </w:rPr>
        <w:t>r</w:t>
      </w:r>
      <w:r w:rsidRPr="1EDD4E4E">
        <w:rPr>
          <w:rFonts w:cs="Times New Roman"/>
        </w:rPr>
        <w:t xml:space="preserve">ozvoje, a to zejména </w:t>
      </w:r>
      <w:r>
        <w:br/>
      </w:r>
      <w:r w:rsidRPr="1EDD4E4E">
        <w:rPr>
          <w:rFonts w:cs="Times New Roman"/>
        </w:rPr>
        <w:t xml:space="preserve">u větších/rozsáhlejších požadavků dle vlastního uvážení objednatele, požadovat před zahájením poskytování takových služeb rozvoje, předložení indikativní </w:t>
      </w:r>
      <w:r w:rsidR="005B7CF7" w:rsidRPr="1EDD4E4E">
        <w:rPr>
          <w:rFonts w:cs="Times New Roman"/>
        </w:rPr>
        <w:t xml:space="preserve">nabídky </w:t>
      </w:r>
      <w:r w:rsidRPr="1EDD4E4E">
        <w:rPr>
          <w:rFonts w:cs="Times New Roman"/>
        </w:rPr>
        <w:t>zhotovitele týkající se příslušné objednávky a požadavků na služby rozvoje a kalkulaci pracnosti (počet člověkohodin) včetně předpokládaného harmonogramu realizace. V takovém případě je zhotovitel povinen</w:t>
      </w:r>
      <w:r w:rsidR="318FB260" w:rsidRPr="1EDD4E4E">
        <w:rPr>
          <w:rFonts w:cs="Times New Roman"/>
        </w:rPr>
        <w:t xml:space="preserve"> indikativní nabídku</w:t>
      </w:r>
      <w:r w:rsidRPr="1EDD4E4E">
        <w:rPr>
          <w:rFonts w:cs="Times New Roman"/>
        </w:rPr>
        <w:t xml:space="preserve"> do 10 pracovních dní od doručení požadavku objednatele zpracovat na vlastní náklady. Objednatel je oprávněn ve lhůtě 5 pracovních dnů od doručení příslušné rámcové </w:t>
      </w:r>
      <w:r w:rsidR="00010519" w:rsidRPr="1EDD4E4E">
        <w:rPr>
          <w:rFonts w:cs="Times New Roman"/>
        </w:rPr>
        <w:t xml:space="preserve">nabídky </w:t>
      </w:r>
      <w:r w:rsidRPr="1EDD4E4E">
        <w:rPr>
          <w:rFonts w:cs="Times New Roman"/>
        </w:rPr>
        <w:t xml:space="preserve">písemně předložit zhotoviteli své připomínky. V takovém případě je zhotovitel povinen upravit příslušnou indikativní </w:t>
      </w:r>
      <w:r w:rsidR="00010519" w:rsidRPr="1EDD4E4E">
        <w:rPr>
          <w:rFonts w:cs="Times New Roman"/>
        </w:rPr>
        <w:t>nabídku</w:t>
      </w:r>
      <w:r w:rsidRPr="1EDD4E4E">
        <w:rPr>
          <w:rFonts w:cs="Times New Roman"/>
        </w:rPr>
        <w:t xml:space="preserve"> v souladu s připomínkami objednatele (zejména pokud nesplňují požadavky na ně stanovené objednatelem) a předá objednateli nejpozději do 3 pracovních dní po doručení připomínek objednatele konečnou verzi příslušné indikativní </w:t>
      </w:r>
      <w:r w:rsidR="00010519" w:rsidRPr="1EDD4E4E">
        <w:rPr>
          <w:rFonts w:cs="Times New Roman"/>
        </w:rPr>
        <w:t>nabídky</w:t>
      </w:r>
      <w:r w:rsidRPr="1EDD4E4E">
        <w:rPr>
          <w:rFonts w:cs="Times New Roman"/>
        </w:rPr>
        <w:t xml:space="preserve">. </w:t>
      </w:r>
    </w:p>
    <w:p w14:paraId="1EC63E43" w14:textId="32649E0E" w:rsidR="00284B7C" w:rsidRPr="00067BB1" w:rsidRDefault="00284B7C" w:rsidP="00284B7C">
      <w:pPr>
        <w:numPr>
          <w:ilvl w:val="0"/>
          <w:numId w:val="3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67BB1">
        <w:rPr>
          <w:rFonts w:cs="Times New Roman"/>
        </w:rPr>
        <w:t xml:space="preserve">Poskytování příslušných služeb, na které si objednatel vyžádal předložení indikativní </w:t>
      </w:r>
      <w:r w:rsidR="00E219F2" w:rsidRPr="00067BB1">
        <w:rPr>
          <w:rFonts w:cs="Times New Roman"/>
        </w:rPr>
        <w:t>nabídky</w:t>
      </w:r>
      <w:r w:rsidRPr="00067BB1">
        <w:rPr>
          <w:rFonts w:cs="Times New Roman"/>
        </w:rPr>
        <w:t xml:space="preserve">, </w:t>
      </w:r>
      <w:r w:rsidR="00067BB1">
        <w:br/>
      </w:r>
      <w:r w:rsidRPr="00067BB1">
        <w:rPr>
          <w:rFonts w:cs="Times New Roman"/>
        </w:rPr>
        <w:t xml:space="preserve">je zhotovitel oprávněn zahájit pouze v případě, že objednatel schválí příslušnou indikativní </w:t>
      </w:r>
      <w:r w:rsidR="000F454F" w:rsidRPr="00067BB1">
        <w:rPr>
          <w:rFonts w:cs="Times New Roman"/>
        </w:rPr>
        <w:t>nabídku zhotovitele</w:t>
      </w:r>
      <w:r w:rsidRPr="00067BB1">
        <w:rPr>
          <w:rFonts w:cs="Times New Roman"/>
        </w:rPr>
        <w:t xml:space="preserve">, případně jím upravenou na základě připomínek objednatele, přičemž objednatelem schválené podmínky v indikativní </w:t>
      </w:r>
      <w:r w:rsidR="008B3C57" w:rsidRPr="00067BB1">
        <w:rPr>
          <w:rFonts w:cs="Times New Roman"/>
        </w:rPr>
        <w:t xml:space="preserve">nabídce </w:t>
      </w:r>
      <w:r w:rsidRPr="00067BB1">
        <w:rPr>
          <w:rFonts w:cs="Times New Roman"/>
        </w:rPr>
        <w:t xml:space="preserve">jsou pro zhotovitele závazné. </w:t>
      </w:r>
    </w:p>
    <w:p w14:paraId="364F538D" w14:textId="11A9AF24" w:rsidR="00284B7C" w:rsidRPr="00067BB1" w:rsidRDefault="00284B7C" w:rsidP="00284B7C">
      <w:pPr>
        <w:numPr>
          <w:ilvl w:val="0"/>
          <w:numId w:val="31"/>
        </w:numPr>
        <w:spacing w:after="120" w:line="276" w:lineRule="auto"/>
        <w:ind w:left="0" w:hanging="284"/>
        <w:jc w:val="both"/>
        <w:rPr>
          <w:rFonts w:cs="Times New Roman"/>
        </w:rPr>
      </w:pPr>
      <w:r w:rsidRPr="1EDD4E4E">
        <w:rPr>
          <w:rFonts w:cs="Times New Roman"/>
        </w:rPr>
        <w:t>Před provedením či potvrzením objednávky je objednatel také oprávněn provést vlastní průzkum trhu ve vztahu ke konkrétně požadovanému plnění (službám rozvoje), a to ve vazbě na ověření adekvátnosti a výhodnosti podmínek provedení služeb rozvoje zhotovitelem.</w:t>
      </w:r>
    </w:p>
    <w:p w14:paraId="1E5C26DA" w14:textId="1C451F71" w:rsidR="00C458A5" w:rsidRPr="00067BB1" w:rsidRDefault="00C458A5" w:rsidP="00C458A5">
      <w:pPr>
        <w:spacing w:after="120" w:line="276" w:lineRule="auto"/>
        <w:jc w:val="both"/>
        <w:rPr>
          <w:rFonts w:cs="Times New Roman"/>
        </w:rPr>
      </w:pPr>
    </w:p>
    <w:p w14:paraId="0C51072F" w14:textId="76FD1254" w:rsidR="00730826" w:rsidRPr="00101AD9" w:rsidRDefault="007F30BA" w:rsidP="00101AD9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284B7C">
        <w:rPr>
          <w:szCs w:val="22"/>
        </w:rPr>
        <w:t>I</w:t>
      </w:r>
      <w:r w:rsidR="00EF70E1" w:rsidRPr="00A15479">
        <w:rPr>
          <w:szCs w:val="22"/>
        </w:rPr>
        <w:t xml:space="preserve">. </w:t>
      </w:r>
      <w:r w:rsidR="00EF70E1" w:rsidRPr="00457FEC">
        <w:rPr>
          <w:szCs w:val="22"/>
        </w:rPr>
        <w:t>U</w:t>
      </w:r>
      <w:r w:rsidR="00CA3B91" w:rsidRPr="00457FEC">
        <w:rPr>
          <w:szCs w:val="22"/>
        </w:rPr>
        <w:t>stanovení o poddoda</w:t>
      </w:r>
      <w:r w:rsidR="00EF70E1" w:rsidRPr="00457FEC">
        <w:rPr>
          <w:szCs w:val="22"/>
        </w:rPr>
        <w:t>vatelích</w:t>
      </w:r>
    </w:p>
    <w:p w14:paraId="1B8D60A1" w14:textId="7681D9A2" w:rsidR="00730826" w:rsidRPr="00457FEC" w:rsidRDefault="00730826" w:rsidP="009157C6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  <w:r w:rsidRPr="00457FEC">
        <w:rPr>
          <w:rFonts w:cs="Times New Roman"/>
        </w:rPr>
        <w:t>Zhotovitel se zavazuje v souladu s podanou nabídkou</w:t>
      </w:r>
      <w:r w:rsidR="00023343" w:rsidRPr="00457FEC">
        <w:rPr>
          <w:rFonts w:cs="Times New Roman"/>
        </w:rPr>
        <w:t xml:space="preserve"> na veřejnou zakázku „</w:t>
      </w:r>
      <w:r w:rsidR="00457FEC" w:rsidRPr="00457FEC">
        <w:rPr>
          <w:rFonts w:cs="Times New Roman"/>
          <w:b/>
          <w:bCs/>
          <w:color w:val="000000"/>
        </w:rPr>
        <w:t>Elektronizace interních formulářů</w:t>
      </w:r>
      <w:r w:rsidR="00023343" w:rsidRPr="00457FEC">
        <w:rPr>
          <w:rFonts w:cs="Times New Roman"/>
        </w:rPr>
        <w:t xml:space="preserve">“ </w:t>
      </w:r>
      <w:r w:rsidRPr="00457FEC">
        <w:rPr>
          <w:rFonts w:cs="Times New Roman"/>
        </w:rPr>
        <w:t>zajišťovat veškeré smluvní povinnosti sám, tj. bez účasti poddodavatelů.</w:t>
      </w:r>
    </w:p>
    <w:p w14:paraId="4EDC2F2E" w14:textId="77777777" w:rsidR="00BB5233" w:rsidRPr="00457FEC" w:rsidRDefault="00BB5233" w:rsidP="00602855">
      <w:pPr>
        <w:spacing w:before="240" w:after="240" w:line="276" w:lineRule="auto"/>
        <w:ind w:hanging="284"/>
        <w:jc w:val="center"/>
        <w:rPr>
          <w:rFonts w:cs="Times New Roman"/>
          <w:iCs/>
        </w:rPr>
      </w:pPr>
    </w:p>
    <w:p w14:paraId="700AC808" w14:textId="486ABEB1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457FEC">
        <w:rPr>
          <w:szCs w:val="22"/>
        </w:rPr>
        <w:t>V</w:t>
      </w:r>
      <w:r w:rsidR="007F30BA" w:rsidRPr="00457FEC">
        <w:rPr>
          <w:szCs w:val="22"/>
        </w:rPr>
        <w:t>I</w:t>
      </w:r>
      <w:r w:rsidR="00284B7C">
        <w:rPr>
          <w:szCs w:val="22"/>
        </w:rPr>
        <w:t>I</w:t>
      </w:r>
      <w:r w:rsidRPr="00457FEC">
        <w:rPr>
          <w:szCs w:val="22"/>
        </w:rPr>
        <w:t>. Kvalita díla</w:t>
      </w:r>
    </w:p>
    <w:p w14:paraId="2F4CA58B" w14:textId="5325F899" w:rsidR="003B6E46" w:rsidRPr="00A15479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Dílo musí být </w:t>
      </w:r>
      <w:bookmarkStart w:id="16" w:name="_Hlk169085584"/>
      <w:r w:rsidRPr="00A15479">
        <w:rPr>
          <w:rFonts w:cs="Times New Roman"/>
        </w:rPr>
        <w:t xml:space="preserve">zhotovitelem provedeno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Pr="00A15479">
        <w:rPr>
          <w:rFonts w:cs="Times New Roman"/>
        </w:rPr>
        <w:t>.</w:t>
      </w:r>
    </w:p>
    <w:p w14:paraId="4814AFD7" w14:textId="3528D5E5" w:rsidR="005F7C86" w:rsidRDefault="00F63739" w:rsidP="000F454F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Řádně a ve stanoven</w:t>
      </w:r>
      <w:r w:rsidR="00EC098B" w:rsidRPr="00A15479">
        <w:rPr>
          <w:rFonts w:cs="Times New Roman"/>
        </w:rPr>
        <w:t>ém termínu</w:t>
      </w:r>
      <w:r w:rsidRPr="00A15479">
        <w:rPr>
          <w:rFonts w:cs="Times New Roman"/>
        </w:rPr>
        <w:t xml:space="preserve"> se rozumí </w:t>
      </w:r>
      <w:r w:rsidR="00520434" w:rsidRPr="00A15479">
        <w:rPr>
          <w:rFonts w:cs="Times New Roman"/>
        </w:rPr>
        <w:t xml:space="preserve">provedení </w:t>
      </w:r>
      <w:r w:rsidR="001D54B4" w:rsidRPr="00A15479">
        <w:rPr>
          <w:rFonts w:cs="Times New Roman"/>
        </w:rPr>
        <w:t xml:space="preserve">díla v souladu s čl. </w:t>
      </w:r>
      <w:r w:rsidR="002D2B5D" w:rsidRPr="00A15479">
        <w:rPr>
          <w:rFonts w:cs="Times New Roman"/>
        </w:rPr>
        <w:t>III</w:t>
      </w:r>
      <w:r w:rsidR="00520434" w:rsidRPr="00A15479">
        <w:rPr>
          <w:rFonts w:cs="Times New Roman"/>
        </w:rPr>
        <w:t xml:space="preserve"> této smlouvy, ve stavu, </w:t>
      </w:r>
      <w:bookmarkStart w:id="17" w:name="_Hlk145936218"/>
      <w:r w:rsidR="00520434" w:rsidRPr="00A15479">
        <w:rPr>
          <w:rFonts w:cs="Times New Roman"/>
        </w:rPr>
        <w:t>odpovíd</w:t>
      </w:r>
      <w:r w:rsidR="00BB0BA9" w:rsidRPr="00A15479">
        <w:rPr>
          <w:rFonts w:cs="Times New Roman"/>
        </w:rPr>
        <w:t>ajícím</w:t>
      </w:r>
      <w:r w:rsidR="008A1F28" w:rsidRPr="00A15479">
        <w:rPr>
          <w:rFonts w:cs="Times New Roman"/>
        </w:rPr>
        <w:t>u</w:t>
      </w:r>
      <w:r w:rsidR="00520434" w:rsidRPr="00A15479">
        <w:rPr>
          <w:rFonts w:cs="Times New Roman"/>
        </w:rPr>
        <w:t xml:space="preserve"> požadavkům na kvalitu díla, resp. podmínkám stanoveným v</w:t>
      </w:r>
      <w:r w:rsidR="00BB0BA9" w:rsidRPr="00A15479">
        <w:rPr>
          <w:rFonts w:cs="Times New Roman"/>
        </w:rPr>
        <w:t xml:space="preserve"> obecně závazných platných </w:t>
      </w:r>
      <w:r w:rsidR="00520434" w:rsidRPr="00A15479">
        <w:rPr>
          <w:rFonts w:cs="Times New Roman"/>
        </w:rPr>
        <w:t>právních předpisech</w:t>
      </w:r>
      <w:r w:rsidR="003E77D5" w:rsidRPr="00A15479">
        <w:rPr>
          <w:rFonts w:cs="Times New Roman"/>
        </w:rPr>
        <w:t xml:space="preserve"> vztahujících se přímo k předmětu díla</w:t>
      </w:r>
      <w:r w:rsidR="0047719B" w:rsidRPr="00A15479">
        <w:rPr>
          <w:rFonts w:cs="Times New Roman"/>
        </w:rPr>
        <w:t xml:space="preserve">, v technických normách, </w:t>
      </w:r>
      <w:r w:rsidR="00D33920">
        <w:rPr>
          <w:rFonts w:cs="Times New Roman"/>
        </w:rPr>
        <w:br/>
      </w:r>
      <w:r w:rsidR="0047719B" w:rsidRPr="00A15479">
        <w:rPr>
          <w:rFonts w:cs="Times New Roman"/>
        </w:rPr>
        <w:t>jejichž závaznost stanoví obecně závazné platné právní předpisy,</w:t>
      </w:r>
      <w:r w:rsidR="003E77D5" w:rsidRPr="00A15479">
        <w:rPr>
          <w:rFonts w:cs="Times New Roman"/>
        </w:rPr>
        <w:t xml:space="preserve"> </w:t>
      </w:r>
      <w:r w:rsidR="00F2669B" w:rsidRPr="00A15479">
        <w:rPr>
          <w:rFonts w:cs="Times New Roman"/>
        </w:rPr>
        <w:t>a</w:t>
      </w:r>
      <w:r w:rsidR="00E53A99" w:rsidRPr="00A15479">
        <w:rPr>
          <w:rFonts w:cs="Times New Roman"/>
        </w:rPr>
        <w:t xml:space="preserve"> </w:t>
      </w:r>
      <w:r w:rsidR="00520434" w:rsidRPr="00A15479">
        <w:rPr>
          <w:rFonts w:cs="Times New Roman"/>
        </w:rPr>
        <w:t>požadavkům na kvalitu předmětu smlouvy a</w:t>
      </w:r>
      <w:r w:rsidR="00BF472E" w:rsidRPr="00A15479">
        <w:rPr>
          <w:rFonts w:cs="Times New Roman"/>
        </w:rPr>
        <w:t> </w:t>
      </w:r>
      <w:r w:rsidR="00520434" w:rsidRPr="00A15479">
        <w:rPr>
          <w:rFonts w:cs="Times New Roman"/>
        </w:rPr>
        <w:t xml:space="preserve">podmínkám veřejné </w:t>
      </w:r>
      <w:bookmarkEnd w:id="16"/>
      <w:r w:rsidR="00520434" w:rsidRPr="00A15479">
        <w:rPr>
          <w:rFonts w:cs="Times New Roman"/>
        </w:rPr>
        <w:t>zakázky</w:t>
      </w:r>
      <w:r w:rsidR="00E53A99" w:rsidRPr="00A15479">
        <w:rPr>
          <w:rFonts w:cs="Times New Roman"/>
        </w:rPr>
        <w:t>.</w:t>
      </w:r>
    </w:p>
    <w:p w14:paraId="473693D9" w14:textId="77777777" w:rsidR="00D33920" w:rsidRPr="000F454F" w:rsidRDefault="00D33920" w:rsidP="00D33920">
      <w:pPr>
        <w:spacing w:after="120" w:line="276" w:lineRule="auto"/>
        <w:jc w:val="both"/>
        <w:rPr>
          <w:rFonts w:cs="Times New Roman"/>
        </w:rPr>
      </w:pPr>
    </w:p>
    <w:bookmarkEnd w:id="17"/>
    <w:p w14:paraId="18BA92C5" w14:textId="42226803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</w:t>
      </w:r>
      <w:r w:rsidR="00284B7C">
        <w:rPr>
          <w:szCs w:val="22"/>
        </w:rPr>
        <w:t>I</w:t>
      </w:r>
      <w:r w:rsidRPr="00A15479">
        <w:rPr>
          <w:szCs w:val="22"/>
        </w:rPr>
        <w:t>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 vady díla</w:t>
      </w:r>
    </w:p>
    <w:p w14:paraId="57AB45EE" w14:textId="72BED65A" w:rsidR="004A19B4" w:rsidRPr="00A15479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odpovídá za to, že dílo bude provedeno podle podmínek smlouvy</w:t>
      </w:r>
      <w:bookmarkStart w:id="18" w:name="_Hlk169085610"/>
      <w:r w:rsidRPr="00A15479">
        <w:rPr>
          <w:rFonts w:cs="Times New Roman"/>
        </w:rPr>
        <w:t>, zadávací dokumentace</w:t>
      </w:r>
      <w:bookmarkEnd w:id="18"/>
      <w:r w:rsidRPr="00A15479">
        <w:rPr>
          <w:rFonts w:cs="Times New Roman"/>
        </w:rPr>
        <w:t>,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že bude odpovídat a sloužit k smluvenému a jinak obvyklému účelu a bude mít vlastnosti stanovené právními předpisy vztahujícími se přímo k plnění předmětu díla a jinak vlastnosti obvyklé.</w:t>
      </w:r>
    </w:p>
    <w:p w14:paraId="60A69B11" w14:textId="1E32338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9" w:name="_Hlk145936871"/>
      <w:r w:rsidRPr="00A15479">
        <w:rPr>
          <w:rFonts w:cs="Times New Roman"/>
        </w:rPr>
        <w:t>Vady vytčené v akceptačním protokolu, které nebrání akceptaci, se zhotovitel zavazuje odstranit ve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19"/>
      <w:r w:rsidRPr="00A15479">
        <w:rPr>
          <w:rFonts w:cs="Times New Roman"/>
        </w:rPr>
        <w:t>.</w:t>
      </w:r>
    </w:p>
    <w:p w14:paraId="7297D2AF" w14:textId="06F0A7FB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>bjednatelem písemně oznámené vady díla bezplatně odstranit, přičemž je povinen k odstraňování vad nastoupit bez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 prodlení zhotovitele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20" w:name="_Hlk145936969"/>
      <w:r w:rsidRPr="00A15479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44A462B" w14:textId="3479462C" w:rsidR="008B1478" w:rsidRDefault="004A19B4" w:rsidP="00FE17EA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nenese odpovědnost za použití díla nebo jeho částí jinými osobami k jiným účelům</w:t>
      </w:r>
      <w:r w:rsidR="009947AF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než bylo vytvořeno.</w:t>
      </w:r>
      <w:bookmarkEnd w:id="20"/>
    </w:p>
    <w:p w14:paraId="5D94E88A" w14:textId="77777777" w:rsidR="00101AD9" w:rsidRPr="00FE17EA" w:rsidRDefault="00101AD9" w:rsidP="00101AD9">
      <w:pPr>
        <w:spacing w:after="120" w:line="276" w:lineRule="auto"/>
        <w:jc w:val="both"/>
        <w:rPr>
          <w:rFonts w:cs="Times New Roman"/>
        </w:rPr>
      </w:pPr>
    </w:p>
    <w:p w14:paraId="37F73C6A" w14:textId="32C52F60" w:rsidR="00B422E2" w:rsidRPr="00A15479" w:rsidRDefault="00284B7C" w:rsidP="00B422E2">
      <w:pPr>
        <w:pStyle w:val="Nadpis2"/>
        <w:spacing w:before="0" w:line="276" w:lineRule="auto"/>
        <w:rPr>
          <w:szCs w:val="22"/>
        </w:rPr>
      </w:pPr>
      <w:bookmarkStart w:id="21" w:name="_Hlk169085833"/>
      <w:r>
        <w:rPr>
          <w:szCs w:val="22"/>
        </w:rPr>
        <w:t>IX</w:t>
      </w:r>
      <w:r w:rsidR="00C84C0B" w:rsidRPr="00A15479">
        <w:rPr>
          <w:szCs w:val="22"/>
        </w:rPr>
        <w:t xml:space="preserve">. </w:t>
      </w:r>
      <w:r w:rsidR="00B422E2" w:rsidRPr="00A15479">
        <w:rPr>
          <w:szCs w:val="22"/>
        </w:rPr>
        <w:t>Ustanovení o právním vztahu k autorskému zákonu</w:t>
      </w:r>
    </w:p>
    <w:p w14:paraId="22D59323" w14:textId="77777777" w:rsidR="00B422E2" w:rsidRPr="00A15479" w:rsidRDefault="00B422E2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bookmarkEnd w:id="21"/>
    <w:p w14:paraId="767A7D61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60C46">
        <w:rPr>
          <w:rFonts w:cs="Times New Roman"/>
        </w:rPr>
        <w:t xml:space="preserve">Zhotovitel poskytuje objednateli výhradní neomezenou licenci k předmětu smlouvy, a to věcně, časově a místně, v rozsahu ustanovení § 12 autorského zákona, a uděluje objednateli převoditelné, trvalé, výlučné a zaplacením ceny díla zcela splacené právo dílo užívat a objednatel toto právo přijímá. Zhotovitel poskytuje objednateli výhradní neomezenou licenci k předmětu smlouvy ke dni účinnosti této smlouvy. Objednatel je oprávněn dílo užít všemi způsoby užití dle ustanovení § 12 autorského zákona, zejména: zveřejnit, zpracovat, změnit, upravit a takto je užít v neomezeném rozsahu dle tohoto článku, užít pouze část díla a spojit dílo s jinými díly </w:t>
      </w:r>
      <w:r>
        <w:rPr>
          <w:rFonts w:cs="Times New Roman"/>
        </w:rPr>
        <w:t xml:space="preserve">či prvky </w:t>
      </w:r>
      <w:r w:rsidRPr="00A60C46">
        <w:rPr>
          <w:rFonts w:cs="Times New Roman"/>
        </w:rPr>
        <w:t>a zařadit je do díla souborného. Smluvní strany pro vyloučení pochybností uvádějí, že současně s udělením licence poskytuje objednateli souhlas s prvotním zveřejněním díla dle § 11 odst. 1 autorského zákona. Zhotovitel výslovně souhlasí s tím, aby</w:t>
      </w:r>
      <w:r>
        <w:rPr>
          <w:rFonts w:cs="Times New Roman"/>
        </w:rPr>
        <w:t> </w:t>
      </w:r>
      <w:r w:rsidRPr="00A60C46">
        <w:rPr>
          <w:rFonts w:cs="Times New Roman"/>
        </w:rPr>
        <w:t>objednatel o zveřejnění řádně předaného a převzatého díla nebo jeho části rozhodl sám dle svého uvážení. Zveřejněním se rozumí zejména (nikoli však výlučně) veřejné přednesení, provedení, předvedení, vystavení, vydání či jiné zpřístupnění veřejnosti, s výjimkou užití díla Zhotovitelem pro</w:t>
      </w:r>
      <w:r>
        <w:rPr>
          <w:rFonts w:cs="Times New Roman"/>
        </w:rPr>
        <w:t> </w:t>
      </w:r>
      <w:r w:rsidRPr="00A60C46">
        <w:rPr>
          <w:rFonts w:cs="Times New Roman"/>
        </w:rPr>
        <w:t>účely odborné prezentace činnosti Zhotovitele. Zhotovitel se poskytnutím licence objednateli zavazuje sám neužít licenci, a to nejen po předání a převzetí díla nebo jeho části objednatelem, ale i před předáním a převzetím díla nebo části objednatelem. Zhotovitel se zdrží výkonu práva, ke kterému zde</w:t>
      </w:r>
      <w:r>
        <w:rPr>
          <w:rFonts w:cs="Times New Roman"/>
        </w:rPr>
        <w:t> </w:t>
      </w:r>
      <w:r w:rsidRPr="00A60C46">
        <w:rPr>
          <w:rFonts w:cs="Times New Roman"/>
        </w:rPr>
        <w:t>sjednanou licenci objednateli uděluje. Objednatel není povinen licenci k předmětu smlouvy ve</w:t>
      </w:r>
      <w:r>
        <w:rPr>
          <w:rFonts w:cs="Times New Roman"/>
        </w:rPr>
        <w:t> </w:t>
      </w:r>
      <w:r w:rsidRPr="00A60C46">
        <w:rPr>
          <w:rFonts w:cs="Times New Roman"/>
        </w:rPr>
        <w:t>smyslu § 2372 odst. 2 občanského zákoníku využít.</w:t>
      </w:r>
    </w:p>
    <w:p w14:paraId="5428E002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lastRenderedPageBreak/>
        <w:t>Objednatel je oprávněn zcela nebo zčásti, bez omezení a bez předchozího souhlasu zhotovitele, oprávnění tvořící součást licence poskytnout třetí osobě (podlicence) a to i opakovaně, případně práva touto smlouvou nabytá postoupit a zhotoviteli identifikovat osobu postupníka (nabyvatele licence).</w:t>
      </w:r>
    </w:p>
    <w:p w14:paraId="3F268A9D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Zhotovitel garantuje, že dílo vytvořil osobně, případně bylo vytvořeno pouze osobami, které jsou k němu ve vztahu ve smyslu ustanovení § 58 autorského zákona, a že tudíž bude oprávněn k poskytnutí licence z titulu postavení zaměstnavatele, či obdobném s ohledem na příslušného autora, anebo s příslušným autorem uzavřel dostatečnou licenční smlouvu, která jej opravňuje poskytnout objednateli podlicenci či</w:t>
      </w:r>
      <w:r>
        <w:rPr>
          <w:rFonts w:cs="Times New Roman"/>
        </w:rPr>
        <w:t> </w:t>
      </w:r>
      <w:r w:rsidRPr="008C7F5C">
        <w:rPr>
          <w:rFonts w:cs="Times New Roman"/>
        </w:rPr>
        <w:t>práva takovou licenční smlouvou nabytá postoupit alespoň v rozsahu dle zde sjednaného; licence a</w:t>
      </w:r>
      <w:r>
        <w:rPr>
          <w:rFonts w:cs="Times New Roman"/>
        </w:rPr>
        <w:t> </w:t>
      </w:r>
      <w:r w:rsidRPr="008C7F5C">
        <w:rPr>
          <w:rFonts w:cs="Times New Roman"/>
        </w:rPr>
        <w:t>podlicence se pro účely této smlouvy společně označují jako „licence“. Zhotovitel garantuje, že před podpisem této smlouvy neudělil třetímu žádnou licenci k užití díla, a to ani výhradní ani nevýhradní, která by mohla být v rozporu s licencí dle zde sjednaného. Zhotovitel současně garantuje, že ve spojení s dílem nejsou dotčena jakákoli práva třetích osob a jedná se o původní, jedinečné a tvůrčí dílo zhotovitele.</w:t>
      </w:r>
    </w:p>
    <w:p w14:paraId="44A0735D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Odměna za poskytnutí licence </w:t>
      </w:r>
      <w:r>
        <w:rPr>
          <w:rFonts w:cs="Times New Roman"/>
        </w:rPr>
        <w:t xml:space="preserve">tvoří 20 % z ceny díla a </w:t>
      </w:r>
      <w:r w:rsidRPr="008C7F5C">
        <w:rPr>
          <w:rFonts w:cs="Times New Roman"/>
        </w:rPr>
        <w:t>je zahrnuta v celkové ceně díla. Smluvní strany prohlašují takovou odměnu za odpovídající a konečnou.</w:t>
      </w:r>
    </w:p>
    <w:p w14:paraId="5A7697D1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vlastnictví, nezbytně se vztahující k předmětu smlouvy, které jsou nutné pro provoz a jeho využití, a to současně s</w:t>
      </w:r>
      <w:r>
        <w:rPr>
          <w:rFonts w:cs="Times New Roman"/>
        </w:rPr>
        <w:t> </w:t>
      </w:r>
      <w:r w:rsidRPr="008C7F5C">
        <w:rPr>
          <w:rFonts w:cs="Times New Roman"/>
        </w:rPr>
        <w:t>předáním předmětu smlouvy nebo jeho části objednateli.</w:t>
      </w:r>
    </w:p>
    <w:p w14:paraId="12AB0F62" w14:textId="77777777" w:rsidR="00B422E2" w:rsidRPr="008C7F5C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S ohledem na veřejnoprávní povahu objednatele, který musí naplňovat podmínky transparentnosti a 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 atd.).</w:t>
      </w:r>
    </w:p>
    <w:p w14:paraId="6CE568ED" w14:textId="4779F001" w:rsidR="00B422E2" w:rsidRDefault="00B422E2" w:rsidP="00F35F3E">
      <w:pPr>
        <w:spacing w:before="240" w:after="240" w:line="276" w:lineRule="auto"/>
        <w:ind w:hanging="284"/>
        <w:jc w:val="center"/>
      </w:pPr>
    </w:p>
    <w:p w14:paraId="49A32FBD" w14:textId="51B73650" w:rsidR="00B422E2" w:rsidRPr="00A15479" w:rsidRDefault="00BE6807" w:rsidP="00B422E2">
      <w:pPr>
        <w:pStyle w:val="Nadpis2"/>
        <w:spacing w:before="0" w:line="276" w:lineRule="auto"/>
        <w:rPr>
          <w:szCs w:val="22"/>
        </w:rPr>
      </w:pPr>
      <w:bookmarkStart w:id="22" w:name="_Hlk169085903"/>
      <w:bookmarkStart w:id="23" w:name="_Hlk145937153"/>
      <w:r w:rsidRPr="00A15479">
        <w:rPr>
          <w:i/>
          <w:szCs w:val="22"/>
        </w:rPr>
        <w:t xml:space="preserve"> </w:t>
      </w:r>
      <w:r w:rsidR="00EF70E1" w:rsidRPr="00A15479">
        <w:rPr>
          <w:szCs w:val="22"/>
        </w:rPr>
        <w:t>X</w:t>
      </w:r>
      <w:r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jsou povinny zachovávat obchodní tajemství i po skončení tohoto smluvního vztahu po dobu, po kterou trvají skutečnosti obchodní tajemství tvořící.</w:t>
      </w:r>
    </w:p>
    <w:p w14:paraId="7BB750F4" w14:textId="41BD960D" w:rsidR="00BF472E" w:rsidRPr="00D33920" w:rsidRDefault="00B422E2" w:rsidP="00D33920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  <w:bookmarkEnd w:id="22"/>
    </w:p>
    <w:bookmarkEnd w:id="23"/>
    <w:p w14:paraId="02CDFB21" w14:textId="7CAB7CFE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284B7C">
        <w:rPr>
          <w:szCs w:val="22"/>
        </w:rPr>
        <w:t>I</w:t>
      </w:r>
      <w:r w:rsidR="00883398" w:rsidRPr="00A15479">
        <w:rPr>
          <w:szCs w:val="22"/>
        </w:rPr>
        <w:t xml:space="preserve">. </w:t>
      </w:r>
      <w:r w:rsidR="00B422E2" w:rsidRPr="00A15479">
        <w:rPr>
          <w:szCs w:val="22"/>
        </w:rPr>
        <w:t>Smluvní pokuta</w:t>
      </w:r>
    </w:p>
    <w:p w14:paraId="3327DD9B" w14:textId="2B85E7C4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Za </w:t>
      </w:r>
      <w:r w:rsidRPr="00FE17EA">
        <w:rPr>
          <w:rFonts w:cs="Times New Roman"/>
        </w:rPr>
        <w:t xml:space="preserve">prodlení s termínem předání díla </w:t>
      </w:r>
      <w:r w:rsidR="00A10CA0" w:rsidRPr="00FE17EA">
        <w:rPr>
          <w:rFonts w:cs="Times New Roman"/>
        </w:rPr>
        <w:t xml:space="preserve">či jeho části dle Etap </w:t>
      </w:r>
      <w:r w:rsidRPr="00FE17EA">
        <w:rPr>
          <w:rFonts w:cs="Times New Roman"/>
        </w:rPr>
        <w:t>zaplatí zhotovitel objednateli smluvní pokutu ve výši 500 Kč za každý</w:t>
      </w:r>
      <w:r w:rsidRPr="00A15479">
        <w:rPr>
          <w:rFonts w:cs="Times New Roman"/>
        </w:rPr>
        <w:t xml:space="preserve"> započatý den prodlení.</w:t>
      </w:r>
    </w:p>
    <w:p w14:paraId="06DFDE88" w14:textId="4D13CA9C" w:rsidR="008D29FC" w:rsidRPr="008D29FC" w:rsidRDefault="008D29FC" w:rsidP="008D29FC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D29FC">
        <w:rPr>
          <w:rFonts w:cs="Times New Roman"/>
        </w:rPr>
        <w:t xml:space="preserve">V případě, že zhotovitel bude provádět plnění předmětu smlouvy prostřednictvím osob, které nejsou poddodavateli uvedenými v </w:t>
      </w:r>
      <w:r w:rsidRPr="00E70811">
        <w:rPr>
          <w:rFonts w:cs="Times New Roman"/>
        </w:rPr>
        <w:t>čl.</w:t>
      </w:r>
      <w:r w:rsidRPr="008D29FC">
        <w:rPr>
          <w:rFonts w:cs="Times New Roman"/>
        </w:rPr>
        <w:t xml:space="preserve"> V odst. 1 této smlouvy či odsouhlasenými objednatelem dle čl. V odst. 4 této smlouvy, zaplatí zhotovitel za každou takovou osobu, která se bude podílet na plnění předmětu smlouvy, objednateli smluvní po</w:t>
      </w:r>
      <w:r w:rsidR="000256E8">
        <w:rPr>
          <w:rFonts w:cs="Times New Roman"/>
        </w:rPr>
        <w:t>k</w:t>
      </w:r>
      <w:r w:rsidRPr="008D29FC">
        <w:rPr>
          <w:rFonts w:cs="Times New Roman"/>
        </w:rPr>
        <w:t>utu ve výši 10.000 Kč (slovy: deset tisíc korun českých) za každé jednotlivé porušení.</w:t>
      </w:r>
    </w:p>
    <w:p w14:paraId="4D4DC6F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dále povinen objednateli zaplatit smluvní pokutu za porušení níže uvedených ustanovení této smlouvy:</w:t>
      </w:r>
    </w:p>
    <w:p w14:paraId="3BD70AF6" w14:textId="1CCE8792" w:rsidR="00B422E2" w:rsidRPr="00FE17EA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</w:rPr>
        <w:t xml:space="preserve">Za každé jednotlivé porušení povinnosti </w:t>
      </w:r>
      <w:r w:rsidRPr="00FE17EA">
        <w:rPr>
          <w:rFonts w:cs="Times New Roman"/>
        </w:rPr>
        <w:t xml:space="preserve">uvedené v čl. </w:t>
      </w:r>
      <w:r w:rsidR="00BF3B91" w:rsidRPr="00FE17EA">
        <w:rPr>
          <w:rFonts w:cs="Times New Roman"/>
        </w:rPr>
        <w:t>VIII</w:t>
      </w:r>
      <w:r w:rsidRPr="00FE17EA">
        <w:rPr>
          <w:rFonts w:cs="Times New Roman"/>
        </w:rPr>
        <w:t xml:space="preserve"> odst. 1, 3 nebo 5 této smlouvy je zhotovitel povinen zaplatit objednateli smluvní pokutu ve výši </w:t>
      </w:r>
      <w:r w:rsidR="000F454F">
        <w:rPr>
          <w:rFonts w:cs="Times New Roman"/>
        </w:rPr>
        <w:t>2</w:t>
      </w:r>
      <w:r w:rsidR="000F454F" w:rsidRPr="00FE17EA">
        <w:rPr>
          <w:rFonts w:cs="Times New Roman"/>
        </w:rPr>
        <w:t>0.000</w:t>
      </w:r>
      <w:r w:rsidR="000F454F">
        <w:rPr>
          <w:rFonts w:cs="Times New Roman"/>
        </w:rPr>
        <w:t>, -</w:t>
      </w:r>
      <w:r w:rsidRPr="00FE17EA">
        <w:rPr>
          <w:rFonts w:cs="Times New Roman"/>
        </w:rPr>
        <w:t xml:space="preserve"> Kč (slovy: </w:t>
      </w:r>
      <w:r w:rsidR="00E219F2">
        <w:rPr>
          <w:rFonts w:cs="Times New Roman"/>
        </w:rPr>
        <w:t>dvacet</w:t>
      </w:r>
      <w:r w:rsidR="00E219F2" w:rsidRPr="00FE17EA">
        <w:rPr>
          <w:rFonts w:cs="Times New Roman"/>
        </w:rPr>
        <w:t xml:space="preserve"> </w:t>
      </w:r>
      <w:r w:rsidRPr="00FE17EA">
        <w:rPr>
          <w:rFonts w:cs="Times New Roman"/>
        </w:rPr>
        <w:t>tisíc korun českých).</w:t>
      </w:r>
    </w:p>
    <w:p w14:paraId="0E651C03" w14:textId="20E3AAAD" w:rsidR="00B422E2" w:rsidRPr="00FE17EA" w:rsidRDefault="00B422E2" w:rsidP="00627351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FE17EA">
        <w:rPr>
          <w:rFonts w:cs="Times New Roman"/>
          <w:iCs/>
        </w:rPr>
        <w:t xml:space="preserve">Za každé jednotlivé porušení povinností uvedených v čl. </w:t>
      </w:r>
      <w:r w:rsidR="00BF3B91" w:rsidRPr="00FE17EA">
        <w:rPr>
          <w:rFonts w:cs="Times New Roman"/>
          <w:iCs/>
        </w:rPr>
        <w:t>I</w:t>
      </w:r>
      <w:r w:rsidRPr="00FE17EA">
        <w:rPr>
          <w:rFonts w:cs="Times New Roman"/>
          <w:iCs/>
        </w:rPr>
        <w:t xml:space="preserve">X této smlouvy týkajících se ochrany důvěrných informací a obchodního tajemství, je zhotovitel povinen zaplatit objednateli smluvní pokutu ve výši </w:t>
      </w:r>
      <w:r w:rsidR="000F454F" w:rsidRPr="00FE17EA">
        <w:rPr>
          <w:rFonts w:cs="Times New Roman"/>
          <w:iCs/>
        </w:rPr>
        <w:t>100.000</w:t>
      </w:r>
      <w:r w:rsidR="000F454F">
        <w:rPr>
          <w:rFonts w:cs="Times New Roman"/>
          <w:iCs/>
        </w:rPr>
        <w:t>, -</w:t>
      </w:r>
      <w:r w:rsidRPr="00FE17EA">
        <w:rPr>
          <w:rFonts w:cs="Times New Roman"/>
          <w:iCs/>
        </w:rPr>
        <w:t xml:space="preserve"> Kč </w:t>
      </w:r>
      <w:r w:rsidRPr="00FE17EA">
        <w:rPr>
          <w:rFonts w:cs="Times New Roman"/>
        </w:rPr>
        <w:t>(slovy: sto tisíc korun českých)</w:t>
      </w:r>
    </w:p>
    <w:p w14:paraId="395FF910" w14:textId="77777777" w:rsidR="00B422E2" w:rsidRPr="00FE17EA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FE17EA">
        <w:rPr>
          <w:rFonts w:cs="Times New Roman"/>
        </w:rPr>
        <w:t>Neodstraní-li zhotovitel vadu díla ve lhůtách stanovených v akceptačním protokolu ve smyslu čl. VII odst. 2 této smlouvy, nebo do 14 dnů od zjištění vady a jejího oznámení zhotoviteli ve smyslu čl. VII odst. 3 této smlouvy, zaplatí objednateli smluvní pokutu ve výši 0,1 % z celkové ceny díla za každý den prodlení.</w:t>
      </w:r>
    </w:p>
    <w:p w14:paraId="31E2BE05" w14:textId="0A2D3D38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4" w:name="_Hlk169096145"/>
      <w:r>
        <w:rPr>
          <w:rFonts w:cs="Times New Roman"/>
        </w:rPr>
        <w:t xml:space="preserve">Za prodlení </w:t>
      </w:r>
      <w:r w:rsidR="002F6848">
        <w:rPr>
          <w:rFonts w:cs="Times New Roman"/>
        </w:rPr>
        <w:t>se zaplacením ceny za řádně provedené a dokončené dílo zaplatí objednatel zhotoviteli zákonný úrok z prodlení ve výši stanoveném nařízením vlády č. 351/2013 Sb., v platném znění.</w:t>
      </w:r>
    </w:p>
    <w:bookmarkEnd w:id="24"/>
    <w:p w14:paraId="62A08C2C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 případě škody vzniklé objednateli porušením povinnosti zhotovitele, je tento povinen škodu objednateli uhradit.</w:t>
      </w:r>
    </w:p>
    <w:p w14:paraId="442E6354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42A56435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pokuty sjednané dle tohoto článku jsou splatné do 15 kalendářních dnů od okamžiku každého jednotlivého porušení ustanovení specifikovaného v této smlouvě, a to na účet objednatele uvedený v záhlaví této smlouvy. Objednatel je oprávněn započíst splatnou smluvní pokutu proti jakékoli pohledávce zhotovitele vůči objednateli.</w:t>
      </w:r>
    </w:p>
    <w:p w14:paraId="5E022529" w14:textId="77777777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57B3BF26" w14:textId="77777777" w:rsidR="00D33920" w:rsidRPr="00A15479" w:rsidRDefault="00D33920" w:rsidP="00D33920">
      <w:pPr>
        <w:spacing w:after="120" w:line="276" w:lineRule="auto"/>
        <w:jc w:val="both"/>
        <w:rPr>
          <w:rFonts w:cs="Times New Roman"/>
        </w:rPr>
      </w:pPr>
    </w:p>
    <w:p w14:paraId="5910764B" w14:textId="59E7059F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X</w:t>
      </w:r>
      <w:r w:rsidR="00284B7C">
        <w:rPr>
          <w:szCs w:val="22"/>
        </w:rPr>
        <w:t>I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3B5CBD76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Tato smlouva se uzavírá na dobu určitou</w:t>
      </w:r>
      <w:r w:rsidR="008B3C57">
        <w:rPr>
          <w:rFonts w:cs="Times New Roman"/>
        </w:rPr>
        <w:t xml:space="preserve"> a to do </w:t>
      </w:r>
      <w:r w:rsidR="008B3C57" w:rsidRPr="000F454F">
        <w:rPr>
          <w:rFonts w:cs="Times New Roman"/>
          <w:b/>
          <w:bCs/>
        </w:rPr>
        <w:t>31. 12. 2026</w:t>
      </w:r>
      <w:r w:rsidRPr="00A15479">
        <w:rPr>
          <w:rFonts w:cs="Times New Roman"/>
        </w:rPr>
        <w:t xml:space="preserve">, účinnosti nabývá dnem zveřejnění </w:t>
      </w:r>
      <w:r w:rsidR="00067BB1">
        <w:rPr>
          <w:rFonts w:cs="Times New Roman"/>
        </w:rPr>
        <w:br/>
      </w:r>
      <w:r w:rsidRPr="00A15479">
        <w:rPr>
          <w:rFonts w:cs="Times New Roman"/>
        </w:rPr>
        <w:t>v registru smluv a končí vypořádáním všech závazků vyplývajících z této smlouvy</w:t>
      </w:r>
      <w:r w:rsidR="006E5AE9">
        <w:rPr>
          <w:rFonts w:cs="Times New Roman"/>
        </w:rPr>
        <w:t>, včetně licenčního ujednání vyplývajícího z této smlouvy</w:t>
      </w:r>
      <w:r w:rsidRPr="00A15479">
        <w:rPr>
          <w:rFonts w:cs="Times New Roman"/>
        </w:rPr>
        <w:t>.</w:t>
      </w:r>
    </w:p>
    <w:p w14:paraId="561BC025" w14:textId="77777777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FE17EA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FE17EA">
        <w:rPr>
          <w:rFonts w:cs="Times New Roman"/>
        </w:rPr>
        <w:t>písemnou dohodou smluvních stran,</w:t>
      </w:r>
    </w:p>
    <w:p w14:paraId="04B8680C" w14:textId="0E375D5C" w:rsidR="001D54B4" w:rsidRPr="00FE17EA" w:rsidRDefault="006F12D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FE17EA">
        <w:rPr>
          <w:rFonts w:cs="Times New Roman"/>
        </w:rPr>
        <w:t>písemnou výpovědí za podmínek uvedených v odst. 3 tohoto článku</w:t>
      </w:r>
      <w:r w:rsidR="001D54B4" w:rsidRPr="00FE17EA">
        <w:rPr>
          <w:rFonts w:cs="Times New Roman"/>
        </w:rPr>
        <w:t>,</w:t>
      </w:r>
    </w:p>
    <w:p w14:paraId="317C485D" w14:textId="77777777" w:rsidR="001D54B4" w:rsidRPr="00FE17EA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FE17EA">
        <w:rPr>
          <w:rFonts w:cs="Times New Roman"/>
        </w:rPr>
        <w:t>odstoupením od smlouvy</w:t>
      </w:r>
      <w:r w:rsidR="00DA50A6" w:rsidRPr="00FE17EA">
        <w:rPr>
          <w:rFonts w:cs="Times New Roman"/>
        </w:rPr>
        <w:t xml:space="preserve"> za podmínek uvedených v odst. 4 tohoto článku.</w:t>
      </w:r>
    </w:p>
    <w:p w14:paraId="07F0D902" w14:textId="77777777" w:rsidR="006F12D4" w:rsidRPr="00A15479" w:rsidRDefault="006F12D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E17EA">
        <w:rPr>
          <w:rFonts w:cs="Times New Roman"/>
        </w:rPr>
        <w:t>Smluvní strany mohou podat výpověď i bez udání důvodu. Výpovědní lhůta činí 3 měsíc</w:t>
      </w:r>
      <w:r w:rsidR="00D37798" w:rsidRPr="00FE17EA">
        <w:rPr>
          <w:rFonts w:cs="Times New Roman"/>
        </w:rPr>
        <w:t>e</w:t>
      </w:r>
      <w:r w:rsidRPr="00FE17EA">
        <w:rPr>
          <w:rFonts w:cs="Times New Roman"/>
        </w:rPr>
        <w:t xml:space="preserve"> a počíná běžet prvním dnem kalendářního měsíce následujícího po měsíci, v němž byla výpověď druhé</w:t>
      </w:r>
      <w:r w:rsidRPr="00A15479">
        <w:rPr>
          <w:rFonts w:cs="Times New Roman"/>
        </w:rPr>
        <w:t xml:space="preserve"> smluvní straně doručena.</w:t>
      </w:r>
    </w:p>
    <w:p w14:paraId="3DC1E546" w14:textId="7E35ABA3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581438" w:rsidRPr="00A15479">
        <w:rPr>
          <w:rFonts w:cs="Times New Roman"/>
        </w:rPr>
        <w:t>:</w:t>
      </w:r>
    </w:p>
    <w:p w14:paraId="528591D2" w14:textId="0842DE33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zhotovitel vady díla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 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>bránících užívání díla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byl prohlášen úpadek zhotovitele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 zhotovitel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zhotovitel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FE5E8B" w:rsidRPr="00A15479">
        <w:rPr>
          <w:rFonts w:eastAsia="Calibri" w:cs="Times New Roman"/>
          <w:lang w:eastAsia="en-US"/>
        </w:rPr>
        <w:t>zhotovitel vstoupí do likvidace,</w:t>
      </w:r>
    </w:p>
    <w:p w14:paraId="727A1C13" w14:textId="49DE1724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plnění prováděno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08530CD8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pokutu </w:t>
      </w:r>
      <w:bookmarkStart w:id="25" w:name="_Hlk169096594"/>
      <w:r>
        <w:rPr>
          <w:rFonts w:eastAsia="Calibri" w:cs="Times New Roman"/>
          <w:lang w:eastAsia="en-US"/>
        </w:rPr>
        <w:t xml:space="preserve">v čl. </w:t>
      </w:r>
      <w:r w:rsidR="002F6848">
        <w:rPr>
          <w:rFonts w:eastAsia="Calibri" w:cs="Times New Roman"/>
          <w:lang w:eastAsia="en-US"/>
        </w:rPr>
        <w:t xml:space="preserve">X </w:t>
      </w:r>
      <w:r>
        <w:rPr>
          <w:rFonts w:eastAsia="Calibri" w:cs="Times New Roman"/>
          <w:lang w:eastAsia="en-US"/>
        </w:rPr>
        <w:t xml:space="preserve">odst. </w:t>
      </w:r>
      <w:r w:rsidR="00C614F4">
        <w:rPr>
          <w:rFonts w:eastAsia="Calibri" w:cs="Times New Roman"/>
          <w:lang w:eastAsia="en-US"/>
        </w:rPr>
        <w:t>3</w:t>
      </w:r>
      <w:r>
        <w:rPr>
          <w:rFonts w:eastAsia="Calibri" w:cs="Times New Roman"/>
          <w:lang w:eastAsia="en-US"/>
        </w:rPr>
        <w:t xml:space="preserve"> </w:t>
      </w:r>
      <w:bookmarkEnd w:id="25"/>
      <w:r>
        <w:rPr>
          <w:rFonts w:eastAsia="Calibri" w:cs="Times New Roman"/>
          <w:lang w:eastAsia="en-US"/>
        </w:rPr>
        <w:t>této smlouvy,</w:t>
      </w:r>
    </w:p>
    <w:p w14:paraId="6270B9F5" w14:textId="5C9D8932" w:rsidR="005A03D1" w:rsidRPr="00D33920" w:rsidRDefault="006C1EDF" w:rsidP="00FE17EA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>přesáhne-li doba trvání prodlení na straně zhotovitele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3F1850">
        <w:rPr>
          <w:rFonts w:cs="Times New Roman"/>
        </w:rPr>
        <w:t>7</w:t>
      </w:r>
      <w:r w:rsidRPr="00A15479">
        <w:rPr>
          <w:rFonts w:cs="Times New Roman"/>
        </w:rPr>
        <w:t xml:space="preserve"> této smlouvy.</w:t>
      </w:r>
    </w:p>
    <w:p w14:paraId="0FF0A409" w14:textId="77777777" w:rsidR="00DA6E09" w:rsidRPr="005A03D1" w:rsidRDefault="00DA6E09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0ECF8D9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="00284B7C">
        <w:rPr>
          <w:szCs w:val="22"/>
        </w:rPr>
        <w:t>I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Ustanovení o doručování</w:t>
      </w:r>
    </w:p>
    <w:p w14:paraId="73B49EDC" w14:textId="32A318A7" w:rsidR="00F74C17" w:rsidRPr="00FE17EA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</w:t>
      </w:r>
      <w:bookmarkStart w:id="26" w:name="_Hlk169096740"/>
      <w:r w:rsidRPr="00C541C1">
        <w:rPr>
          <w:rStyle w:val="Siln"/>
          <w:rFonts w:cs="Times New Roman"/>
          <w:b w:val="0"/>
          <w:shd w:val="clear" w:color="auto" w:fill="FFFFFF"/>
        </w:rPr>
        <w:t>datov</w:t>
      </w:r>
      <w:r w:rsidR="0010389A">
        <w:rPr>
          <w:rStyle w:val="Siln"/>
          <w:rFonts w:cs="Times New Roman"/>
          <w:b w:val="0"/>
          <w:shd w:val="clear" w:color="auto" w:fill="FFFFFF"/>
        </w:rPr>
        <w:t>ých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>
        <w:rPr>
          <w:rStyle w:val="Siln"/>
          <w:rFonts w:cs="Times New Roman"/>
          <w:b w:val="0"/>
          <w:shd w:val="clear" w:color="auto" w:fill="FFFFFF"/>
        </w:rPr>
        <w:t>e</w:t>
      </w:r>
      <w:r w:rsidRPr="00C541C1">
        <w:rPr>
          <w:rStyle w:val="Siln"/>
          <w:rFonts w:cs="Times New Roman"/>
          <w:b w:val="0"/>
          <w:shd w:val="clear" w:color="auto" w:fill="FFFFFF"/>
        </w:rPr>
        <w:t>k (ID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C541C1">
        <w:rPr>
          <w:rStyle w:val="Siln"/>
          <w:rFonts w:cs="Times New Roman"/>
          <w:b w:val="0"/>
          <w:shd w:val="clear" w:color="auto" w:fill="FFFFFF"/>
        </w:rPr>
        <w:t>: c2zmahu</w:t>
      </w:r>
      <w:r w:rsidR="00DC11E2">
        <w:rPr>
          <w:rStyle w:val="Siln"/>
          <w:rFonts w:cs="Times New Roman"/>
          <w:b w:val="0"/>
          <w:shd w:val="clear" w:color="auto" w:fill="FFFFFF"/>
        </w:rPr>
        <w:t>)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nebo </w:t>
      </w:r>
      <w:r w:rsidR="0010389A" w:rsidRPr="00FE17EA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FE17EA">
        <w:rPr>
          <w:rStyle w:val="Siln"/>
          <w:rFonts w:cs="Times New Roman"/>
          <w:b w:val="0"/>
          <w:shd w:val="clear" w:color="auto" w:fill="FFFFFF"/>
        </w:rPr>
        <w:t>e-mail</w:t>
      </w:r>
      <w:r w:rsidR="0010389A" w:rsidRPr="00FE17EA">
        <w:rPr>
          <w:rStyle w:val="Siln"/>
          <w:rFonts w:cs="Times New Roman"/>
          <w:b w:val="0"/>
          <w:shd w:val="clear" w:color="auto" w:fill="FFFFFF"/>
        </w:rPr>
        <w:t>ové komunikace</w:t>
      </w:r>
      <w:r w:rsidR="0048337A" w:rsidRPr="00FE17EA">
        <w:rPr>
          <w:rStyle w:val="Siln"/>
          <w:rFonts w:cs="Times New Roman"/>
          <w:b w:val="0"/>
          <w:shd w:val="clear" w:color="auto" w:fill="FFFFFF"/>
        </w:rPr>
        <w:t>.</w:t>
      </w:r>
      <w:bookmarkEnd w:id="26"/>
    </w:p>
    <w:p w14:paraId="4EA324EA" w14:textId="1433C865" w:rsidR="00F74C17" w:rsidRPr="00AC4337" w:rsidRDefault="00F74C17" w:rsidP="00AC433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E17EA">
        <w:rPr>
          <w:rFonts w:cs="Times New Roman"/>
        </w:rPr>
        <w:t xml:space="preserve">Kontaktní osobou na straně objednatele je </w:t>
      </w:r>
      <w:proofErr w:type="spellStart"/>
      <w:r w:rsidR="00C03E0F">
        <w:rPr>
          <w:rFonts w:cs="Times New Roman"/>
        </w:rPr>
        <w:t>xxx</w:t>
      </w:r>
      <w:proofErr w:type="spellEnd"/>
      <w:r w:rsidR="00FE17EA" w:rsidRPr="00FE17EA">
        <w:rPr>
          <w:rFonts w:cs="Times New Roman"/>
        </w:rPr>
        <w:t>,</w:t>
      </w:r>
      <w:r w:rsidRPr="00FE17EA">
        <w:rPr>
          <w:rFonts w:cs="Times New Roman"/>
        </w:rPr>
        <w:t xml:space="preserve"> tel.</w:t>
      </w:r>
      <w:r w:rsidR="009157C6" w:rsidRPr="00FE17EA">
        <w:rPr>
          <w:rFonts w:cs="Times New Roman"/>
        </w:rPr>
        <w:t>:</w:t>
      </w:r>
      <w:r w:rsidRPr="00FE17EA">
        <w:rPr>
          <w:rFonts w:cs="Times New Roman"/>
        </w:rPr>
        <w:t xml:space="preserve"> </w:t>
      </w:r>
      <w:proofErr w:type="spellStart"/>
      <w:r w:rsidR="00C03E0F">
        <w:rPr>
          <w:rFonts w:cs="Times New Roman"/>
        </w:rPr>
        <w:t>xxx</w:t>
      </w:r>
      <w:proofErr w:type="spellEnd"/>
      <w:r w:rsidRPr="00FE17EA">
        <w:rPr>
          <w:rFonts w:cs="Times New Roman"/>
        </w:rPr>
        <w:t>, e</w:t>
      </w:r>
      <w:bookmarkStart w:id="27" w:name="_Hlk169096769"/>
      <w:r w:rsidR="009157C6" w:rsidRPr="00FE17EA">
        <w:rPr>
          <w:rFonts w:cs="Times New Roman"/>
        </w:rPr>
        <w:noBreakHyphen/>
      </w:r>
      <w:bookmarkEnd w:id="27"/>
      <w:r w:rsidRPr="00FE17EA">
        <w:rPr>
          <w:rFonts w:cs="Times New Roman"/>
        </w:rPr>
        <w:t>mail:</w:t>
      </w:r>
      <w:r w:rsidR="009157C6" w:rsidRPr="00FE17EA">
        <w:rPr>
          <w:rFonts w:cs="Times New Roman"/>
        </w:rPr>
        <w:t> </w:t>
      </w:r>
      <w:proofErr w:type="spellStart"/>
      <w:r w:rsidR="00AC4337">
        <w:fldChar w:fldCharType="begin"/>
      </w:r>
      <w:r w:rsidR="00AC4337">
        <w:instrText>HYPERLINK "mailto:tichy@ipr.praha.eu"</w:instrText>
      </w:r>
      <w:r w:rsidR="00AC4337">
        <w:fldChar w:fldCharType="separate"/>
      </w:r>
      <w:r w:rsidR="00C03E0F">
        <w:rPr>
          <w:rStyle w:val="Hypertextovodkaz"/>
        </w:rPr>
        <w:t>xxx</w:t>
      </w:r>
      <w:proofErr w:type="spellEnd"/>
      <w:r w:rsidR="00AC4337">
        <w:fldChar w:fldCharType="end"/>
      </w:r>
      <w:r w:rsidR="00AC4337">
        <w:rPr>
          <w:rFonts w:cs="Times New Roman"/>
        </w:rPr>
        <w:t>.</w:t>
      </w:r>
    </w:p>
    <w:p w14:paraId="63CC12DA" w14:textId="76352442" w:rsidR="00F74C17" w:rsidRPr="00A15479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Kontaktní osobou na straně zhotovitele je </w:t>
      </w:r>
      <w:proofErr w:type="spellStart"/>
      <w:r w:rsidR="00C03E0F">
        <w:rPr>
          <w:rFonts w:cs="Times New Roman"/>
        </w:rPr>
        <w:t>xxx</w:t>
      </w:r>
      <w:proofErr w:type="spellEnd"/>
      <w:r w:rsidRPr="00A15479">
        <w:rPr>
          <w:rFonts w:cs="Times New Roman"/>
        </w:rPr>
        <w:t>, tel.</w:t>
      </w:r>
      <w:r w:rsidR="009157C6">
        <w:rPr>
          <w:rFonts w:cs="Times New Roman"/>
        </w:rPr>
        <w:t>:</w:t>
      </w:r>
      <w:r w:rsidRPr="00A15479">
        <w:rPr>
          <w:rFonts w:cs="Times New Roman"/>
        </w:rPr>
        <w:t xml:space="preserve"> </w:t>
      </w:r>
      <w:proofErr w:type="spellStart"/>
      <w:r w:rsidR="00C03E0F">
        <w:rPr>
          <w:rFonts w:cs="Times New Roman"/>
        </w:rPr>
        <w:t>xxx</w:t>
      </w:r>
      <w:proofErr w:type="spellEnd"/>
      <w:r w:rsidRPr="00A15479">
        <w:rPr>
          <w:rFonts w:cs="Times New Roman"/>
        </w:rPr>
        <w:t>, e</w:t>
      </w:r>
      <w:r w:rsidR="009157C6">
        <w:rPr>
          <w:rFonts w:cs="Times New Roman"/>
        </w:rPr>
        <w:noBreakHyphen/>
      </w:r>
      <w:r w:rsidRPr="00A15479">
        <w:rPr>
          <w:rFonts w:cs="Times New Roman"/>
        </w:rPr>
        <w:t>mail:</w:t>
      </w:r>
      <w:r w:rsidR="00184EC4">
        <w:rPr>
          <w:rFonts w:cs="Times New Roman"/>
        </w:rPr>
        <w:t xml:space="preserve"> </w:t>
      </w:r>
      <w:proofErr w:type="spellStart"/>
      <w:r w:rsidR="00C03E0F">
        <w:rPr>
          <w:rStyle w:val="Hypertextovodkaz"/>
        </w:rPr>
        <w:t>xxx</w:t>
      </w:r>
      <w:proofErr w:type="spellEnd"/>
      <w:r w:rsidR="009157C6">
        <w:rPr>
          <w:rFonts w:cs="Times New Roman"/>
        </w:rPr>
        <w:t>.</w:t>
      </w:r>
    </w:p>
    <w:p w14:paraId="03D6A221" w14:textId="33C3C08F" w:rsidR="00FE17EA" w:rsidRPr="00D33920" w:rsidRDefault="00D55625" w:rsidP="00FE17EA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</w:t>
      </w:r>
      <w:r w:rsidR="005A2D95">
        <w:rPr>
          <w:rFonts w:cs="Times New Roman"/>
        </w:rPr>
        <w:t xml:space="preserve"> </w:t>
      </w:r>
      <w:r w:rsidRPr="00A15479">
        <w:rPr>
          <w:rFonts w:cs="Times New Roman"/>
        </w:rPr>
        <w:t>písemnosti</w:t>
      </w:r>
      <w:r w:rsidR="005A2D95">
        <w:rPr>
          <w:rFonts w:cs="Times New Roman"/>
        </w:rPr>
        <w:t xml:space="preserve"> </w:t>
      </w:r>
      <w:r w:rsidRPr="00A15479">
        <w:rPr>
          <w:rFonts w:cs="Times New Roman"/>
        </w:rPr>
        <w:t>související</w:t>
      </w:r>
      <w:r w:rsidR="005A2D95">
        <w:rPr>
          <w:rFonts w:cs="Times New Roman"/>
        </w:rPr>
        <w:t xml:space="preserve"> </w:t>
      </w:r>
      <w:r w:rsidRPr="00A15479">
        <w:rPr>
          <w:rFonts w:cs="Times New Roman"/>
        </w:rPr>
        <w:t>s</w:t>
      </w:r>
      <w:r w:rsidR="005A2D95">
        <w:rPr>
          <w:rFonts w:cs="Times New Roman"/>
        </w:rPr>
        <w:t> </w:t>
      </w:r>
      <w:r w:rsidRPr="00A15479">
        <w:rPr>
          <w:rFonts w:cs="Times New Roman"/>
        </w:rPr>
        <w:t>touto</w:t>
      </w:r>
      <w:r w:rsidR="005A2D95">
        <w:rPr>
          <w:rFonts w:cs="Times New Roman"/>
        </w:rPr>
        <w:t xml:space="preserve"> </w:t>
      </w:r>
      <w:r w:rsidRPr="00A15479">
        <w:rPr>
          <w:rFonts w:cs="Times New Roman"/>
        </w:rPr>
        <w:t>smlouvou</w:t>
      </w:r>
      <w:r w:rsidR="005A2D95">
        <w:rPr>
          <w:rFonts w:cs="Times New Roman"/>
        </w:rPr>
        <w:t xml:space="preserve"> 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</w:t>
      </w:r>
      <w:r w:rsidR="006E5AE9">
        <w:rPr>
          <w:rFonts w:cs="Times New Roman"/>
        </w:rPr>
        <w:t> odst. 1 tohoto</w:t>
      </w:r>
      <w:r w:rsidRPr="00A15479">
        <w:rPr>
          <w:rFonts w:cs="Times New Roman"/>
        </w:rPr>
        <w:t xml:space="preserve"> článku.</w:t>
      </w:r>
    </w:p>
    <w:p w14:paraId="6B578002" w14:textId="5FAFAD29" w:rsidR="002C0BFC" w:rsidRPr="00A15479" w:rsidRDefault="00253168" w:rsidP="002C0BFC">
      <w:pPr>
        <w:pStyle w:val="Nadpis2"/>
        <w:spacing w:before="0" w:line="276" w:lineRule="auto"/>
        <w:rPr>
          <w:szCs w:val="22"/>
        </w:rPr>
      </w:pPr>
      <w:bookmarkStart w:id="28" w:name="_Hlk169097072"/>
      <w:bookmarkStart w:id="29" w:name="_Hlk145937672"/>
      <w:r w:rsidRPr="00A15479">
        <w:rPr>
          <w:szCs w:val="22"/>
        </w:rPr>
        <w:lastRenderedPageBreak/>
        <w:t>XI</w:t>
      </w:r>
      <w:r w:rsidR="00284B7C">
        <w:rPr>
          <w:szCs w:val="22"/>
        </w:rPr>
        <w:t>V</w:t>
      </w:r>
      <w:r w:rsidRPr="00A15479">
        <w:rPr>
          <w:szCs w:val="22"/>
        </w:rPr>
        <w:t xml:space="preserve">. </w:t>
      </w:r>
      <w:bookmarkEnd w:id="28"/>
      <w:r w:rsidR="002C0BFC" w:rsidRPr="00A15479">
        <w:rPr>
          <w:szCs w:val="22"/>
        </w:rPr>
        <w:t xml:space="preserve">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="002C0BFC" w:rsidRPr="00A15479">
        <w:rPr>
          <w:szCs w:val="22"/>
        </w:rPr>
        <w:t>federace</w:t>
      </w:r>
    </w:p>
    <w:p w14:paraId="16D6B75B" w14:textId="237A61D3" w:rsidR="00435AF5" w:rsidRPr="00A15479" w:rsidRDefault="00435AF5" w:rsidP="00435AF5">
      <w:pPr>
        <w:rPr>
          <w:rFonts w:cs="Times New Roman"/>
          <w:b/>
          <w:bCs/>
          <w:highlight w:val="cyan"/>
          <w:lang w:eastAsia="ar-SA"/>
        </w:rPr>
      </w:pPr>
    </w:p>
    <w:p w14:paraId="4644D462" w14:textId="63A56CCE" w:rsidR="002C0BFC" w:rsidRPr="00FE17EA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FE17EA">
        <w:rPr>
          <w:rFonts w:cs="Times New Roman"/>
          <w:color w:val="auto"/>
          <w:sz w:val="22"/>
        </w:rPr>
        <w:t>Zhotovitel</w:t>
      </w:r>
      <w:r w:rsidR="002C0BFC" w:rsidRPr="00FE17EA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FE17EA">
        <w:rPr>
          <w:rFonts w:cs="Times New Roman"/>
          <w:color w:val="auto"/>
          <w:sz w:val="22"/>
        </w:rPr>
        <w:t> </w:t>
      </w:r>
      <w:r w:rsidR="002C0BFC" w:rsidRPr="00FE17EA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7862FCB3" w:rsidR="002C0BFC" w:rsidRPr="00FE17EA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FE17EA">
        <w:rPr>
          <w:rFonts w:cs="Times New Roman"/>
          <w:color w:val="auto"/>
          <w:sz w:val="22"/>
        </w:rPr>
        <w:t>Zhotovitel</w:t>
      </w:r>
      <w:r w:rsidR="002C0BFC" w:rsidRPr="00FE17EA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FE17EA">
        <w:rPr>
          <w:rFonts w:cs="Times New Roman"/>
          <w:color w:val="auto"/>
          <w:sz w:val="22"/>
        </w:rPr>
        <w:t> </w:t>
      </w:r>
      <w:r w:rsidR="002C0BFC" w:rsidRPr="00FE17EA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 w:rsidRPr="00FE17EA">
        <w:rPr>
          <w:rFonts w:cs="Times New Roman"/>
          <w:color w:val="auto"/>
          <w:sz w:val="22"/>
        </w:rPr>
        <w:t> </w:t>
      </w:r>
      <w:r w:rsidR="002C0BFC" w:rsidRPr="00FE17EA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6090563C" w14:textId="59BE18DF" w:rsidR="00435AF5" w:rsidRDefault="002C0BFC" w:rsidP="00D33920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FE17EA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FE17EA">
        <w:rPr>
          <w:rFonts w:cs="Times New Roman"/>
          <w:color w:val="auto"/>
          <w:sz w:val="22"/>
        </w:rPr>
        <w:t>zhotovitel</w:t>
      </w:r>
      <w:r w:rsidRPr="00FE17EA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FE17EA">
        <w:rPr>
          <w:rFonts w:cs="Times New Roman"/>
          <w:color w:val="auto"/>
          <w:sz w:val="22"/>
        </w:rPr>
        <w:t>zhotovitel</w:t>
      </w:r>
      <w:r w:rsidRPr="00FE17EA">
        <w:rPr>
          <w:rFonts w:cs="Times New Roman"/>
          <w:color w:val="auto"/>
          <w:sz w:val="22"/>
        </w:rPr>
        <w:t xml:space="preserve"> stal určenou osobou, je povinen o</w:t>
      </w:r>
      <w:r w:rsidR="00BC08EB" w:rsidRPr="00FE17EA">
        <w:rPr>
          <w:rFonts w:cs="Times New Roman"/>
          <w:color w:val="auto"/>
          <w:sz w:val="22"/>
        </w:rPr>
        <w:t> </w:t>
      </w:r>
      <w:r w:rsidRPr="00FE17EA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FE17EA">
        <w:rPr>
          <w:rFonts w:cs="Times New Roman"/>
          <w:color w:val="auto"/>
          <w:sz w:val="22"/>
        </w:rPr>
        <w:t> </w:t>
      </w:r>
      <w:r w:rsidRPr="00FE17EA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FE17EA">
        <w:rPr>
          <w:rFonts w:cs="Times New Roman"/>
          <w:color w:val="auto"/>
          <w:sz w:val="22"/>
        </w:rPr>
        <w:t>o</w:t>
      </w:r>
      <w:r w:rsidRPr="00FE17EA">
        <w:rPr>
          <w:rFonts w:cs="Times New Roman"/>
          <w:color w:val="auto"/>
          <w:sz w:val="22"/>
        </w:rPr>
        <w:t>bjednateli v souvislosti s</w:t>
      </w:r>
      <w:r w:rsidR="00BC08EB" w:rsidRPr="00FE17EA">
        <w:rPr>
          <w:rFonts w:cs="Times New Roman"/>
          <w:color w:val="auto"/>
          <w:sz w:val="22"/>
        </w:rPr>
        <w:t> </w:t>
      </w:r>
      <w:r w:rsidRPr="00FE17EA">
        <w:rPr>
          <w:rFonts w:cs="Times New Roman"/>
          <w:color w:val="auto"/>
          <w:sz w:val="22"/>
        </w:rPr>
        <w:t>porušením této</w:t>
      </w:r>
      <w:r w:rsidR="0048274C" w:rsidRPr="00FE17EA">
        <w:rPr>
          <w:rFonts w:cs="Times New Roman"/>
          <w:color w:val="auto"/>
          <w:sz w:val="22"/>
        </w:rPr>
        <w:t> </w:t>
      </w:r>
      <w:r w:rsidRPr="00FE17EA">
        <w:rPr>
          <w:rFonts w:cs="Times New Roman"/>
          <w:color w:val="auto"/>
          <w:sz w:val="22"/>
        </w:rPr>
        <w:t xml:space="preserve">povinnosti jakákoliv škoda, je </w:t>
      </w:r>
      <w:r w:rsidR="008C2948" w:rsidRPr="00FE17EA">
        <w:rPr>
          <w:rFonts w:cs="Times New Roman"/>
          <w:color w:val="auto"/>
          <w:sz w:val="22"/>
        </w:rPr>
        <w:t>zhotovitel</w:t>
      </w:r>
      <w:r w:rsidRPr="00FE17EA">
        <w:rPr>
          <w:rFonts w:cs="Times New Roman"/>
          <w:color w:val="auto"/>
          <w:sz w:val="22"/>
        </w:rPr>
        <w:t xml:space="preserve"> tuto</w:t>
      </w:r>
      <w:r w:rsidRPr="00A15479">
        <w:rPr>
          <w:rFonts w:cs="Times New Roman"/>
          <w:color w:val="auto"/>
          <w:sz w:val="22"/>
        </w:rPr>
        <w:t xml:space="preserve"> škodu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>bjednatele.</w:t>
      </w:r>
      <w:bookmarkEnd w:id="29"/>
    </w:p>
    <w:p w14:paraId="11C4A993" w14:textId="77777777" w:rsidR="00D33920" w:rsidRPr="00D33920" w:rsidRDefault="00D33920" w:rsidP="00D33920">
      <w:pPr>
        <w:pStyle w:val="Standardnte"/>
        <w:spacing w:after="120" w:line="276" w:lineRule="auto"/>
        <w:jc w:val="both"/>
        <w:rPr>
          <w:rFonts w:cs="Times New Roman"/>
          <w:color w:val="auto"/>
          <w:sz w:val="22"/>
        </w:rPr>
      </w:pPr>
    </w:p>
    <w:p w14:paraId="1C492FCA" w14:textId="7192E239" w:rsidR="001D54B4" w:rsidRPr="00A15479" w:rsidRDefault="00253168" w:rsidP="0007550F">
      <w:pPr>
        <w:pStyle w:val="Nadpis2"/>
        <w:spacing w:before="0" w:line="276" w:lineRule="auto"/>
        <w:rPr>
          <w:szCs w:val="22"/>
        </w:rPr>
      </w:pPr>
      <w:bookmarkStart w:id="30" w:name="_Hlk169097399"/>
      <w:r w:rsidRPr="00A15479">
        <w:rPr>
          <w:szCs w:val="22"/>
        </w:rPr>
        <w:t xml:space="preserve">XV. </w:t>
      </w:r>
      <w:bookmarkEnd w:id="30"/>
      <w:r w:rsidR="001D54B4" w:rsidRPr="00A15479">
        <w:rPr>
          <w:szCs w:val="22"/>
        </w:rPr>
        <w:t>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1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31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CA4721A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33FE11B0" w14:textId="67BF8FEB" w:rsidR="00253168" w:rsidRPr="00253168" w:rsidRDefault="00253168" w:rsidP="002F29B7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Smluvní </w:t>
      </w:r>
      <w:bookmarkStart w:id="32" w:name="_Hlk169097513"/>
      <w:r w:rsidRPr="00633296">
        <w:t>strany se dohodly, že smlouva bude uzavřena v elektronické podobě, přičemž zástupce každé ze stran tuto smlouvu, v souladu se zákonem č. 297/2016 Sb., o službách vytvářejících důvěru pro</w:t>
      </w:r>
      <w:r>
        <w:t> </w:t>
      </w:r>
      <w:r w:rsidRPr="00633296">
        <w:t>elektronické transakce, ve znění pozdějších předpisů, potvrdí svým uznávaným elektronickým podpisem. P</w:t>
      </w:r>
      <w:r w:rsidRPr="00633296">
        <w:rPr>
          <w:rFonts w:cs="Times New Roman"/>
        </w:rPr>
        <w:t xml:space="preserve">odepsaný elektronický originál smlouvy bude distribuován oběma smluvním </w:t>
      </w:r>
      <w:r>
        <w:rPr>
          <w:rFonts w:cs="Times New Roman"/>
        </w:rPr>
        <w:t>stranám.</w:t>
      </w:r>
    </w:p>
    <w:bookmarkEnd w:id="32"/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0E1E894D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Smluvní strany výslovně souhlasí s uveřejněním této smlouvy v registru smluv </w:t>
      </w:r>
      <w:bookmarkStart w:id="33" w:name="_Hlk169097600"/>
      <w:r w:rsidRPr="00A15479">
        <w:rPr>
          <w:rFonts w:cs="Times New Roman"/>
        </w:rPr>
        <w:t>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253168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</w:t>
      </w:r>
      <w:r w:rsidR="00E63170">
        <w:rPr>
          <w:rFonts w:cs="Times New Roman"/>
        </w:rPr>
        <w:t xml:space="preserve"> </w:t>
      </w:r>
      <w:r w:rsidRPr="00A15479">
        <w:rPr>
          <w:rFonts w:cs="Times New Roman"/>
        </w:rPr>
        <w:t>za obchodní</w:t>
      </w:r>
      <w:r w:rsidR="00E63170">
        <w:rPr>
          <w:rFonts w:cs="Times New Roman"/>
        </w:rPr>
        <w:t xml:space="preserve"> </w:t>
      </w:r>
      <w:r w:rsidRPr="00A15479">
        <w:rPr>
          <w:rFonts w:cs="Times New Roman"/>
        </w:rPr>
        <w:t>tajemství ve</w:t>
      </w:r>
      <w:r w:rsidR="00253168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253168">
        <w:rPr>
          <w:rFonts w:cs="Times New Roman"/>
        </w:rPr>
        <w:t> </w:t>
      </w:r>
      <w:r w:rsidR="002A23D2" w:rsidRPr="00A15479">
        <w:rPr>
          <w:rFonts w:cs="Times New Roman"/>
        </w:rPr>
        <w:t xml:space="preserve">stanovení jakýchkoliv dalších </w:t>
      </w:r>
      <w:bookmarkEnd w:id="33"/>
      <w:r w:rsidR="002A23D2" w:rsidRPr="00A15479">
        <w:rPr>
          <w:rFonts w:cs="Times New Roman"/>
        </w:rPr>
        <w:t>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4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34"/>
    <w:p w14:paraId="3F5DA56F" w14:textId="77777777" w:rsidR="0087204D" w:rsidRPr="00A15479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5" w:name="_Hlk169097679"/>
      <w:r w:rsidRPr="0070215C">
        <w:rPr>
          <w:rFonts w:cs="Times New Roman"/>
        </w:rPr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bookmarkEnd w:id="35"/>
    <w:p w14:paraId="4CA412D5" w14:textId="33EACA42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</w:t>
      </w:r>
      <w:r w:rsidR="009B425D">
        <w:rPr>
          <w:rFonts w:cs="Times New Roman"/>
        </w:rPr>
        <w:br/>
      </w:r>
      <w:r w:rsidRPr="00A15479">
        <w:rPr>
          <w:rFonts w:cs="Times New Roman"/>
        </w:rPr>
        <w:t xml:space="preserve">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6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71D97E5C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36"/>
    <w:p w14:paraId="40170612" w14:textId="74FF2D6A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vlastnoručně podepisují.</w:t>
      </w:r>
    </w:p>
    <w:p w14:paraId="4F645BE1" w14:textId="77777777" w:rsidR="0048274C" w:rsidRPr="00A15479" w:rsidRDefault="0048274C" w:rsidP="0007550F">
      <w:pPr>
        <w:spacing w:after="120" w:line="276" w:lineRule="auto"/>
        <w:ind w:hanging="284"/>
        <w:jc w:val="both"/>
        <w:rPr>
          <w:rFonts w:cs="Times New Roman"/>
        </w:rPr>
      </w:pPr>
    </w:p>
    <w:p w14:paraId="0C27549A" w14:textId="77777777" w:rsidR="001D54B4" w:rsidRPr="00067BB1" w:rsidRDefault="001D54B4" w:rsidP="00F85CAB">
      <w:pPr>
        <w:spacing w:after="120" w:line="276" w:lineRule="auto"/>
        <w:ind w:hanging="284"/>
        <w:rPr>
          <w:rFonts w:cs="Times New Roman"/>
          <w:u w:val="single"/>
        </w:rPr>
      </w:pPr>
      <w:bookmarkStart w:id="37" w:name="_Hlk169097802"/>
      <w:r w:rsidRPr="00067BB1">
        <w:rPr>
          <w:rFonts w:cs="Times New Roman"/>
          <w:u w:val="single"/>
        </w:rPr>
        <w:t>Příloh</w:t>
      </w:r>
      <w:r w:rsidR="006C1EDF" w:rsidRPr="00067BB1">
        <w:rPr>
          <w:rFonts w:cs="Times New Roman"/>
          <w:u w:val="single"/>
        </w:rPr>
        <w:t>a</w:t>
      </w:r>
      <w:r w:rsidRPr="00067BB1">
        <w:rPr>
          <w:rFonts w:cs="Times New Roman"/>
          <w:u w:val="single"/>
        </w:rPr>
        <w:t xml:space="preserve">: </w:t>
      </w:r>
    </w:p>
    <w:p w14:paraId="5BE5437A" w14:textId="77777777" w:rsidR="001D54B4" w:rsidRPr="00A15479" w:rsidRDefault="001D54B4" w:rsidP="00F85CAB">
      <w:pPr>
        <w:spacing w:after="120" w:line="276" w:lineRule="auto"/>
        <w:ind w:hanging="284"/>
        <w:rPr>
          <w:rFonts w:cs="Times New Roman"/>
          <w:i/>
        </w:rPr>
      </w:pPr>
      <w:r w:rsidRPr="00067BB1">
        <w:rPr>
          <w:rFonts w:cs="Times New Roman"/>
        </w:rPr>
        <w:t>č. 1 –</w:t>
      </w:r>
      <w:r w:rsidRPr="00067BB1">
        <w:rPr>
          <w:rFonts w:cs="Times New Roman"/>
          <w:i/>
        </w:rPr>
        <w:t xml:space="preserve"> </w:t>
      </w:r>
      <w:r w:rsidR="003C7CA5" w:rsidRPr="00067BB1">
        <w:rPr>
          <w:rFonts w:cs="Times New Roman"/>
        </w:rPr>
        <w:t>Specifikace předmětu smlouvy</w:t>
      </w:r>
    </w:p>
    <w:p w14:paraId="7DF7A842" w14:textId="0DA64D54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 Praze dne</w:t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 xml:space="preserve">V </w:t>
      </w:r>
      <w:r w:rsidR="00184EC4">
        <w:rPr>
          <w:rFonts w:cs="Times New Roman"/>
        </w:rPr>
        <w:t>Praze</w:t>
      </w:r>
      <w:r w:rsidR="00DC25B2" w:rsidRPr="00A15479">
        <w:rPr>
          <w:rFonts w:cs="Times New Roman"/>
        </w:rPr>
        <w:t xml:space="preserve"> dne</w:t>
      </w:r>
    </w:p>
    <w:p w14:paraId="2F70FA92" w14:textId="77777777" w:rsidR="00EA3A9D" w:rsidRPr="00A15479" w:rsidRDefault="00EA3A9D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A15479" w:rsidRDefault="001D54B4" w:rsidP="0007550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Pr="00A15479">
        <w:rPr>
          <w:rFonts w:cs="Times New Roman"/>
        </w:rPr>
        <w:t>………………………………………….</w:t>
      </w:r>
    </w:p>
    <w:p w14:paraId="091C23A7" w14:textId="1D53F3C5" w:rsidR="00512330" w:rsidRPr="005D4027" w:rsidRDefault="00FE17EA" w:rsidP="00F818B2">
      <w:pPr>
        <w:spacing w:line="276" w:lineRule="auto"/>
        <w:ind w:hanging="284"/>
        <w:rPr>
          <w:rFonts w:cs="Times New Roman"/>
          <w:b/>
          <w:highlight w:val="yellow"/>
        </w:rPr>
      </w:pPr>
      <w:r>
        <w:rPr>
          <w:rFonts w:cs="Times New Roman"/>
          <w:b/>
        </w:rPr>
        <w:t>Jonáš Tichý</w:t>
      </w:r>
      <w:r>
        <w:rPr>
          <w:rFonts w:cs="Times New Roman"/>
          <w:b/>
        </w:rPr>
        <w:tab/>
      </w:r>
      <w:r w:rsidR="00512330" w:rsidRPr="00874532">
        <w:rPr>
          <w:rFonts w:cs="Times New Roman"/>
          <w:b/>
        </w:rPr>
        <w:tab/>
      </w:r>
      <w:r w:rsidR="00512330" w:rsidRPr="00874532">
        <w:rPr>
          <w:rFonts w:cs="Times New Roman"/>
          <w:b/>
        </w:rPr>
        <w:tab/>
      </w:r>
      <w:r w:rsidR="00512330" w:rsidRPr="00874532">
        <w:rPr>
          <w:rFonts w:cs="Times New Roman"/>
          <w:b/>
        </w:rPr>
        <w:tab/>
      </w:r>
      <w:r w:rsidR="00512330" w:rsidRPr="00874532">
        <w:rPr>
          <w:rFonts w:cs="Times New Roman"/>
          <w:b/>
        </w:rPr>
        <w:tab/>
      </w:r>
      <w:r w:rsidR="00512330" w:rsidRPr="00874532">
        <w:rPr>
          <w:rFonts w:cs="Times New Roman"/>
          <w:b/>
        </w:rPr>
        <w:tab/>
      </w:r>
      <w:r w:rsidR="00184EC4" w:rsidRPr="00871232">
        <w:rPr>
          <w:rFonts w:cs="Times New Roman"/>
          <w:b/>
          <w:bCs/>
        </w:rPr>
        <w:t>Jakub Dostál</w:t>
      </w:r>
    </w:p>
    <w:p w14:paraId="1790695B" w14:textId="27FB0D47" w:rsidR="00512330" w:rsidRPr="00A15479" w:rsidRDefault="00264A3D" w:rsidP="00512330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>ř</w:t>
      </w:r>
      <w:r w:rsidR="00FE17EA">
        <w:rPr>
          <w:rFonts w:cs="Times New Roman"/>
        </w:rPr>
        <w:t>editel Sekce informačních technologií</w:t>
      </w:r>
      <w:r w:rsidR="00FE17EA">
        <w:rPr>
          <w:rFonts w:cs="Times New Roman"/>
        </w:rPr>
        <w:tab/>
      </w:r>
      <w:r w:rsidR="00FE17EA">
        <w:rPr>
          <w:rFonts w:cs="Times New Roman"/>
        </w:rPr>
        <w:tab/>
      </w:r>
      <w:r w:rsidR="00512330" w:rsidRPr="00A15479">
        <w:rPr>
          <w:rFonts w:cs="Times New Roman"/>
        </w:rPr>
        <w:tab/>
      </w:r>
      <w:r w:rsidR="00871232">
        <w:rPr>
          <w:rFonts w:cs="Times New Roman"/>
        </w:rPr>
        <w:t>j</w:t>
      </w:r>
      <w:r w:rsidR="00184EC4">
        <w:rPr>
          <w:rFonts w:cs="Times New Roman"/>
        </w:rPr>
        <w:t xml:space="preserve">ednatel, </w:t>
      </w:r>
      <w:proofErr w:type="spellStart"/>
      <w:r w:rsidR="00184EC4">
        <w:rPr>
          <w:rFonts w:cs="Times New Roman"/>
        </w:rPr>
        <w:t>Visualio</w:t>
      </w:r>
      <w:proofErr w:type="spellEnd"/>
      <w:r w:rsidR="00184EC4">
        <w:rPr>
          <w:rFonts w:cs="Times New Roman"/>
        </w:rPr>
        <w:t xml:space="preserve"> s.r.o.</w:t>
      </w:r>
    </w:p>
    <w:p w14:paraId="1A267791" w14:textId="77777777" w:rsidR="00512330" w:rsidRPr="00A15479" w:rsidRDefault="00512330" w:rsidP="00F818B2">
      <w:pPr>
        <w:spacing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Institut plánování a rozvoje hlavního města Prahy,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  <w:t xml:space="preserve"> </w:t>
      </w:r>
    </w:p>
    <w:p w14:paraId="4AE2C43C" w14:textId="703E1512" w:rsidR="006C1EDF" w:rsidRPr="00A15479" w:rsidRDefault="00512330" w:rsidP="000C3E1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  <w:bookmarkEnd w:id="37"/>
    </w:p>
    <w:sectPr w:rsidR="006C1EDF" w:rsidRPr="00A15479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D32F" w14:textId="77777777" w:rsidR="004E1323" w:rsidRDefault="004E1323">
      <w:r>
        <w:separator/>
      </w:r>
    </w:p>
  </w:endnote>
  <w:endnote w:type="continuationSeparator" w:id="0">
    <w:p w14:paraId="1B5AF6D6" w14:textId="77777777" w:rsidR="004E1323" w:rsidRDefault="004E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47C77E50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0A3B6" w14:textId="77777777" w:rsidR="004E1323" w:rsidRDefault="004E1323">
      <w:r>
        <w:separator/>
      </w:r>
    </w:p>
  </w:footnote>
  <w:footnote w:type="continuationSeparator" w:id="0">
    <w:p w14:paraId="02FDF451" w14:textId="77777777" w:rsidR="004E1323" w:rsidRDefault="004E1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1D3D3BCA" w:rsidR="00A94B18" w:rsidRPr="00FA7CBF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 xml:space="preserve">č. smlouvy </w:t>
    </w:r>
    <w:r w:rsidRPr="00FA7CBF">
      <w:rPr>
        <w:sz w:val="22"/>
      </w:rPr>
      <w:t>objednatele: ZAK</w:t>
    </w:r>
    <w:r w:rsidR="00512330" w:rsidRPr="00FA7CBF">
      <w:rPr>
        <w:sz w:val="22"/>
      </w:rPr>
      <w:t xml:space="preserve"> </w:t>
    </w:r>
    <w:r w:rsidR="00FA7CBF" w:rsidRPr="00FA7CBF">
      <w:rPr>
        <w:sz w:val="22"/>
      </w:rPr>
      <w:t>25-0048</w:t>
    </w:r>
  </w:p>
  <w:p w14:paraId="40A69BC9" w14:textId="16989C9A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 w:rsidRPr="00FA7CBF">
      <w:t>č. smlouvy zhotovitele</w:t>
    </w:r>
    <w:r w:rsidR="00D81B70" w:rsidRPr="00FA7CBF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5D32AFA"/>
    <w:multiLevelType w:val="hybridMultilevel"/>
    <w:tmpl w:val="66B4A5D6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6F2354C"/>
    <w:multiLevelType w:val="hybridMultilevel"/>
    <w:tmpl w:val="BA26E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C083D07"/>
    <w:multiLevelType w:val="hybridMultilevel"/>
    <w:tmpl w:val="D820D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C33341F"/>
    <w:multiLevelType w:val="hybridMultilevel"/>
    <w:tmpl w:val="B1D48E0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C87405F"/>
    <w:multiLevelType w:val="hybridMultilevel"/>
    <w:tmpl w:val="950424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31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DB37307"/>
    <w:multiLevelType w:val="hybridMultilevel"/>
    <w:tmpl w:val="D05E5E5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44F7E14"/>
    <w:multiLevelType w:val="hybridMultilevel"/>
    <w:tmpl w:val="88D249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F939F2"/>
    <w:multiLevelType w:val="hybridMultilevel"/>
    <w:tmpl w:val="DC7E5CFA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E567D1"/>
    <w:multiLevelType w:val="hybridMultilevel"/>
    <w:tmpl w:val="2800F1F0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1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069818">
    <w:abstractNumId w:val="0"/>
  </w:num>
  <w:num w:numId="2" w16cid:durableId="748964589">
    <w:abstractNumId w:val="11"/>
  </w:num>
  <w:num w:numId="3" w16cid:durableId="1155535816">
    <w:abstractNumId w:val="36"/>
  </w:num>
  <w:num w:numId="4" w16cid:durableId="1576283937">
    <w:abstractNumId w:val="46"/>
  </w:num>
  <w:num w:numId="5" w16cid:durableId="1607230625">
    <w:abstractNumId w:val="34"/>
  </w:num>
  <w:num w:numId="6" w16cid:durableId="191771308">
    <w:abstractNumId w:val="49"/>
  </w:num>
  <w:num w:numId="7" w16cid:durableId="1890190331">
    <w:abstractNumId w:val="35"/>
  </w:num>
  <w:num w:numId="8" w16cid:durableId="810754593">
    <w:abstractNumId w:val="21"/>
  </w:num>
  <w:num w:numId="9" w16cid:durableId="1245846362">
    <w:abstractNumId w:val="47"/>
  </w:num>
  <w:num w:numId="10" w16cid:durableId="1165127390">
    <w:abstractNumId w:val="42"/>
  </w:num>
  <w:num w:numId="11" w16cid:durableId="1161001548">
    <w:abstractNumId w:val="20"/>
  </w:num>
  <w:num w:numId="12" w16cid:durableId="780149024">
    <w:abstractNumId w:val="30"/>
  </w:num>
  <w:num w:numId="13" w16cid:durableId="2088840954">
    <w:abstractNumId w:val="41"/>
  </w:num>
  <w:num w:numId="14" w16cid:durableId="748233719">
    <w:abstractNumId w:val="29"/>
  </w:num>
  <w:num w:numId="15" w16cid:durableId="2031488198">
    <w:abstractNumId w:val="28"/>
  </w:num>
  <w:num w:numId="16" w16cid:durableId="38215281">
    <w:abstractNumId w:val="48"/>
  </w:num>
  <w:num w:numId="17" w16cid:durableId="1628467188">
    <w:abstractNumId w:val="50"/>
  </w:num>
  <w:num w:numId="18" w16cid:durableId="103229322">
    <w:abstractNumId w:val="45"/>
  </w:num>
  <w:num w:numId="19" w16cid:durableId="1004481792">
    <w:abstractNumId w:val="40"/>
  </w:num>
  <w:num w:numId="20" w16cid:durableId="503397303">
    <w:abstractNumId w:val="43"/>
  </w:num>
  <w:num w:numId="21" w16cid:durableId="1735739072">
    <w:abstractNumId w:val="31"/>
  </w:num>
  <w:num w:numId="22" w16cid:durableId="1213614196">
    <w:abstractNumId w:val="27"/>
  </w:num>
  <w:num w:numId="23" w16cid:durableId="239945986">
    <w:abstractNumId w:val="2"/>
  </w:num>
  <w:num w:numId="24" w16cid:durableId="955792597">
    <w:abstractNumId w:val="14"/>
  </w:num>
  <w:num w:numId="25" w16cid:durableId="1768623078">
    <w:abstractNumId w:val="44"/>
  </w:num>
  <w:num w:numId="26" w16cid:durableId="1179858040">
    <w:abstractNumId w:val="32"/>
  </w:num>
  <w:num w:numId="27" w16cid:durableId="562519913">
    <w:abstractNumId w:val="24"/>
  </w:num>
  <w:num w:numId="28" w16cid:durableId="713888091">
    <w:abstractNumId w:val="23"/>
  </w:num>
  <w:num w:numId="29" w16cid:durableId="336082926">
    <w:abstractNumId w:val="26"/>
  </w:num>
  <w:num w:numId="30" w16cid:durableId="176046222">
    <w:abstractNumId w:val="39"/>
  </w:num>
  <w:num w:numId="31" w16cid:durableId="1010831604">
    <w:abstractNumId w:val="38"/>
  </w:num>
  <w:num w:numId="32" w16cid:durableId="1024864824">
    <w:abstractNumId w:val="37"/>
  </w:num>
  <w:num w:numId="33" w16cid:durableId="821311153">
    <w:abstractNumId w:val="33"/>
  </w:num>
  <w:num w:numId="34" w16cid:durableId="1144279924">
    <w:abstractNumId w:val="25"/>
  </w:num>
  <w:num w:numId="35" w16cid:durableId="2030714955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05F8E"/>
    <w:rsid w:val="00010519"/>
    <w:rsid w:val="000172DD"/>
    <w:rsid w:val="000209AC"/>
    <w:rsid w:val="000214B8"/>
    <w:rsid w:val="00023343"/>
    <w:rsid w:val="00023F08"/>
    <w:rsid w:val="000256E8"/>
    <w:rsid w:val="00026DC4"/>
    <w:rsid w:val="00027440"/>
    <w:rsid w:val="00030464"/>
    <w:rsid w:val="00033BA7"/>
    <w:rsid w:val="00033DCA"/>
    <w:rsid w:val="000374C6"/>
    <w:rsid w:val="00037FE5"/>
    <w:rsid w:val="00041C27"/>
    <w:rsid w:val="00043028"/>
    <w:rsid w:val="000430D0"/>
    <w:rsid w:val="00054EC6"/>
    <w:rsid w:val="0005647C"/>
    <w:rsid w:val="00062123"/>
    <w:rsid w:val="00063DEC"/>
    <w:rsid w:val="00066860"/>
    <w:rsid w:val="00067BB1"/>
    <w:rsid w:val="0007397E"/>
    <w:rsid w:val="00074727"/>
    <w:rsid w:val="0007550F"/>
    <w:rsid w:val="00083B76"/>
    <w:rsid w:val="000840F8"/>
    <w:rsid w:val="000868C1"/>
    <w:rsid w:val="00087C5E"/>
    <w:rsid w:val="00090F66"/>
    <w:rsid w:val="000943FC"/>
    <w:rsid w:val="000949B7"/>
    <w:rsid w:val="000A1E6B"/>
    <w:rsid w:val="000A6D7E"/>
    <w:rsid w:val="000A6EB0"/>
    <w:rsid w:val="000A744E"/>
    <w:rsid w:val="000B577A"/>
    <w:rsid w:val="000B6DDD"/>
    <w:rsid w:val="000C32A5"/>
    <w:rsid w:val="000C3E19"/>
    <w:rsid w:val="000D1F05"/>
    <w:rsid w:val="000D2FEF"/>
    <w:rsid w:val="000D4D06"/>
    <w:rsid w:val="000D5071"/>
    <w:rsid w:val="000D58FD"/>
    <w:rsid w:val="000E19BD"/>
    <w:rsid w:val="000E33F5"/>
    <w:rsid w:val="000E4438"/>
    <w:rsid w:val="000E5E8B"/>
    <w:rsid w:val="000E7CD4"/>
    <w:rsid w:val="000F0347"/>
    <w:rsid w:val="000F1784"/>
    <w:rsid w:val="000F2124"/>
    <w:rsid w:val="000F3484"/>
    <w:rsid w:val="000F439E"/>
    <w:rsid w:val="000F454F"/>
    <w:rsid w:val="001015E7"/>
    <w:rsid w:val="00101AD9"/>
    <w:rsid w:val="00103249"/>
    <w:rsid w:val="0010389A"/>
    <w:rsid w:val="0010435D"/>
    <w:rsid w:val="001147E2"/>
    <w:rsid w:val="0012035D"/>
    <w:rsid w:val="00127B5C"/>
    <w:rsid w:val="0013180B"/>
    <w:rsid w:val="00133067"/>
    <w:rsid w:val="00140E6D"/>
    <w:rsid w:val="00141922"/>
    <w:rsid w:val="001423F0"/>
    <w:rsid w:val="001442F8"/>
    <w:rsid w:val="00144D7F"/>
    <w:rsid w:val="0014580A"/>
    <w:rsid w:val="00146637"/>
    <w:rsid w:val="00150A9D"/>
    <w:rsid w:val="0015454C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76277"/>
    <w:rsid w:val="00180A69"/>
    <w:rsid w:val="00180CDB"/>
    <w:rsid w:val="0018396E"/>
    <w:rsid w:val="00184EC4"/>
    <w:rsid w:val="00190A55"/>
    <w:rsid w:val="00192508"/>
    <w:rsid w:val="001A018D"/>
    <w:rsid w:val="001A4B2B"/>
    <w:rsid w:val="001A6322"/>
    <w:rsid w:val="001A63F1"/>
    <w:rsid w:val="001C2399"/>
    <w:rsid w:val="001C3DEF"/>
    <w:rsid w:val="001C4E25"/>
    <w:rsid w:val="001D2F35"/>
    <w:rsid w:val="001D370F"/>
    <w:rsid w:val="001D54B4"/>
    <w:rsid w:val="001D6671"/>
    <w:rsid w:val="001E4160"/>
    <w:rsid w:val="001E48DD"/>
    <w:rsid w:val="001E712E"/>
    <w:rsid w:val="001F1982"/>
    <w:rsid w:val="001F38CB"/>
    <w:rsid w:val="001F429A"/>
    <w:rsid w:val="001F4308"/>
    <w:rsid w:val="001F6C46"/>
    <w:rsid w:val="001F7E7D"/>
    <w:rsid w:val="002057EB"/>
    <w:rsid w:val="002159C4"/>
    <w:rsid w:val="00221B9C"/>
    <w:rsid w:val="002234EC"/>
    <w:rsid w:val="00224D81"/>
    <w:rsid w:val="002263BD"/>
    <w:rsid w:val="002268D8"/>
    <w:rsid w:val="00227E02"/>
    <w:rsid w:val="00230347"/>
    <w:rsid w:val="00230552"/>
    <w:rsid w:val="00234EDD"/>
    <w:rsid w:val="00236456"/>
    <w:rsid w:val="0023675C"/>
    <w:rsid w:val="00240680"/>
    <w:rsid w:val="00241362"/>
    <w:rsid w:val="002440B2"/>
    <w:rsid w:val="002442B7"/>
    <w:rsid w:val="00251F1A"/>
    <w:rsid w:val="00253168"/>
    <w:rsid w:val="00253B68"/>
    <w:rsid w:val="00257374"/>
    <w:rsid w:val="0025795E"/>
    <w:rsid w:val="00261489"/>
    <w:rsid w:val="0026248A"/>
    <w:rsid w:val="00263F0D"/>
    <w:rsid w:val="00264A3D"/>
    <w:rsid w:val="00264F49"/>
    <w:rsid w:val="0026530D"/>
    <w:rsid w:val="002667F0"/>
    <w:rsid w:val="00273077"/>
    <w:rsid w:val="002743F7"/>
    <w:rsid w:val="00281EE1"/>
    <w:rsid w:val="0028267A"/>
    <w:rsid w:val="00283F23"/>
    <w:rsid w:val="00284B7C"/>
    <w:rsid w:val="0028626F"/>
    <w:rsid w:val="002866CA"/>
    <w:rsid w:val="00293614"/>
    <w:rsid w:val="002953D6"/>
    <w:rsid w:val="002A0854"/>
    <w:rsid w:val="002A1B71"/>
    <w:rsid w:val="002A23D2"/>
    <w:rsid w:val="002A2585"/>
    <w:rsid w:val="002A6C4C"/>
    <w:rsid w:val="002B29A8"/>
    <w:rsid w:val="002C0981"/>
    <w:rsid w:val="002C0A8D"/>
    <w:rsid w:val="002C0BFC"/>
    <w:rsid w:val="002C173E"/>
    <w:rsid w:val="002C7438"/>
    <w:rsid w:val="002D2B5D"/>
    <w:rsid w:val="002D4DF5"/>
    <w:rsid w:val="002D672A"/>
    <w:rsid w:val="002D6746"/>
    <w:rsid w:val="002D78CA"/>
    <w:rsid w:val="002E2825"/>
    <w:rsid w:val="002E6AD1"/>
    <w:rsid w:val="002E6E05"/>
    <w:rsid w:val="002F29B7"/>
    <w:rsid w:val="002F6848"/>
    <w:rsid w:val="002F69D5"/>
    <w:rsid w:val="00301218"/>
    <w:rsid w:val="003030FC"/>
    <w:rsid w:val="0030359E"/>
    <w:rsid w:val="0030750D"/>
    <w:rsid w:val="00310343"/>
    <w:rsid w:val="003106CF"/>
    <w:rsid w:val="00310EFF"/>
    <w:rsid w:val="00311815"/>
    <w:rsid w:val="0031420E"/>
    <w:rsid w:val="0031429F"/>
    <w:rsid w:val="00315074"/>
    <w:rsid w:val="00317A90"/>
    <w:rsid w:val="00321BC8"/>
    <w:rsid w:val="0032505C"/>
    <w:rsid w:val="00325E75"/>
    <w:rsid w:val="00330250"/>
    <w:rsid w:val="00331390"/>
    <w:rsid w:val="003375C0"/>
    <w:rsid w:val="003418E4"/>
    <w:rsid w:val="00341B38"/>
    <w:rsid w:val="00344165"/>
    <w:rsid w:val="00347907"/>
    <w:rsid w:val="00354F1C"/>
    <w:rsid w:val="00357608"/>
    <w:rsid w:val="00360039"/>
    <w:rsid w:val="003620C5"/>
    <w:rsid w:val="00364654"/>
    <w:rsid w:val="00364DD4"/>
    <w:rsid w:val="00372526"/>
    <w:rsid w:val="00372DDF"/>
    <w:rsid w:val="00375836"/>
    <w:rsid w:val="0037586C"/>
    <w:rsid w:val="0038330D"/>
    <w:rsid w:val="00387A6E"/>
    <w:rsid w:val="003940F2"/>
    <w:rsid w:val="00395F31"/>
    <w:rsid w:val="003A1C2F"/>
    <w:rsid w:val="003A3BD5"/>
    <w:rsid w:val="003A4191"/>
    <w:rsid w:val="003A7DE6"/>
    <w:rsid w:val="003B6334"/>
    <w:rsid w:val="003B6695"/>
    <w:rsid w:val="003B6E46"/>
    <w:rsid w:val="003B7B4B"/>
    <w:rsid w:val="003C0923"/>
    <w:rsid w:val="003C44D8"/>
    <w:rsid w:val="003C7266"/>
    <w:rsid w:val="003C760F"/>
    <w:rsid w:val="003C7CA5"/>
    <w:rsid w:val="003D0F95"/>
    <w:rsid w:val="003D691C"/>
    <w:rsid w:val="003D72CD"/>
    <w:rsid w:val="003E18D4"/>
    <w:rsid w:val="003E254E"/>
    <w:rsid w:val="003E77D5"/>
    <w:rsid w:val="003F04B6"/>
    <w:rsid w:val="003F1850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21B0A"/>
    <w:rsid w:val="004231D8"/>
    <w:rsid w:val="0042388A"/>
    <w:rsid w:val="004274E8"/>
    <w:rsid w:val="00435AF5"/>
    <w:rsid w:val="00446812"/>
    <w:rsid w:val="004468DB"/>
    <w:rsid w:val="004503B0"/>
    <w:rsid w:val="00454AC2"/>
    <w:rsid w:val="00457FEC"/>
    <w:rsid w:val="00462879"/>
    <w:rsid w:val="00462F65"/>
    <w:rsid w:val="004705C0"/>
    <w:rsid w:val="004734DE"/>
    <w:rsid w:val="00474858"/>
    <w:rsid w:val="00476F99"/>
    <w:rsid w:val="0047719B"/>
    <w:rsid w:val="0047777E"/>
    <w:rsid w:val="00480239"/>
    <w:rsid w:val="00480D86"/>
    <w:rsid w:val="00481601"/>
    <w:rsid w:val="0048274C"/>
    <w:rsid w:val="0048337A"/>
    <w:rsid w:val="00483B1F"/>
    <w:rsid w:val="00487672"/>
    <w:rsid w:val="00490F18"/>
    <w:rsid w:val="00491194"/>
    <w:rsid w:val="004A19B4"/>
    <w:rsid w:val="004A1A10"/>
    <w:rsid w:val="004A2C9A"/>
    <w:rsid w:val="004A5D1C"/>
    <w:rsid w:val="004B583F"/>
    <w:rsid w:val="004C1B7C"/>
    <w:rsid w:val="004C2FC2"/>
    <w:rsid w:val="004C433F"/>
    <w:rsid w:val="004C4A8E"/>
    <w:rsid w:val="004C699F"/>
    <w:rsid w:val="004D120F"/>
    <w:rsid w:val="004D3EA1"/>
    <w:rsid w:val="004D6231"/>
    <w:rsid w:val="004D7C84"/>
    <w:rsid w:val="004E1323"/>
    <w:rsid w:val="004E197D"/>
    <w:rsid w:val="004E27BA"/>
    <w:rsid w:val="004F0792"/>
    <w:rsid w:val="004F0A0C"/>
    <w:rsid w:val="004F1FDB"/>
    <w:rsid w:val="004F3BE5"/>
    <w:rsid w:val="004F5A59"/>
    <w:rsid w:val="004F7C72"/>
    <w:rsid w:val="00501407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54D3"/>
    <w:rsid w:val="00541160"/>
    <w:rsid w:val="0054149D"/>
    <w:rsid w:val="005420F9"/>
    <w:rsid w:val="00543D43"/>
    <w:rsid w:val="00544432"/>
    <w:rsid w:val="0054785D"/>
    <w:rsid w:val="00552BAD"/>
    <w:rsid w:val="00552E17"/>
    <w:rsid w:val="00560B19"/>
    <w:rsid w:val="0056225B"/>
    <w:rsid w:val="00564749"/>
    <w:rsid w:val="00581438"/>
    <w:rsid w:val="005815D6"/>
    <w:rsid w:val="005818CC"/>
    <w:rsid w:val="0058623D"/>
    <w:rsid w:val="00596648"/>
    <w:rsid w:val="005A03D1"/>
    <w:rsid w:val="005A2D95"/>
    <w:rsid w:val="005A6059"/>
    <w:rsid w:val="005A64FB"/>
    <w:rsid w:val="005A724F"/>
    <w:rsid w:val="005B2FB3"/>
    <w:rsid w:val="005B3195"/>
    <w:rsid w:val="005B33EF"/>
    <w:rsid w:val="005B3A40"/>
    <w:rsid w:val="005B5118"/>
    <w:rsid w:val="005B7770"/>
    <w:rsid w:val="005B7CF7"/>
    <w:rsid w:val="005C30B5"/>
    <w:rsid w:val="005C754A"/>
    <w:rsid w:val="005D4027"/>
    <w:rsid w:val="005E4042"/>
    <w:rsid w:val="005E4843"/>
    <w:rsid w:val="005E5618"/>
    <w:rsid w:val="005F7C86"/>
    <w:rsid w:val="0060154C"/>
    <w:rsid w:val="00602855"/>
    <w:rsid w:val="00602DE2"/>
    <w:rsid w:val="00607762"/>
    <w:rsid w:val="00610AFE"/>
    <w:rsid w:val="00614DE4"/>
    <w:rsid w:val="0061560E"/>
    <w:rsid w:val="006210E0"/>
    <w:rsid w:val="00622806"/>
    <w:rsid w:val="00627351"/>
    <w:rsid w:val="00631198"/>
    <w:rsid w:val="00631C30"/>
    <w:rsid w:val="006361ED"/>
    <w:rsid w:val="006370CE"/>
    <w:rsid w:val="006411F0"/>
    <w:rsid w:val="00646246"/>
    <w:rsid w:val="00646F16"/>
    <w:rsid w:val="00647B57"/>
    <w:rsid w:val="00651395"/>
    <w:rsid w:val="006578A5"/>
    <w:rsid w:val="00666180"/>
    <w:rsid w:val="0067120C"/>
    <w:rsid w:val="00677C35"/>
    <w:rsid w:val="00680E1A"/>
    <w:rsid w:val="00684D8C"/>
    <w:rsid w:val="006853D6"/>
    <w:rsid w:val="00685688"/>
    <w:rsid w:val="00693670"/>
    <w:rsid w:val="00695F7D"/>
    <w:rsid w:val="00696116"/>
    <w:rsid w:val="0069698D"/>
    <w:rsid w:val="006A10C4"/>
    <w:rsid w:val="006A2D4A"/>
    <w:rsid w:val="006A4429"/>
    <w:rsid w:val="006A5FD4"/>
    <w:rsid w:val="006A7B64"/>
    <w:rsid w:val="006B1D27"/>
    <w:rsid w:val="006B64EC"/>
    <w:rsid w:val="006B652C"/>
    <w:rsid w:val="006B7311"/>
    <w:rsid w:val="006B7C20"/>
    <w:rsid w:val="006C1EDF"/>
    <w:rsid w:val="006C4AA3"/>
    <w:rsid w:val="006D310B"/>
    <w:rsid w:val="006D314A"/>
    <w:rsid w:val="006D36D5"/>
    <w:rsid w:val="006D7281"/>
    <w:rsid w:val="006E3D1A"/>
    <w:rsid w:val="006E510B"/>
    <w:rsid w:val="006E5AE9"/>
    <w:rsid w:val="006E7AF8"/>
    <w:rsid w:val="006F12D4"/>
    <w:rsid w:val="006F1F08"/>
    <w:rsid w:val="006F30F4"/>
    <w:rsid w:val="006F44D0"/>
    <w:rsid w:val="006F4C19"/>
    <w:rsid w:val="006F660B"/>
    <w:rsid w:val="00700E30"/>
    <w:rsid w:val="0070215C"/>
    <w:rsid w:val="00703CDA"/>
    <w:rsid w:val="0070436F"/>
    <w:rsid w:val="007062CA"/>
    <w:rsid w:val="00707DF5"/>
    <w:rsid w:val="0071238C"/>
    <w:rsid w:val="00713149"/>
    <w:rsid w:val="00713448"/>
    <w:rsid w:val="007141ED"/>
    <w:rsid w:val="00720AA3"/>
    <w:rsid w:val="00725CD0"/>
    <w:rsid w:val="00726004"/>
    <w:rsid w:val="00727204"/>
    <w:rsid w:val="00730826"/>
    <w:rsid w:val="00735E37"/>
    <w:rsid w:val="0073686B"/>
    <w:rsid w:val="007405FF"/>
    <w:rsid w:val="00740905"/>
    <w:rsid w:val="00741052"/>
    <w:rsid w:val="00747B77"/>
    <w:rsid w:val="00751023"/>
    <w:rsid w:val="007520F2"/>
    <w:rsid w:val="0075251B"/>
    <w:rsid w:val="00753F92"/>
    <w:rsid w:val="00754C9B"/>
    <w:rsid w:val="007551DF"/>
    <w:rsid w:val="00757855"/>
    <w:rsid w:val="00757FD5"/>
    <w:rsid w:val="00761B77"/>
    <w:rsid w:val="00763D89"/>
    <w:rsid w:val="007640BA"/>
    <w:rsid w:val="00764321"/>
    <w:rsid w:val="00764A4D"/>
    <w:rsid w:val="00770489"/>
    <w:rsid w:val="007715FE"/>
    <w:rsid w:val="00771CF5"/>
    <w:rsid w:val="00773DB1"/>
    <w:rsid w:val="00774405"/>
    <w:rsid w:val="007751A9"/>
    <w:rsid w:val="00775F16"/>
    <w:rsid w:val="00776648"/>
    <w:rsid w:val="00787871"/>
    <w:rsid w:val="00792B3E"/>
    <w:rsid w:val="00795200"/>
    <w:rsid w:val="007A0188"/>
    <w:rsid w:val="007A0A70"/>
    <w:rsid w:val="007A0BE6"/>
    <w:rsid w:val="007A33BA"/>
    <w:rsid w:val="007A3CEB"/>
    <w:rsid w:val="007A556E"/>
    <w:rsid w:val="007A6F96"/>
    <w:rsid w:val="007A78C0"/>
    <w:rsid w:val="007B3CC0"/>
    <w:rsid w:val="007B3DB3"/>
    <w:rsid w:val="007B7220"/>
    <w:rsid w:val="007B72D0"/>
    <w:rsid w:val="007B72F7"/>
    <w:rsid w:val="007C1397"/>
    <w:rsid w:val="007C1647"/>
    <w:rsid w:val="007C5233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30B2"/>
    <w:rsid w:val="007F30BA"/>
    <w:rsid w:val="00802025"/>
    <w:rsid w:val="008023F7"/>
    <w:rsid w:val="008054E1"/>
    <w:rsid w:val="008056A5"/>
    <w:rsid w:val="008065AE"/>
    <w:rsid w:val="00814EC4"/>
    <w:rsid w:val="00815278"/>
    <w:rsid w:val="0081750C"/>
    <w:rsid w:val="00820E58"/>
    <w:rsid w:val="00822E99"/>
    <w:rsid w:val="00822F7E"/>
    <w:rsid w:val="00823114"/>
    <w:rsid w:val="00834370"/>
    <w:rsid w:val="008343E7"/>
    <w:rsid w:val="00837F6B"/>
    <w:rsid w:val="008420A8"/>
    <w:rsid w:val="00843EB0"/>
    <w:rsid w:val="00845985"/>
    <w:rsid w:val="00847BD4"/>
    <w:rsid w:val="0085402E"/>
    <w:rsid w:val="00860755"/>
    <w:rsid w:val="008615B5"/>
    <w:rsid w:val="00862289"/>
    <w:rsid w:val="0086239B"/>
    <w:rsid w:val="00866C39"/>
    <w:rsid w:val="008675F4"/>
    <w:rsid w:val="0086767D"/>
    <w:rsid w:val="00871232"/>
    <w:rsid w:val="0087132D"/>
    <w:rsid w:val="0087204D"/>
    <w:rsid w:val="00874532"/>
    <w:rsid w:val="0087461C"/>
    <w:rsid w:val="00877083"/>
    <w:rsid w:val="00877D53"/>
    <w:rsid w:val="00883398"/>
    <w:rsid w:val="00886569"/>
    <w:rsid w:val="00890F78"/>
    <w:rsid w:val="00893230"/>
    <w:rsid w:val="00895D6C"/>
    <w:rsid w:val="00897289"/>
    <w:rsid w:val="008A1F28"/>
    <w:rsid w:val="008B112F"/>
    <w:rsid w:val="008B1478"/>
    <w:rsid w:val="008B1D69"/>
    <w:rsid w:val="008B380D"/>
    <w:rsid w:val="008B3C57"/>
    <w:rsid w:val="008B3E0C"/>
    <w:rsid w:val="008B3FE5"/>
    <w:rsid w:val="008B5A1A"/>
    <w:rsid w:val="008C2948"/>
    <w:rsid w:val="008C7F5C"/>
    <w:rsid w:val="008D0802"/>
    <w:rsid w:val="008D29FC"/>
    <w:rsid w:val="008D42FD"/>
    <w:rsid w:val="008D5D0E"/>
    <w:rsid w:val="008D7BC0"/>
    <w:rsid w:val="008D7F4F"/>
    <w:rsid w:val="008F0C54"/>
    <w:rsid w:val="008F0F3B"/>
    <w:rsid w:val="008F6355"/>
    <w:rsid w:val="008F67E7"/>
    <w:rsid w:val="008F7133"/>
    <w:rsid w:val="008F7355"/>
    <w:rsid w:val="00900A2E"/>
    <w:rsid w:val="009031EB"/>
    <w:rsid w:val="009075CD"/>
    <w:rsid w:val="009157C6"/>
    <w:rsid w:val="00922705"/>
    <w:rsid w:val="00925B78"/>
    <w:rsid w:val="00925DDF"/>
    <w:rsid w:val="00926EE8"/>
    <w:rsid w:val="0092768E"/>
    <w:rsid w:val="0093217E"/>
    <w:rsid w:val="009333DE"/>
    <w:rsid w:val="00940E95"/>
    <w:rsid w:val="00943159"/>
    <w:rsid w:val="009572F4"/>
    <w:rsid w:val="009579CA"/>
    <w:rsid w:val="00957A5B"/>
    <w:rsid w:val="00971677"/>
    <w:rsid w:val="0097291D"/>
    <w:rsid w:val="0097395D"/>
    <w:rsid w:val="00973BFC"/>
    <w:rsid w:val="00974B02"/>
    <w:rsid w:val="00981100"/>
    <w:rsid w:val="009820A2"/>
    <w:rsid w:val="0098567A"/>
    <w:rsid w:val="009918E8"/>
    <w:rsid w:val="009947AF"/>
    <w:rsid w:val="00994817"/>
    <w:rsid w:val="009A0A21"/>
    <w:rsid w:val="009A4BB6"/>
    <w:rsid w:val="009B12AE"/>
    <w:rsid w:val="009B183A"/>
    <w:rsid w:val="009B1F22"/>
    <w:rsid w:val="009B2A9A"/>
    <w:rsid w:val="009B425D"/>
    <w:rsid w:val="009B5D97"/>
    <w:rsid w:val="009B60DD"/>
    <w:rsid w:val="009C0728"/>
    <w:rsid w:val="009C3F60"/>
    <w:rsid w:val="009C40D8"/>
    <w:rsid w:val="009D2A58"/>
    <w:rsid w:val="009D328C"/>
    <w:rsid w:val="009D3A25"/>
    <w:rsid w:val="009D40D5"/>
    <w:rsid w:val="009D5F39"/>
    <w:rsid w:val="009E48D6"/>
    <w:rsid w:val="009E4AB3"/>
    <w:rsid w:val="009E58B5"/>
    <w:rsid w:val="009E6164"/>
    <w:rsid w:val="009F2B43"/>
    <w:rsid w:val="009F3C46"/>
    <w:rsid w:val="009F6503"/>
    <w:rsid w:val="00A0186F"/>
    <w:rsid w:val="00A033B2"/>
    <w:rsid w:val="00A037D3"/>
    <w:rsid w:val="00A04ABD"/>
    <w:rsid w:val="00A04CCD"/>
    <w:rsid w:val="00A10CA0"/>
    <w:rsid w:val="00A10D25"/>
    <w:rsid w:val="00A1118C"/>
    <w:rsid w:val="00A12EFD"/>
    <w:rsid w:val="00A13A83"/>
    <w:rsid w:val="00A15479"/>
    <w:rsid w:val="00A1735E"/>
    <w:rsid w:val="00A25914"/>
    <w:rsid w:val="00A31D79"/>
    <w:rsid w:val="00A34771"/>
    <w:rsid w:val="00A4062C"/>
    <w:rsid w:val="00A4110F"/>
    <w:rsid w:val="00A464CE"/>
    <w:rsid w:val="00A510E5"/>
    <w:rsid w:val="00A5143A"/>
    <w:rsid w:val="00A56938"/>
    <w:rsid w:val="00A60C46"/>
    <w:rsid w:val="00A60DC1"/>
    <w:rsid w:val="00A621D1"/>
    <w:rsid w:val="00A63B63"/>
    <w:rsid w:val="00A64E25"/>
    <w:rsid w:val="00A65F52"/>
    <w:rsid w:val="00A716C7"/>
    <w:rsid w:val="00A74551"/>
    <w:rsid w:val="00A77D9A"/>
    <w:rsid w:val="00A82DA9"/>
    <w:rsid w:val="00A919AF"/>
    <w:rsid w:val="00A921BF"/>
    <w:rsid w:val="00A92C18"/>
    <w:rsid w:val="00A94B18"/>
    <w:rsid w:val="00A9606F"/>
    <w:rsid w:val="00AA1127"/>
    <w:rsid w:val="00AA23CA"/>
    <w:rsid w:val="00AA58BA"/>
    <w:rsid w:val="00AB01CF"/>
    <w:rsid w:val="00AB0216"/>
    <w:rsid w:val="00AB113F"/>
    <w:rsid w:val="00AB2247"/>
    <w:rsid w:val="00AB24EA"/>
    <w:rsid w:val="00AB60B1"/>
    <w:rsid w:val="00AC35D0"/>
    <w:rsid w:val="00AC4337"/>
    <w:rsid w:val="00AD1951"/>
    <w:rsid w:val="00AD498A"/>
    <w:rsid w:val="00AD6852"/>
    <w:rsid w:val="00AD68DF"/>
    <w:rsid w:val="00AE0FE5"/>
    <w:rsid w:val="00AE69E9"/>
    <w:rsid w:val="00AF0A11"/>
    <w:rsid w:val="00AF0C57"/>
    <w:rsid w:val="00AF346F"/>
    <w:rsid w:val="00AF7900"/>
    <w:rsid w:val="00B00E57"/>
    <w:rsid w:val="00B0160D"/>
    <w:rsid w:val="00B02B21"/>
    <w:rsid w:val="00B04F48"/>
    <w:rsid w:val="00B07005"/>
    <w:rsid w:val="00B1384F"/>
    <w:rsid w:val="00B14731"/>
    <w:rsid w:val="00B16A3F"/>
    <w:rsid w:val="00B16EA8"/>
    <w:rsid w:val="00B22607"/>
    <w:rsid w:val="00B26EAD"/>
    <w:rsid w:val="00B3117B"/>
    <w:rsid w:val="00B36174"/>
    <w:rsid w:val="00B40C36"/>
    <w:rsid w:val="00B41D6D"/>
    <w:rsid w:val="00B41E43"/>
    <w:rsid w:val="00B422E2"/>
    <w:rsid w:val="00B433EB"/>
    <w:rsid w:val="00B43F3B"/>
    <w:rsid w:val="00B44A86"/>
    <w:rsid w:val="00B44E40"/>
    <w:rsid w:val="00B47D2D"/>
    <w:rsid w:val="00B53108"/>
    <w:rsid w:val="00B541D8"/>
    <w:rsid w:val="00B55564"/>
    <w:rsid w:val="00B56306"/>
    <w:rsid w:val="00B57A9B"/>
    <w:rsid w:val="00B631A3"/>
    <w:rsid w:val="00B64875"/>
    <w:rsid w:val="00B64D93"/>
    <w:rsid w:val="00B90596"/>
    <w:rsid w:val="00B914A9"/>
    <w:rsid w:val="00B9346F"/>
    <w:rsid w:val="00B9491E"/>
    <w:rsid w:val="00B95361"/>
    <w:rsid w:val="00BA3263"/>
    <w:rsid w:val="00BA3AC1"/>
    <w:rsid w:val="00BA4759"/>
    <w:rsid w:val="00BA69CF"/>
    <w:rsid w:val="00BA705E"/>
    <w:rsid w:val="00BB0BA9"/>
    <w:rsid w:val="00BB23FC"/>
    <w:rsid w:val="00BB5233"/>
    <w:rsid w:val="00BB534B"/>
    <w:rsid w:val="00BB58CF"/>
    <w:rsid w:val="00BB77D8"/>
    <w:rsid w:val="00BC08EB"/>
    <w:rsid w:val="00BC221C"/>
    <w:rsid w:val="00BC4086"/>
    <w:rsid w:val="00BC6011"/>
    <w:rsid w:val="00BD1CCC"/>
    <w:rsid w:val="00BD6904"/>
    <w:rsid w:val="00BD7897"/>
    <w:rsid w:val="00BE2197"/>
    <w:rsid w:val="00BE4456"/>
    <w:rsid w:val="00BE6807"/>
    <w:rsid w:val="00BE7E88"/>
    <w:rsid w:val="00BF2C3F"/>
    <w:rsid w:val="00BF30A3"/>
    <w:rsid w:val="00BF3B91"/>
    <w:rsid w:val="00BF472E"/>
    <w:rsid w:val="00BF665B"/>
    <w:rsid w:val="00BF70ED"/>
    <w:rsid w:val="00C02878"/>
    <w:rsid w:val="00C03E0F"/>
    <w:rsid w:val="00C10576"/>
    <w:rsid w:val="00C14350"/>
    <w:rsid w:val="00C1620F"/>
    <w:rsid w:val="00C20408"/>
    <w:rsid w:val="00C22115"/>
    <w:rsid w:val="00C23D84"/>
    <w:rsid w:val="00C23E05"/>
    <w:rsid w:val="00C2487A"/>
    <w:rsid w:val="00C262F7"/>
    <w:rsid w:val="00C26D73"/>
    <w:rsid w:val="00C35CFA"/>
    <w:rsid w:val="00C3798B"/>
    <w:rsid w:val="00C458A5"/>
    <w:rsid w:val="00C46E78"/>
    <w:rsid w:val="00C5146C"/>
    <w:rsid w:val="00C514F8"/>
    <w:rsid w:val="00C529C5"/>
    <w:rsid w:val="00C529D5"/>
    <w:rsid w:val="00C541C1"/>
    <w:rsid w:val="00C54A1D"/>
    <w:rsid w:val="00C56CD5"/>
    <w:rsid w:val="00C614F4"/>
    <w:rsid w:val="00C6394F"/>
    <w:rsid w:val="00C64888"/>
    <w:rsid w:val="00C66E23"/>
    <w:rsid w:val="00C72BF4"/>
    <w:rsid w:val="00C745B8"/>
    <w:rsid w:val="00C76CEE"/>
    <w:rsid w:val="00C84C0B"/>
    <w:rsid w:val="00C879E0"/>
    <w:rsid w:val="00C92319"/>
    <w:rsid w:val="00C9302A"/>
    <w:rsid w:val="00C94293"/>
    <w:rsid w:val="00C954B8"/>
    <w:rsid w:val="00C963D7"/>
    <w:rsid w:val="00C96B6A"/>
    <w:rsid w:val="00CA06B6"/>
    <w:rsid w:val="00CA08E1"/>
    <w:rsid w:val="00CA37E5"/>
    <w:rsid w:val="00CA3A54"/>
    <w:rsid w:val="00CA3B91"/>
    <w:rsid w:val="00CA6CE4"/>
    <w:rsid w:val="00CA6E36"/>
    <w:rsid w:val="00CB3F5F"/>
    <w:rsid w:val="00CB59BC"/>
    <w:rsid w:val="00CB6F73"/>
    <w:rsid w:val="00CC0ACD"/>
    <w:rsid w:val="00CC1EAF"/>
    <w:rsid w:val="00CC4E18"/>
    <w:rsid w:val="00CD2A0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CF66AC"/>
    <w:rsid w:val="00D00A49"/>
    <w:rsid w:val="00D01187"/>
    <w:rsid w:val="00D0229D"/>
    <w:rsid w:val="00D044BC"/>
    <w:rsid w:val="00D04DC2"/>
    <w:rsid w:val="00D10419"/>
    <w:rsid w:val="00D1144A"/>
    <w:rsid w:val="00D131D4"/>
    <w:rsid w:val="00D15CB1"/>
    <w:rsid w:val="00D16098"/>
    <w:rsid w:val="00D2447E"/>
    <w:rsid w:val="00D255D6"/>
    <w:rsid w:val="00D261B3"/>
    <w:rsid w:val="00D33920"/>
    <w:rsid w:val="00D34F95"/>
    <w:rsid w:val="00D353D9"/>
    <w:rsid w:val="00D37798"/>
    <w:rsid w:val="00D37987"/>
    <w:rsid w:val="00D5405C"/>
    <w:rsid w:val="00D55625"/>
    <w:rsid w:val="00D56EAF"/>
    <w:rsid w:val="00D6215F"/>
    <w:rsid w:val="00D624E8"/>
    <w:rsid w:val="00D64E44"/>
    <w:rsid w:val="00D74335"/>
    <w:rsid w:val="00D7501C"/>
    <w:rsid w:val="00D81B70"/>
    <w:rsid w:val="00D81FE6"/>
    <w:rsid w:val="00D92668"/>
    <w:rsid w:val="00D94B6E"/>
    <w:rsid w:val="00D97D27"/>
    <w:rsid w:val="00D97EA1"/>
    <w:rsid w:val="00DA4E01"/>
    <w:rsid w:val="00DA50A6"/>
    <w:rsid w:val="00DA64A1"/>
    <w:rsid w:val="00DA6E09"/>
    <w:rsid w:val="00DA6E4E"/>
    <w:rsid w:val="00DA6F4E"/>
    <w:rsid w:val="00DB0698"/>
    <w:rsid w:val="00DB5EA5"/>
    <w:rsid w:val="00DB6098"/>
    <w:rsid w:val="00DB7174"/>
    <w:rsid w:val="00DC0F52"/>
    <w:rsid w:val="00DC11E2"/>
    <w:rsid w:val="00DC149F"/>
    <w:rsid w:val="00DC25B2"/>
    <w:rsid w:val="00DC348C"/>
    <w:rsid w:val="00DC34B3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70E0"/>
    <w:rsid w:val="00DF7188"/>
    <w:rsid w:val="00E01FE1"/>
    <w:rsid w:val="00E02434"/>
    <w:rsid w:val="00E0247D"/>
    <w:rsid w:val="00E062FC"/>
    <w:rsid w:val="00E113CE"/>
    <w:rsid w:val="00E11D44"/>
    <w:rsid w:val="00E120CC"/>
    <w:rsid w:val="00E141C3"/>
    <w:rsid w:val="00E16D0E"/>
    <w:rsid w:val="00E16F7D"/>
    <w:rsid w:val="00E17066"/>
    <w:rsid w:val="00E2020D"/>
    <w:rsid w:val="00E208BB"/>
    <w:rsid w:val="00E219F2"/>
    <w:rsid w:val="00E349BD"/>
    <w:rsid w:val="00E35D2B"/>
    <w:rsid w:val="00E41E02"/>
    <w:rsid w:val="00E434AB"/>
    <w:rsid w:val="00E452FF"/>
    <w:rsid w:val="00E46A21"/>
    <w:rsid w:val="00E52A99"/>
    <w:rsid w:val="00E52B37"/>
    <w:rsid w:val="00E53A99"/>
    <w:rsid w:val="00E53B52"/>
    <w:rsid w:val="00E53BA1"/>
    <w:rsid w:val="00E56F6F"/>
    <w:rsid w:val="00E6266A"/>
    <w:rsid w:val="00E63170"/>
    <w:rsid w:val="00E63670"/>
    <w:rsid w:val="00E6571B"/>
    <w:rsid w:val="00E67B51"/>
    <w:rsid w:val="00E67DF0"/>
    <w:rsid w:val="00E70026"/>
    <w:rsid w:val="00E70811"/>
    <w:rsid w:val="00E733B4"/>
    <w:rsid w:val="00E75C38"/>
    <w:rsid w:val="00E772CF"/>
    <w:rsid w:val="00E803BB"/>
    <w:rsid w:val="00E90682"/>
    <w:rsid w:val="00E93B3A"/>
    <w:rsid w:val="00E93D8D"/>
    <w:rsid w:val="00EA17CE"/>
    <w:rsid w:val="00EA3A9D"/>
    <w:rsid w:val="00EA430A"/>
    <w:rsid w:val="00EB01FF"/>
    <w:rsid w:val="00EB2726"/>
    <w:rsid w:val="00EB7C41"/>
    <w:rsid w:val="00EC098B"/>
    <w:rsid w:val="00EC43A6"/>
    <w:rsid w:val="00EC61BA"/>
    <w:rsid w:val="00ED0C6C"/>
    <w:rsid w:val="00ED2257"/>
    <w:rsid w:val="00ED2987"/>
    <w:rsid w:val="00ED30D5"/>
    <w:rsid w:val="00EE02E8"/>
    <w:rsid w:val="00EE1F1B"/>
    <w:rsid w:val="00EE3BB6"/>
    <w:rsid w:val="00EE52EF"/>
    <w:rsid w:val="00EE78EA"/>
    <w:rsid w:val="00EF2BD1"/>
    <w:rsid w:val="00EF5181"/>
    <w:rsid w:val="00EF6B9C"/>
    <w:rsid w:val="00EF70E1"/>
    <w:rsid w:val="00F0129B"/>
    <w:rsid w:val="00F014F2"/>
    <w:rsid w:val="00F03BFE"/>
    <w:rsid w:val="00F060FF"/>
    <w:rsid w:val="00F07B19"/>
    <w:rsid w:val="00F07CB6"/>
    <w:rsid w:val="00F11235"/>
    <w:rsid w:val="00F20170"/>
    <w:rsid w:val="00F21274"/>
    <w:rsid w:val="00F21CE0"/>
    <w:rsid w:val="00F2559D"/>
    <w:rsid w:val="00F2669B"/>
    <w:rsid w:val="00F31205"/>
    <w:rsid w:val="00F3132A"/>
    <w:rsid w:val="00F35F3E"/>
    <w:rsid w:val="00F41FA9"/>
    <w:rsid w:val="00F45252"/>
    <w:rsid w:val="00F457C5"/>
    <w:rsid w:val="00F460B2"/>
    <w:rsid w:val="00F46574"/>
    <w:rsid w:val="00F47194"/>
    <w:rsid w:val="00F5456C"/>
    <w:rsid w:val="00F60AB7"/>
    <w:rsid w:val="00F62790"/>
    <w:rsid w:val="00F63739"/>
    <w:rsid w:val="00F70F09"/>
    <w:rsid w:val="00F70F34"/>
    <w:rsid w:val="00F74C17"/>
    <w:rsid w:val="00F7565F"/>
    <w:rsid w:val="00F758E8"/>
    <w:rsid w:val="00F75F74"/>
    <w:rsid w:val="00F77D23"/>
    <w:rsid w:val="00F818B2"/>
    <w:rsid w:val="00F843F8"/>
    <w:rsid w:val="00F85CAB"/>
    <w:rsid w:val="00F8719D"/>
    <w:rsid w:val="00F87B81"/>
    <w:rsid w:val="00F9576C"/>
    <w:rsid w:val="00FA63B1"/>
    <w:rsid w:val="00FA7CBF"/>
    <w:rsid w:val="00FB07DC"/>
    <w:rsid w:val="00FB6077"/>
    <w:rsid w:val="00FC2D41"/>
    <w:rsid w:val="00FC47EA"/>
    <w:rsid w:val="00FC4A3E"/>
    <w:rsid w:val="00FC4E66"/>
    <w:rsid w:val="00FC5EA8"/>
    <w:rsid w:val="00FD3D64"/>
    <w:rsid w:val="00FE0EDB"/>
    <w:rsid w:val="00FE17EA"/>
    <w:rsid w:val="00FE2031"/>
    <w:rsid w:val="00FE41B9"/>
    <w:rsid w:val="00FE5E8B"/>
    <w:rsid w:val="00FE71CC"/>
    <w:rsid w:val="00FE759D"/>
    <w:rsid w:val="00FF44C6"/>
    <w:rsid w:val="00FF47BF"/>
    <w:rsid w:val="00FF77A6"/>
    <w:rsid w:val="01CD58F9"/>
    <w:rsid w:val="026619AE"/>
    <w:rsid w:val="073C41AD"/>
    <w:rsid w:val="088C8B6B"/>
    <w:rsid w:val="092B7F8C"/>
    <w:rsid w:val="09D9F0D1"/>
    <w:rsid w:val="116867A3"/>
    <w:rsid w:val="170F905E"/>
    <w:rsid w:val="1EDD4E4E"/>
    <w:rsid w:val="1FBB8252"/>
    <w:rsid w:val="218D8BE0"/>
    <w:rsid w:val="2A361B92"/>
    <w:rsid w:val="2F555682"/>
    <w:rsid w:val="2FBD7D25"/>
    <w:rsid w:val="3084B40B"/>
    <w:rsid w:val="318FB260"/>
    <w:rsid w:val="37F6E36C"/>
    <w:rsid w:val="38501F70"/>
    <w:rsid w:val="439855BC"/>
    <w:rsid w:val="43C67CC9"/>
    <w:rsid w:val="45BC0474"/>
    <w:rsid w:val="4C23F847"/>
    <w:rsid w:val="5423D94C"/>
    <w:rsid w:val="56C485F1"/>
    <w:rsid w:val="591C7DA6"/>
    <w:rsid w:val="59C2728E"/>
    <w:rsid w:val="5E48A88D"/>
    <w:rsid w:val="694CD7EF"/>
    <w:rsid w:val="6E8F475B"/>
    <w:rsid w:val="6EFF77EE"/>
    <w:rsid w:val="6F5B5851"/>
    <w:rsid w:val="710C7E0F"/>
    <w:rsid w:val="7886948E"/>
    <w:rsid w:val="7A7DD5E0"/>
    <w:rsid w:val="7CBBAA76"/>
    <w:rsid w:val="7FBF8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FEC5A"/>
  <w15:docId w15:val="{B69F1348-9EC8-4BB3-9886-379E1678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AC4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aktura@ipr.praha.e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prpraha.cz/clanek/1950/vzory-dokument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161EC05994234EBE7673CD611124CF" ma:contentTypeVersion="3" ma:contentTypeDescription="Vytvoří nový dokument" ma:contentTypeScope="" ma:versionID="76b1e880783266cf1bd1e6babf63411b">
  <xsd:schema xmlns:xsd="http://www.w3.org/2001/XMLSchema" xmlns:xs="http://www.w3.org/2001/XMLSchema" xmlns:p="http://schemas.microsoft.com/office/2006/metadata/properties" xmlns:ns2="4fcbfaeb-d591-4f22-9acd-8aebfc0c1b88" targetNamespace="http://schemas.microsoft.com/office/2006/metadata/properties" ma:root="true" ma:fieldsID="8f7fb14ac4ff56144d5a24c8dd6483c5" ns2:_="">
    <xsd:import namespace="4fcbfaeb-d591-4f22-9acd-8aebfc0c1b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bfaeb-d591-4f22-9acd-8aebfc0c1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CB087E-A7E8-4206-AFD3-F8ED77174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bfaeb-d591-4f22-9acd-8aebfc0c1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5375</Words>
  <Characters>31716</Characters>
  <Application>Microsoft Office Word</Application>
  <DocSecurity>0</DocSecurity>
  <Lines>264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Raffayová Markéta (SPR/VEZ)</cp:lastModifiedBy>
  <cp:revision>3</cp:revision>
  <cp:lastPrinted>2024-06-03T20:40:00Z</cp:lastPrinted>
  <dcterms:created xsi:type="dcterms:W3CDTF">2025-08-20T08:41:00Z</dcterms:created>
  <dcterms:modified xsi:type="dcterms:W3CDTF">2025-08-20T08:43:00Z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0x01010083161EC05994234EBE7673CD611124CF</vt:lpwstr>
  </property>
  <property fmtid="{D5CDD505-2E9C-101B-9397-08002B2CF9AE}" pid="3" name="MediaServiceImageTags">
    <vt:lpwstr/>
  </property>
</Properties>
</file>