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453F64" w:rsidRPr="00453F64">
        <w:rPr>
          <w:rFonts w:cs="Arial"/>
          <w:b/>
          <w:sz w:val="28"/>
          <w:szCs w:val="28"/>
        </w:rPr>
        <w:t>BNA-MN-7/2016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0665BE">
        <w:rPr>
          <w:rFonts w:cs="Arial"/>
          <w:b/>
          <w:sz w:val="28"/>
          <w:szCs w:val="28"/>
        </w:rPr>
        <w:t xml:space="preserve">                                               </w:t>
      </w:r>
      <w:r w:rsidR="00EB2C35" w:rsidRPr="00915663">
        <w:rPr>
          <w:rFonts w:cs="Arial"/>
          <w:b/>
          <w:sz w:val="28"/>
          <w:szCs w:val="28"/>
        </w:rPr>
        <w:t xml:space="preserve">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453F64" w:rsidRPr="000665BE">
        <w:rPr>
          <w:rFonts w:cs="Arial"/>
          <w:b/>
          <w:sz w:val="28"/>
          <w:szCs w:val="28"/>
        </w:rPr>
        <w:t>CZ.03.1.52/0.0/0.0/15_021/0000053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453F64" w:rsidRPr="00453F64">
        <w:t xml:space="preserve">Bc. </w:t>
      </w:r>
      <w:r w:rsidR="00453F64">
        <w:rPr>
          <w:szCs w:val="20"/>
        </w:rPr>
        <w:t>Kateřina Novotná</w:t>
      </w:r>
      <w:r w:rsidRPr="004521C7">
        <w:rPr>
          <w:rFonts w:cs="Arial"/>
          <w:szCs w:val="20"/>
        </w:rPr>
        <w:t xml:space="preserve">, </w:t>
      </w:r>
      <w:r w:rsidR="00453F64" w:rsidRPr="00453F64">
        <w:t>ředitelka Kontaktního</w:t>
      </w:r>
      <w:r w:rsidR="00453F64">
        <w:rPr>
          <w:szCs w:val="20"/>
        </w:rPr>
        <w:t xml:space="preserve"> pracoviště Benešov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453F64" w:rsidRPr="00453F64">
        <w:t>Dobrovského 1278</w:t>
      </w:r>
      <w:r w:rsidR="00453F64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453F64" w:rsidRPr="00453F64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53F64" w:rsidRPr="00453F64">
        <w:t>Úřad práce</w:t>
      </w:r>
      <w:r w:rsidR="00453F64">
        <w:rPr>
          <w:szCs w:val="20"/>
        </w:rPr>
        <w:t xml:space="preserve"> ČR - </w:t>
      </w:r>
      <w:r w:rsidR="0052109D">
        <w:rPr>
          <w:szCs w:val="20"/>
        </w:rPr>
        <w:t>K</w:t>
      </w:r>
      <w:r w:rsidR="00453F64">
        <w:rPr>
          <w:szCs w:val="20"/>
        </w:rPr>
        <w:t xml:space="preserve">ontaktní pracoviště Benešov, Dukelská </w:t>
      </w:r>
      <w:proofErr w:type="gramStart"/>
      <w:r w:rsidR="00453F64">
        <w:rPr>
          <w:szCs w:val="20"/>
        </w:rPr>
        <w:t>č.p.</w:t>
      </w:r>
      <w:proofErr w:type="gramEnd"/>
      <w:r w:rsidR="00453F64">
        <w:rPr>
          <w:szCs w:val="20"/>
        </w:rPr>
        <w:t xml:space="preserve"> 2080, 256 01 Benešov u Prahy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453F64" w:rsidRPr="00453F64">
        <w:t>37823211/0710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53F64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453F64" w:rsidRPr="00453F64">
        <w:t>SLÁDEK GROUP</w:t>
      </w:r>
      <w:r w:rsidR="00453F64">
        <w:rPr>
          <w:szCs w:val="20"/>
        </w:rPr>
        <w:t>, a.s.</w:t>
      </w:r>
    </w:p>
    <w:p w:rsidR="000E23BB" w:rsidRPr="004521C7" w:rsidRDefault="00453F64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453F64">
        <w:rPr>
          <w:noProof/>
        </w:rPr>
        <w:t>Ing. Daniel</w:t>
      </w:r>
      <w:r>
        <w:rPr>
          <w:noProof/>
          <w:szCs w:val="20"/>
        </w:rPr>
        <w:t xml:space="preserve"> Kukura, místopředseda představenstva</w:t>
      </w:r>
    </w:p>
    <w:p w:rsidR="000E23BB" w:rsidRPr="004521C7" w:rsidRDefault="00453F64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453F64">
        <w:t>Jana Nohy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1441, 256 01 Benešov u Prahy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453F64" w:rsidRPr="00453F64">
        <w:t>46356886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AF2F66">
        <w:t>xxxxxxx</w:t>
      </w:r>
      <w:proofErr w:type="spellEnd"/>
      <w:r w:rsidR="00AF2F66">
        <w:t>/</w:t>
      </w:r>
      <w:proofErr w:type="spellStart"/>
      <w:r w:rsidR="00AF2F66">
        <w:t>xxxx</w:t>
      </w:r>
      <w:proofErr w:type="spellEnd"/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</w:t>
      </w:r>
      <w:r w:rsidR="0052109D">
        <w:t> </w:t>
      </w:r>
      <w:r>
        <w:t>projektu „</w:t>
      </w:r>
      <w:r w:rsidR="00453F64" w:rsidRPr="00453F64">
        <w:rPr>
          <w:bCs/>
        </w:rPr>
        <w:t>Podpora odborného</w:t>
      </w:r>
      <w:r w:rsidR="00453F64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453F64" w:rsidRPr="00453F64">
        <w:rPr>
          <w:bCs/>
        </w:rPr>
        <w:t>CZ.03</w:t>
      </w:r>
      <w:r w:rsidR="00453F64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>úprava vzájemných vztahů mezi Úřadem práce a</w:t>
      </w:r>
      <w:r w:rsidR="0052109D">
        <w:t> </w:t>
      </w:r>
      <w:r>
        <w:t xml:space="preserve">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453F64" w:rsidRPr="00453F64">
        <w:t>Angličtina se</w:t>
      </w:r>
      <w:r w:rsidR="00453F64">
        <w:rPr>
          <w:szCs w:val="20"/>
        </w:rPr>
        <w:t xml:space="preserve"> zaměřením na stavební problematiku </w:t>
      </w:r>
      <w:r w:rsidR="000665BE">
        <w:rPr>
          <w:szCs w:val="20"/>
        </w:rPr>
        <w:t>úrovně</w:t>
      </w:r>
      <w:r w:rsidR="00453F64">
        <w:rPr>
          <w:szCs w:val="20"/>
        </w:rPr>
        <w:t xml:space="preserve"> UPPER - INTERMEDIATE</w:t>
      </w:r>
    </w:p>
    <w:p w:rsidR="00426A3C" w:rsidRDefault="00426A3C" w:rsidP="00C06C0E">
      <w:pPr>
        <w:pStyle w:val="BoddohodyIII"/>
        <w:tabs>
          <w:tab w:val="left" w:pos="720"/>
          <w:tab w:val="left" w:pos="2268"/>
          <w:tab w:val="right" w:pos="6804"/>
          <w:tab w:val="left" w:pos="7088"/>
        </w:tabs>
      </w:pPr>
      <w:r w:rsidRPr="009218DC">
        <w:t>Rozsah vzdělávací aktivity</w:t>
      </w:r>
      <w:r w:rsidR="00C11157">
        <w:t xml:space="preserve"> pro 1 </w:t>
      </w:r>
      <w:r w:rsidR="006059D5">
        <w:t>účastníka</w:t>
      </w:r>
      <w:r w:rsidRPr="009218DC">
        <w:t>:</w:t>
      </w:r>
      <w:r w:rsidRPr="009218DC">
        <w:tab/>
      </w:r>
      <w:r w:rsidR="00453F64" w:rsidRPr="00453F64">
        <w:t>46,00</w:t>
      </w:r>
      <w:r w:rsidRPr="009218DC">
        <w:t xml:space="preserve"> </w:t>
      </w:r>
      <w:r w:rsidRPr="009218DC">
        <w:tab/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453F64" w:rsidRPr="00453F64">
        <w:t>44,00</w:t>
      </w:r>
      <w:r>
        <w:rPr>
          <w:lang w:val="en-US"/>
        </w:rPr>
        <w:tab/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453F64" w:rsidRPr="00453F64">
        <w:t>0,00</w:t>
      </w:r>
      <w:r>
        <w:tab/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453F64" w:rsidRPr="00453F64">
        <w:t>2,00</w:t>
      </w:r>
      <w:r>
        <w:tab/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t>Dodavatel vzdělávací aktivity:</w:t>
      </w:r>
      <w:r w:rsidR="001F74BF">
        <w:tab/>
      </w:r>
      <w:r w:rsidR="006059D5" w:rsidRPr="00CE18D2">
        <w:rPr>
          <w:b/>
          <w:szCs w:val="20"/>
        </w:rPr>
        <w:t>Monika Hlaváčková IČO 65261593</w:t>
      </w:r>
    </w:p>
    <w:p w:rsidR="002E2F9F" w:rsidRDefault="00671BC4" w:rsidP="006C454C">
      <w:pPr>
        <w:pStyle w:val="BoddohodyIII"/>
      </w:pPr>
      <w:r>
        <w:lastRenderedPageBreak/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453F64" w:rsidRPr="00453F64">
        <w:t>1.9</w:t>
      </w:r>
      <w:r w:rsidR="00453F64">
        <w:rPr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proofErr w:type="gramStart"/>
      <w:r w:rsidR="00453F64" w:rsidRPr="00453F64">
        <w:t>28.2</w:t>
      </w:r>
      <w:r w:rsidR="00453F64">
        <w:rPr>
          <w:szCs w:val="20"/>
        </w:rPr>
        <w:t>.2017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453F64" w:rsidRPr="00453F64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453F64" w:rsidRPr="00453F64">
        <w:t>3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453F64" w:rsidRPr="00453F64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453F64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</w:t>
      </w:r>
      <w:r w:rsidR="0052109D">
        <w:rPr>
          <w:rFonts w:cs="Arial"/>
          <w:szCs w:val="20"/>
        </w:rPr>
        <w:t> </w:t>
      </w:r>
      <w:r w:rsidRPr="009A5A5C">
        <w:rPr>
          <w:rFonts w:cs="Arial"/>
          <w:szCs w:val="20"/>
        </w:rPr>
        <w:t>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</w:t>
      </w:r>
      <w:r w:rsidRPr="002A4979">
        <w:rPr>
          <w:rFonts w:cs="Arial"/>
          <w:szCs w:val="20"/>
        </w:rPr>
        <w:lastRenderedPageBreak/>
        <w:t xml:space="preserve">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</w:t>
      </w:r>
      <w:r w:rsidR="0052109D">
        <w:t> </w:t>
      </w:r>
      <w:r w:rsidRPr="00F87A16">
        <w:t>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</w:t>
      </w:r>
      <w:r w:rsidR="0052109D">
        <w:rPr>
          <w:rFonts w:cs="Arial"/>
          <w:szCs w:val="20"/>
        </w:rPr>
        <w:t> </w:t>
      </w:r>
      <w:r>
        <w:rPr>
          <w:rFonts w:cs="Arial"/>
          <w:szCs w:val="20"/>
        </w:rPr>
        <w:t>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lastRenderedPageBreak/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453F64" w:rsidRPr="00453F64">
        <w:rPr>
          <w:b/>
          <w:szCs w:val="20"/>
        </w:rPr>
        <w:t>68 862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453F64">
        <w:rPr>
          <w:szCs w:val="20"/>
        </w:rPr>
        <w:t>24 288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453F64" w:rsidRPr="00453F64">
        <w:rPr>
          <w:bCs/>
          <w:lang w:val="en-US"/>
        </w:rPr>
        <w:t>44 574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453F64" w:rsidRPr="00453F64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 xml:space="preserve">Příspěvek na vzdělávací aktivitu bude poskytnut </w:t>
      </w:r>
      <w:r w:rsidR="00C11157" w:rsidRPr="00C11157">
        <w:rPr>
          <w:b/>
        </w:rPr>
        <w:t>maximálně</w:t>
      </w:r>
      <w:r w:rsidR="00C1115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453F64" w:rsidRPr="00453F64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</w:t>
      </w:r>
      <w:r w:rsidR="0052109D">
        <w:rPr>
          <w:rFonts w:cs="Arial"/>
        </w:rPr>
        <w:t> </w:t>
      </w:r>
      <w:r w:rsidRPr="005A2629">
        <w:rPr>
          <w:rFonts w:cs="Arial"/>
        </w:rPr>
        <w:t>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</w:t>
      </w:r>
      <w:r w:rsidR="0052109D">
        <w:rPr>
          <w:rFonts w:cs="Arial"/>
          <w:szCs w:val="20"/>
        </w:rPr>
        <w:t> </w:t>
      </w:r>
      <w:r w:rsidRPr="00F36D29">
        <w:rPr>
          <w:rFonts w:cs="Arial"/>
          <w:szCs w:val="20"/>
        </w:rPr>
        <w:t xml:space="preserve">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</w:t>
      </w:r>
      <w:r w:rsidRPr="00CE58AB">
        <w:rPr>
          <w:rFonts w:cs="Arial"/>
          <w:szCs w:val="20"/>
        </w:rPr>
        <w:lastRenderedPageBreak/>
        <w:t>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453F64" w:rsidP="001C4C77">
      <w:pPr>
        <w:pStyle w:val="BoddohodyII"/>
        <w:keepNext/>
        <w:numPr>
          <w:ilvl w:val="0"/>
          <w:numId w:val="0"/>
        </w:numPr>
      </w:pPr>
      <w:r w:rsidRPr="00453F64">
        <w:t>Úřad práce</w:t>
      </w:r>
      <w:r>
        <w:rPr>
          <w:szCs w:val="20"/>
        </w:rPr>
        <w:t xml:space="preserve"> České republiky - </w:t>
      </w:r>
      <w:r w:rsidR="0052109D">
        <w:rPr>
          <w:szCs w:val="20"/>
        </w:rPr>
        <w:t>K</w:t>
      </w:r>
      <w:r>
        <w:rPr>
          <w:szCs w:val="20"/>
        </w:rPr>
        <w:t>ontaktní pracoviště Benešov</w:t>
      </w:r>
      <w:r w:rsidR="005D3993">
        <w:t xml:space="preserve"> dne </w:t>
      </w:r>
      <w:proofErr w:type="gramStart"/>
      <w:r w:rsidR="00AF2F66">
        <w:t>18.8.2016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665BE" w:rsidRDefault="000665BE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453F64" w:rsidP="001C4C77">
      <w:pPr>
        <w:keepNext/>
        <w:keepLines/>
        <w:jc w:val="center"/>
        <w:rPr>
          <w:rFonts w:cs="Arial"/>
          <w:szCs w:val="20"/>
        </w:rPr>
      </w:pPr>
      <w:r w:rsidRPr="00453F64">
        <w:t>Ing. Daniel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Kukura</w:t>
      </w:r>
      <w:proofErr w:type="spellEnd"/>
      <w:r>
        <w:rPr>
          <w:szCs w:val="20"/>
        </w:rPr>
        <w:tab/>
      </w:r>
      <w:r>
        <w:rPr>
          <w:szCs w:val="20"/>
        </w:rPr>
        <w:br/>
        <w:t>místopředseda představenstva</w:t>
      </w:r>
      <w:r>
        <w:rPr>
          <w:szCs w:val="20"/>
        </w:rPr>
        <w:tab/>
      </w:r>
      <w:r>
        <w:rPr>
          <w:szCs w:val="20"/>
        </w:rPr>
        <w:br/>
        <w:t>SLÁDEK GROUP, a.s.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453F64" w:rsidP="001C4C77">
      <w:pPr>
        <w:keepNext/>
        <w:tabs>
          <w:tab w:val="center" w:pos="1800"/>
          <w:tab w:val="center" w:pos="7200"/>
        </w:tabs>
        <w:jc w:val="center"/>
      </w:pPr>
      <w:r w:rsidRPr="00453F64">
        <w:t xml:space="preserve">Bc. </w:t>
      </w:r>
      <w:r>
        <w:rPr>
          <w:szCs w:val="20"/>
        </w:rPr>
        <w:t>Kateřina Novotná</w:t>
      </w:r>
    </w:p>
    <w:p w:rsidR="00C11157" w:rsidRDefault="00453F64" w:rsidP="00580136">
      <w:pPr>
        <w:tabs>
          <w:tab w:val="center" w:pos="1800"/>
          <w:tab w:val="center" w:pos="7200"/>
        </w:tabs>
        <w:jc w:val="center"/>
      </w:pPr>
      <w:r w:rsidRPr="00453F64">
        <w:t xml:space="preserve">ředitelka </w:t>
      </w:r>
    </w:p>
    <w:p w:rsidR="00580136" w:rsidRDefault="00453F64" w:rsidP="00580136">
      <w:pPr>
        <w:tabs>
          <w:tab w:val="center" w:pos="1800"/>
          <w:tab w:val="center" w:pos="7200"/>
        </w:tabs>
        <w:jc w:val="center"/>
      </w:pPr>
      <w:r w:rsidRPr="00453F64">
        <w:t>Kontaktního</w:t>
      </w:r>
      <w:r>
        <w:rPr>
          <w:szCs w:val="20"/>
        </w:rPr>
        <w:t xml:space="preserve"> pracoviště Benešov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52109D" w:rsidRDefault="0052109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bookmarkStart w:id="0" w:name="_GoBack"/>
      <w:bookmarkEnd w:id="0"/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453F64" w:rsidRPr="00453F64">
        <w:t xml:space="preserve">Ing. </w:t>
      </w:r>
      <w:r w:rsidR="00453F64">
        <w:rPr>
          <w:szCs w:val="20"/>
        </w:rPr>
        <w:t>Jaroslav Kulich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proofErr w:type="spellStart"/>
      <w:r w:rsidR="00AF2F66">
        <w:t>xxx</w:t>
      </w:r>
      <w:proofErr w:type="spellEnd"/>
      <w:r w:rsidR="00AF2F66">
        <w:t xml:space="preserve"> </w:t>
      </w:r>
      <w:proofErr w:type="spellStart"/>
      <w:r w:rsidR="00AF2F66">
        <w:t>xxx</w:t>
      </w:r>
      <w:proofErr w:type="spellEnd"/>
      <w:r w:rsidR="00AF2F66">
        <w:t xml:space="preserve"> </w:t>
      </w:r>
      <w:proofErr w:type="spellStart"/>
      <w:r w:rsidR="00AF2F66">
        <w:t>xxx</w:t>
      </w:r>
      <w:proofErr w:type="spellEnd"/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0F" w:rsidRDefault="0064020F">
      <w:r>
        <w:separator/>
      </w:r>
    </w:p>
  </w:endnote>
  <w:endnote w:type="continuationSeparator" w:id="0">
    <w:p w:rsidR="0064020F" w:rsidRDefault="0064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64" w:rsidRDefault="00453F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453F64" w:rsidRPr="00453F64">
      <w:rPr>
        <w:i/>
      </w:rPr>
      <w:t>BNA-MN-7/2016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2F66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AF2F66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453F64" w:rsidRPr="00453F64">
      <w:rPr>
        <w:i/>
      </w:rPr>
      <w:t>BNA-MN-7/2016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2F6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AF2F66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0F" w:rsidRDefault="0064020F">
      <w:r>
        <w:separator/>
      </w:r>
    </w:p>
  </w:footnote>
  <w:footnote w:type="continuationSeparator" w:id="0">
    <w:p w:rsidR="0064020F" w:rsidRDefault="00640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64" w:rsidRDefault="00453F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453F64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665BE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A7B29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B5B6C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1D10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34B85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53F64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4908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2109D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059D5"/>
    <w:rsid w:val="00613EF2"/>
    <w:rsid w:val="00616ECC"/>
    <w:rsid w:val="0061760B"/>
    <w:rsid w:val="00625004"/>
    <w:rsid w:val="0064020F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2F66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1157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EC5F-B009-492C-88E5-ECA163E3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3585</Words>
  <Characters>21155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24691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Kulich Jaroslav (UPS-BNA)</dc:creator>
  <cp:lastModifiedBy>Kulich Jaroslav (UPS-BNA)</cp:lastModifiedBy>
  <cp:revision>8</cp:revision>
  <cp:lastPrinted>2016-08-18T06:24:00Z</cp:lastPrinted>
  <dcterms:created xsi:type="dcterms:W3CDTF">2016-08-11T09:01:00Z</dcterms:created>
  <dcterms:modified xsi:type="dcterms:W3CDTF">2016-09-27T08:39:00Z</dcterms:modified>
</cp:coreProperties>
</file>