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tcPr>
          <w:p w14:paraId="423E680A" w14:textId="47DB9B27" w:rsidR="000A10CA" w:rsidRPr="00550DB5" w:rsidRDefault="00323F36" w:rsidP="000A10CA">
            <w:pPr>
              <w:pStyle w:val="Sml11"/>
            </w:pPr>
            <w:r w:rsidRPr="00323F36">
              <w:t>Nemocnice Český Krumlov, a.s.</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vAlign w:val="center"/>
          </w:tcPr>
          <w:p w14:paraId="4EA3CD04" w14:textId="77777777" w:rsidR="00323F36" w:rsidRPr="00323F36" w:rsidRDefault="00323F36" w:rsidP="00323F36">
            <w:pPr>
              <w:rPr>
                <w:rFonts w:ascii="Arial" w:hAnsi="Arial" w:cs="Arial"/>
                <w:szCs w:val="22"/>
              </w:rPr>
            </w:pPr>
            <w:r w:rsidRPr="00323F36">
              <w:rPr>
                <w:rFonts w:ascii="Arial" w:hAnsi="Arial" w:cs="Arial"/>
                <w:szCs w:val="22"/>
              </w:rPr>
              <w:t>Nemocniční 429</w:t>
            </w:r>
          </w:p>
          <w:p w14:paraId="1160B1AD" w14:textId="7CFD00E5" w:rsidR="000A53BC" w:rsidRPr="00550DB5" w:rsidRDefault="00323F36" w:rsidP="00323F36">
            <w:pPr>
              <w:pStyle w:val="Sml11"/>
            </w:pPr>
            <w:r w:rsidRPr="00323F36">
              <w:t>381 01 Český Krumlov</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tcPr>
          <w:p w14:paraId="7F2C1513" w14:textId="49B30E54" w:rsidR="000A10CA" w:rsidRPr="000A53BC" w:rsidRDefault="00323F36" w:rsidP="000A10CA">
            <w:pPr>
              <w:pStyle w:val="Sml11"/>
            </w:pPr>
            <w:r w:rsidRPr="00323F36">
              <w:t>260 95 149</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tcPr>
          <w:p w14:paraId="514DCCEA" w14:textId="753994BD" w:rsidR="000A10CA" w:rsidRPr="00550DB5" w:rsidRDefault="00323F36"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tcPr>
          <w:p w14:paraId="7DC857C8" w14:textId="407CEE70" w:rsidR="000A10CA" w:rsidRPr="00EE5C0B" w:rsidRDefault="00323F36" w:rsidP="00323F36">
            <w:pPr>
              <w:rPr>
                <w:rFonts w:ascii="Arial" w:hAnsi="Arial" w:cs="Arial"/>
                <w:szCs w:val="22"/>
              </w:rPr>
            </w:pPr>
            <w:r w:rsidRPr="00323F36">
              <w:rPr>
                <w:rFonts w:ascii="Arial" w:hAnsi="Arial" w:cs="Arial"/>
                <w:szCs w:val="22"/>
              </w:rPr>
              <w:t xml:space="preserve">Mgr. Vojtěch </w:t>
            </w:r>
            <w:proofErr w:type="spellStart"/>
            <w:r w:rsidRPr="00323F36">
              <w:rPr>
                <w:rFonts w:ascii="Arial" w:hAnsi="Arial" w:cs="Arial"/>
                <w:szCs w:val="22"/>
              </w:rPr>
              <w:t>Remeň</w:t>
            </w:r>
            <w:proofErr w:type="spellEnd"/>
            <w:r w:rsidRPr="00323F36">
              <w:rPr>
                <w:rFonts w:ascii="Arial" w:hAnsi="Arial" w:cs="Arial"/>
                <w:szCs w:val="22"/>
              </w:rPr>
              <w:t>, předseda představenstva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tcPr>
          <w:p w14:paraId="1E74BEF4" w14:textId="7B95D1C7" w:rsidR="000A10CA" w:rsidRPr="00550DB5" w:rsidRDefault="000A10CA" w:rsidP="000A10CA">
            <w:pPr>
              <w:pStyle w:val="Sml11"/>
            </w:pPr>
          </w:p>
        </w:tc>
      </w:tr>
      <w:tr w:rsidR="00323F36" w:rsidRPr="001E2276" w14:paraId="65FA3BEF" w14:textId="77777777" w:rsidTr="006C0BF3">
        <w:tc>
          <w:tcPr>
            <w:tcW w:w="4605" w:type="dxa"/>
          </w:tcPr>
          <w:p w14:paraId="29A79F6F" w14:textId="77777777" w:rsidR="00323F36" w:rsidRPr="001E2276" w:rsidRDefault="00323F36" w:rsidP="00323F36">
            <w:pPr>
              <w:rPr>
                <w:rFonts w:ascii="Arial" w:hAnsi="Arial" w:cs="Arial"/>
              </w:rPr>
            </w:pPr>
            <w:r w:rsidRPr="001E2276">
              <w:rPr>
                <w:rFonts w:ascii="Arial" w:hAnsi="Arial" w:cs="Arial"/>
                <w:szCs w:val="22"/>
              </w:rPr>
              <w:t>Kontaktní spojení (tel., e-mail):</w:t>
            </w:r>
          </w:p>
        </w:tc>
        <w:tc>
          <w:tcPr>
            <w:tcW w:w="4609" w:type="dxa"/>
          </w:tcPr>
          <w:p w14:paraId="1E9C1C66" w14:textId="3D9DA8F1" w:rsidR="00323F36" w:rsidRPr="00550DB5" w:rsidRDefault="00323F36" w:rsidP="00323F36">
            <w:pPr>
              <w:pStyle w:val="Sml11"/>
            </w:pPr>
          </w:p>
        </w:tc>
      </w:tr>
      <w:tr w:rsidR="00323F36" w:rsidRPr="001E2276" w14:paraId="62076AC5" w14:textId="77777777" w:rsidTr="006C0BF3">
        <w:tc>
          <w:tcPr>
            <w:tcW w:w="4605" w:type="dxa"/>
          </w:tcPr>
          <w:p w14:paraId="4BDA3995" w14:textId="77777777" w:rsidR="00323F36" w:rsidRPr="001E2276" w:rsidRDefault="00323F36" w:rsidP="00323F36">
            <w:pPr>
              <w:rPr>
                <w:rFonts w:ascii="Arial" w:hAnsi="Arial" w:cs="Arial"/>
              </w:rPr>
            </w:pPr>
            <w:r w:rsidRPr="001E2276">
              <w:rPr>
                <w:rFonts w:ascii="Arial" w:hAnsi="Arial" w:cs="Arial"/>
                <w:szCs w:val="22"/>
              </w:rPr>
              <w:t>Bankovní spojení:</w:t>
            </w:r>
          </w:p>
        </w:tc>
        <w:tc>
          <w:tcPr>
            <w:tcW w:w="4609" w:type="dxa"/>
          </w:tcPr>
          <w:p w14:paraId="0DDFE957" w14:textId="646703E2" w:rsidR="00323F36" w:rsidRPr="00550DB5" w:rsidRDefault="00323F36" w:rsidP="00323F36">
            <w:pPr>
              <w:pStyle w:val="Sml11"/>
            </w:pPr>
          </w:p>
        </w:tc>
      </w:tr>
    </w:tbl>
    <w:p w14:paraId="41CF9546" w14:textId="77777777" w:rsidR="00323F36" w:rsidRPr="001E2276" w:rsidRDefault="00323F36"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tcPr>
          <w:p w14:paraId="11603AED" w14:textId="5F0CE93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tcPr>
          <w:p w14:paraId="3C4FFA07" w14:textId="0D5CB7D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tcPr>
          <w:p w14:paraId="15D33773" w14:textId="390524B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0F8CD948"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EE5C0B">
              <w:rPr>
                <w:rFonts w:ascii="Arial" w:hAnsi="Arial" w:cs="Arial"/>
                <w:b/>
                <w:bCs/>
                <w:szCs w:val="22"/>
              </w:rPr>
              <w:t>Veřejné prostranství – 2. etapa</w:t>
            </w:r>
            <w:r w:rsidR="002C62A5" w:rsidRPr="001E2276">
              <w:rPr>
                <w:rFonts w:ascii="Arial" w:hAnsi="Arial" w:cs="Arial"/>
                <w:szCs w:val="22"/>
              </w:rPr>
              <w:t xml:space="preserve">: </w:t>
            </w:r>
          </w:p>
          <w:p w14:paraId="1AFD0A73" w14:textId="62CE00A2" w:rsidR="00D1542A" w:rsidRPr="001E2276" w:rsidRDefault="00D1542A" w:rsidP="00D1542A">
            <w:pPr>
              <w:numPr>
                <w:ilvl w:val="1"/>
                <w:numId w:val="1"/>
              </w:numPr>
              <w:jc w:val="both"/>
              <w:rPr>
                <w:rFonts w:ascii="Arial" w:hAnsi="Arial" w:cs="Arial"/>
              </w:rPr>
            </w:pPr>
            <w:r w:rsidRPr="001E2276">
              <w:rPr>
                <w:rFonts w:ascii="Arial" w:hAnsi="Arial" w:cs="Arial"/>
                <w:szCs w:val="22"/>
              </w:rPr>
              <w:t>zpracovat žádost o dotaci</w:t>
            </w:r>
            <w:r w:rsidR="000A53BC">
              <w:rPr>
                <w:rFonts w:ascii="Arial" w:hAnsi="Arial" w:cs="Arial"/>
                <w:szCs w:val="22"/>
              </w:rPr>
              <w:t xml:space="preserve"> a</w:t>
            </w:r>
            <w:r w:rsidR="00070E9F">
              <w:rPr>
                <w:rFonts w:ascii="Arial" w:hAnsi="Arial" w:cs="Arial"/>
                <w:szCs w:val="22"/>
              </w:rPr>
              <w:t xml:space="preserve"> zkompletovat přílohy žádosti o dotac</w:t>
            </w:r>
            <w:r w:rsidR="000A53BC">
              <w:rPr>
                <w:rFonts w:ascii="Arial" w:hAnsi="Arial" w:cs="Arial"/>
                <w:szCs w:val="22"/>
              </w:rPr>
              <w:t>i</w:t>
            </w:r>
            <w:r w:rsidR="00070E9F">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6DC52459" w:rsidR="00D1542A" w:rsidRPr="00070E9F"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070E9F">
              <w:rPr>
                <w:rFonts w:ascii="Arial" w:hAnsi="Arial" w:cs="Arial"/>
                <w:szCs w:val="22"/>
              </w:rPr>
              <w:t xml:space="preserve">činí </w:t>
            </w:r>
            <w:r w:rsidR="00323F36">
              <w:rPr>
                <w:rFonts w:ascii="Arial" w:hAnsi="Arial" w:cs="Arial"/>
                <w:b/>
                <w:bCs/>
                <w:szCs w:val="22"/>
              </w:rPr>
              <w:t>18</w:t>
            </w:r>
            <w:r w:rsidR="000D3007" w:rsidRPr="000D3007">
              <w:rPr>
                <w:rFonts w:ascii="Arial" w:hAnsi="Arial" w:cs="Arial"/>
                <w:b/>
                <w:bCs/>
                <w:szCs w:val="22"/>
              </w:rPr>
              <w:t>0</w:t>
            </w:r>
            <w:r w:rsidRPr="00070E9F">
              <w:rPr>
                <w:rFonts w:ascii="Arial" w:hAnsi="Arial" w:cs="Arial"/>
                <w:b/>
                <w:szCs w:val="22"/>
              </w:rPr>
              <w:t>.000 Kč bez DPH.</w:t>
            </w:r>
            <w:r w:rsidRPr="00070E9F">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6681DAE7" w:rsidR="00D1542A" w:rsidRPr="00070E9F" w:rsidRDefault="00D1542A" w:rsidP="00070E9F">
            <w:pPr>
              <w:pStyle w:val="Odstavecseseznamem"/>
              <w:numPr>
                <w:ilvl w:val="1"/>
                <w:numId w:val="2"/>
              </w:numPr>
              <w:jc w:val="both"/>
              <w:rPr>
                <w:rFonts w:ascii="Arial" w:hAnsi="Arial" w:cs="Arial"/>
              </w:rPr>
            </w:pPr>
            <w:r w:rsidRPr="001E2276">
              <w:rPr>
                <w:rFonts w:ascii="Arial" w:hAnsi="Arial" w:cs="Arial"/>
                <w:szCs w:val="22"/>
              </w:rPr>
              <w:t xml:space="preserve">dílo dle čl. 2 odst. 1 </w:t>
            </w:r>
            <w:r w:rsidRPr="00070E9F">
              <w:rPr>
                <w:rFonts w:ascii="Arial" w:hAnsi="Arial" w:cs="Arial"/>
                <w:szCs w:val="22"/>
              </w:rPr>
              <w:t xml:space="preserve">písm. a): </w:t>
            </w:r>
            <w:r w:rsidR="00070E9F" w:rsidRPr="00070E9F">
              <w:rPr>
                <w:rFonts w:ascii="Arial" w:hAnsi="Arial" w:cs="Arial"/>
                <w:szCs w:val="22"/>
              </w:rPr>
              <w:t xml:space="preserve">jediná složka. </w:t>
            </w:r>
          </w:p>
          <w:p w14:paraId="37AE9D6F" w14:textId="77777777" w:rsidR="00D1542A" w:rsidRPr="00070E9F" w:rsidRDefault="00D1542A" w:rsidP="00D1542A">
            <w:pPr>
              <w:numPr>
                <w:ilvl w:val="0"/>
                <w:numId w:val="2"/>
              </w:numPr>
              <w:jc w:val="both"/>
              <w:rPr>
                <w:rFonts w:ascii="Arial" w:hAnsi="Arial" w:cs="Arial"/>
              </w:rPr>
            </w:pPr>
            <w:bookmarkStart w:id="0" w:name="_Hlk78534288"/>
            <w:r w:rsidRPr="00070E9F">
              <w:rPr>
                <w:rFonts w:ascii="Arial" w:hAnsi="Arial" w:cs="Arial"/>
                <w:szCs w:val="22"/>
              </w:rPr>
              <w:t>Okamžik vystavení faktury:</w:t>
            </w:r>
          </w:p>
          <w:p w14:paraId="40DA6F36" w14:textId="541601C6" w:rsidR="00D1542A" w:rsidRPr="00070E9F" w:rsidRDefault="00D1542A" w:rsidP="00D1542A">
            <w:pPr>
              <w:pStyle w:val="Odstavecseseznamem"/>
              <w:numPr>
                <w:ilvl w:val="1"/>
                <w:numId w:val="2"/>
              </w:numPr>
              <w:jc w:val="both"/>
              <w:rPr>
                <w:rFonts w:ascii="Arial" w:hAnsi="Arial" w:cs="Arial"/>
              </w:rPr>
            </w:pPr>
            <w:r w:rsidRPr="00070E9F">
              <w:rPr>
                <w:rFonts w:ascii="Arial" w:hAnsi="Arial" w:cs="Arial"/>
                <w:szCs w:val="22"/>
              </w:rPr>
              <w:t>dílo dle čl. 2 odst. 1 písm. a): schválení projektu k</w:t>
            </w:r>
            <w:r w:rsidR="00070E9F" w:rsidRPr="00070E9F">
              <w:rPr>
                <w:rFonts w:ascii="Arial" w:hAnsi="Arial" w:cs="Arial"/>
                <w:szCs w:val="22"/>
              </w:rPr>
              <w:t> </w:t>
            </w:r>
            <w:r w:rsidRPr="00070E9F">
              <w:rPr>
                <w:rFonts w:ascii="Arial" w:hAnsi="Arial" w:cs="Arial"/>
                <w:szCs w:val="22"/>
              </w:rPr>
              <w:t>financování</w:t>
            </w:r>
            <w:r w:rsidR="00070E9F" w:rsidRPr="00070E9F">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446AA666"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w:t>
            </w:r>
            <w:r w:rsidR="003E0D4B" w:rsidRPr="00070E9F">
              <w:rPr>
                <w:rFonts w:ascii="Arial" w:hAnsi="Arial" w:cs="Arial"/>
                <w:szCs w:val="22"/>
              </w:rPr>
              <w:t xml:space="preserve">dobu </w:t>
            </w:r>
            <w:r w:rsidR="00D1542A" w:rsidRPr="00070E9F">
              <w:rPr>
                <w:rFonts w:ascii="Arial" w:hAnsi="Arial" w:cs="Arial"/>
                <w:szCs w:val="22"/>
              </w:rPr>
              <w:t>7</w:t>
            </w:r>
            <w:r w:rsidRPr="00070E9F">
              <w:rPr>
                <w:rFonts w:ascii="Arial" w:hAnsi="Arial" w:cs="Arial"/>
                <w:szCs w:val="22"/>
              </w:rPr>
              <w:t xml:space="preserve"> let od jejího podpisu. </w:t>
            </w:r>
            <w:r w:rsidR="008F1710" w:rsidRPr="00070E9F">
              <w:rPr>
                <w:rFonts w:ascii="Arial" w:hAnsi="Arial" w:cs="Arial"/>
                <w:szCs w:val="22"/>
              </w:rPr>
              <w:t>Tato doba</w:t>
            </w:r>
            <w:r w:rsidRPr="00070E9F">
              <w:rPr>
                <w:rFonts w:ascii="Arial" w:hAnsi="Arial" w:cs="Arial"/>
                <w:szCs w:val="22"/>
              </w:rPr>
              <w:t xml:space="preserve"> se prodlužuje </w:t>
            </w:r>
            <w:r w:rsidR="00E84B1D" w:rsidRPr="00070E9F">
              <w:rPr>
                <w:rFonts w:ascii="Arial" w:hAnsi="Arial" w:cs="Arial"/>
                <w:szCs w:val="22"/>
              </w:rPr>
              <w:t>o dobu potřebnou k provedení a dokončení celé</w:t>
            </w:r>
            <w:r w:rsidR="00E84B1D" w:rsidRPr="001E2276">
              <w:rPr>
                <w:rFonts w:ascii="Arial" w:hAnsi="Arial" w:cs="Arial"/>
                <w:szCs w:val="22"/>
              </w:rPr>
              <w:t>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04B9BA9A" w14:textId="77777777" w:rsidR="00070E9F" w:rsidRDefault="003C527A" w:rsidP="00070E9F">
            <w:pPr>
              <w:numPr>
                <w:ilvl w:val="0"/>
                <w:numId w:val="9"/>
              </w:numPr>
              <w:jc w:val="both"/>
              <w:rPr>
                <w:rFonts w:ascii="Arial" w:hAnsi="Arial" w:cs="Arial"/>
                <w:szCs w:val="22"/>
              </w:rPr>
            </w:pPr>
            <w:r w:rsidRPr="00070E9F">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070E9F">
              <w:rPr>
                <w:rFonts w:ascii="Arial" w:hAnsi="Arial" w:cs="Arial"/>
                <w:szCs w:val="22"/>
              </w:rPr>
              <w:t>i stranami) komunikovat rovněž</w:t>
            </w:r>
            <w:r w:rsidRPr="00070E9F">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3281BA8" w:rsidR="00CA0FE7" w:rsidRPr="00070E9F" w:rsidRDefault="00CA0FE7" w:rsidP="00070E9F">
            <w:pPr>
              <w:numPr>
                <w:ilvl w:val="0"/>
                <w:numId w:val="9"/>
              </w:numPr>
              <w:jc w:val="both"/>
              <w:rPr>
                <w:rFonts w:ascii="Arial" w:hAnsi="Arial" w:cs="Arial"/>
                <w:szCs w:val="22"/>
              </w:rPr>
            </w:pPr>
            <w:r w:rsidRPr="00070E9F">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070E9F">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323F36" w:rsidRDefault="00654730" w:rsidP="00654730">
            <w:pPr>
              <w:numPr>
                <w:ilvl w:val="0"/>
                <w:numId w:val="9"/>
              </w:numPr>
              <w:jc w:val="both"/>
              <w:rPr>
                <w:rFonts w:ascii="Arial" w:hAnsi="Arial" w:cs="Arial"/>
              </w:rPr>
            </w:pPr>
            <w:r w:rsidRPr="001E2276">
              <w:rPr>
                <w:rFonts w:ascii="Arial" w:hAnsi="Arial" w:cs="Arial"/>
                <w:szCs w:val="22"/>
              </w:rPr>
              <w:t xml:space="preserve">Smluvní strany prohlašují, že je jim znám celý obsah smlouvy a že tuto smlouvu uzavřely na </w:t>
            </w:r>
            <w:r w:rsidRPr="00323F36">
              <w:rPr>
                <w:rFonts w:ascii="Arial" w:hAnsi="Arial" w:cs="Arial"/>
                <w:szCs w:val="22"/>
              </w:rPr>
              <w:t xml:space="preserve">základě své svobodné a vážné vůle. Na důkaz této skutečnosti připojují svoje podpisy. </w:t>
            </w:r>
          </w:p>
          <w:p w14:paraId="2DA9A7A0" w14:textId="15B6AB21" w:rsidR="00D1542A" w:rsidRPr="00323F36" w:rsidRDefault="00D1542A" w:rsidP="00D1542A">
            <w:pPr>
              <w:numPr>
                <w:ilvl w:val="0"/>
                <w:numId w:val="9"/>
              </w:numPr>
              <w:jc w:val="both"/>
              <w:rPr>
                <w:rFonts w:ascii="Arial" w:hAnsi="Arial" w:cs="Arial"/>
              </w:rPr>
            </w:pPr>
            <w:r w:rsidRPr="00323F36">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uchovávat veškerou dokumentaci související s realizací projektu včetně účetních dokladů minimálně do konce roku 20</w:t>
            </w:r>
            <w:r w:rsidR="005A66D6" w:rsidRPr="00070E9F">
              <w:rPr>
                <w:rFonts w:ascii="Arial" w:hAnsi="Arial" w:cs="Arial"/>
                <w:szCs w:val="22"/>
              </w:rPr>
              <w:t>35</w:t>
            </w:r>
            <w:r w:rsidRPr="00070E9F">
              <w:rPr>
                <w:rFonts w:ascii="Arial" w:hAnsi="Arial" w:cs="Arial"/>
                <w:szCs w:val="22"/>
              </w:rPr>
              <w:t xml:space="preserve">. Pokud je v českých právních předpisech stanovena lhůta delší, musí ji žadatel/příjemce použít. </w:t>
            </w:r>
          </w:p>
          <w:p w14:paraId="1DF9EE3B" w14:textId="77777777" w:rsidR="00D1542A" w:rsidRPr="00070E9F" w:rsidRDefault="00D1542A" w:rsidP="00D1542A">
            <w:pPr>
              <w:numPr>
                <w:ilvl w:val="0"/>
                <w:numId w:val="9"/>
              </w:numPr>
              <w:jc w:val="both"/>
              <w:rPr>
                <w:rFonts w:ascii="Arial" w:hAnsi="Arial" w:cs="Arial"/>
              </w:rPr>
            </w:pPr>
            <w:r w:rsidRPr="00070E9F">
              <w:rPr>
                <w:rFonts w:ascii="Arial" w:hAnsi="Arial" w:cs="Arial"/>
                <w:szCs w:val="22"/>
              </w:rPr>
              <w:t xml:space="preserve">Každá faktura musí být označena číslem projektu. </w:t>
            </w:r>
          </w:p>
          <w:p w14:paraId="183508C8" w14:textId="1596BA25"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minimálně do konce roku 20</w:t>
            </w:r>
            <w:r w:rsidR="005A66D6" w:rsidRPr="00070E9F">
              <w:rPr>
                <w:rFonts w:ascii="Arial" w:hAnsi="Arial" w:cs="Arial"/>
                <w:szCs w:val="22"/>
              </w:rPr>
              <w:t>35</w:t>
            </w:r>
            <w:r w:rsidRPr="00070E9F">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70E9F">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76067D4" w:rsidR="00D1542A" w:rsidRPr="001E2276" w:rsidRDefault="00323F36" w:rsidP="00D1542A">
            <w:pPr>
              <w:jc w:val="both"/>
              <w:rPr>
                <w:rFonts w:ascii="Arial" w:hAnsi="Arial" w:cs="Arial"/>
                <w:highlight w:val="yellow"/>
              </w:rPr>
            </w:pPr>
            <w:r w:rsidRPr="00323F36">
              <w:rPr>
                <w:rFonts w:ascii="Arial" w:hAnsi="Arial" w:cs="Arial"/>
                <w:szCs w:val="22"/>
              </w:rPr>
              <w:t>-</w:t>
            </w:r>
          </w:p>
        </w:tc>
      </w:tr>
    </w:tbl>
    <w:p w14:paraId="08E841D8" w14:textId="25CAD242" w:rsidR="00323F36" w:rsidRDefault="00323F36" w:rsidP="00654730">
      <w:pPr>
        <w:rPr>
          <w:rFonts w:ascii="Arial" w:hAnsi="Arial" w:cs="Arial"/>
          <w:szCs w:val="22"/>
        </w:rPr>
      </w:pPr>
    </w:p>
    <w:p w14:paraId="70F103C4" w14:textId="77777777" w:rsidR="00323F36" w:rsidRDefault="00323F36">
      <w:pPr>
        <w:spacing w:after="200" w:line="276" w:lineRule="auto"/>
        <w:rPr>
          <w:rFonts w:ascii="Arial" w:hAnsi="Arial" w:cs="Arial"/>
          <w:szCs w:val="22"/>
        </w:rPr>
      </w:pPr>
      <w:r>
        <w:rPr>
          <w:rFonts w:ascii="Arial" w:hAnsi="Arial" w:cs="Arial"/>
          <w:szCs w:val="22"/>
        </w:rPr>
        <w:br w:type="page"/>
      </w:r>
    </w:p>
    <w:p w14:paraId="5C50E0BE" w14:textId="77777777" w:rsidR="004A0FE9"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79D64F19" w14:textId="1DA862A0" w:rsidR="00654730" w:rsidRPr="00323F36" w:rsidRDefault="00323F36" w:rsidP="00323F36">
            <w:pPr>
              <w:rPr>
                <w:rFonts w:ascii="Arial" w:hAnsi="Arial" w:cs="Arial"/>
                <w:szCs w:val="22"/>
              </w:rPr>
            </w:pPr>
            <w:r w:rsidRPr="00323F36">
              <w:rPr>
                <w:rFonts w:ascii="Arial" w:hAnsi="Arial" w:cs="Arial"/>
                <w:szCs w:val="22"/>
              </w:rPr>
              <w:t xml:space="preserve">Mgr. Vojtěch </w:t>
            </w:r>
            <w:proofErr w:type="spellStart"/>
            <w:r w:rsidRPr="00323F36">
              <w:rPr>
                <w:rFonts w:ascii="Arial" w:hAnsi="Arial" w:cs="Arial"/>
                <w:szCs w:val="22"/>
              </w:rPr>
              <w:t>Remeň</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8B61643" w14:textId="098E5787" w:rsidR="00654730" w:rsidRPr="00B44F04" w:rsidRDefault="00323F36" w:rsidP="007E6222">
            <w:pPr>
              <w:pStyle w:val="Sml11"/>
            </w:pPr>
            <w:r>
              <w:t xml:space="preserve">předseda představenstva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7DB9AF9F" w14:textId="525205FA" w:rsidR="00654730" w:rsidRPr="00B44F04" w:rsidRDefault="000A53BC" w:rsidP="007E6222">
            <w:pPr>
              <w:pStyle w:val="Sml11"/>
            </w:pPr>
            <w:r>
              <w:t xml:space="preserve">Český Krumlov </w:t>
            </w:r>
            <w:r w:rsidR="00070E9F">
              <w:t xml:space="preserv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r w:rsidR="00323F36" w:rsidRPr="001E2276" w14:paraId="5A7D2C68" w14:textId="77777777" w:rsidTr="00B23556">
        <w:tc>
          <w:tcPr>
            <w:tcW w:w="3071" w:type="dxa"/>
          </w:tcPr>
          <w:p w14:paraId="6284946E" w14:textId="77777777" w:rsidR="00323F36" w:rsidRPr="001E2276" w:rsidRDefault="00323F36" w:rsidP="00B23556">
            <w:pPr>
              <w:rPr>
                <w:rFonts w:ascii="Arial" w:hAnsi="Arial" w:cs="Arial"/>
              </w:rPr>
            </w:pPr>
            <w:r w:rsidRPr="001E2276">
              <w:rPr>
                <w:rFonts w:ascii="Arial" w:hAnsi="Arial" w:cs="Arial"/>
                <w:szCs w:val="22"/>
              </w:rPr>
              <w:t>Jméno a příjmení:</w:t>
            </w:r>
          </w:p>
        </w:tc>
        <w:tc>
          <w:tcPr>
            <w:tcW w:w="3070" w:type="dxa"/>
          </w:tcPr>
          <w:p w14:paraId="133F3214" w14:textId="155E857B" w:rsidR="00323F36" w:rsidRPr="00323F36" w:rsidRDefault="00323F36" w:rsidP="00B23556">
            <w:pPr>
              <w:rPr>
                <w:rFonts w:ascii="Arial" w:hAnsi="Arial" w:cs="Arial"/>
                <w:szCs w:val="22"/>
                <w:highlight w:val="yellow"/>
              </w:rPr>
            </w:pPr>
          </w:p>
        </w:tc>
        <w:tc>
          <w:tcPr>
            <w:tcW w:w="3073" w:type="dxa"/>
            <w:vMerge w:val="restart"/>
          </w:tcPr>
          <w:p w14:paraId="7A70F53D" w14:textId="77777777" w:rsidR="00323F36" w:rsidRPr="001E2276" w:rsidRDefault="00323F36" w:rsidP="00B23556">
            <w:pPr>
              <w:rPr>
                <w:rFonts w:ascii="Arial" w:hAnsi="Arial" w:cs="Arial"/>
              </w:rPr>
            </w:pPr>
          </w:p>
        </w:tc>
      </w:tr>
      <w:tr w:rsidR="00323F36" w:rsidRPr="001E2276" w14:paraId="5F039F96" w14:textId="77777777" w:rsidTr="00B23556">
        <w:tc>
          <w:tcPr>
            <w:tcW w:w="3071" w:type="dxa"/>
          </w:tcPr>
          <w:p w14:paraId="0F1D6661" w14:textId="77777777" w:rsidR="00323F36" w:rsidRPr="001E2276" w:rsidRDefault="00323F36" w:rsidP="00B23556">
            <w:pPr>
              <w:rPr>
                <w:rFonts w:ascii="Arial" w:hAnsi="Arial" w:cs="Arial"/>
              </w:rPr>
            </w:pPr>
            <w:r w:rsidRPr="001E2276">
              <w:rPr>
                <w:rFonts w:ascii="Arial" w:hAnsi="Arial" w:cs="Arial"/>
                <w:szCs w:val="22"/>
              </w:rPr>
              <w:t>Funkce:</w:t>
            </w:r>
          </w:p>
        </w:tc>
        <w:tc>
          <w:tcPr>
            <w:tcW w:w="3070" w:type="dxa"/>
          </w:tcPr>
          <w:p w14:paraId="75ED4D7C" w14:textId="663382F8" w:rsidR="00323F36" w:rsidRPr="00B44F04" w:rsidRDefault="00323F36" w:rsidP="00B23556">
            <w:pPr>
              <w:pStyle w:val="Sml11"/>
            </w:pPr>
          </w:p>
        </w:tc>
        <w:tc>
          <w:tcPr>
            <w:tcW w:w="3073" w:type="dxa"/>
            <w:vMerge/>
          </w:tcPr>
          <w:p w14:paraId="2BC27B5E" w14:textId="77777777" w:rsidR="00323F36" w:rsidRPr="001E2276" w:rsidRDefault="00323F36" w:rsidP="00B23556">
            <w:pPr>
              <w:rPr>
                <w:rFonts w:ascii="Arial" w:hAnsi="Arial" w:cs="Arial"/>
              </w:rPr>
            </w:pPr>
          </w:p>
        </w:tc>
      </w:tr>
      <w:tr w:rsidR="00323F36" w:rsidRPr="001E2276" w14:paraId="7267A133" w14:textId="77777777" w:rsidTr="00B23556">
        <w:tc>
          <w:tcPr>
            <w:tcW w:w="3071" w:type="dxa"/>
          </w:tcPr>
          <w:p w14:paraId="290E208D" w14:textId="77777777" w:rsidR="00323F36" w:rsidRPr="001E2276" w:rsidRDefault="00323F36" w:rsidP="00B23556">
            <w:pPr>
              <w:rPr>
                <w:rFonts w:ascii="Arial" w:hAnsi="Arial" w:cs="Arial"/>
              </w:rPr>
            </w:pPr>
            <w:r w:rsidRPr="001E2276">
              <w:rPr>
                <w:rFonts w:ascii="Arial" w:hAnsi="Arial" w:cs="Arial"/>
                <w:szCs w:val="22"/>
              </w:rPr>
              <w:t>Místo:</w:t>
            </w:r>
          </w:p>
        </w:tc>
        <w:tc>
          <w:tcPr>
            <w:tcW w:w="3070" w:type="dxa"/>
          </w:tcPr>
          <w:p w14:paraId="1E0379A5" w14:textId="61344247" w:rsidR="00323F36" w:rsidRPr="00B44F04" w:rsidRDefault="00323F36" w:rsidP="00B23556">
            <w:pPr>
              <w:pStyle w:val="Sml11"/>
            </w:pPr>
          </w:p>
        </w:tc>
        <w:tc>
          <w:tcPr>
            <w:tcW w:w="3073" w:type="dxa"/>
            <w:vMerge/>
          </w:tcPr>
          <w:p w14:paraId="065E802B" w14:textId="77777777" w:rsidR="00323F36" w:rsidRPr="001E2276" w:rsidRDefault="00323F36" w:rsidP="00B23556">
            <w:pPr>
              <w:rPr>
                <w:rFonts w:ascii="Arial" w:hAnsi="Arial" w:cs="Arial"/>
              </w:rPr>
            </w:pPr>
          </w:p>
        </w:tc>
      </w:tr>
      <w:tr w:rsidR="00323F36" w:rsidRPr="001E2276" w14:paraId="45E03BDA" w14:textId="77777777" w:rsidTr="00B23556">
        <w:tc>
          <w:tcPr>
            <w:tcW w:w="3071" w:type="dxa"/>
          </w:tcPr>
          <w:p w14:paraId="0CA0087B" w14:textId="77777777" w:rsidR="00323F36" w:rsidRPr="001E2276" w:rsidRDefault="00323F36" w:rsidP="00B23556">
            <w:pPr>
              <w:rPr>
                <w:rFonts w:ascii="Arial" w:hAnsi="Arial" w:cs="Arial"/>
              </w:rPr>
            </w:pPr>
            <w:r w:rsidRPr="001E2276">
              <w:rPr>
                <w:rFonts w:ascii="Arial" w:hAnsi="Arial" w:cs="Arial"/>
                <w:szCs w:val="22"/>
              </w:rPr>
              <w:t xml:space="preserve">Datum: </w:t>
            </w:r>
          </w:p>
        </w:tc>
        <w:tc>
          <w:tcPr>
            <w:tcW w:w="3070" w:type="dxa"/>
          </w:tcPr>
          <w:p w14:paraId="72722056" w14:textId="77777777" w:rsidR="00323F36" w:rsidRPr="00B44F04" w:rsidRDefault="00323F36" w:rsidP="00B23556">
            <w:pPr>
              <w:pStyle w:val="Sml11"/>
            </w:pPr>
          </w:p>
        </w:tc>
        <w:tc>
          <w:tcPr>
            <w:tcW w:w="3073" w:type="dxa"/>
            <w:vMerge/>
          </w:tcPr>
          <w:p w14:paraId="1F4F724A" w14:textId="77777777" w:rsidR="00323F36" w:rsidRPr="001E2276" w:rsidRDefault="00323F36" w:rsidP="00B23556">
            <w:pPr>
              <w:rPr>
                <w:rFonts w:ascii="Arial" w:hAnsi="Arial" w:cs="Arial"/>
              </w:rPr>
            </w:pPr>
          </w:p>
        </w:tc>
      </w:tr>
    </w:tbl>
    <w:p w14:paraId="35885EFB" w14:textId="77777777" w:rsidR="00654730"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1277EB">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9819" w14:textId="77777777" w:rsidR="00E0622B" w:rsidRDefault="00E0622B" w:rsidP="008A339B">
      <w:r>
        <w:separator/>
      </w:r>
    </w:p>
  </w:endnote>
  <w:endnote w:type="continuationSeparator" w:id="0">
    <w:p w14:paraId="31FCD005" w14:textId="77777777" w:rsidR="00E0622B" w:rsidRDefault="00E0622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4ABB" w14:textId="77777777" w:rsidR="00E0622B" w:rsidRDefault="00E0622B" w:rsidP="008A339B">
      <w:r>
        <w:separator/>
      </w:r>
    </w:p>
  </w:footnote>
  <w:footnote w:type="continuationSeparator" w:id="0">
    <w:p w14:paraId="70B1427D" w14:textId="77777777" w:rsidR="00E0622B" w:rsidRDefault="00E0622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260BC8"/>
    <w:multiLevelType w:val="hybridMultilevel"/>
    <w:tmpl w:val="C4688280"/>
    <w:lvl w:ilvl="0" w:tplc="B1A82C46">
      <w:start w:val="7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4"/>
  </w:num>
  <w:num w:numId="14" w16cid:durableId="1293827258">
    <w:abstractNumId w:val="5"/>
  </w:num>
  <w:num w:numId="15" w16cid:durableId="1037316131">
    <w:abstractNumId w:val="12"/>
  </w:num>
  <w:num w:numId="16" w16cid:durableId="877937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4BED"/>
    <w:rsid w:val="00035F2A"/>
    <w:rsid w:val="0004041F"/>
    <w:rsid w:val="000474CB"/>
    <w:rsid w:val="000556B2"/>
    <w:rsid w:val="00056534"/>
    <w:rsid w:val="0006010C"/>
    <w:rsid w:val="00063890"/>
    <w:rsid w:val="00070E9F"/>
    <w:rsid w:val="00090202"/>
    <w:rsid w:val="000932E5"/>
    <w:rsid w:val="000955CF"/>
    <w:rsid w:val="000A10CA"/>
    <w:rsid w:val="000A3D23"/>
    <w:rsid w:val="000A419D"/>
    <w:rsid w:val="000A53BC"/>
    <w:rsid w:val="000B236B"/>
    <w:rsid w:val="000C1312"/>
    <w:rsid w:val="000D3007"/>
    <w:rsid w:val="000E3E59"/>
    <w:rsid w:val="000F5124"/>
    <w:rsid w:val="00103FCF"/>
    <w:rsid w:val="00107BFE"/>
    <w:rsid w:val="00125CC4"/>
    <w:rsid w:val="00127091"/>
    <w:rsid w:val="001277EB"/>
    <w:rsid w:val="00144B2A"/>
    <w:rsid w:val="00145F94"/>
    <w:rsid w:val="00157947"/>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17FC3"/>
    <w:rsid w:val="00323F36"/>
    <w:rsid w:val="00326B29"/>
    <w:rsid w:val="00334F28"/>
    <w:rsid w:val="003574D6"/>
    <w:rsid w:val="00380EF1"/>
    <w:rsid w:val="00382C3F"/>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B5EF6"/>
    <w:rsid w:val="004D419B"/>
    <w:rsid w:val="004E4D71"/>
    <w:rsid w:val="00505A94"/>
    <w:rsid w:val="00513774"/>
    <w:rsid w:val="00515187"/>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56C68"/>
    <w:rsid w:val="00666434"/>
    <w:rsid w:val="00670D66"/>
    <w:rsid w:val="0067262D"/>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16996"/>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4178"/>
    <w:rsid w:val="008A75FF"/>
    <w:rsid w:val="008B17AE"/>
    <w:rsid w:val="008B4A11"/>
    <w:rsid w:val="008B7EDA"/>
    <w:rsid w:val="008C0A3E"/>
    <w:rsid w:val="008C0C46"/>
    <w:rsid w:val="008C31F9"/>
    <w:rsid w:val="008E1153"/>
    <w:rsid w:val="008E7499"/>
    <w:rsid w:val="008F1710"/>
    <w:rsid w:val="0090262E"/>
    <w:rsid w:val="00903BD1"/>
    <w:rsid w:val="00911A43"/>
    <w:rsid w:val="00912330"/>
    <w:rsid w:val="00922F1B"/>
    <w:rsid w:val="00956076"/>
    <w:rsid w:val="009614C2"/>
    <w:rsid w:val="00970583"/>
    <w:rsid w:val="00974352"/>
    <w:rsid w:val="00980C87"/>
    <w:rsid w:val="009826CE"/>
    <w:rsid w:val="00990F38"/>
    <w:rsid w:val="009A0CF9"/>
    <w:rsid w:val="009B2ED5"/>
    <w:rsid w:val="009C1384"/>
    <w:rsid w:val="009C3B3A"/>
    <w:rsid w:val="009E45C8"/>
    <w:rsid w:val="009F1691"/>
    <w:rsid w:val="00A026D6"/>
    <w:rsid w:val="00A1616B"/>
    <w:rsid w:val="00A3218C"/>
    <w:rsid w:val="00A33E50"/>
    <w:rsid w:val="00A6036F"/>
    <w:rsid w:val="00A92490"/>
    <w:rsid w:val="00A92932"/>
    <w:rsid w:val="00AA0C60"/>
    <w:rsid w:val="00AA6C53"/>
    <w:rsid w:val="00AC4FC5"/>
    <w:rsid w:val="00AC57B0"/>
    <w:rsid w:val="00AC6034"/>
    <w:rsid w:val="00AD1E7A"/>
    <w:rsid w:val="00AF7910"/>
    <w:rsid w:val="00B002B4"/>
    <w:rsid w:val="00B10750"/>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1112"/>
    <w:rsid w:val="00BD74EF"/>
    <w:rsid w:val="00BE499B"/>
    <w:rsid w:val="00C1507A"/>
    <w:rsid w:val="00C150A4"/>
    <w:rsid w:val="00C23130"/>
    <w:rsid w:val="00C44584"/>
    <w:rsid w:val="00C47C8B"/>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2B"/>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E5C0B"/>
    <w:rsid w:val="00EF309A"/>
    <w:rsid w:val="00EF3B3A"/>
    <w:rsid w:val="00F0285D"/>
    <w:rsid w:val="00F219CC"/>
    <w:rsid w:val="00F2690C"/>
    <w:rsid w:val="00F319B1"/>
    <w:rsid w:val="00F35259"/>
    <w:rsid w:val="00F370FE"/>
    <w:rsid w:val="00F54579"/>
    <w:rsid w:val="00F669BA"/>
    <w:rsid w:val="00F70D04"/>
    <w:rsid w:val="00F71D07"/>
    <w:rsid w:val="00F7290D"/>
    <w:rsid w:val="00F83282"/>
    <w:rsid w:val="00F97648"/>
    <w:rsid w:val="00FC3CC7"/>
    <w:rsid w:val="00FC7333"/>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70E9F"/>
    <w:rPr>
      <w:color w:val="605E5C"/>
      <w:shd w:val="clear" w:color="auto" w:fill="E1DFDD"/>
    </w:rPr>
  </w:style>
  <w:style w:type="character" w:styleId="Zdraznn">
    <w:name w:val="Emphasis"/>
    <w:basedOn w:val="Standardnpsmoodstavce"/>
    <w:uiPriority w:val="20"/>
    <w:qFormat/>
    <w:rsid w:val="000A5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676416851">
      <w:bodyDiv w:val="1"/>
      <w:marLeft w:val="0"/>
      <w:marRight w:val="0"/>
      <w:marTop w:val="0"/>
      <w:marBottom w:val="0"/>
      <w:divBdr>
        <w:top w:val="none" w:sz="0" w:space="0" w:color="auto"/>
        <w:left w:val="none" w:sz="0" w:space="0" w:color="auto"/>
        <w:bottom w:val="none" w:sz="0" w:space="0" w:color="auto"/>
        <w:right w:val="none" w:sz="0" w:space="0" w:color="auto"/>
      </w:divBdr>
    </w:div>
    <w:div w:id="1912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2233</Words>
  <Characters>13175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2025-07-17T08:19:00Z</dcterms:created>
  <dcterms:modified xsi:type="dcterms:W3CDTF">2025-08-22T08:04:00Z</dcterms:modified>
</cp:coreProperties>
</file>