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76CB" w14:textId="31AA27E4" w:rsidR="00C524D2" w:rsidRPr="00451F09" w:rsidRDefault="00C524D2" w:rsidP="00C524D2">
      <w:pPr>
        <w:pStyle w:val="Nzev"/>
        <w:spacing w:before="0"/>
        <w:rPr>
          <w:b w:val="0"/>
          <w:sz w:val="32"/>
          <w:szCs w:val="32"/>
        </w:rPr>
      </w:pPr>
      <w:r w:rsidRPr="00451F09">
        <w:rPr>
          <w:b w:val="0"/>
          <w:sz w:val="32"/>
          <w:szCs w:val="32"/>
        </w:rPr>
        <w:t xml:space="preserve">Dodatek číslo </w:t>
      </w:r>
      <w:r w:rsidR="006D29E4">
        <w:rPr>
          <w:b w:val="0"/>
          <w:sz w:val="32"/>
          <w:szCs w:val="32"/>
        </w:rPr>
        <w:t>5</w:t>
      </w:r>
      <w:r w:rsidRPr="00451F09">
        <w:rPr>
          <w:b w:val="0"/>
          <w:sz w:val="32"/>
          <w:szCs w:val="32"/>
        </w:rPr>
        <w:t xml:space="preserve"> smlouvy o dodávce SW jeho servisu a údržbě, číslo: </w:t>
      </w:r>
      <w:r>
        <w:rPr>
          <w:b w:val="0"/>
          <w:sz w:val="32"/>
          <w:szCs w:val="32"/>
        </w:rPr>
        <w:t>2008-292</w:t>
      </w:r>
      <w:r w:rsidRPr="00451F09">
        <w:rPr>
          <w:b w:val="0"/>
          <w:sz w:val="32"/>
          <w:szCs w:val="32"/>
        </w:rPr>
        <w:t xml:space="preserve"> ze dne </w:t>
      </w:r>
      <w:r>
        <w:rPr>
          <w:b w:val="0"/>
          <w:sz w:val="32"/>
          <w:szCs w:val="32"/>
        </w:rPr>
        <w:t>16</w:t>
      </w:r>
      <w:r w:rsidRPr="00451F09">
        <w:rPr>
          <w:b w:val="0"/>
          <w:sz w:val="32"/>
          <w:szCs w:val="32"/>
        </w:rPr>
        <w:t>.</w:t>
      </w:r>
      <w:r>
        <w:rPr>
          <w:b w:val="0"/>
          <w:sz w:val="32"/>
          <w:szCs w:val="32"/>
        </w:rPr>
        <w:t xml:space="preserve"> </w:t>
      </w:r>
      <w:r w:rsidRPr="00451F09">
        <w:rPr>
          <w:b w:val="0"/>
          <w:sz w:val="32"/>
          <w:szCs w:val="32"/>
        </w:rPr>
        <w:t>0</w:t>
      </w:r>
      <w:r>
        <w:rPr>
          <w:b w:val="0"/>
          <w:sz w:val="32"/>
          <w:szCs w:val="32"/>
        </w:rPr>
        <w:t>1</w:t>
      </w:r>
      <w:r w:rsidRPr="00451F09">
        <w:rPr>
          <w:b w:val="0"/>
          <w:sz w:val="32"/>
          <w:szCs w:val="32"/>
        </w:rPr>
        <w:t>.</w:t>
      </w:r>
      <w:r>
        <w:rPr>
          <w:b w:val="0"/>
          <w:sz w:val="32"/>
          <w:szCs w:val="32"/>
        </w:rPr>
        <w:t xml:space="preserve"> </w:t>
      </w:r>
      <w:r w:rsidRPr="00451F09">
        <w:rPr>
          <w:b w:val="0"/>
          <w:sz w:val="32"/>
          <w:szCs w:val="32"/>
        </w:rPr>
        <w:t>20</w:t>
      </w:r>
      <w:r>
        <w:rPr>
          <w:b w:val="0"/>
          <w:sz w:val="32"/>
          <w:szCs w:val="32"/>
        </w:rPr>
        <w:t>09</w:t>
      </w:r>
    </w:p>
    <w:p w14:paraId="79D1F169" w14:textId="77777777" w:rsidR="000570B4" w:rsidRPr="00266F99" w:rsidRDefault="000570B4" w:rsidP="000570B4">
      <w:pPr>
        <w:pStyle w:val="Bezmezer"/>
      </w:pPr>
      <w:r>
        <w:t xml:space="preserve"> </w:t>
      </w:r>
    </w:p>
    <w:p w14:paraId="06275185" w14:textId="77777777" w:rsidR="000570B4" w:rsidRDefault="000570B4" w:rsidP="000570B4">
      <w:pPr>
        <w:tabs>
          <w:tab w:val="left" w:pos="0"/>
        </w:tabs>
        <w:spacing w:before="120"/>
        <w:jc w:val="center"/>
        <w:rPr>
          <w:sz w:val="24"/>
        </w:rPr>
      </w:pPr>
      <w:r>
        <w:rPr>
          <w:sz w:val="24"/>
        </w:rPr>
        <w:t>u</w:t>
      </w:r>
      <w:r w:rsidRPr="00621174">
        <w:rPr>
          <w:sz w:val="24"/>
        </w:rPr>
        <w:t>zavřená mezi</w:t>
      </w:r>
    </w:p>
    <w:p w14:paraId="2D6EFEE9" w14:textId="77777777" w:rsidR="000570B4" w:rsidRPr="00621174" w:rsidRDefault="000570B4" w:rsidP="000570B4">
      <w:pPr>
        <w:pStyle w:val="Bezmezer"/>
      </w:pPr>
    </w:p>
    <w:p w14:paraId="1635EED7" w14:textId="77777777" w:rsidR="000570B4" w:rsidRPr="00C55F2A" w:rsidRDefault="000570B4" w:rsidP="000570B4">
      <w:pPr>
        <w:rPr>
          <w:bCs/>
          <w:szCs w:val="22"/>
        </w:rPr>
      </w:pPr>
      <w:r w:rsidRPr="00C55F2A">
        <w:rPr>
          <w:bCs/>
          <w:szCs w:val="22"/>
        </w:rPr>
        <w:t xml:space="preserve">společností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C55F2A">
        <w:rPr>
          <w:bCs/>
          <w:szCs w:val="22"/>
        </w:rPr>
        <w:t>IVAR ID Poděbrady, s.r.o.</w:t>
      </w:r>
    </w:p>
    <w:p w14:paraId="2E185871" w14:textId="77777777" w:rsidR="000570B4" w:rsidRPr="00EE5641" w:rsidRDefault="000570B4" w:rsidP="000570B4">
      <w:pPr>
        <w:rPr>
          <w:szCs w:val="22"/>
        </w:rPr>
      </w:pPr>
      <w:r w:rsidRPr="00EE5641">
        <w:rPr>
          <w:szCs w:val="22"/>
        </w:rPr>
        <w:t xml:space="preserve">Se sídlem     </w:t>
      </w:r>
      <w:r w:rsidRPr="00EE5641">
        <w:rPr>
          <w:szCs w:val="22"/>
        </w:rPr>
        <w:tab/>
      </w:r>
      <w:r>
        <w:rPr>
          <w:szCs w:val="22"/>
        </w:rPr>
        <w:tab/>
      </w:r>
      <w:r w:rsidRPr="00EE5641">
        <w:rPr>
          <w:szCs w:val="22"/>
        </w:rPr>
        <w:t>Bílkova 127, 290 01 Poděbrady</w:t>
      </w:r>
    </w:p>
    <w:p w14:paraId="7705B293" w14:textId="77777777" w:rsidR="000570B4" w:rsidRPr="00EE5641" w:rsidRDefault="000570B4" w:rsidP="000570B4">
      <w:pPr>
        <w:rPr>
          <w:szCs w:val="22"/>
        </w:rPr>
      </w:pPr>
      <w:r w:rsidRPr="003B6989">
        <w:rPr>
          <w:sz w:val="22"/>
          <w:szCs w:val="22"/>
        </w:rPr>
        <w:t xml:space="preserve">   </w:t>
      </w:r>
      <w:r w:rsidRPr="00EE5641">
        <w:rPr>
          <w:szCs w:val="22"/>
        </w:rPr>
        <w:tab/>
      </w:r>
      <w:r w:rsidRPr="00EE5641">
        <w:rPr>
          <w:szCs w:val="22"/>
        </w:rPr>
        <w:tab/>
      </w:r>
      <w:r>
        <w:rPr>
          <w:szCs w:val="22"/>
        </w:rPr>
        <w:tab/>
      </w:r>
      <w:r w:rsidRPr="00EE5641">
        <w:rPr>
          <w:szCs w:val="22"/>
        </w:rPr>
        <w:t>zapsaná v OR vedeném u MS v Praze, v oddílu C, vložce č. 354929</w:t>
      </w:r>
    </w:p>
    <w:p w14:paraId="30A0B534" w14:textId="77777777" w:rsidR="000570B4" w:rsidRPr="00EE5641" w:rsidRDefault="000570B4" w:rsidP="000570B4">
      <w:pPr>
        <w:rPr>
          <w:szCs w:val="22"/>
        </w:rPr>
      </w:pPr>
      <w:r w:rsidRPr="00EE5641">
        <w:rPr>
          <w:szCs w:val="22"/>
        </w:rPr>
        <w:t xml:space="preserve"> </w:t>
      </w:r>
      <w:r w:rsidRPr="00EE5641">
        <w:rPr>
          <w:szCs w:val="22"/>
        </w:rPr>
        <w:tab/>
      </w:r>
      <w:r w:rsidRPr="00EE5641">
        <w:rPr>
          <w:szCs w:val="22"/>
        </w:rPr>
        <w:tab/>
      </w:r>
      <w:r>
        <w:rPr>
          <w:szCs w:val="22"/>
        </w:rPr>
        <w:tab/>
      </w:r>
      <w:r w:rsidRPr="00EE5641">
        <w:rPr>
          <w:szCs w:val="22"/>
        </w:rPr>
        <w:t>nástupnická společnost firmy IVAR a.s.,  IČO: 00526622</w:t>
      </w:r>
    </w:p>
    <w:p w14:paraId="205452DA" w14:textId="77777777" w:rsidR="000570B4" w:rsidRPr="00EE5641" w:rsidRDefault="000570B4" w:rsidP="000570B4">
      <w:pPr>
        <w:rPr>
          <w:szCs w:val="22"/>
        </w:rPr>
      </w:pPr>
      <w:r w:rsidRPr="00EE5641">
        <w:rPr>
          <w:szCs w:val="22"/>
        </w:rPr>
        <w:t xml:space="preserve"> Jednající    </w:t>
      </w:r>
      <w:r w:rsidRPr="00EE5641">
        <w:rPr>
          <w:szCs w:val="22"/>
        </w:rPr>
        <w:tab/>
      </w:r>
      <w:r>
        <w:rPr>
          <w:szCs w:val="22"/>
        </w:rPr>
        <w:tab/>
      </w:r>
      <w:r w:rsidRPr="00EE5641">
        <w:rPr>
          <w:szCs w:val="22"/>
        </w:rPr>
        <w:t>Ing. A. Škopec – jednatel</w:t>
      </w:r>
    </w:p>
    <w:p w14:paraId="5DFB2932" w14:textId="77777777" w:rsidR="000570B4" w:rsidRPr="00EE5641" w:rsidRDefault="000570B4" w:rsidP="000570B4">
      <w:pPr>
        <w:rPr>
          <w:szCs w:val="22"/>
        </w:rPr>
      </w:pPr>
      <w:r w:rsidRPr="00EE5641">
        <w:rPr>
          <w:szCs w:val="22"/>
        </w:rPr>
        <w:t xml:space="preserve">IČO           </w:t>
      </w:r>
      <w:r w:rsidRPr="00EE5641">
        <w:rPr>
          <w:szCs w:val="22"/>
        </w:rPr>
        <w:tab/>
      </w:r>
      <w:r>
        <w:rPr>
          <w:szCs w:val="22"/>
        </w:rPr>
        <w:tab/>
      </w:r>
      <w:r w:rsidRPr="00EE5641">
        <w:rPr>
          <w:szCs w:val="22"/>
        </w:rPr>
        <w:t>11821434</w:t>
      </w:r>
    </w:p>
    <w:p w14:paraId="07683F41" w14:textId="77777777" w:rsidR="000570B4" w:rsidRPr="00EE5641" w:rsidRDefault="000570B4" w:rsidP="000570B4">
      <w:pPr>
        <w:rPr>
          <w:szCs w:val="22"/>
        </w:rPr>
      </w:pPr>
      <w:r w:rsidRPr="00EE5641">
        <w:rPr>
          <w:szCs w:val="22"/>
        </w:rPr>
        <w:t xml:space="preserve">DIČ           </w:t>
      </w:r>
      <w:r w:rsidRPr="00EE5641">
        <w:rPr>
          <w:szCs w:val="22"/>
        </w:rPr>
        <w:tab/>
      </w:r>
      <w:r>
        <w:rPr>
          <w:szCs w:val="22"/>
        </w:rPr>
        <w:tab/>
      </w:r>
      <w:r w:rsidRPr="00EE5641">
        <w:rPr>
          <w:szCs w:val="22"/>
        </w:rPr>
        <w:t>CZ-11821434</w:t>
      </w:r>
    </w:p>
    <w:p w14:paraId="454F5D28" w14:textId="518A5CCB" w:rsidR="000570B4" w:rsidRPr="00EE5641" w:rsidRDefault="000570B4" w:rsidP="000570B4">
      <w:pPr>
        <w:rPr>
          <w:szCs w:val="22"/>
        </w:rPr>
      </w:pPr>
      <w:r w:rsidRPr="00EE5641">
        <w:rPr>
          <w:szCs w:val="22"/>
        </w:rPr>
        <w:t xml:space="preserve">Bank. spojení </w:t>
      </w:r>
      <w:r w:rsidRPr="00EE5641">
        <w:rPr>
          <w:szCs w:val="22"/>
        </w:rPr>
        <w:tab/>
      </w:r>
      <w:r>
        <w:rPr>
          <w:szCs w:val="22"/>
        </w:rPr>
        <w:tab/>
      </w:r>
      <w:r w:rsidR="003D5436">
        <w:rPr>
          <w:szCs w:val="22"/>
        </w:rPr>
        <w:t>xxx</w:t>
      </w:r>
    </w:p>
    <w:p w14:paraId="10B59862" w14:textId="0F349767" w:rsidR="000570B4" w:rsidRPr="00EE5641" w:rsidRDefault="000570B4" w:rsidP="000570B4">
      <w:pPr>
        <w:rPr>
          <w:szCs w:val="22"/>
        </w:rPr>
      </w:pPr>
      <w:r w:rsidRPr="00EE5641">
        <w:rPr>
          <w:szCs w:val="22"/>
        </w:rPr>
        <w:t xml:space="preserve">č.ú. </w:t>
      </w:r>
      <w:r w:rsidRPr="00EE5641">
        <w:rPr>
          <w:szCs w:val="22"/>
        </w:rPr>
        <w:tab/>
      </w:r>
      <w:r w:rsidRPr="00EE5641">
        <w:rPr>
          <w:szCs w:val="22"/>
        </w:rPr>
        <w:tab/>
      </w:r>
      <w:r>
        <w:rPr>
          <w:szCs w:val="22"/>
        </w:rPr>
        <w:tab/>
      </w:r>
      <w:r w:rsidR="003D5436">
        <w:rPr>
          <w:szCs w:val="22"/>
        </w:rPr>
        <w:t>xxx</w:t>
      </w:r>
      <w:r w:rsidRPr="00EE5641">
        <w:rPr>
          <w:szCs w:val="22"/>
        </w:rPr>
        <w:t>,</w:t>
      </w:r>
    </w:p>
    <w:p w14:paraId="21A39AB4" w14:textId="77777777" w:rsidR="000570B4" w:rsidRPr="00621174" w:rsidRDefault="000570B4" w:rsidP="000570B4">
      <w:pPr>
        <w:spacing w:before="120"/>
        <w:rPr>
          <w:b/>
          <w:bCs/>
          <w:szCs w:val="22"/>
        </w:rPr>
      </w:pPr>
      <w:r w:rsidRPr="00621174">
        <w:rPr>
          <w:szCs w:val="22"/>
        </w:rPr>
        <w:t>(dále jen „</w:t>
      </w:r>
      <w:r>
        <w:rPr>
          <w:szCs w:val="22"/>
        </w:rPr>
        <w:t>Poskytovatel</w:t>
      </w:r>
      <w:r w:rsidRPr="00621174">
        <w:rPr>
          <w:szCs w:val="22"/>
        </w:rPr>
        <w:t>“)</w:t>
      </w:r>
    </w:p>
    <w:p w14:paraId="1C72C096" w14:textId="77777777" w:rsidR="000570B4" w:rsidRPr="00621174" w:rsidRDefault="000570B4" w:rsidP="000570B4">
      <w:pPr>
        <w:spacing w:before="120"/>
        <w:jc w:val="center"/>
        <w:rPr>
          <w:bCs/>
          <w:szCs w:val="22"/>
        </w:rPr>
      </w:pPr>
      <w:r w:rsidRPr="00621174">
        <w:rPr>
          <w:szCs w:val="22"/>
        </w:rPr>
        <w:t>a</w:t>
      </w:r>
    </w:p>
    <w:p w14:paraId="7953021F" w14:textId="77777777" w:rsidR="000570B4" w:rsidRPr="00621174" w:rsidRDefault="000570B4" w:rsidP="000570B4">
      <w:pPr>
        <w:rPr>
          <w:b/>
          <w:bCs/>
          <w:szCs w:val="22"/>
        </w:rPr>
      </w:pPr>
    </w:p>
    <w:p w14:paraId="65B1E5A7" w14:textId="158BD66C" w:rsidR="00C524D2" w:rsidRPr="002D5C83" w:rsidRDefault="00C524D2" w:rsidP="00C524D2">
      <w:pPr>
        <w:rPr>
          <w:bCs/>
          <w:szCs w:val="22"/>
        </w:rPr>
      </w:pPr>
      <w:r>
        <w:rPr>
          <w:bCs/>
          <w:szCs w:val="22"/>
        </w:rPr>
        <w:t>Společností</w:t>
      </w:r>
      <w:r w:rsidR="00A45D69">
        <w:rPr>
          <w:bCs/>
          <w:szCs w:val="22"/>
        </w:rPr>
        <w:tab/>
      </w:r>
      <w:r w:rsidR="00A45D69" w:rsidRPr="002D5C83">
        <w:rPr>
          <w:bCs/>
          <w:szCs w:val="22"/>
        </w:rPr>
        <w:t xml:space="preserve"> </w:t>
      </w:r>
      <w:r w:rsidR="00A45D69" w:rsidRPr="002D5C83">
        <w:rPr>
          <w:bCs/>
          <w:szCs w:val="22"/>
        </w:rPr>
        <w:tab/>
      </w:r>
      <w:r w:rsidRPr="00ED1274">
        <w:rPr>
          <w:b/>
          <w:bCs/>
          <w:szCs w:val="22"/>
        </w:rPr>
        <w:t>Nemocnice Kyjov, příspěvková organizace</w:t>
      </w:r>
    </w:p>
    <w:p w14:paraId="74C43000" w14:textId="66BEDAED" w:rsidR="00C524D2" w:rsidRPr="002D5C83" w:rsidRDefault="00C524D2" w:rsidP="00C524D2">
      <w:pPr>
        <w:rPr>
          <w:bCs/>
          <w:szCs w:val="22"/>
        </w:rPr>
      </w:pPr>
      <w:r>
        <w:rPr>
          <w:bCs/>
          <w:szCs w:val="22"/>
        </w:rPr>
        <w:t xml:space="preserve">Se sídlem      </w:t>
      </w:r>
      <w:r w:rsidR="00A45D69">
        <w:rPr>
          <w:bCs/>
          <w:szCs w:val="22"/>
        </w:rPr>
        <w:tab/>
      </w:r>
      <w:r w:rsidR="00A45D69" w:rsidRPr="002D5C83">
        <w:rPr>
          <w:bCs/>
          <w:szCs w:val="22"/>
        </w:rPr>
        <w:t xml:space="preserve"> </w:t>
      </w:r>
      <w:r w:rsidR="00A45D69" w:rsidRPr="002D5C83">
        <w:rPr>
          <w:bCs/>
          <w:szCs w:val="22"/>
        </w:rPr>
        <w:tab/>
      </w:r>
      <w:r w:rsidRPr="008E623F">
        <w:rPr>
          <w:bCs/>
          <w:szCs w:val="22"/>
        </w:rPr>
        <w:t xml:space="preserve">Strážovská </w:t>
      </w:r>
      <w:r>
        <w:rPr>
          <w:bCs/>
          <w:szCs w:val="22"/>
        </w:rPr>
        <w:t>1247/22</w:t>
      </w:r>
      <w:r w:rsidRPr="008E623F">
        <w:rPr>
          <w:bCs/>
          <w:szCs w:val="22"/>
        </w:rPr>
        <w:t xml:space="preserve">, 697 </w:t>
      </w:r>
      <w:r>
        <w:rPr>
          <w:bCs/>
          <w:szCs w:val="22"/>
        </w:rPr>
        <w:t>01</w:t>
      </w:r>
      <w:r w:rsidRPr="008E623F">
        <w:rPr>
          <w:bCs/>
          <w:szCs w:val="22"/>
        </w:rPr>
        <w:t xml:space="preserve"> Kyjov</w:t>
      </w:r>
    </w:p>
    <w:p w14:paraId="25726544" w14:textId="0D4CAF87" w:rsidR="00C524D2" w:rsidRPr="002D5C83" w:rsidRDefault="00A45D69" w:rsidP="00C524D2">
      <w:pPr>
        <w:rPr>
          <w:bCs/>
          <w:szCs w:val="22"/>
        </w:rPr>
      </w:pPr>
      <w:r>
        <w:rPr>
          <w:bCs/>
          <w:szCs w:val="22"/>
        </w:rPr>
        <w:t xml:space="preserve">Zastoupená </w:t>
      </w:r>
      <w:r>
        <w:rPr>
          <w:bCs/>
          <w:szCs w:val="22"/>
        </w:rPr>
        <w:tab/>
      </w:r>
      <w:r w:rsidRPr="002D5C83">
        <w:rPr>
          <w:bCs/>
          <w:szCs w:val="22"/>
        </w:rPr>
        <w:t xml:space="preserve"> </w:t>
      </w:r>
      <w:r w:rsidRPr="002D5C83">
        <w:rPr>
          <w:bCs/>
          <w:szCs w:val="22"/>
        </w:rPr>
        <w:tab/>
      </w:r>
      <w:r w:rsidR="00661AC9">
        <w:t>MUDr. Jiří Vyhnal, ředitel</w:t>
      </w:r>
    </w:p>
    <w:p w14:paraId="30A39F85" w14:textId="24AE01A6" w:rsidR="00C524D2" w:rsidRPr="002D5C83" w:rsidRDefault="00C524D2" w:rsidP="00C524D2">
      <w:pPr>
        <w:rPr>
          <w:bCs/>
          <w:szCs w:val="22"/>
        </w:rPr>
      </w:pPr>
      <w:r>
        <w:rPr>
          <w:bCs/>
          <w:szCs w:val="22"/>
        </w:rPr>
        <w:t xml:space="preserve">IČ           </w:t>
      </w:r>
      <w:r w:rsidR="00A45D69">
        <w:rPr>
          <w:bCs/>
          <w:szCs w:val="22"/>
        </w:rPr>
        <w:tab/>
      </w:r>
      <w:r w:rsidR="00A45D69" w:rsidRPr="002D5C83">
        <w:rPr>
          <w:bCs/>
          <w:szCs w:val="22"/>
        </w:rPr>
        <w:t xml:space="preserve"> </w:t>
      </w:r>
      <w:r w:rsidR="00A45D69" w:rsidRPr="002D5C83">
        <w:rPr>
          <w:bCs/>
          <w:szCs w:val="22"/>
        </w:rPr>
        <w:tab/>
      </w:r>
      <w:r w:rsidRPr="008E623F">
        <w:rPr>
          <w:bCs/>
          <w:szCs w:val="22"/>
        </w:rPr>
        <w:t>002 26 912</w:t>
      </w:r>
      <w:r w:rsidRPr="002D5C83">
        <w:rPr>
          <w:bCs/>
          <w:szCs w:val="22"/>
        </w:rPr>
        <w:t xml:space="preserve"> </w:t>
      </w:r>
    </w:p>
    <w:p w14:paraId="102B858A" w14:textId="7FF67643" w:rsidR="00C524D2" w:rsidRPr="002D5C83" w:rsidRDefault="00C524D2" w:rsidP="00C524D2">
      <w:pPr>
        <w:rPr>
          <w:bCs/>
          <w:szCs w:val="22"/>
        </w:rPr>
      </w:pPr>
      <w:r>
        <w:rPr>
          <w:bCs/>
          <w:szCs w:val="22"/>
        </w:rPr>
        <w:t xml:space="preserve">DIČ           </w:t>
      </w:r>
      <w:r w:rsidR="00A45D69">
        <w:rPr>
          <w:bCs/>
          <w:szCs w:val="22"/>
        </w:rPr>
        <w:tab/>
      </w:r>
      <w:r w:rsidR="00A45D69" w:rsidRPr="002D5C83">
        <w:rPr>
          <w:bCs/>
          <w:szCs w:val="22"/>
        </w:rPr>
        <w:t xml:space="preserve"> </w:t>
      </w:r>
      <w:r w:rsidR="00A45D69" w:rsidRPr="002D5C83">
        <w:rPr>
          <w:bCs/>
          <w:szCs w:val="22"/>
        </w:rPr>
        <w:tab/>
      </w:r>
      <w:r w:rsidRPr="002D5C83">
        <w:rPr>
          <w:bCs/>
          <w:szCs w:val="22"/>
        </w:rPr>
        <w:t xml:space="preserve">CZ </w:t>
      </w:r>
      <w:r w:rsidRPr="008E623F">
        <w:rPr>
          <w:bCs/>
          <w:szCs w:val="22"/>
        </w:rPr>
        <w:t>002 26</w:t>
      </w:r>
      <w:r>
        <w:rPr>
          <w:bCs/>
          <w:szCs w:val="22"/>
        </w:rPr>
        <w:t> </w:t>
      </w:r>
      <w:r w:rsidRPr="008E623F">
        <w:rPr>
          <w:bCs/>
          <w:szCs w:val="22"/>
        </w:rPr>
        <w:t>912</w:t>
      </w:r>
    </w:p>
    <w:p w14:paraId="70AEB8E6" w14:textId="7D9A3B2C" w:rsidR="00C524D2" w:rsidRPr="002D5C83" w:rsidRDefault="00C524D2" w:rsidP="00C524D2">
      <w:pPr>
        <w:rPr>
          <w:bCs/>
          <w:szCs w:val="22"/>
        </w:rPr>
      </w:pPr>
      <w:r w:rsidRPr="002D5C83">
        <w:rPr>
          <w:bCs/>
          <w:szCs w:val="22"/>
        </w:rPr>
        <w:t>Bank. spojení</w:t>
      </w:r>
      <w:r w:rsidR="00A45D69" w:rsidRPr="002D5C83">
        <w:rPr>
          <w:bCs/>
          <w:szCs w:val="22"/>
        </w:rPr>
        <w:tab/>
        <w:t xml:space="preserve"> </w:t>
      </w:r>
      <w:r w:rsidR="00A45D69" w:rsidRPr="002D5C83">
        <w:rPr>
          <w:bCs/>
          <w:szCs w:val="22"/>
        </w:rPr>
        <w:tab/>
      </w:r>
      <w:r w:rsidR="003D5436">
        <w:rPr>
          <w:bCs/>
          <w:szCs w:val="22"/>
        </w:rPr>
        <w:t>xxx</w:t>
      </w:r>
    </w:p>
    <w:p w14:paraId="79F8517A" w14:textId="543B4B03" w:rsidR="00C524D2" w:rsidRDefault="00C524D2" w:rsidP="00C524D2">
      <w:pPr>
        <w:rPr>
          <w:bCs/>
          <w:szCs w:val="22"/>
        </w:rPr>
      </w:pPr>
      <w:r>
        <w:rPr>
          <w:bCs/>
          <w:szCs w:val="22"/>
        </w:rPr>
        <w:t>Číslo účtu</w:t>
      </w:r>
      <w:r w:rsidR="00A45D69">
        <w:rPr>
          <w:bCs/>
          <w:szCs w:val="22"/>
        </w:rPr>
        <w:tab/>
      </w:r>
      <w:r w:rsidR="00A45D69" w:rsidRPr="002D5C83">
        <w:rPr>
          <w:bCs/>
          <w:szCs w:val="22"/>
        </w:rPr>
        <w:t xml:space="preserve"> </w:t>
      </w:r>
      <w:r w:rsidR="00A45D69" w:rsidRPr="002D5C83">
        <w:rPr>
          <w:bCs/>
          <w:szCs w:val="22"/>
        </w:rPr>
        <w:tab/>
      </w:r>
      <w:r w:rsidR="003D5436">
        <w:rPr>
          <w:bCs/>
          <w:szCs w:val="22"/>
        </w:rPr>
        <w:t>xxx</w:t>
      </w:r>
    </w:p>
    <w:p w14:paraId="465AB453" w14:textId="7144624E" w:rsidR="00C524D2" w:rsidRPr="002D5C83" w:rsidRDefault="00C524D2" w:rsidP="00C524D2">
      <w:pPr>
        <w:rPr>
          <w:bCs/>
          <w:szCs w:val="22"/>
        </w:rPr>
      </w:pPr>
      <w:r>
        <w:rPr>
          <w:bCs/>
          <w:szCs w:val="22"/>
        </w:rPr>
        <w:t>Kontaktní e</w:t>
      </w:r>
      <w:r w:rsidRPr="002D5C83">
        <w:rPr>
          <w:bCs/>
          <w:szCs w:val="22"/>
        </w:rPr>
        <w:t>-mail</w:t>
      </w:r>
      <w:r w:rsidRPr="002D5C83">
        <w:rPr>
          <w:bCs/>
          <w:szCs w:val="22"/>
        </w:rPr>
        <w:tab/>
        <w:t xml:space="preserve"> </w:t>
      </w:r>
      <w:r>
        <w:rPr>
          <w:bCs/>
          <w:szCs w:val="22"/>
        </w:rPr>
        <w:tab/>
      </w:r>
      <w:hyperlink r:id="rId7" w:history="1">
        <w:r w:rsidR="003D5436">
          <w:rPr>
            <w:rStyle w:val="Hypertextovodkaz"/>
          </w:rPr>
          <w:t>xxx</w:t>
        </w:r>
      </w:hyperlink>
    </w:p>
    <w:p w14:paraId="20C4A97F" w14:textId="77777777" w:rsidR="00C524D2" w:rsidRPr="00294A07" w:rsidRDefault="00C524D2" w:rsidP="00C524D2">
      <w:pPr>
        <w:rPr>
          <w:bCs/>
          <w:szCs w:val="22"/>
        </w:rPr>
      </w:pPr>
      <w:r w:rsidRPr="00294A07">
        <w:rPr>
          <w:bCs/>
          <w:szCs w:val="22"/>
        </w:rPr>
        <w:t>Společnost je zapsaná v obchodním rejstříku vedeném Krajským soudem v Brně, oddíl Pr, vložka 1230</w:t>
      </w:r>
    </w:p>
    <w:p w14:paraId="46FD3068" w14:textId="77777777" w:rsidR="000570B4" w:rsidRPr="00621174" w:rsidRDefault="000570B4" w:rsidP="000570B4">
      <w:pPr>
        <w:spacing w:before="120"/>
        <w:rPr>
          <w:b/>
          <w:bCs/>
          <w:szCs w:val="22"/>
        </w:rPr>
      </w:pPr>
      <w:r w:rsidRPr="00621174">
        <w:rPr>
          <w:szCs w:val="22"/>
        </w:rPr>
        <w:t>(dále jen „</w:t>
      </w:r>
      <w:r>
        <w:rPr>
          <w:szCs w:val="22"/>
        </w:rPr>
        <w:t>Uživatel</w:t>
      </w:r>
      <w:r w:rsidRPr="00621174">
        <w:rPr>
          <w:szCs w:val="22"/>
        </w:rPr>
        <w:t xml:space="preserve">“) </w:t>
      </w:r>
    </w:p>
    <w:p w14:paraId="7A36D966" w14:textId="77777777" w:rsidR="000570B4" w:rsidRDefault="000570B4" w:rsidP="000570B4">
      <w:pPr>
        <w:spacing w:before="120"/>
        <w:rPr>
          <w:szCs w:val="22"/>
        </w:rPr>
      </w:pPr>
      <w:r w:rsidRPr="00621174">
        <w:rPr>
          <w:szCs w:val="22"/>
        </w:rPr>
        <w:t>(společně též „smluvní strany“)</w:t>
      </w:r>
    </w:p>
    <w:p w14:paraId="253F132B" w14:textId="77777777" w:rsidR="000570B4" w:rsidRDefault="000570B4" w:rsidP="000570B4">
      <w:pPr>
        <w:spacing w:before="120"/>
        <w:rPr>
          <w:b/>
          <w:bCs/>
          <w:szCs w:val="22"/>
        </w:rPr>
      </w:pPr>
    </w:p>
    <w:p w14:paraId="7FCF2EDC" w14:textId="77777777" w:rsidR="000570B4" w:rsidRDefault="000570B4" w:rsidP="000570B4">
      <w:pPr>
        <w:jc w:val="center"/>
      </w:pPr>
      <w:r>
        <w:rPr>
          <w:sz w:val="26"/>
          <w:szCs w:val="26"/>
        </w:rPr>
        <w:t>I.</w:t>
      </w:r>
    </w:p>
    <w:p w14:paraId="4A45B0BF" w14:textId="77777777" w:rsidR="000570B4" w:rsidRDefault="000570B4" w:rsidP="000570B4">
      <w:pPr>
        <w:jc w:val="center"/>
      </w:pPr>
      <w:r>
        <w:rPr>
          <w:sz w:val="26"/>
          <w:szCs w:val="26"/>
        </w:rPr>
        <w:t>Předmět dodatku</w:t>
      </w:r>
    </w:p>
    <w:p w14:paraId="6E9A6EEB" w14:textId="77777777" w:rsidR="000570B4" w:rsidRDefault="000570B4" w:rsidP="000570B4">
      <w:pPr>
        <w:widowControl w:val="0"/>
      </w:pPr>
    </w:p>
    <w:p w14:paraId="50CD7665" w14:textId="77777777" w:rsidR="007A46D4" w:rsidRDefault="007A46D4" w:rsidP="007A46D4">
      <w:pPr>
        <w:widowControl w:val="0"/>
        <w:numPr>
          <w:ilvl w:val="1"/>
          <w:numId w:val="7"/>
        </w:numPr>
        <w:ind w:left="357" w:hanging="357"/>
        <w:rPr>
          <w:szCs w:val="22"/>
        </w:rPr>
      </w:pPr>
      <w:r>
        <w:rPr>
          <w:szCs w:val="22"/>
        </w:rPr>
        <w:t>Předmětem dodatku je ujednání o rozšíření užívané licence SW sjednané v základní smlouvě v rozsahu</w:t>
      </w:r>
    </w:p>
    <w:p w14:paraId="7543D582" w14:textId="1992DB5A" w:rsidR="007A46D4" w:rsidRPr="00D3734F" w:rsidRDefault="007A46D4" w:rsidP="007A46D4">
      <w:pPr>
        <w:widowControl w:val="0"/>
        <w:rPr>
          <w:szCs w:val="22"/>
        </w:rPr>
      </w:pPr>
      <w:r>
        <w:rPr>
          <w:szCs w:val="22"/>
        </w:rPr>
        <w:t>SW ShiftMaster</w:t>
      </w:r>
      <w:r w:rsidR="00340360">
        <w:rPr>
          <w:szCs w:val="22"/>
        </w:rPr>
        <w:t xml:space="preserve"> full version</w:t>
      </w:r>
    </w:p>
    <w:p w14:paraId="4662CDBE" w14:textId="6B9B4B59" w:rsidR="007A46D4" w:rsidRDefault="006D29E4" w:rsidP="007A46D4">
      <w:pPr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1000</w:t>
      </w:r>
      <w:r w:rsidR="007A46D4">
        <w:rPr>
          <w:szCs w:val="22"/>
        </w:rPr>
        <w:t xml:space="preserve"> pracovníků</w:t>
      </w:r>
      <w:r w:rsidR="007A46D4" w:rsidRPr="00D3734F">
        <w:rPr>
          <w:szCs w:val="22"/>
        </w:rPr>
        <w:t xml:space="preserve"> </w:t>
      </w:r>
      <w:r w:rsidR="007A46D4">
        <w:rPr>
          <w:szCs w:val="22"/>
        </w:rPr>
        <w:t xml:space="preserve"> </w:t>
      </w:r>
      <w:r w:rsidR="007A46D4" w:rsidRPr="00D3734F">
        <w:rPr>
          <w:szCs w:val="22"/>
        </w:rPr>
        <w:t xml:space="preserve"> </w:t>
      </w:r>
    </w:p>
    <w:p w14:paraId="577BD30E" w14:textId="532F33CA" w:rsidR="007A46D4" w:rsidRPr="00EE4D68" w:rsidRDefault="006D29E4" w:rsidP="007A46D4">
      <w:pPr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20</w:t>
      </w:r>
      <w:r w:rsidR="007A46D4" w:rsidRPr="00D3734F">
        <w:rPr>
          <w:szCs w:val="22"/>
        </w:rPr>
        <w:t xml:space="preserve"> konkurenčně sdílen</w:t>
      </w:r>
      <w:r w:rsidR="007A46D4">
        <w:rPr>
          <w:szCs w:val="22"/>
        </w:rPr>
        <w:t>é</w:t>
      </w:r>
      <w:r w:rsidR="007A46D4" w:rsidRPr="00D3734F">
        <w:rPr>
          <w:szCs w:val="22"/>
        </w:rPr>
        <w:t xml:space="preserve"> licenc</w:t>
      </w:r>
      <w:r w:rsidR="007A46D4">
        <w:rPr>
          <w:szCs w:val="22"/>
        </w:rPr>
        <w:t>e</w:t>
      </w:r>
    </w:p>
    <w:p w14:paraId="7976E941" w14:textId="77777777" w:rsidR="00AE4F54" w:rsidRDefault="00AE4F54" w:rsidP="00AE4F54">
      <w:pPr>
        <w:widowControl w:val="0"/>
        <w:rPr>
          <w:szCs w:val="22"/>
        </w:rPr>
      </w:pPr>
      <w:r>
        <w:rPr>
          <w:szCs w:val="22"/>
        </w:rPr>
        <w:t>SW doplňkové moduly:</w:t>
      </w:r>
    </w:p>
    <w:p w14:paraId="17011F85" w14:textId="075EA5AE" w:rsid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ATTAx 1000 pracovníků</w:t>
      </w:r>
    </w:p>
    <w:p w14:paraId="7BB68425" w14:textId="3326A3AA" w:rsid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CevisWEB 1000 pracovníků</w:t>
      </w:r>
    </w:p>
    <w:p w14:paraId="7234C21A" w14:textId="45F369BF" w:rsid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 w:rsidRPr="006D29E4">
        <w:rPr>
          <w:szCs w:val="22"/>
        </w:rPr>
        <w:t>AbsCons</w:t>
      </w:r>
      <w:r>
        <w:rPr>
          <w:szCs w:val="22"/>
        </w:rPr>
        <w:t xml:space="preserve"> 1000 pracovníků</w:t>
      </w:r>
    </w:p>
    <w:p w14:paraId="4DB41C49" w14:textId="19B06D14" w:rsidR="006D29E4" w:rsidRP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 w:rsidRPr="006D29E4">
        <w:rPr>
          <w:szCs w:val="22"/>
        </w:rPr>
        <w:t>AbsWeb</w:t>
      </w:r>
      <w:r>
        <w:rPr>
          <w:szCs w:val="22"/>
        </w:rPr>
        <w:t xml:space="preserve"> 1000 pracovníků</w:t>
      </w:r>
    </w:p>
    <w:p w14:paraId="53238EFC" w14:textId="77777777" w:rsidR="00AE4F54" w:rsidRDefault="00AE4F54" w:rsidP="00AE4F5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DOVMES – rozhraní pro přenosy dat</w:t>
      </w:r>
    </w:p>
    <w:p w14:paraId="273A0FA5" w14:textId="77777777" w:rsidR="00AE4F54" w:rsidRDefault="00AE4F54" w:rsidP="0022170E">
      <w:pPr>
        <w:widowControl w:val="0"/>
        <w:rPr>
          <w:szCs w:val="22"/>
        </w:rPr>
      </w:pPr>
    </w:p>
    <w:p w14:paraId="445CA28B" w14:textId="79EA2929" w:rsidR="007A46D4" w:rsidRPr="00D3734F" w:rsidRDefault="007A46D4" w:rsidP="0022170E">
      <w:pPr>
        <w:widowControl w:val="0"/>
        <w:rPr>
          <w:szCs w:val="22"/>
        </w:rPr>
      </w:pPr>
      <w:r w:rsidRPr="00D3734F">
        <w:rPr>
          <w:szCs w:val="22"/>
        </w:rPr>
        <w:t>na rozsah</w:t>
      </w:r>
    </w:p>
    <w:p w14:paraId="460EB30A" w14:textId="77777777" w:rsidR="0022170E" w:rsidRDefault="0022170E" w:rsidP="007A46D4">
      <w:pPr>
        <w:widowControl w:val="0"/>
        <w:rPr>
          <w:szCs w:val="22"/>
        </w:rPr>
      </w:pPr>
    </w:p>
    <w:p w14:paraId="063B34D7" w14:textId="77777777" w:rsidR="006D29E4" w:rsidRPr="00D3734F" w:rsidRDefault="006D29E4" w:rsidP="006D29E4">
      <w:pPr>
        <w:widowControl w:val="0"/>
        <w:rPr>
          <w:szCs w:val="22"/>
        </w:rPr>
      </w:pPr>
      <w:r>
        <w:rPr>
          <w:szCs w:val="22"/>
        </w:rPr>
        <w:t>SW ShiftMaster full version</w:t>
      </w:r>
    </w:p>
    <w:p w14:paraId="2866C505" w14:textId="6E918F7E" w:rsidR="006D29E4" w:rsidRDefault="006D29E4" w:rsidP="006D29E4">
      <w:pPr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1200 pracovníků</w:t>
      </w:r>
      <w:r w:rsidRPr="00D3734F">
        <w:rPr>
          <w:szCs w:val="22"/>
        </w:rPr>
        <w:t xml:space="preserve"> </w:t>
      </w:r>
      <w:r>
        <w:rPr>
          <w:szCs w:val="22"/>
        </w:rPr>
        <w:t xml:space="preserve"> </w:t>
      </w:r>
      <w:r w:rsidRPr="00D3734F">
        <w:rPr>
          <w:szCs w:val="22"/>
        </w:rPr>
        <w:t xml:space="preserve"> </w:t>
      </w:r>
    </w:p>
    <w:p w14:paraId="09A10B0A" w14:textId="77777777" w:rsidR="006D29E4" w:rsidRPr="00EE4D68" w:rsidRDefault="006D29E4" w:rsidP="006D29E4">
      <w:pPr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20</w:t>
      </w:r>
      <w:r w:rsidRPr="00D3734F">
        <w:rPr>
          <w:szCs w:val="22"/>
        </w:rPr>
        <w:t xml:space="preserve"> konkurenčně sdílen</w:t>
      </w:r>
      <w:r>
        <w:rPr>
          <w:szCs w:val="22"/>
        </w:rPr>
        <w:t>é</w:t>
      </w:r>
      <w:r w:rsidRPr="00D3734F">
        <w:rPr>
          <w:szCs w:val="22"/>
        </w:rPr>
        <w:t xml:space="preserve"> licenc</w:t>
      </w:r>
      <w:r>
        <w:rPr>
          <w:szCs w:val="22"/>
        </w:rPr>
        <w:t>e</w:t>
      </w:r>
    </w:p>
    <w:p w14:paraId="02313748" w14:textId="77777777" w:rsidR="006D29E4" w:rsidRDefault="006D29E4" w:rsidP="006D29E4">
      <w:pPr>
        <w:widowControl w:val="0"/>
        <w:rPr>
          <w:szCs w:val="22"/>
        </w:rPr>
      </w:pPr>
      <w:r>
        <w:rPr>
          <w:szCs w:val="22"/>
        </w:rPr>
        <w:t>SW doplňkové moduly:</w:t>
      </w:r>
    </w:p>
    <w:p w14:paraId="352284EC" w14:textId="27180304" w:rsid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ATTAx 1200 pracovníků</w:t>
      </w:r>
    </w:p>
    <w:p w14:paraId="08521B52" w14:textId="16BF5530" w:rsid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CevisWEB 1200 pracovníků</w:t>
      </w:r>
    </w:p>
    <w:p w14:paraId="50EECB24" w14:textId="714D305F" w:rsid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 w:rsidRPr="006D29E4">
        <w:rPr>
          <w:szCs w:val="22"/>
        </w:rPr>
        <w:t>AbsCons</w:t>
      </w:r>
      <w:r>
        <w:rPr>
          <w:szCs w:val="22"/>
        </w:rPr>
        <w:t xml:space="preserve"> 1200 pracovníků</w:t>
      </w:r>
    </w:p>
    <w:p w14:paraId="73F40050" w14:textId="3F0E70AD" w:rsidR="006D29E4" w:rsidRP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 w:rsidRPr="006D29E4">
        <w:rPr>
          <w:szCs w:val="22"/>
        </w:rPr>
        <w:t>AbsWeb</w:t>
      </w:r>
      <w:r>
        <w:rPr>
          <w:szCs w:val="22"/>
        </w:rPr>
        <w:t xml:space="preserve"> 1200 pracovníků</w:t>
      </w:r>
    </w:p>
    <w:p w14:paraId="72BCEDE7" w14:textId="77777777" w:rsidR="006D29E4" w:rsidRDefault="006D29E4" w:rsidP="006D29E4">
      <w:pPr>
        <w:pStyle w:val="Odstavecseseznamem"/>
        <w:widowControl w:val="0"/>
        <w:numPr>
          <w:ilvl w:val="0"/>
          <w:numId w:val="8"/>
        </w:numPr>
        <w:rPr>
          <w:szCs w:val="22"/>
        </w:rPr>
      </w:pPr>
      <w:r>
        <w:rPr>
          <w:szCs w:val="22"/>
        </w:rPr>
        <w:t>DOVMES – rozhraní pro přenosy dat</w:t>
      </w:r>
    </w:p>
    <w:p w14:paraId="202BF11C" w14:textId="77777777" w:rsidR="007A46D4" w:rsidRDefault="007A46D4" w:rsidP="007A46D4">
      <w:pPr>
        <w:widowControl w:val="0"/>
        <w:ind w:left="357"/>
        <w:rPr>
          <w:szCs w:val="22"/>
        </w:rPr>
      </w:pPr>
    </w:p>
    <w:p w14:paraId="359E1DEA" w14:textId="27EB0D3B" w:rsidR="000570B4" w:rsidRPr="00475C14" w:rsidRDefault="007A46D4" w:rsidP="007A46D4">
      <w:pPr>
        <w:widowControl w:val="0"/>
        <w:numPr>
          <w:ilvl w:val="1"/>
          <w:numId w:val="7"/>
        </w:numPr>
        <w:ind w:left="357" w:hanging="357"/>
        <w:rPr>
          <w:szCs w:val="22"/>
        </w:rPr>
      </w:pPr>
      <w:r>
        <w:rPr>
          <w:szCs w:val="22"/>
        </w:rPr>
        <w:lastRenderedPageBreak/>
        <w:t>Inflační doložka</w:t>
      </w:r>
      <w:r w:rsidR="000570B4">
        <w:rPr>
          <w:szCs w:val="22"/>
        </w:rPr>
        <w:t>.</w:t>
      </w:r>
    </w:p>
    <w:p w14:paraId="0DEE6D42" w14:textId="77777777" w:rsidR="000570B4" w:rsidRDefault="000570B4" w:rsidP="007A46D4">
      <w:pPr>
        <w:widowControl w:val="0"/>
        <w:numPr>
          <w:ilvl w:val="1"/>
          <w:numId w:val="7"/>
        </w:numPr>
        <w:ind w:left="357" w:hanging="357"/>
        <w:rPr>
          <w:szCs w:val="22"/>
        </w:rPr>
      </w:pPr>
      <w:r w:rsidRPr="00475C14">
        <w:rPr>
          <w:szCs w:val="22"/>
        </w:rPr>
        <w:t xml:space="preserve">Aktualizace cen pro služby </w:t>
      </w:r>
      <w:r>
        <w:rPr>
          <w:szCs w:val="22"/>
        </w:rPr>
        <w:t xml:space="preserve">nad rámec Hot-Line </w:t>
      </w:r>
      <w:r w:rsidRPr="00475C14">
        <w:rPr>
          <w:szCs w:val="22"/>
        </w:rPr>
        <w:t xml:space="preserve">uvedené v příloze 2 smlouvy, </w:t>
      </w:r>
      <w:r>
        <w:rPr>
          <w:szCs w:val="22"/>
        </w:rPr>
        <w:t xml:space="preserve">kapitola </w:t>
      </w:r>
      <w:r w:rsidRPr="00475C14">
        <w:rPr>
          <w:szCs w:val="22"/>
        </w:rPr>
        <w:t xml:space="preserve">2. </w:t>
      </w:r>
    </w:p>
    <w:p w14:paraId="0EE228E3" w14:textId="77777777" w:rsidR="000570B4" w:rsidRDefault="000570B4" w:rsidP="000570B4">
      <w:pPr>
        <w:jc w:val="left"/>
        <w:rPr>
          <w:szCs w:val="22"/>
        </w:rPr>
      </w:pPr>
    </w:p>
    <w:p w14:paraId="154750E1" w14:textId="77777777" w:rsidR="000570B4" w:rsidRDefault="000570B4" w:rsidP="000570B4">
      <w:pPr>
        <w:jc w:val="left"/>
        <w:rPr>
          <w:szCs w:val="22"/>
        </w:rPr>
      </w:pPr>
    </w:p>
    <w:p w14:paraId="71E06451" w14:textId="77777777" w:rsidR="00274B9C" w:rsidRPr="00621174" w:rsidRDefault="00274B9C" w:rsidP="00274B9C">
      <w:pPr>
        <w:jc w:val="center"/>
        <w:rPr>
          <w:sz w:val="26"/>
          <w:szCs w:val="26"/>
        </w:rPr>
      </w:pPr>
      <w:r w:rsidRPr="00621174">
        <w:rPr>
          <w:sz w:val="26"/>
          <w:szCs w:val="26"/>
        </w:rPr>
        <w:t>II.</w:t>
      </w:r>
    </w:p>
    <w:p w14:paraId="487560A0" w14:textId="77777777" w:rsidR="00274B9C" w:rsidRDefault="00274B9C" w:rsidP="00274B9C">
      <w:pPr>
        <w:jc w:val="center"/>
        <w:rPr>
          <w:sz w:val="26"/>
          <w:szCs w:val="26"/>
        </w:rPr>
      </w:pPr>
      <w:r>
        <w:rPr>
          <w:sz w:val="26"/>
          <w:szCs w:val="26"/>
        </w:rPr>
        <w:t>Cena licenčního rozšíření SW</w:t>
      </w:r>
    </w:p>
    <w:p w14:paraId="5A08B4DD" w14:textId="77777777" w:rsidR="00274B9C" w:rsidRPr="00621174" w:rsidRDefault="00274B9C" w:rsidP="00274B9C">
      <w:pPr>
        <w:jc w:val="center"/>
        <w:rPr>
          <w:sz w:val="26"/>
          <w:szCs w:val="26"/>
        </w:rPr>
      </w:pPr>
    </w:p>
    <w:p w14:paraId="1B0F5ADA" w14:textId="77777777" w:rsidR="00274B9C" w:rsidRDefault="00274B9C" w:rsidP="00274B9C">
      <w:pPr>
        <w:widowControl w:val="0"/>
        <w:numPr>
          <w:ilvl w:val="1"/>
          <w:numId w:val="9"/>
        </w:numPr>
        <w:ind w:left="357" w:hanging="357"/>
        <w:rPr>
          <w:szCs w:val="22"/>
        </w:rPr>
      </w:pPr>
      <w:r>
        <w:rPr>
          <w:szCs w:val="22"/>
        </w:rPr>
        <w:t>Cena je tvořena rozdílem mezi cenou původní sjednané licence a cenou cílové licence.</w:t>
      </w:r>
    </w:p>
    <w:p w14:paraId="371D2B7F" w14:textId="77777777" w:rsidR="00274B9C" w:rsidRPr="00F9380E" w:rsidRDefault="00274B9C" w:rsidP="00274B9C">
      <w:pPr>
        <w:widowControl w:val="0"/>
        <w:numPr>
          <w:ilvl w:val="0"/>
          <w:numId w:val="10"/>
        </w:numPr>
        <w:tabs>
          <w:tab w:val="clear" w:pos="1635"/>
          <w:tab w:val="num" w:pos="720"/>
        </w:tabs>
        <w:spacing w:before="120"/>
        <w:ind w:left="720" w:hanging="360"/>
        <w:rPr>
          <w:szCs w:val="22"/>
        </w:rPr>
      </w:pPr>
      <w:r w:rsidRPr="00F9380E">
        <w:rPr>
          <w:szCs w:val="22"/>
        </w:rPr>
        <w:t>Rekapitulace aktuálně využívaných SW licencí</w:t>
      </w:r>
    </w:p>
    <w:p w14:paraId="751A79DB" w14:textId="77777777" w:rsidR="00274B9C" w:rsidRDefault="00274B9C" w:rsidP="00274B9C">
      <w:pPr>
        <w:widowControl w:val="0"/>
        <w:spacing w:before="120"/>
        <w:rPr>
          <w:szCs w:val="22"/>
        </w:rPr>
      </w:pPr>
      <w:r w:rsidRPr="00EF6F49">
        <w:rPr>
          <w:szCs w:val="22"/>
        </w:rPr>
        <w:t xml:space="preserve"> </w:t>
      </w: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380"/>
        <w:gridCol w:w="520"/>
        <w:gridCol w:w="728"/>
        <w:gridCol w:w="840"/>
        <w:gridCol w:w="550"/>
        <w:gridCol w:w="728"/>
        <w:gridCol w:w="840"/>
      </w:tblGrid>
      <w:tr w:rsidR="00B12104" w:rsidRPr="00B12104" w14:paraId="3786A12B" w14:textId="77777777" w:rsidTr="00B12104">
        <w:trPr>
          <w:trHeight w:val="426"/>
          <w:jc w:val="center"/>
        </w:trPr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57B8F6A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1039ABFA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25_8293 Nem Kyjov</w:t>
            </w: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br/>
              <w:t>stávající rozsah licencí ke dni 23.07.2025</w:t>
            </w:r>
          </w:p>
        </w:tc>
        <w:tc>
          <w:tcPr>
            <w:tcW w:w="5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8760D4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9A51AC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563C173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  <w:hideMark/>
          </w:tcPr>
          <w:p w14:paraId="5A5369C0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0CE39C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po</w:t>
            </w: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br/>
              <w:t>slevě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  <w:hideMark/>
          </w:tcPr>
          <w:p w14:paraId="0284B0FE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55BC62EA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1BE7F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955F0BD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01845D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3FA75F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F04BB34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38EB5F9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E7E381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F0FA1BB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B12104" w:rsidRPr="00B12104" w14:paraId="0C3A6795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372B9EFF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1F7F7D5F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96C17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4B29B" w14:textId="77777777" w:rsidR="00B12104" w:rsidRPr="00B12104" w:rsidRDefault="00B12104" w:rsidP="00B12104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634AEB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E1F641D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0B13C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3AC18A6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5AB569B5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37A47959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3BD02A57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B12104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SW ShiftMaster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531BC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1C2E0" w14:textId="77777777" w:rsidR="00B12104" w:rsidRPr="00B12104" w:rsidRDefault="00B12104" w:rsidP="00B12104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51DF374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9116814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B749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DCE3434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406CED6A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7CA53525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ShiftMaster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68F4B7F6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SW ShiftMaster - licence na počet 1000 pracovníků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24B63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2C178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395874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AD514BF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395874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B89E2D8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02AE5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395874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40A7666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395874</w:t>
            </w:r>
          </w:p>
        </w:tc>
      </w:tr>
      <w:tr w:rsidR="00B12104" w:rsidRPr="00B12104" w14:paraId="233B10E3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2DDCC47D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ShiftMaster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096AC61B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ShiftMaster - konkurenčně sdílené licence (20x)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EB35A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370B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7B80155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60000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9180672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C4B30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79D2902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60000</w:t>
            </w:r>
          </w:p>
        </w:tc>
      </w:tr>
      <w:tr w:rsidR="00B12104" w:rsidRPr="00B12104" w14:paraId="57C1C83B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2C03A22B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22710CF6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AFBD4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BD246" w14:textId="77777777" w:rsidR="00B12104" w:rsidRPr="00B12104" w:rsidRDefault="00B12104" w:rsidP="00B12104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96EB49A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713445F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2D4D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E1C1E43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03F098C8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02B5BBF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5A6B7FD5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B12104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SW Attax - evidence docházky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3F939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D00A9" w14:textId="77777777" w:rsidR="00B12104" w:rsidRPr="00B12104" w:rsidRDefault="00B12104" w:rsidP="00B12104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B1F1E06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3CFA2B8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652E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410649D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151962AE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14:paraId="4021D78B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Attax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6D56D3BF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SW ATTAX pro 1000 evidovaných zaměstnanců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647F0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29E4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49018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0A7EC65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49018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3C8BA21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75%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625D2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12255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5975BE7B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12255</w:t>
            </w:r>
          </w:p>
        </w:tc>
      </w:tr>
      <w:tr w:rsidR="00B12104" w:rsidRPr="00B12104" w14:paraId="26DDEBED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09EB7991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29A366AD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6BAC2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7A25C" w14:textId="77777777" w:rsidR="00B12104" w:rsidRPr="00B12104" w:rsidRDefault="00B12104" w:rsidP="00B12104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3FC5CE4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3847CE2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7ACDC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D6F6E0E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7497F52B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AB09899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3DAF395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B12104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webový náhled na plány směn pracovníků, žádankový modul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F7858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97879F1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DEB18AD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E5DB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AFE3084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33F32EEF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04A55BD3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CevisWEB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56C06207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v ceně základního SW ShiftMaster (1000)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D7F1C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22379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44986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597ABAE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44986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6A1FA10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33F6F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AA55678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B12104" w:rsidRPr="00B12104" w14:paraId="1B7DF827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14:paraId="135C4BB0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AbsCons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56D04FA4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Žádankový modul - základní licence (1000)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C22F8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63625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44986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33F8102B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44986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4E911CA9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54D79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5679D8C6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B12104" w:rsidRPr="00B12104" w14:paraId="00252E29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4AA5A9F0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AbsWeb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507537C0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AbsWEB rozhr.žádankový modul - strana "klient"  (1000)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8993E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BA6DA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44986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224CF66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44986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7D9594E5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E2055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77AB428E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B12104" w:rsidRPr="00B12104" w14:paraId="3BAF0A60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D689604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204FD6FF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B7B3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F1750" w14:textId="77777777" w:rsidR="00B12104" w:rsidRPr="00B12104" w:rsidRDefault="00B12104" w:rsidP="00B12104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03DFDE8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542565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3620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2E44EC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0CDD001D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452DD5DF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0A72B36B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B12104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SW - spec. moduly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B675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99540" w14:textId="77777777" w:rsidR="00B12104" w:rsidRPr="00B12104" w:rsidRDefault="00B12104" w:rsidP="00B12104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B9F7DB5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0A67135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B9AC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64CD6E6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5622E002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155A01C0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DOVMEZ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3901D27B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sz w:val="16"/>
                <w:szCs w:val="16"/>
                <w:lang w:eastAsia="cs-CZ"/>
              </w:rPr>
              <w:t>rozšířený importní můstek pro rozhraní VEMA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48736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E3E1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12800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77A1099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12800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0DB7999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4CF61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12800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5248C30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12800</w:t>
            </w:r>
          </w:p>
        </w:tc>
      </w:tr>
      <w:tr w:rsidR="00B12104" w:rsidRPr="00B12104" w14:paraId="21C19EF8" w14:textId="77777777" w:rsidTr="00B12104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12F88D03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64466F39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5D451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F15DF" w14:textId="77777777" w:rsidR="00B12104" w:rsidRPr="00B12104" w:rsidRDefault="00B12104" w:rsidP="00B12104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806DBF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A313EF1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85D79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936AE1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12104" w:rsidRPr="00B12104" w14:paraId="3BB3C5F2" w14:textId="77777777" w:rsidTr="00B12104">
        <w:trPr>
          <w:trHeight w:val="252"/>
          <w:jc w:val="center"/>
        </w:trPr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BFC582D" w14:textId="77777777" w:rsidR="00B12104" w:rsidRPr="00B12104" w:rsidRDefault="00B12104" w:rsidP="00B12104">
            <w:pPr>
              <w:suppressAutoHyphens w:val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B12104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bottom"/>
            <w:hideMark/>
          </w:tcPr>
          <w:p w14:paraId="3ACF8626" w14:textId="77777777" w:rsidR="00B12104" w:rsidRPr="00B12104" w:rsidRDefault="00B12104" w:rsidP="00B12104">
            <w:pPr>
              <w:suppressAutoHyphens w:val="0"/>
              <w:jc w:val="left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65A2470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34C537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027E915F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652650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4C9B9A71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880ABFC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4B529F3D" w14:textId="77777777" w:rsidR="00B12104" w:rsidRPr="00B12104" w:rsidRDefault="00B12104" w:rsidP="00B12104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12104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480929</w:t>
            </w:r>
          </w:p>
        </w:tc>
      </w:tr>
    </w:tbl>
    <w:p w14:paraId="5C7ED560" w14:textId="77777777" w:rsidR="00274B9C" w:rsidRDefault="00274B9C" w:rsidP="00274B9C">
      <w:pPr>
        <w:widowControl w:val="0"/>
        <w:spacing w:before="120"/>
        <w:rPr>
          <w:szCs w:val="22"/>
        </w:rPr>
      </w:pPr>
    </w:p>
    <w:p w14:paraId="1BCD6E48" w14:textId="77777777" w:rsidR="00274B9C" w:rsidRDefault="00274B9C" w:rsidP="00274B9C">
      <w:pPr>
        <w:widowControl w:val="0"/>
        <w:numPr>
          <w:ilvl w:val="0"/>
          <w:numId w:val="10"/>
        </w:numPr>
        <w:spacing w:before="120"/>
        <w:rPr>
          <w:szCs w:val="22"/>
        </w:rPr>
      </w:pPr>
      <w:r>
        <w:rPr>
          <w:szCs w:val="22"/>
        </w:rPr>
        <w:t>Rekapitulace cílových SW licencí</w:t>
      </w:r>
    </w:p>
    <w:p w14:paraId="330C8E02" w14:textId="77777777" w:rsidR="00274B9C" w:rsidRDefault="00274B9C" w:rsidP="00274B9C">
      <w:pPr>
        <w:widowControl w:val="0"/>
        <w:spacing w:before="120"/>
        <w:rPr>
          <w:szCs w:val="22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380"/>
        <w:gridCol w:w="520"/>
        <w:gridCol w:w="728"/>
        <w:gridCol w:w="840"/>
        <w:gridCol w:w="550"/>
        <w:gridCol w:w="728"/>
        <w:gridCol w:w="840"/>
      </w:tblGrid>
      <w:tr w:rsidR="00230C4C" w:rsidRPr="00230C4C" w14:paraId="78395DD5" w14:textId="77777777" w:rsidTr="00230C4C">
        <w:trPr>
          <w:trHeight w:val="426"/>
        </w:trPr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0284A7E5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3629B61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25_8293 Nem Kyjov</w:t>
            </w: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br/>
              <w:t>cílový rozsah licencí 23.07.2025</w:t>
            </w:r>
          </w:p>
        </w:tc>
        <w:tc>
          <w:tcPr>
            <w:tcW w:w="5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3C39A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7D62B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6341ABD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  <w:hideMark/>
          </w:tcPr>
          <w:p w14:paraId="69699C3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9AA64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po</w:t>
            </w: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br/>
              <w:t>slevě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  <w:hideMark/>
          </w:tcPr>
          <w:p w14:paraId="2EEA93EB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2246498C" w14:textId="77777777" w:rsidTr="00230C4C">
        <w:trPr>
          <w:trHeight w:val="246"/>
        </w:trPr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D1AED0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62C33E9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D03D0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C1DEA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388885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7E31DE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FE74B8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2D075D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230C4C" w:rsidRPr="00230C4C" w14:paraId="72CAA7AB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7D80446A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3CCD9E6E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3A89F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89A41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43275D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EDEDAB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8BD98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10E75D2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331883CA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38F35AB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080AC65A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230C4C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SW ShiftMaster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82D62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1D567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684B139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B8FCB9F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36C9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AEA219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657C899B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4E84AAAF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ShiftMaster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5294CE4B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SW ShiftMaster - licence na počet 1200 pracovníků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B0178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4137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465114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EDC7368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465114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A444442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6BE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465114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3671AD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465114</w:t>
            </w:r>
          </w:p>
        </w:tc>
      </w:tr>
      <w:tr w:rsidR="00230C4C" w:rsidRPr="00230C4C" w14:paraId="575B903B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75B7FCA9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ShiftMaster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2E64DB2D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ShiftMaster - konkurenčně sdílené licence (20x)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929E2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8A975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159A5C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60000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7398695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CB9F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8A6857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60000</w:t>
            </w:r>
          </w:p>
        </w:tc>
      </w:tr>
      <w:tr w:rsidR="00230C4C" w:rsidRPr="00230C4C" w14:paraId="68DF904F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6EB90B63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4BF6BAA4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1226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C1D37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DB97F8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05F236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D344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D2C55A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2A30E16F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3B004F5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72BB182C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230C4C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SW Attax - evidence docházky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B42C7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D8A41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08DE82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F0F3864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33E95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FB47D1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344F5343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14:paraId="30452AA1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Attax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68812B04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SW ATTAX pro 1200 evidovaných zaměstnanců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C3210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96215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63527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0734AA68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63527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0A7A051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75%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2FF42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15882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07A732A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15882</w:t>
            </w:r>
          </w:p>
        </w:tc>
      </w:tr>
      <w:tr w:rsidR="00230C4C" w:rsidRPr="00230C4C" w14:paraId="70BA37C6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623A1152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68B76AC7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83506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71421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87BED8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55384EB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0C67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22BADDF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67AE745A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32FA991F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2D10D35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230C4C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webový náhled na plány směn pracovníků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8704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C795A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5F81D74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A8EC7F9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A9DA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0A010B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6E39A38E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2AB29729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CevisWEB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205DBA0B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Základní modul náhled na os. plány, výkaz práce (1200)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6E9A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55BB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52854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CF8D68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52854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149D82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6EA7F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38EF42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230C4C" w:rsidRPr="00230C4C" w14:paraId="7577E09F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14:paraId="3444768C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AbsCons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4184AB5B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Žádankový modul - základní licence (1200)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E9B60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B792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52854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33B2DD3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52854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6FDDC5A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53BE4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40075C97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230C4C" w:rsidRPr="00230C4C" w14:paraId="44E64469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12F136D0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AbsWeb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4AD09790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AbsWEB rozhr.žádankový modul - strana "klient"  (1200)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4C8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B8904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52854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44B4649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52854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57833AA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D53E2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5D37E8A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230C4C" w:rsidRPr="00230C4C" w14:paraId="23DBDFBC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0DB4AE2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07D498AC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1A66D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A4FF5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B2A31D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CC7BD2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17C0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4EF1A97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5CA776FB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4522F0B6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8793F8B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230C4C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SW - spec. moduly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7B800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A9F30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7A996FB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011EAE9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DAA4F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C2B8558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2616CC4E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1F8C5852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DOVMEZ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66251329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rozšířený importní můstek pro rozhraní VEMA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CEFC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75DA5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12800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F8026D5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12800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25E937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B3CA0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12800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E61B984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12800</w:t>
            </w:r>
          </w:p>
        </w:tc>
      </w:tr>
      <w:tr w:rsidR="00230C4C" w:rsidRPr="00230C4C" w14:paraId="4092EB3D" w14:textId="77777777" w:rsidTr="00230C4C">
        <w:trPr>
          <w:trHeight w:val="246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3A88D86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044A2892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3292E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F8FC6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74B4C09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EB0DC7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DFD2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668766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35E5C6F8" w14:textId="77777777" w:rsidTr="00230C4C">
        <w:trPr>
          <w:trHeight w:val="252"/>
        </w:trPr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F57683D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bottom"/>
            <w:hideMark/>
          </w:tcPr>
          <w:p w14:paraId="3746C746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1579D79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9410B05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1F506D0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760003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6B7441F8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613B46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1CFD20F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553795</w:t>
            </w:r>
          </w:p>
        </w:tc>
      </w:tr>
    </w:tbl>
    <w:p w14:paraId="369224B5" w14:textId="77777777" w:rsidR="00274B9C" w:rsidRDefault="00274B9C" w:rsidP="00274B9C">
      <w:pPr>
        <w:pStyle w:val="Bezmezer"/>
      </w:pPr>
    </w:p>
    <w:p w14:paraId="03D8E3C8" w14:textId="36D3E71E" w:rsidR="00074F41" w:rsidRDefault="00074F41">
      <w:pPr>
        <w:suppressAutoHyphens w:val="0"/>
        <w:jc w:val="left"/>
        <w:rPr>
          <w:szCs w:val="22"/>
        </w:rPr>
      </w:pPr>
    </w:p>
    <w:p w14:paraId="1F96F864" w14:textId="7A3FFCF9" w:rsidR="00274B9C" w:rsidRDefault="00274B9C" w:rsidP="008158ED">
      <w:pPr>
        <w:widowControl w:val="0"/>
        <w:numPr>
          <w:ilvl w:val="0"/>
          <w:numId w:val="10"/>
        </w:numPr>
        <w:spacing w:before="120"/>
        <w:jc w:val="left"/>
        <w:rPr>
          <w:szCs w:val="22"/>
        </w:rPr>
      </w:pPr>
      <w:r w:rsidRPr="00F55F87">
        <w:rPr>
          <w:szCs w:val="22"/>
        </w:rPr>
        <w:t>Kalkulace ceny rozšíření</w:t>
      </w:r>
      <w:r>
        <w:rPr>
          <w:szCs w:val="22"/>
        </w:rPr>
        <w:t xml:space="preserve"> licencí</w:t>
      </w:r>
    </w:p>
    <w:p w14:paraId="1E2775D0" w14:textId="77777777" w:rsidR="0006574F" w:rsidRDefault="0006574F" w:rsidP="00274B9C">
      <w:pPr>
        <w:widowControl w:val="0"/>
        <w:spacing w:before="120"/>
        <w:ind w:left="720"/>
        <w:rPr>
          <w:szCs w:val="22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372"/>
        <w:gridCol w:w="520"/>
        <w:gridCol w:w="728"/>
        <w:gridCol w:w="840"/>
      </w:tblGrid>
      <w:tr w:rsidR="00230C4C" w:rsidRPr="00230C4C" w14:paraId="2EA0952F" w14:textId="77777777" w:rsidTr="00230C4C">
        <w:trPr>
          <w:trHeight w:val="426"/>
          <w:jc w:val="center"/>
        </w:trPr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AA173BE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4EE22EF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23_7825 Nem Kyjov rozšíření</w:t>
            </w: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br/>
              <w:t>rozdílová cena rozšíření licencí</w:t>
            </w:r>
          </w:p>
        </w:tc>
        <w:tc>
          <w:tcPr>
            <w:tcW w:w="5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31A07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E6A98F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14:paraId="5403BE19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5AB4B936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87E638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97CA6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BFBD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39A36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93E6BA7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230C4C" w:rsidRPr="00230C4C" w14:paraId="16CE4EF8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2323AC3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3C052521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230C4C"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  <w:t>výpočet ceny rozšíření licence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381C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i/>
                <w:i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4AD6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E22C436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397AD939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03B8439C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4F065E09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cena cílové rozšířené licence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2591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158D7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553795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C2A2FD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553795</w:t>
            </w:r>
          </w:p>
        </w:tc>
      </w:tr>
      <w:tr w:rsidR="00230C4C" w:rsidRPr="00230C4C" w14:paraId="55853780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38EC326E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58576DD1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cena stávající licence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CCC2F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1F812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480929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626B1F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-480929</w:t>
            </w:r>
          </w:p>
        </w:tc>
      </w:tr>
      <w:tr w:rsidR="00230C4C" w:rsidRPr="00230C4C" w14:paraId="56B72BA5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72AF183E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4241EE32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BCEC0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8CBE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17F2B92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63ECC9C1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14:paraId="4C124E34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54F04FE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cena rozšíření licencí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7F77E3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2723C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9504FB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72867</w:t>
            </w:r>
          </w:p>
        </w:tc>
      </w:tr>
      <w:tr w:rsidR="00230C4C" w:rsidRPr="00230C4C" w14:paraId="570B9767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0E04D047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69B6DB21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168B1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A10C2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F01E71A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251E22A8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hideMark/>
          </w:tcPr>
          <w:p w14:paraId="72BC24C7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36DBE8BE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sleva na dodávku licence 10%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CA401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922E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7287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470C40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-7287</w:t>
            </w:r>
          </w:p>
        </w:tc>
      </w:tr>
      <w:tr w:rsidR="00230C4C" w:rsidRPr="00230C4C" w14:paraId="09B42267" w14:textId="77777777" w:rsidTr="00230C4C">
        <w:trPr>
          <w:trHeight w:val="246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10244B4B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  <w:hideMark/>
          </w:tcPr>
          <w:p w14:paraId="5B6941EE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31E73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41D90" w14:textId="77777777" w:rsidR="00230C4C" w:rsidRPr="00230C4C" w:rsidRDefault="00230C4C" w:rsidP="00230C4C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F6ED37C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30C4C" w:rsidRPr="00230C4C" w14:paraId="0E767B06" w14:textId="77777777" w:rsidTr="00230C4C">
        <w:trPr>
          <w:trHeight w:val="252"/>
          <w:jc w:val="center"/>
        </w:trPr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9881B0" w14:textId="77777777" w:rsidR="00230C4C" w:rsidRPr="00230C4C" w:rsidRDefault="00230C4C" w:rsidP="00230C4C">
            <w:pPr>
              <w:suppressAutoHyphens w:val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00"/>
            <w:vAlign w:val="bottom"/>
            <w:hideMark/>
          </w:tcPr>
          <w:p w14:paraId="1BB42697" w14:textId="77777777" w:rsidR="00230C4C" w:rsidRPr="00230C4C" w:rsidRDefault="00230C4C" w:rsidP="00230C4C">
            <w:pPr>
              <w:suppressAutoHyphens w:val="0"/>
              <w:jc w:val="left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3926A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08DA10D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4684045" w14:textId="77777777" w:rsidR="00230C4C" w:rsidRPr="00230C4C" w:rsidRDefault="00230C4C" w:rsidP="00230C4C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30C4C">
              <w:rPr>
                <w:rFonts w:ascii="Arial CE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65580</w:t>
            </w:r>
          </w:p>
        </w:tc>
      </w:tr>
    </w:tbl>
    <w:p w14:paraId="468EB89D" w14:textId="77777777" w:rsidR="00865929" w:rsidRDefault="00865929" w:rsidP="00903C3B">
      <w:pPr>
        <w:widowControl w:val="0"/>
        <w:spacing w:before="120"/>
        <w:rPr>
          <w:szCs w:val="22"/>
        </w:rPr>
      </w:pPr>
    </w:p>
    <w:p w14:paraId="035AA7E0" w14:textId="1B56B201" w:rsidR="00274B9C" w:rsidRDefault="00274B9C" w:rsidP="008158ED">
      <w:pPr>
        <w:widowControl w:val="0"/>
        <w:spacing w:before="120"/>
        <w:ind w:right="536"/>
        <w:rPr>
          <w:szCs w:val="22"/>
        </w:rPr>
      </w:pPr>
      <w:r w:rsidRPr="008158ED">
        <w:rPr>
          <w:szCs w:val="22"/>
        </w:rPr>
        <w:t xml:space="preserve">Cena rozšíření SW tvořící rozdíl mezi cenami licence činí </w:t>
      </w:r>
      <w:r w:rsidR="00230C4C">
        <w:rPr>
          <w:szCs w:val="22"/>
        </w:rPr>
        <w:t>65</w:t>
      </w:r>
      <w:r w:rsidR="00074F41">
        <w:rPr>
          <w:szCs w:val="22"/>
        </w:rPr>
        <w:t>.</w:t>
      </w:r>
      <w:r w:rsidR="00230C4C">
        <w:rPr>
          <w:szCs w:val="22"/>
        </w:rPr>
        <w:t>580</w:t>
      </w:r>
      <w:r w:rsidRPr="008158ED">
        <w:rPr>
          <w:szCs w:val="22"/>
        </w:rPr>
        <w:t>,00 Kč bez DPH. V souladu se zákonem o DPH přistupuje k této částce aktuální sazba DPH.</w:t>
      </w:r>
      <w:r w:rsidRPr="008158ED">
        <w:rPr>
          <w:szCs w:val="22"/>
        </w:rPr>
        <w:tab/>
      </w:r>
    </w:p>
    <w:p w14:paraId="4CEDB85B" w14:textId="77777777" w:rsidR="008158ED" w:rsidRPr="008158ED" w:rsidRDefault="008158ED" w:rsidP="008158ED">
      <w:pPr>
        <w:widowControl w:val="0"/>
        <w:spacing w:before="120"/>
        <w:ind w:right="536"/>
        <w:rPr>
          <w:szCs w:val="22"/>
        </w:rPr>
      </w:pPr>
    </w:p>
    <w:p w14:paraId="77F8C6C2" w14:textId="37CB8F73" w:rsidR="008158ED" w:rsidRDefault="008158ED" w:rsidP="008158ED">
      <w:pPr>
        <w:widowControl w:val="0"/>
        <w:numPr>
          <w:ilvl w:val="1"/>
          <w:numId w:val="9"/>
        </w:numPr>
        <w:ind w:left="357" w:hanging="357"/>
        <w:rPr>
          <w:szCs w:val="22"/>
        </w:rPr>
      </w:pPr>
      <w:r>
        <w:rPr>
          <w:szCs w:val="22"/>
        </w:rPr>
        <w:t>Stanovení ceny Hot-Line podpory</w:t>
      </w:r>
    </w:p>
    <w:p w14:paraId="03C57644" w14:textId="7C4E9612" w:rsidR="00274B9C" w:rsidRPr="008158ED" w:rsidRDefault="00274B9C" w:rsidP="008158ED">
      <w:pPr>
        <w:widowControl w:val="0"/>
        <w:spacing w:before="120"/>
        <w:ind w:right="536"/>
        <w:jc w:val="left"/>
        <w:rPr>
          <w:szCs w:val="22"/>
        </w:rPr>
      </w:pPr>
      <w:r w:rsidRPr="008158ED">
        <w:rPr>
          <w:szCs w:val="22"/>
        </w:rPr>
        <w:t xml:space="preserve">Pro další období je v souladu se základní smlouvou nově stanovena cena Hot-Line a SW podpory ve výši 10% </w:t>
      </w:r>
      <w:r w:rsidR="00230C4C">
        <w:rPr>
          <w:szCs w:val="22"/>
        </w:rPr>
        <w:t xml:space="preserve">ceny </w:t>
      </w:r>
      <w:r w:rsidRPr="008158ED">
        <w:rPr>
          <w:szCs w:val="22"/>
        </w:rPr>
        <w:t>využívané licence</w:t>
      </w:r>
      <w:r w:rsidR="00230C4C">
        <w:rPr>
          <w:szCs w:val="22"/>
        </w:rPr>
        <w:t xml:space="preserve"> bez slev</w:t>
      </w:r>
      <w:r w:rsidRPr="008158ED">
        <w:rPr>
          <w:szCs w:val="22"/>
        </w:rPr>
        <w:t xml:space="preserve">, tedy </w:t>
      </w:r>
      <w:r w:rsidR="00230C4C">
        <w:rPr>
          <w:szCs w:val="22"/>
        </w:rPr>
        <w:t>76</w:t>
      </w:r>
      <w:r w:rsidRPr="008158ED">
        <w:rPr>
          <w:szCs w:val="22"/>
        </w:rPr>
        <w:t>.</w:t>
      </w:r>
      <w:r w:rsidR="00230C4C">
        <w:rPr>
          <w:szCs w:val="22"/>
        </w:rPr>
        <w:t>000</w:t>
      </w:r>
      <w:r w:rsidRPr="008158ED">
        <w:rPr>
          <w:szCs w:val="22"/>
        </w:rPr>
        <w:t>,00,-Kč bez DPH. V souladu se zákonem o DPH přistupuje k této částce aktuální sazba DPH.</w:t>
      </w:r>
      <w:r w:rsidRPr="008158ED">
        <w:rPr>
          <w:szCs w:val="22"/>
        </w:rPr>
        <w:tab/>
      </w:r>
    </w:p>
    <w:p w14:paraId="4956B764" w14:textId="77777777" w:rsidR="00274B9C" w:rsidRDefault="00274B9C" w:rsidP="00274B9C">
      <w:pPr>
        <w:pStyle w:val="Bezmezer"/>
      </w:pPr>
    </w:p>
    <w:p w14:paraId="744D1EE4" w14:textId="4AACB25D" w:rsidR="000570B4" w:rsidRPr="000D28E0" w:rsidRDefault="000570B4" w:rsidP="000570B4">
      <w:pPr>
        <w:widowControl w:val="0"/>
        <w:rPr>
          <w:rFonts w:ascii="TimesNewRomanPSMT" w:hAnsi="TimesNewRomanPSMT" w:cs="TimesNewRomanPSMT"/>
          <w:lang w:eastAsia="cs-CZ"/>
        </w:rPr>
      </w:pPr>
      <w:r>
        <w:rPr>
          <w:szCs w:val="22"/>
        </w:rPr>
        <w:t>Cena pro rok 202</w:t>
      </w:r>
      <w:r w:rsidR="00230C4C">
        <w:rPr>
          <w:szCs w:val="22"/>
        </w:rPr>
        <w:t>6</w:t>
      </w:r>
      <w:r>
        <w:rPr>
          <w:szCs w:val="22"/>
        </w:rPr>
        <w:t xml:space="preserve"> a následující roky se upravuje navýšením o inflační koeficient stanovený </w:t>
      </w:r>
      <w:r w:rsidRPr="000D28E0">
        <w:rPr>
          <w:rFonts w:ascii="TimesNewRomanPSMT" w:hAnsi="TimesNewRomanPSMT" w:cs="TimesNewRomanPSMT"/>
          <w:lang w:eastAsia="cs-CZ"/>
        </w:rPr>
        <w:t>mírou inflace vyjádřené přírůstkem průměrného ročního indexu spotřebitelských cen (procentní změna průměrné cenové hladiny za 12 posledních měsíců proti průměru 12 předchozích měsíců), kterou vyhlašuje Česky statistický úřad</w:t>
      </w:r>
      <w:r>
        <w:rPr>
          <w:rFonts w:ascii="TimesNewRomanPSMT" w:hAnsi="TimesNewRomanPSMT" w:cs="TimesNewRomanPSMT"/>
          <w:lang w:eastAsia="cs-CZ"/>
        </w:rPr>
        <w:t>.</w:t>
      </w:r>
      <w:r w:rsidRPr="000D28E0">
        <w:rPr>
          <w:rFonts w:ascii="TimesNewRomanPSMT" w:hAnsi="TimesNewRomanPSMT" w:cs="TimesNewRomanPSMT"/>
          <w:lang w:eastAsia="cs-CZ"/>
        </w:rPr>
        <w:t xml:space="preserve"> V době účinnosti smlouvy je míra inflace zveřejněná na </w:t>
      </w:r>
      <w:hyperlink r:id="rId8" w:history="1">
        <w:r w:rsidRPr="00553FFC">
          <w:rPr>
            <w:rStyle w:val="Hypertextovodkaz"/>
            <w:rFonts w:ascii="TimesNewRomanPSMT" w:hAnsi="TimesNewRomanPSMT" w:cs="TimesNewRomanPSMT"/>
            <w:lang w:eastAsia="cs-CZ"/>
          </w:rPr>
          <w:t>https://www.czso.cz/csu/czso/inflace_spotrebitelske_ceny</w:t>
        </w:r>
      </w:hyperlink>
    </w:p>
    <w:p w14:paraId="431494DD" w14:textId="77777777" w:rsidR="00D54D0E" w:rsidRDefault="00D54D0E">
      <w:pPr>
        <w:suppressAutoHyphens w:val="0"/>
        <w:jc w:val="left"/>
        <w:rPr>
          <w:sz w:val="26"/>
          <w:szCs w:val="26"/>
        </w:rPr>
      </w:pPr>
    </w:p>
    <w:p w14:paraId="12F02C9B" w14:textId="77777777" w:rsidR="00D54D0E" w:rsidRDefault="00D54D0E">
      <w:pPr>
        <w:suppressAutoHyphens w:val="0"/>
        <w:jc w:val="left"/>
        <w:rPr>
          <w:sz w:val="26"/>
          <w:szCs w:val="26"/>
        </w:rPr>
      </w:pPr>
    </w:p>
    <w:p w14:paraId="1D959513" w14:textId="47FD323A" w:rsidR="000570B4" w:rsidRDefault="000570B4" w:rsidP="000570B4">
      <w:pPr>
        <w:jc w:val="center"/>
        <w:rPr>
          <w:sz w:val="26"/>
          <w:szCs w:val="26"/>
        </w:rPr>
      </w:pPr>
      <w:r w:rsidRPr="00621174">
        <w:rPr>
          <w:sz w:val="26"/>
          <w:szCs w:val="26"/>
        </w:rPr>
        <w:t>III.</w:t>
      </w:r>
    </w:p>
    <w:p w14:paraId="0E84BC24" w14:textId="77777777" w:rsidR="000570B4" w:rsidRDefault="000570B4" w:rsidP="000570B4">
      <w:pPr>
        <w:jc w:val="center"/>
        <w:rPr>
          <w:sz w:val="26"/>
        </w:rPr>
      </w:pPr>
      <w:r>
        <w:rPr>
          <w:sz w:val="26"/>
        </w:rPr>
        <w:t>Úprava</w:t>
      </w:r>
      <w:r w:rsidRPr="007E56BF">
        <w:rPr>
          <w:sz w:val="26"/>
        </w:rPr>
        <w:t xml:space="preserve"> ceníku služeb poskytovatele</w:t>
      </w:r>
      <w:r>
        <w:rPr>
          <w:sz w:val="26"/>
        </w:rPr>
        <w:t xml:space="preserve"> nad rámec základní SW Hot-Line podpory</w:t>
      </w:r>
    </w:p>
    <w:p w14:paraId="15327A70" w14:textId="77777777" w:rsidR="000570B4" w:rsidRPr="007E56BF" w:rsidRDefault="000570B4" w:rsidP="000570B4">
      <w:pPr>
        <w:pStyle w:val="Bezmezer"/>
      </w:pPr>
    </w:p>
    <w:p w14:paraId="4C8FC77F" w14:textId="77777777" w:rsidR="000570B4" w:rsidRPr="007E56BF" w:rsidRDefault="000570B4" w:rsidP="000570B4">
      <w:pPr>
        <w:widowControl w:val="0"/>
        <w:numPr>
          <w:ilvl w:val="1"/>
          <w:numId w:val="6"/>
        </w:numPr>
        <w:spacing w:before="60"/>
        <w:rPr>
          <w:szCs w:val="22"/>
        </w:rPr>
      </w:pPr>
      <w:r>
        <w:rPr>
          <w:szCs w:val="22"/>
        </w:rPr>
        <w:t>C</w:t>
      </w:r>
      <w:r w:rsidRPr="007E56BF">
        <w:rPr>
          <w:szCs w:val="22"/>
        </w:rPr>
        <w:t xml:space="preserve">eník služeb uvedený ve smlouvě v příloze číslo 2, </w:t>
      </w:r>
      <w:r>
        <w:rPr>
          <w:szCs w:val="22"/>
        </w:rPr>
        <w:t xml:space="preserve">tabulka „Ceník služeb nad rámec Hot-Line platný pro rok 2014“ se </w:t>
      </w:r>
      <w:r w:rsidRPr="007E56BF">
        <w:rPr>
          <w:szCs w:val="22"/>
        </w:rPr>
        <w:t>nahrazuje tabulkou</w:t>
      </w:r>
      <w:r>
        <w:rPr>
          <w:szCs w:val="22"/>
        </w:rPr>
        <w:t xml:space="preserve"> a doplňkovým ujednáním</w:t>
      </w:r>
      <w:r w:rsidRPr="007E56BF">
        <w:rPr>
          <w:szCs w:val="22"/>
        </w:rPr>
        <w:t>:</w:t>
      </w:r>
    </w:p>
    <w:p w14:paraId="42E51E71" w14:textId="77777777" w:rsidR="000570B4" w:rsidRDefault="000570B4" w:rsidP="000570B4">
      <w:pPr>
        <w:pStyle w:val="Bezmezer"/>
      </w:pP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40"/>
        <w:gridCol w:w="620"/>
        <w:gridCol w:w="1040"/>
      </w:tblGrid>
      <w:tr w:rsidR="00F83E72" w:rsidRPr="00F83E72" w14:paraId="55AF6D4B" w14:textId="77777777" w:rsidTr="00F83E72">
        <w:trPr>
          <w:trHeight w:val="258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FD38E04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lang w:eastAsia="cs-CZ"/>
              </w:rPr>
            </w:pPr>
            <w:r w:rsidRPr="00F83E72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69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1FC083F" w14:textId="77777777" w:rsidR="00F83E72" w:rsidRPr="00F83E72" w:rsidRDefault="00F83E72" w:rsidP="00F83E7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cs-CZ"/>
              </w:rPr>
            </w:pPr>
            <w:r w:rsidRPr="00F83E72">
              <w:rPr>
                <w:rFonts w:ascii="Arial" w:hAnsi="Arial" w:cs="Arial"/>
                <w:b/>
                <w:bCs/>
                <w:i/>
                <w:iCs/>
                <w:lang w:eastAsia="cs-CZ"/>
              </w:rPr>
              <w:t>CENÍK - SLUŽBY a VÝKONY nad sjednaný rámec podpory - rok 2025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CD515BB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lang w:eastAsia="cs-CZ"/>
              </w:rPr>
            </w:pPr>
            <w:r w:rsidRPr="00F83E72">
              <w:rPr>
                <w:rFonts w:ascii="Arial CE" w:hAnsi="Arial CE" w:cs="Arial CE"/>
                <w:lang w:eastAsia="cs-CZ"/>
              </w:rPr>
              <w:t> </w:t>
            </w:r>
          </w:p>
        </w:tc>
      </w:tr>
      <w:tr w:rsidR="00F83E72" w:rsidRPr="00F83E72" w14:paraId="4B01E711" w14:textId="77777777" w:rsidTr="00F83E72">
        <w:trPr>
          <w:trHeight w:val="258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12" w:color="000000" w:fill="auto"/>
            <w:noWrap/>
            <w:vAlign w:val="bottom"/>
            <w:hideMark/>
          </w:tcPr>
          <w:p w14:paraId="4600B63B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lang w:eastAsia="cs-CZ"/>
              </w:rPr>
            </w:pPr>
            <w:r w:rsidRPr="00F83E72">
              <w:rPr>
                <w:rFonts w:ascii="Arial CE" w:hAnsi="Arial CE" w:cs="Arial CE"/>
                <w:b/>
                <w:bCs/>
                <w:lang w:eastAsia="cs-CZ"/>
              </w:rPr>
              <w:t>obj. kód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12" w:color="000000" w:fill="auto"/>
            <w:vAlign w:val="bottom"/>
            <w:hideMark/>
          </w:tcPr>
          <w:p w14:paraId="245BC310" w14:textId="77777777" w:rsidR="00F83E72" w:rsidRPr="00F83E72" w:rsidRDefault="00F83E72" w:rsidP="00F83E72">
            <w:pPr>
              <w:suppressAutoHyphens w:val="0"/>
              <w:jc w:val="left"/>
              <w:rPr>
                <w:rFonts w:ascii="Arial CE" w:hAnsi="Arial CE" w:cs="Arial CE"/>
                <w:b/>
                <w:bCs/>
                <w:lang w:eastAsia="cs-CZ"/>
              </w:rPr>
            </w:pPr>
            <w:r w:rsidRPr="00F83E72">
              <w:rPr>
                <w:rFonts w:ascii="Arial CE" w:hAnsi="Arial CE" w:cs="Arial CE"/>
                <w:b/>
                <w:bCs/>
                <w:lang w:eastAsia="cs-CZ"/>
              </w:rPr>
              <w:t>Název položky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12" w:color="000000" w:fill="auto"/>
            <w:noWrap/>
            <w:vAlign w:val="bottom"/>
            <w:hideMark/>
          </w:tcPr>
          <w:p w14:paraId="6F56F72E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lang w:eastAsia="cs-CZ"/>
              </w:rPr>
            </w:pPr>
            <w:r w:rsidRPr="00F83E72">
              <w:rPr>
                <w:rFonts w:ascii="Arial CE" w:hAnsi="Arial CE" w:cs="Arial CE"/>
                <w:b/>
                <w:bCs/>
                <w:lang w:eastAsia="cs-CZ"/>
              </w:rPr>
              <w:t>jedn.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2" w:color="000000" w:fill="auto"/>
            <w:noWrap/>
            <w:vAlign w:val="bottom"/>
            <w:hideMark/>
          </w:tcPr>
          <w:p w14:paraId="76558CA7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lang w:eastAsia="cs-CZ"/>
              </w:rPr>
            </w:pPr>
            <w:r w:rsidRPr="00F83E72">
              <w:rPr>
                <w:rFonts w:ascii="Arial CE" w:hAnsi="Arial CE" w:cs="Arial CE"/>
                <w:b/>
                <w:bCs/>
                <w:lang w:eastAsia="cs-CZ"/>
              </w:rPr>
              <w:t>cena</w:t>
            </w:r>
          </w:p>
        </w:tc>
      </w:tr>
      <w:tr w:rsidR="00F83E72" w:rsidRPr="00F83E72" w14:paraId="60483B95" w14:textId="77777777" w:rsidTr="00F83E72">
        <w:trPr>
          <w:trHeight w:val="264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30A4F85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i/>
                <w:iCs/>
                <w:u w:val="single"/>
                <w:lang w:eastAsia="cs-CZ"/>
              </w:rPr>
            </w:pPr>
            <w:r w:rsidRPr="00F83E72">
              <w:rPr>
                <w:rFonts w:ascii="Arial CE" w:hAnsi="Arial CE" w:cs="Arial CE"/>
                <w:i/>
                <w:iCs/>
                <w:u w:val="single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14:paraId="5D995AB6" w14:textId="77777777" w:rsidR="00F83E72" w:rsidRPr="00F83E72" w:rsidRDefault="00F83E72" w:rsidP="00F83E72">
            <w:pPr>
              <w:suppressAutoHyphens w:val="0"/>
              <w:jc w:val="left"/>
              <w:rPr>
                <w:rFonts w:ascii="Arial CE" w:hAnsi="Arial CE" w:cs="Arial CE"/>
                <w:b/>
                <w:bCs/>
                <w:i/>
                <w:iCs/>
                <w:u w:val="single"/>
                <w:lang w:eastAsia="cs-CZ"/>
              </w:rPr>
            </w:pPr>
            <w:r w:rsidRPr="00F83E72">
              <w:rPr>
                <w:rFonts w:ascii="Arial CE" w:hAnsi="Arial CE" w:cs="Arial CE"/>
                <w:b/>
                <w:bCs/>
                <w:i/>
                <w:iCs/>
                <w:u w:val="single"/>
                <w:lang w:eastAsia="cs-CZ"/>
              </w:rPr>
              <w:t>servisní výkony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F39D733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i/>
                <w:iCs/>
                <w:u w:val="single"/>
                <w:lang w:eastAsia="cs-CZ"/>
              </w:rPr>
            </w:pPr>
            <w:r w:rsidRPr="00F83E72">
              <w:rPr>
                <w:rFonts w:ascii="Arial CE" w:hAnsi="Arial CE" w:cs="Arial CE"/>
                <w:i/>
                <w:iCs/>
                <w:u w:val="single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auto"/>
            <w:noWrap/>
            <w:vAlign w:val="bottom"/>
            <w:hideMark/>
          </w:tcPr>
          <w:p w14:paraId="4901AC9F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lang w:eastAsia="cs-CZ"/>
              </w:rPr>
            </w:pPr>
            <w:r w:rsidRPr="00F83E72">
              <w:rPr>
                <w:rFonts w:ascii="Arial CE" w:hAnsi="Arial CE" w:cs="Arial CE"/>
                <w:b/>
                <w:bCs/>
                <w:lang w:eastAsia="cs-CZ"/>
              </w:rPr>
              <w:t>bez DPH</w:t>
            </w:r>
          </w:p>
        </w:tc>
      </w:tr>
      <w:tr w:rsidR="00F83E72" w:rsidRPr="00F83E72" w14:paraId="3F424A1F" w14:textId="77777777" w:rsidTr="00F83E72">
        <w:trPr>
          <w:trHeight w:val="252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E22AB94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D2E8D" w14:textId="77777777" w:rsidR="00F83E72" w:rsidRPr="00F83E72" w:rsidRDefault="00F83E72" w:rsidP="00F83E7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83E72">
              <w:rPr>
                <w:rFonts w:ascii="Arial" w:hAnsi="Arial" w:cs="Arial"/>
                <w:sz w:val="16"/>
                <w:szCs w:val="16"/>
                <w:lang w:eastAsia="cs-CZ"/>
              </w:rPr>
              <w:t>servis HW ext. &lt; 5hod (odborný serv., montáž)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8C46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B0523FB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1 110 Kč</w:t>
            </w:r>
          </w:p>
        </w:tc>
      </w:tr>
      <w:tr w:rsidR="00F83E72" w:rsidRPr="00F83E72" w14:paraId="4D1B7CFE" w14:textId="77777777" w:rsidTr="00F83E72">
        <w:trPr>
          <w:trHeight w:val="246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D225D80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9FA53" w14:textId="77777777" w:rsidR="00F83E72" w:rsidRPr="00F83E72" w:rsidRDefault="00F83E72" w:rsidP="00F83E7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83E72">
              <w:rPr>
                <w:rFonts w:ascii="Arial" w:hAnsi="Arial" w:cs="Arial"/>
                <w:sz w:val="16"/>
                <w:szCs w:val="16"/>
                <w:lang w:eastAsia="cs-CZ"/>
              </w:rPr>
              <w:t>servis HW ext. &gt; 5hod (odborný serv., montáž)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521B0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5DA271D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970 Kč</w:t>
            </w:r>
          </w:p>
        </w:tc>
      </w:tr>
      <w:tr w:rsidR="00F83E72" w:rsidRPr="00F83E72" w14:paraId="0EB708C5" w14:textId="77777777" w:rsidTr="00F83E72">
        <w:trPr>
          <w:trHeight w:val="252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3297070C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62AFA" w14:textId="77777777" w:rsidR="00F83E72" w:rsidRPr="00F83E72" w:rsidRDefault="00F83E72" w:rsidP="00F83E72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servis HW ve firmě IVAR (odborný serv., montáž)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BADF0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2AC7FFD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900 Kč</w:t>
            </w:r>
          </w:p>
        </w:tc>
      </w:tr>
      <w:tr w:rsidR="00F83E72" w:rsidRPr="00F83E72" w14:paraId="49FF3C47" w14:textId="77777777" w:rsidTr="00F83E72">
        <w:trPr>
          <w:trHeight w:val="258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ED82AB6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lang w:eastAsia="cs-CZ"/>
              </w:rPr>
            </w:pPr>
            <w:r w:rsidRPr="00F83E72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14:paraId="65EB43FC" w14:textId="77777777" w:rsidR="00F83E72" w:rsidRPr="00F83E72" w:rsidRDefault="00F83E72" w:rsidP="00F83E72">
            <w:pPr>
              <w:suppressAutoHyphens w:val="0"/>
              <w:jc w:val="left"/>
              <w:rPr>
                <w:rFonts w:ascii="Arial CE" w:hAnsi="Arial CE" w:cs="Arial CE"/>
                <w:b/>
                <w:bCs/>
                <w:i/>
                <w:iCs/>
                <w:u w:val="single"/>
                <w:lang w:eastAsia="cs-CZ"/>
              </w:rPr>
            </w:pPr>
            <w:r w:rsidRPr="00F83E72">
              <w:rPr>
                <w:rFonts w:ascii="Arial CE" w:hAnsi="Arial CE" w:cs="Arial CE"/>
                <w:b/>
                <w:bCs/>
                <w:i/>
                <w:iCs/>
                <w:u w:val="single"/>
                <w:lang w:eastAsia="cs-CZ"/>
              </w:rPr>
              <w:t>SW služby</w:t>
            </w:r>
          </w:p>
        </w:tc>
        <w:tc>
          <w:tcPr>
            <w:tcW w:w="6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D9BF969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lang w:eastAsia="cs-CZ"/>
              </w:rPr>
            </w:pPr>
            <w:r w:rsidRPr="00F83E72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3BBE2F9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83E72" w:rsidRPr="00F83E72" w14:paraId="49C00860" w14:textId="77777777" w:rsidTr="00F83E72">
        <w:trPr>
          <w:trHeight w:val="252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FB8571E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SL20004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3063F" w14:textId="77777777" w:rsidR="00F83E72" w:rsidRPr="00F83E72" w:rsidRDefault="00F83E72" w:rsidP="00F83E7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83E72">
              <w:rPr>
                <w:rFonts w:ascii="Arial" w:hAnsi="Arial" w:cs="Arial"/>
                <w:sz w:val="16"/>
                <w:szCs w:val="16"/>
                <w:lang w:eastAsia="cs-CZ"/>
              </w:rPr>
              <w:t>servis SW ext.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36B64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87BA043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1 900 Kč</w:t>
            </w:r>
          </w:p>
        </w:tc>
      </w:tr>
      <w:tr w:rsidR="00F83E72" w:rsidRPr="00F83E72" w14:paraId="02D43E5B" w14:textId="77777777" w:rsidTr="00F83E72">
        <w:trPr>
          <w:trHeight w:val="246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70E2323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SL20005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6F4DF" w14:textId="77777777" w:rsidR="00F83E72" w:rsidRPr="00F83E72" w:rsidRDefault="00F83E72" w:rsidP="00F83E7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83E72">
              <w:rPr>
                <w:rFonts w:ascii="Arial" w:hAnsi="Arial" w:cs="Arial"/>
                <w:sz w:val="16"/>
                <w:szCs w:val="16"/>
                <w:lang w:eastAsia="cs-CZ"/>
              </w:rPr>
              <w:t>servis SW formou dálkového přístupu (el. konference)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CBDB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7B556EA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1 690 Kč</w:t>
            </w:r>
          </w:p>
        </w:tc>
      </w:tr>
      <w:tr w:rsidR="00F83E72" w:rsidRPr="00F83E72" w14:paraId="1C9ACF39" w14:textId="77777777" w:rsidTr="00F83E72">
        <w:trPr>
          <w:trHeight w:val="246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368D98A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E4A9F" w14:textId="77777777" w:rsidR="00F83E72" w:rsidRPr="00F83E72" w:rsidRDefault="00F83E72" w:rsidP="00F83E7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83E72">
              <w:rPr>
                <w:rFonts w:ascii="Arial" w:hAnsi="Arial" w:cs="Arial"/>
                <w:sz w:val="16"/>
                <w:szCs w:val="16"/>
                <w:lang w:eastAsia="cs-CZ"/>
              </w:rPr>
              <w:t>servis SW na pracovišti firmy IVAR, započ.hod. (servis, analýza, nast. param.)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164D2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3F58277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1 480 Kč</w:t>
            </w:r>
          </w:p>
        </w:tc>
      </w:tr>
      <w:tr w:rsidR="00F83E72" w:rsidRPr="00F83E72" w14:paraId="065AC81A" w14:textId="77777777" w:rsidTr="00F83E72">
        <w:trPr>
          <w:trHeight w:val="246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7A0C75D3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SL20007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121BA" w14:textId="77777777" w:rsidR="00F83E72" w:rsidRPr="00F83E72" w:rsidRDefault="00F83E72" w:rsidP="00F83E7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83E72">
              <w:rPr>
                <w:rFonts w:ascii="Arial" w:hAnsi="Arial" w:cs="Arial"/>
                <w:sz w:val="16"/>
                <w:szCs w:val="16"/>
                <w:lang w:eastAsia="cs-CZ"/>
              </w:rPr>
              <w:t>programátorské služby - zakázková práce dle objednávky, objem prací &lt; 10 hod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7C2FF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B109617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1 690 Kč</w:t>
            </w:r>
          </w:p>
        </w:tc>
      </w:tr>
      <w:tr w:rsidR="00F83E72" w:rsidRPr="00F83E72" w14:paraId="20B28BEA" w14:textId="77777777" w:rsidTr="00F83E72">
        <w:trPr>
          <w:trHeight w:val="252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3BB3575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SL20008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14:paraId="1FFEA332" w14:textId="77777777" w:rsidR="00F83E72" w:rsidRPr="00F83E72" w:rsidRDefault="00F83E72" w:rsidP="00F83E7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83E72">
              <w:rPr>
                <w:rFonts w:ascii="Arial" w:hAnsi="Arial" w:cs="Arial"/>
                <w:sz w:val="16"/>
                <w:szCs w:val="16"/>
                <w:lang w:eastAsia="cs-CZ"/>
              </w:rPr>
              <w:t>programátorské služby - zakázková práce dle objednávky, objem prací &gt; 10 hod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6C778E7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D75F130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1 370 Kč</w:t>
            </w:r>
          </w:p>
        </w:tc>
      </w:tr>
      <w:tr w:rsidR="00F83E72" w:rsidRPr="00F83E72" w14:paraId="27DFF32D" w14:textId="77777777" w:rsidTr="00F83E72">
        <w:trPr>
          <w:trHeight w:val="258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CAE62CD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lang w:eastAsia="cs-CZ"/>
              </w:rPr>
            </w:pPr>
            <w:r w:rsidRPr="00F83E72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14:paraId="491147A9" w14:textId="77777777" w:rsidR="00F83E72" w:rsidRPr="00F83E72" w:rsidRDefault="00F83E72" w:rsidP="00F83E72">
            <w:pPr>
              <w:suppressAutoHyphens w:val="0"/>
              <w:jc w:val="left"/>
              <w:rPr>
                <w:rFonts w:ascii="Arial CE" w:hAnsi="Arial CE" w:cs="Arial CE"/>
                <w:b/>
                <w:bCs/>
                <w:i/>
                <w:iCs/>
                <w:u w:val="single"/>
                <w:lang w:eastAsia="cs-CZ"/>
              </w:rPr>
            </w:pPr>
            <w:r w:rsidRPr="00F83E72">
              <w:rPr>
                <w:rFonts w:ascii="Arial CE" w:hAnsi="Arial CE" w:cs="Arial CE"/>
                <w:b/>
                <w:bCs/>
                <w:i/>
                <w:iCs/>
                <w:u w:val="single"/>
                <w:lang w:eastAsia="cs-CZ"/>
              </w:rPr>
              <w:t>ostatní položky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6F6FB88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lang w:eastAsia="cs-CZ"/>
              </w:rPr>
            </w:pPr>
            <w:r w:rsidRPr="00F83E72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C1C61C7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83E72" w:rsidRPr="00F83E72" w14:paraId="337EC6F2" w14:textId="77777777" w:rsidTr="00F83E72">
        <w:trPr>
          <w:trHeight w:val="252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580BDB1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SL20009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A1FEB" w14:textId="77777777" w:rsidR="00F83E72" w:rsidRPr="00F83E72" w:rsidRDefault="00F83E72" w:rsidP="00F83E72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doprava os. Vozidlo(cena/km)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75470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25F0CE7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15 Kč</w:t>
            </w:r>
          </w:p>
        </w:tc>
      </w:tr>
      <w:tr w:rsidR="00F83E72" w:rsidRPr="00F83E72" w14:paraId="00D5C69C" w14:textId="77777777" w:rsidTr="00F83E72">
        <w:trPr>
          <w:trHeight w:val="246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1A30144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lastRenderedPageBreak/>
              <w:t>SL20010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44EE5" w14:textId="77777777" w:rsidR="00F83E72" w:rsidRPr="00F83E72" w:rsidRDefault="00F83E72" w:rsidP="00F83E72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ztráta času na cestě (cena/hod)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35BB7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DE261FB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422 Kč</w:t>
            </w:r>
          </w:p>
        </w:tc>
      </w:tr>
      <w:tr w:rsidR="00F83E72" w:rsidRPr="00F83E72" w14:paraId="37C55593" w14:textId="77777777" w:rsidTr="00F83E72">
        <w:trPr>
          <w:trHeight w:val="252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430FBC8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SL20010x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14:paraId="0637E879" w14:textId="77777777" w:rsidR="00F83E72" w:rsidRPr="00F83E72" w:rsidRDefault="00F83E72" w:rsidP="00F83E72">
            <w:pPr>
              <w:suppressAutoHyphens w:val="0"/>
              <w:jc w:val="left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doprava - tarif. sazba na 1 km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DE2D82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4B849141" w14:textId="77777777" w:rsidR="00F83E72" w:rsidRPr="00F83E72" w:rsidRDefault="00F83E72" w:rsidP="00F83E72">
            <w:pPr>
              <w:suppressAutoHyphens w:val="0"/>
              <w:jc w:val="center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F83E72">
              <w:rPr>
                <w:rFonts w:ascii="Arial CE" w:hAnsi="Arial CE" w:cs="Arial CE"/>
                <w:sz w:val="16"/>
                <w:szCs w:val="16"/>
                <w:lang w:eastAsia="cs-CZ"/>
              </w:rPr>
              <w:t>18 Kč</w:t>
            </w:r>
          </w:p>
        </w:tc>
      </w:tr>
    </w:tbl>
    <w:p w14:paraId="0F6C0A83" w14:textId="306C246A" w:rsidR="000570B4" w:rsidRDefault="00903C3B" w:rsidP="000570B4">
      <w:pPr>
        <w:pStyle w:val="Bezmezer"/>
      </w:pPr>
      <w:r>
        <w:t xml:space="preserve"> </w:t>
      </w:r>
    </w:p>
    <w:p w14:paraId="3EDBEFCC" w14:textId="1D35FB72" w:rsidR="000570B4" w:rsidRPr="000D28E0" w:rsidRDefault="000570B4" w:rsidP="000570B4">
      <w:pPr>
        <w:widowControl w:val="0"/>
        <w:rPr>
          <w:rFonts w:ascii="TimesNewRomanPSMT" w:hAnsi="TimesNewRomanPSMT" w:cs="TimesNewRomanPSMT"/>
          <w:lang w:eastAsia="cs-CZ"/>
        </w:rPr>
      </w:pPr>
      <w:r>
        <w:rPr>
          <w:szCs w:val="22"/>
        </w:rPr>
        <w:t>Cena pro rok 202</w:t>
      </w:r>
      <w:r w:rsidR="00CF0C11">
        <w:rPr>
          <w:szCs w:val="22"/>
        </w:rPr>
        <w:t>6</w:t>
      </w:r>
      <w:r>
        <w:rPr>
          <w:szCs w:val="22"/>
        </w:rPr>
        <w:t xml:space="preserve"> a následující roky se upravuje navýšením o inflační koeficient stanovený </w:t>
      </w:r>
      <w:r w:rsidRPr="000D28E0">
        <w:rPr>
          <w:rFonts w:ascii="TimesNewRomanPSMT" w:hAnsi="TimesNewRomanPSMT" w:cs="TimesNewRomanPSMT"/>
          <w:lang w:eastAsia="cs-CZ"/>
        </w:rPr>
        <w:t>mírou inflace vyjádřené přírůstkem průměrného ročního indexu spotřebitelských cen (procentní změna průměrné cenové hladiny za 12 posledních měsíců proti průměru 12 předchozích měsíců), kterou vyhlašuje Česky statistický úřad</w:t>
      </w:r>
      <w:r>
        <w:rPr>
          <w:rFonts w:ascii="TimesNewRomanPSMT" w:hAnsi="TimesNewRomanPSMT" w:cs="TimesNewRomanPSMT"/>
          <w:lang w:eastAsia="cs-CZ"/>
        </w:rPr>
        <w:t>.</w:t>
      </w:r>
      <w:r w:rsidRPr="000D28E0">
        <w:rPr>
          <w:rFonts w:ascii="TimesNewRomanPSMT" w:hAnsi="TimesNewRomanPSMT" w:cs="TimesNewRomanPSMT"/>
          <w:lang w:eastAsia="cs-CZ"/>
        </w:rPr>
        <w:t xml:space="preserve"> V době účinnosti smlouvy je míra inflace zveřejněná na </w:t>
      </w:r>
      <w:hyperlink r:id="rId9" w:history="1">
        <w:r w:rsidRPr="00553FFC">
          <w:rPr>
            <w:rStyle w:val="Hypertextovodkaz"/>
            <w:rFonts w:ascii="TimesNewRomanPSMT" w:hAnsi="TimesNewRomanPSMT" w:cs="TimesNewRomanPSMT"/>
            <w:lang w:eastAsia="cs-CZ"/>
          </w:rPr>
          <w:t>https://www.czso.cz/csu/czso/inflace_spotrebitelske_ceny</w:t>
        </w:r>
      </w:hyperlink>
    </w:p>
    <w:p w14:paraId="168B4565" w14:textId="77777777" w:rsidR="000570B4" w:rsidRDefault="000570B4" w:rsidP="000570B4">
      <w:pPr>
        <w:pStyle w:val="Bezmezer"/>
      </w:pPr>
    </w:p>
    <w:p w14:paraId="77F1F6D3" w14:textId="77777777" w:rsidR="000570B4" w:rsidRDefault="000570B4" w:rsidP="000570B4">
      <w:pPr>
        <w:jc w:val="center"/>
        <w:rPr>
          <w:sz w:val="26"/>
          <w:szCs w:val="26"/>
        </w:rPr>
      </w:pPr>
    </w:p>
    <w:p w14:paraId="1896F344" w14:textId="77777777" w:rsidR="000570B4" w:rsidRPr="004A6D48" w:rsidRDefault="000570B4" w:rsidP="000570B4">
      <w:pPr>
        <w:pStyle w:val="Nadpis-psmosml"/>
        <w:tabs>
          <w:tab w:val="num" w:pos="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IV</w:t>
      </w:r>
      <w:r w:rsidRPr="004A6D48">
        <w:rPr>
          <w:sz w:val="26"/>
          <w:szCs w:val="26"/>
        </w:rPr>
        <w:t>.</w:t>
      </w:r>
    </w:p>
    <w:p w14:paraId="71FF3FDB" w14:textId="77777777" w:rsidR="000570B4" w:rsidRDefault="000570B4" w:rsidP="000570B4">
      <w:pPr>
        <w:pStyle w:val="Nadpis-psmosml"/>
        <w:tabs>
          <w:tab w:val="num" w:pos="0"/>
        </w:tabs>
        <w:spacing w:after="0"/>
        <w:rPr>
          <w:sz w:val="26"/>
          <w:szCs w:val="26"/>
        </w:rPr>
      </w:pPr>
      <w:r w:rsidRPr="004A6D48">
        <w:rPr>
          <w:sz w:val="26"/>
          <w:szCs w:val="26"/>
        </w:rPr>
        <w:t>Závěrečná ustanovení</w:t>
      </w:r>
    </w:p>
    <w:p w14:paraId="6841B1B0" w14:textId="77777777" w:rsidR="000570B4" w:rsidRDefault="000570B4" w:rsidP="00E15257">
      <w:pPr>
        <w:pStyle w:val="Bezmezer"/>
      </w:pPr>
    </w:p>
    <w:p w14:paraId="67E0FC24" w14:textId="77777777" w:rsidR="008F75BC" w:rsidRDefault="008F75BC" w:rsidP="008F75BC">
      <w:pPr>
        <w:pStyle w:val="Odstavecseseznamem"/>
        <w:widowControl w:val="0"/>
        <w:numPr>
          <w:ilvl w:val="0"/>
          <w:numId w:val="2"/>
        </w:numPr>
        <w:spacing w:before="120"/>
        <w:rPr>
          <w:szCs w:val="22"/>
        </w:rPr>
      </w:pPr>
      <w:r w:rsidRPr="008F75BC">
        <w:rPr>
          <w:szCs w:val="22"/>
        </w:rPr>
        <w:t>Ostatní ujednání smlouvy 2008-292 ze dne 16. 01. 2009 zůstávají nedotčeny</w:t>
      </w:r>
    </w:p>
    <w:p w14:paraId="371B3B34" w14:textId="49193A5E" w:rsidR="000570B4" w:rsidRPr="008F75BC" w:rsidRDefault="000570B4" w:rsidP="008F75BC">
      <w:pPr>
        <w:pStyle w:val="Odstavecseseznamem"/>
        <w:widowControl w:val="0"/>
        <w:numPr>
          <w:ilvl w:val="0"/>
          <w:numId w:val="2"/>
        </w:numPr>
        <w:spacing w:before="120"/>
        <w:rPr>
          <w:szCs w:val="22"/>
        </w:rPr>
      </w:pPr>
      <w:r w:rsidRPr="008F75BC">
        <w:rPr>
          <w:szCs w:val="22"/>
        </w:rPr>
        <w:t>Tento dodatek nabývá účinnosti dnem jeho zveřejnění v. informačním systému veřejné správy – Registru smluv.</w:t>
      </w:r>
    </w:p>
    <w:p w14:paraId="2ABB16E1" w14:textId="77777777" w:rsidR="000570B4" w:rsidRPr="008F75BC" w:rsidRDefault="000570B4" w:rsidP="008F75BC">
      <w:pPr>
        <w:pStyle w:val="Odstavecseseznamem"/>
        <w:widowControl w:val="0"/>
        <w:numPr>
          <w:ilvl w:val="0"/>
          <w:numId w:val="2"/>
        </w:numPr>
        <w:spacing w:before="120"/>
        <w:rPr>
          <w:szCs w:val="22"/>
        </w:rPr>
      </w:pPr>
      <w:r w:rsidRPr="008F75BC">
        <w:rPr>
          <w:szCs w:val="22"/>
        </w:rPr>
        <w:t>Smluvní strany s úplným zveřejněním tohoto dodatku, smlouvy v Registru smluv souhlasí. Smluvní strany se dohodly, že povinnost dle ustanovení § 5 zákona č. 340/2015 Sb., o zvláštních podmínkách účinnosti některých smluv, uveřejňování těchto smluv a o registru smluv (zákon o registru smluv), ve znění pozdějších předpisů, splní Uživatel.</w:t>
      </w:r>
    </w:p>
    <w:p w14:paraId="6669792C" w14:textId="77777777" w:rsidR="000570B4" w:rsidRPr="008F75BC" w:rsidRDefault="000570B4" w:rsidP="008F75BC">
      <w:pPr>
        <w:pStyle w:val="Odstavecseseznamem"/>
        <w:widowControl w:val="0"/>
        <w:numPr>
          <w:ilvl w:val="0"/>
          <w:numId w:val="2"/>
        </w:numPr>
        <w:spacing w:before="120"/>
        <w:rPr>
          <w:szCs w:val="22"/>
        </w:rPr>
      </w:pPr>
      <w:r w:rsidRPr="008F75BC">
        <w:rPr>
          <w:szCs w:val="22"/>
        </w:rPr>
        <w:t xml:space="preserve">Tento dodatek je vyhotoven ve 2 exemplářích, obou s platností originálu, z nichž každá strana obdrží jeden exemplář. </w:t>
      </w:r>
    </w:p>
    <w:p w14:paraId="01C1A88C" w14:textId="77777777" w:rsidR="008F75BC" w:rsidRDefault="008F75BC" w:rsidP="000570B4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737"/>
      </w:tblGrid>
      <w:tr w:rsidR="008F75BC" w14:paraId="6C36549A" w14:textId="77777777" w:rsidTr="002A3150">
        <w:tc>
          <w:tcPr>
            <w:tcW w:w="4803" w:type="dxa"/>
            <w:vAlign w:val="center"/>
          </w:tcPr>
          <w:p w14:paraId="08E40EEC" w14:textId="77777777" w:rsidR="008F75BC" w:rsidRDefault="008F75BC" w:rsidP="002A3150">
            <w:pPr>
              <w:jc w:val="center"/>
            </w:pPr>
            <w:r>
              <w:t>V Kyjově dne ....................................</w:t>
            </w:r>
          </w:p>
        </w:tc>
        <w:tc>
          <w:tcPr>
            <w:tcW w:w="4804" w:type="dxa"/>
            <w:vAlign w:val="center"/>
          </w:tcPr>
          <w:p w14:paraId="301D3992" w14:textId="4FEA69E0" w:rsidR="008F75BC" w:rsidRDefault="008F75BC" w:rsidP="002A3150">
            <w:pPr>
              <w:jc w:val="center"/>
            </w:pPr>
            <w:r>
              <w:t xml:space="preserve">V Poděbradech dne </w:t>
            </w:r>
            <w:r w:rsidR="00D54D0E">
              <w:t>……………………..</w:t>
            </w:r>
          </w:p>
        </w:tc>
      </w:tr>
      <w:tr w:rsidR="008F75BC" w14:paraId="4CC99883" w14:textId="77777777" w:rsidTr="002A3150">
        <w:trPr>
          <w:trHeight w:val="1210"/>
        </w:trPr>
        <w:tc>
          <w:tcPr>
            <w:tcW w:w="4803" w:type="dxa"/>
            <w:vAlign w:val="bottom"/>
          </w:tcPr>
          <w:p w14:paraId="7B588B7B" w14:textId="77777777" w:rsidR="008F75BC" w:rsidRDefault="008F75BC" w:rsidP="00C22ADF">
            <w:pPr>
              <w:pStyle w:val="Bezmezer"/>
            </w:pPr>
          </w:p>
          <w:p w14:paraId="5D914709" w14:textId="77777777" w:rsidR="008F75BC" w:rsidRDefault="008F75BC" w:rsidP="00C22ADF">
            <w:pPr>
              <w:pStyle w:val="Bezmezer"/>
            </w:pPr>
          </w:p>
          <w:p w14:paraId="295EFDD0" w14:textId="77777777" w:rsidR="008F75BC" w:rsidRDefault="008F75BC" w:rsidP="00C22ADF">
            <w:pPr>
              <w:pStyle w:val="Bezmezer"/>
            </w:pPr>
          </w:p>
          <w:p w14:paraId="3C3BCA5D" w14:textId="77777777" w:rsidR="008F75BC" w:rsidRDefault="008F75BC" w:rsidP="00C22ADF">
            <w:pPr>
              <w:pStyle w:val="Bezmezer"/>
            </w:pPr>
          </w:p>
          <w:p w14:paraId="1CA3DD29" w14:textId="77777777" w:rsidR="003B326A" w:rsidRDefault="003B326A" w:rsidP="00C22ADF">
            <w:pPr>
              <w:pStyle w:val="Bezmezer"/>
            </w:pPr>
          </w:p>
          <w:p w14:paraId="19A0CAFC" w14:textId="77777777" w:rsidR="003B326A" w:rsidRDefault="003B326A" w:rsidP="00C22ADF">
            <w:pPr>
              <w:pStyle w:val="Bezmezer"/>
            </w:pPr>
          </w:p>
          <w:p w14:paraId="5CCF154B" w14:textId="77777777" w:rsidR="008F75BC" w:rsidRDefault="008F75BC" w:rsidP="00C22ADF">
            <w:pPr>
              <w:pStyle w:val="Bezmezer"/>
            </w:pPr>
          </w:p>
          <w:p w14:paraId="0F70D157" w14:textId="77777777" w:rsidR="008F75BC" w:rsidRDefault="008F75BC" w:rsidP="00C22ADF">
            <w:pPr>
              <w:pStyle w:val="Bezmezer"/>
            </w:pPr>
          </w:p>
          <w:p w14:paraId="761BAA14" w14:textId="77777777" w:rsidR="008F75BC" w:rsidRDefault="008F75BC" w:rsidP="002A3150">
            <w:pPr>
              <w:jc w:val="center"/>
            </w:pPr>
            <w:r>
              <w:t>..............................................................................</w:t>
            </w:r>
          </w:p>
        </w:tc>
        <w:tc>
          <w:tcPr>
            <w:tcW w:w="4804" w:type="dxa"/>
            <w:vAlign w:val="bottom"/>
          </w:tcPr>
          <w:p w14:paraId="1E58B94E" w14:textId="77777777" w:rsidR="008F75BC" w:rsidRDefault="008F75BC" w:rsidP="002A3150">
            <w:pPr>
              <w:jc w:val="center"/>
            </w:pPr>
            <w:r>
              <w:t>...............................................................................</w:t>
            </w:r>
          </w:p>
        </w:tc>
      </w:tr>
      <w:tr w:rsidR="008F75BC" w14:paraId="7BBE76EC" w14:textId="77777777" w:rsidTr="002A3150">
        <w:tc>
          <w:tcPr>
            <w:tcW w:w="4803" w:type="dxa"/>
            <w:vAlign w:val="center"/>
          </w:tcPr>
          <w:p w14:paraId="6CECB5C0" w14:textId="331F8F35" w:rsidR="008F75BC" w:rsidRDefault="002F36BD" w:rsidP="002A3150">
            <w:pPr>
              <w:jc w:val="center"/>
            </w:pPr>
            <w:r>
              <w:t>MUDr. Jiří Vyhnal</w:t>
            </w:r>
          </w:p>
        </w:tc>
        <w:tc>
          <w:tcPr>
            <w:tcW w:w="4804" w:type="dxa"/>
            <w:vAlign w:val="center"/>
          </w:tcPr>
          <w:p w14:paraId="5005709F" w14:textId="77777777" w:rsidR="008F75BC" w:rsidRDefault="008F75BC" w:rsidP="002A3150">
            <w:pPr>
              <w:jc w:val="center"/>
            </w:pPr>
            <w:r>
              <w:t>Ing. Antonín Škopec</w:t>
            </w:r>
          </w:p>
        </w:tc>
      </w:tr>
      <w:tr w:rsidR="008F75BC" w14:paraId="32B54425" w14:textId="77777777" w:rsidTr="002A3150">
        <w:tc>
          <w:tcPr>
            <w:tcW w:w="4803" w:type="dxa"/>
            <w:vAlign w:val="center"/>
          </w:tcPr>
          <w:p w14:paraId="54E542E7" w14:textId="1FECBD64" w:rsidR="008F75BC" w:rsidRDefault="008F75BC" w:rsidP="002A3150">
            <w:pPr>
              <w:jc w:val="center"/>
            </w:pPr>
            <w:r>
              <w:t>Ředite</w:t>
            </w:r>
            <w:r w:rsidR="002F36BD">
              <w:t>l</w:t>
            </w:r>
          </w:p>
        </w:tc>
        <w:tc>
          <w:tcPr>
            <w:tcW w:w="4804" w:type="dxa"/>
            <w:vAlign w:val="center"/>
          </w:tcPr>
          <w:p w14:paraId="7A448BD4" w14:textId="4B19836D" w:rsidR="008F75BC" w:rsidRDefault="00D62BE8" w:rsidP="002A3150">
            <w:pPr>
              <w:jc w:val="center"/>
            </w:pPr>
            <w:r>
              <w:t>Jednatel</w:t>
            </w:r>
          </w:p>
        </w:tc>
      </w:tr>
      <w:tr w:rsidR="008F75BC" w14:paraId="246BD46D" w14:textId="77777777" w:rsidTr="002A3150">
        <w:tc>
          <w:tcPr>
            <w:tcW w:w="4803" w:type="dxa"/>
            <w:vAlign w:val="center"/>
          </w:tcPr>
          <w:p w14:paraId="6F040A4B" w14:textId="77777777" w:rsidR="008F75BC" w:rsidRDefault="008F75BC" w:rsidP="002A3150">
            <w:pPr>
              <w:jc w:val="center"/>
            </w:pPr>
            <w:r>
              <w:t>Nemocnice Kyjov, příspěvková organizace</w:t>
            </w:r>
          </w:p>
        </w:tc>
        <w:tc>
          <w:tcPr>
            <w:tcW w:w="4804" w:type="dxa"/>
            <w:vAlign w:val="center"/>
          </w:tcPr>
          <w:p w14:paraId="090BCAB2" w14:textId="0FDEB141" w:rsidR="008F75BC" w:rsidRDefault="00D62BE8" w:rsidP="002A3150">
            <w:pPr>
              <w:jc w:val="center"/>
            </w:pPr>
            <w:r>
              <w:t>Ivar ID Poděbrady, s.r.o.</w:t>
            </w:r>
          </w:p>
        </w:tc>
      </w:tr>
      <w:tr w:rsidR="008F75BC" w14:paraId="145C97C8" w14:textId="77777777" w:rsidTr="002A3150">
        <w:tc>
          <w:tcPr>
            <w:tcW w:w="4803" w:type="dxa"/>
            <w:vAlign w:val="center"/>
          </w:tcPr>
          <w:p w14:paraId="57C11131" w14:textId="77777777" w:rsidR="008F75BC" w:rsidRDefault="008F75BC" w:rsidP="002A3150">
            <w:pPr>
              <w:jc w:val="center"/>
            </w:pPr>
            <w:r>
              <w:t>Uživatel</w:t>
            </w:r>
          </w:p>
        </w:tc>
        <w:tc>
          <w:tcPr>
            <w:tcW w:w="4804" w:type="dxa"/>
            <w:vAlign w:val="center"/>
          </w:tcPr>
          <w:p w14:paraId="24BD7C77" w14:textId="77777777" w:rsidR="008F75BC" w:rsidRDefault="008F75BC" w:rsidP="002A3150">
            <w:pPr>
              <w:jc w:val="center"/>
            </w:pPr>
            <w:r>
              <w:t>Poskytovatel</w:t>
            </w:r>
          </w:p>
        </w:tc>
      </w:tr>
    </w:tbl>
    <w:p w14:paraId="2A5B3A9B" w14:textId="77777777" w:rsidR="008F75BC" w:rsidRDefault="008F75BC" w:rsidP="008F75BC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/>
          <w:color w:val="000000"/>
        </w:rPr>
      </w:pPr>
    </w:p>
    <w:sectPr w:rsidR="008F75BC" w:rsidSect="00B12E43">
      <w:headerReference w:type="default" r:id="rId10"/>
      <w:footerReference w:type="default" r:id="rId11"/>
      <w:pgSz w:w="11906" w:h="16838"/>
      <w:pgMar w:top="1418" w:right="1418" w:bottom="1418" w:left="1021" w:header="709" w:footer="1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AE26A" w14:textId="77777777" w:rsidR="008B5DA2" w:rsidRDefault="008B5DA2">
      <w:r>
        <w:separator/>
      </w:r>
    </w:p>
  </w:endnote>
  <w:endnote w:type="continuationSeparator" w:id="0">
    <w:p w14:paraId="2E745E3F" w14:textId="77777777" w:rsidR="008B5DA2" w:rsidRDefault="008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1888" w14:textId="77777777" w:rsidR="00382684" w:rsidRDefault="00F601D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1792CD" wp14:editId="4767B2CA">
              <wp:simplePos x="0" y="0"/>
              <wp:positionH relativeFrom="margin">
                <wp:posOffset>1281430</wp:posOffset>
              </wp:positionH>
              <wp:positionV relativeFrom="paragraph">
                <wp:posOffset>57785</wp:posOffset>
              </wp:positionV>
              <wp:extent cx="4578985" cy="48704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98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63009" w14:textId="77777777" w:rsidR="008C12FF" w:rsidRDefault="008C12FF" w:rsidP="008C12F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IVAR ID Poděbrady, s.r.o., Bílkova 127, 290 01 Poděbrady-Kluk, tel: 325 610, 181, 325 610 505</w:t>
                          </w:r>
                        </w:p>
                        <w:p w14:paraId="159D8EA8" w14:textId="77777777" w:rsidR="008C12FF" w:rsidRDefault="008C12FF" w:rsidP="008C12FF">
                          <w:pPr>
                            <w:jc w:val="center"/>
                            <w:rPr>
                              <w:b/>
                              <w:bCs/>
                              <w:color w:val="FF00FF"/>
                              <w:sz w:val="16"/>
                            </w:rPr>
                          </w:pPr>
                          <w:hyperlink r:id="rId1" w:history="1">
                            <w:r w:rsidRPr="005E177F">
                              <w:rPr>
                                <w:rStyle w:val="Hypertextovodkaz"/>
                                <w:b/>
                                <w:bCs/>
                                <w:sz w:val="16"/>
                              </w:rPr>
                              <w:t>obchodni@ivarpodebrady.cz</w:t>
                            </w:r>
                          </w:hyperlink>
                          <w:r>
                            <w:rPr>
                              <w:b/>
                              <w:bCs/>
                              <w:color w:val="FF00FF"/>
                              <w:sz w:val="16"/>
                            </w:rPr>
                            <w:t xml:space="preserve">       </w:t>
                          </w:r>
                          <w:hyperlink r:id="rId2" w:history="1">
                            <w:r w:rsidRPr="005E177F">
                              <w:rPr>
                                <w:rStyle w:val="Hypertextovodkaz"/>
                                <w:b/>
                                <w:bCs/>
                                <w:sz w:val="16"/>
                              </w:rPr>
                              <w:t>www.ivarpodebrady.cz</w:t>
                            </w:r>
                          </w:hyperlink>
                        </w:p>
                        <w:p w14:paraId="58767E26" w14:textId="77777777" w:rsidR="008C12FF" w:rsidRPr="00F41CF4" w:rsidRDefault="008C12FF" w:rsidP="008C12FF">
                          <w:pPr>
                            <w:jc w:val="center"/>
                            <w:rPr>
                              <w:b/>
                              <w:bCs/>
                              <w:color w:val="FF00FF"/>
                              <w:sz w:val="16"/>
                              <w:szCs w:val="16"/>
                            </w:rPr>
                          </w:pPr>
                          <w:r w:rsidRPr="0039382B">
                            <w:rPr>
                              <w:sz w:val="16"/>
                            </w:rPr>
                            <w:t>IČ: 11821434  DIČ: CZ11821434   Firma je zapsána v OR u MS v Praze, v oddílu C, vložce č.</w:t>
                          </w:r>
                          <w:r w:rsidRPr="0039382B">
                            <w:rPr>
                              <w:sz w:val="16"/>
                              <w:szCs w:val="16"/>
                            </w:rPr>
                            <w:t xml:space="preserve"> 354929</w:t>
                          </w:r>
                        </w:p>
                        <w:p w14:paraId="54D25DB5" w14:textId="77777777" w:rsidR="00382684" w:rsidRPr="00F41CF4" w:rsidRDefault="00382684" w:rsidP="00F41CF4">
                          <w:pPr>
                            <w:jc w:val="center"/>
                            <w:rPr>
                              <w:b/>
                              <w:bCs/>
                              <w:color w:val="FF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792C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100.9pt;margin-top:4.55pt;width:360.55pt;height:3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" filled="f" stroked="f">
              <v:textbox>
                <w:txbxContent>
                  <w:p w14:paraId="0EF63009" w14:textId="77777777" w:rsidR="008C12FF" w:rsidRDefault="008C12FF" w:rsidP="008C12F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IVAR ID Poděbrady, s.r.o., Bílkova 127, 290 01 Poděbrady-Kluk, tel: 325 610, 181, 325 610 505</w:t>
                    </w:r>
                  </w:p>
                  <w:p w14:paraId="159D8EA8" w14:textId="77777777" w:rsidR="008C12FF" w:rsidRDefault="008C12FF" w:rsidP="008C12FF">
                    <w:pPr>
                      <w:jc w:val="center"/>
                      <w:rPr>
                        <w:b/>
                        <w:bCs/>
                        <w:color w:val="FF00FF"/>
                        <w:sz w:val="16"/>
                      </w:rPr>
                    </w:pPr>
                    <w:hyperlink r:id="rId3" w:history="1">
                      <w:r w:rsidRPr="005E177F">
                        <w:rPr>
                          <w:rStyle w:val="Hypertextovodkaz"/>
                          <w:b/>
                          <w:bCs/>
                          <w:sz w:val="16"/>
                        </w:rPr>
                        <w:t>obchodni@ivarpodebrady.cz</w:t>
                      </w:r>
                    </w:hyperlink>
                    <w:r>
                      <w:rPr>
                        <w:b/>
                        <w:bCs/>
                        <w:color w:val="FF00FF"/>
                        <w:sz w:val="16"/>
                      </w:rPr>
                      <w:t xml:space="preserve">       </w:t>
                    </w:r>
                    <w:hyperlink r:id="rId4" w:history="1">
                      <w:r w:rsidRPr="005E177F">
                        <w:rPr>
                          <w:rStyle w:val="Hypertextovodkaz"/>
                          <w:b/>
                          <w:bCs/>
                          <w:sz w:val="16"/>
                        </w:rPr>
                        <w:t>www.ivarpodebrady.cz</w:t>
                      </w:r>
                    </w:hyperlink>
                  </w:p>
                  <w:p w14:paraId="58767E26" w14:textId="77777777" w:rsidR="008C12FF" w:rsidRPr="00F41CF4" w:rsidRDefault="008C12FF" w:rsidP="008C12FF">
                    <w:pPr>
                      <w:jc w:val="center"/>
                      <w:rPr>
                        <w:b/>
                        <w:bCs/>
                        <w:color w:val="FF00FF"/>
                        <w:sz w:val="16"/>
                        <w:szCs w:val="16"/>
                      </w:rPr>
                    </w:pPr>
                    <w:r w:rsidRPr="0039382B">
                      <w:rPr>
                        <w:sz w:val="16"/>
                      </w:rPr>
                      <w:t>IČ: 11821434  DIČ: CZ11821434   Firma je zapsána v OR u MS v Praze, v oddílu C, vložce č.</w:t>
                    </w:r>
                    <w:r w:rsidRPr="0039382B">
                      <w:rPr>
                        <w:sz w:val="16"/>
                        <w:szCs w:val="16"/>
                      </w:rPr>
                      <w:t xml:space="preserve"> 354929</w:t>
                    </w:r>
                  </w:p>
                  <w:p w14:paraId="54D25DB5" w14:textId="77777777" w:rsidR="00382684" w:rsidRPr="00F41CF4" w:rsidRDefault="00382684" w:rsidP="00F41CF4">
                    <w:pPr>
                      <w:jc w:val="center"/>
                      <w:rPr>
                        <w:b/>
                        <w:bCs/>
                        <w:color w:val="FF00FF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042D402" wp14:editId="4ECC4EC1">
          <wp:simplePos x="0" y="0"/>
          <wp:positionH relativeFrom="column">
            <wp:posOffset>110490</wp:posOffset>
          </wp:positionH>
          <wp:positionV relativeFrom="paragraph">
            <wp:posOffset>103505</wp:posOffset>
          </wp:positionV>
          <wp:extent cx="1113155" cy="41338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FC1B8" w14:textId="77777777" w:rsidR="008B5DA2" w:rsidRDefault="008B5DA2">
      <w:r>
        <w:separator/>
      </w:r>
    </w:p>
  </w:footnote>
  <w:footnote w:type="continuationSeparator" w:id="0">
    <w:p w14:paraId="36B5E711" w14:textId="77777777" w:rsidR="008B5DA2" w:rsidRDefault="008B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7C36" w14:textId="77777777" w:rsidR="00382684" w:rsidRDefault="00201886" w:rsidP="00201886">
    <w:pPr>
      <w:pStyle w:val="Zhlav"/>
      <w:jc w:val="left"/>
    </w:pPr>
    <w:r>
      <w:t xml:space="preserve"> </w:t>
    </w:r>
    <w:r w:rsidR="00F601D8">
      <w:rPr>
        <w:noProof/>
      </w:rPr>
      <w:drawing>
        <wp:inline distT="0" distB="0" distL="0" distR="0" wp14:anchorId="3FD8E9AB" wp14:editId="7F89185D">
          <wp:extent cx="1112520" cy="414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F601D8">
      <w:rPr>
        <w:noProof/>
      </w:rPr>
      <w:drawing>
        <wp:inline distT="0" distB="0" distL="0" distR="0" wp14:anchorId="4978A06B" wp14:editId="33AF13CB">
          <wp:extent cx="1112520" cy="4140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F601D8">
      <w:rPr>
        <w:noProof/>
      </w:rPr>
      <w:drawing>
        <wp:inline distT="0" distB="0" distL="0" distR="0" wp14:anchorId="5E97344D" wp14:editId="69BE5AD7">
          <wp:extent cx="1112520" cy="41402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F601D8">
      <w:rPr>
        <w:noProof/>
      </w:rPr>
      <w:drawing>
        <wp:inline distT="0" distB="0" distL="0" distR="0" wp14:anchorId="46AFE763" wp14:editId="654C8F6A">
          <wp:extent cx="1112520" cy="4140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F601D8">
      <w:rPr>
        <w:noProof/>
      </w:rPr>
      <w:drawing>
        <wp:inline distT="0" distB="0" distL="0" distR="0" wp14:anchorId="4526B62A" wp14:editId="79274F3B">
          <wp:extent cx="1112520" cy="41402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207"/>
        </w:tabs>
        <w:ind w:left="1207" w:hanging="555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- "/>
      <w:lvlJc w:val="left"/>
      <w:pPr>
        <w:tabs>
          <w:tab w:val="num" w:pos="1418"/>
        </w:tabs>
        <w:ind w:left="1418" w:hanging="284"/>
      </w:pPr>
      <w:rPr>
        <w:rFonts w:hint="default"/>
        <w:szCs w:val="22"/>
      </w:rPr>
    </w:lvl>
    <w:lvl w:ilvl="5">
      <w:start w:val="1"/>
      <w:numFmt w:val="decimal"/>
      <w:lvlText w:val=" %1.%2.%3.%4.%6 "/>
      <w:lvlJc w:val="left"/>
      <w:pPr>
        <w:tabs>
          <w:tab w:val="num" w:pos="1701"/>
        </w:tabs>
        <w:ind w:left="1701" w:hanging="283"/>
      </w:pPr>
      <w:rPr>
        <w:rFonts w:hint="default"/>
        <w:szCs w:val="22"/>
      </w:rPr>
    </w:lvl>
    <w:lvl w:ilvl="6">
      <w:start w:val="1"/>
      <w:numFmt w:val="decimal"/>
      <w:lvlText w:val=" %1.%2.%3.%4.%6.%7 "/>
      <w:lvlJc w:val="left"/>
      <w:pPr>
        <w:tabs>
          <w:tab w:val="num" w:pos="1984"/>
        </w:tabs>
        <w:ind w:left="1984" w:hanging="283"/>
      </w:pPr>
      <w:rPr>
        <w:rFonts w:hint="default"/>
        <w:szCs w:val="22"/>
      </w:rPr>
    </w:lvl>
    <w:lvl w:ilvl="7">
      <w:start w:val="1"/>
      <w:numFmt w:val="decimal"/>
      <w:lvlText w:val=" %1.%2.%3.%4.%6.%7.%8 "/>
      <w:lvlJc w:val="left"/>
      <w:pPr>
        <w:tabs>
          <w:tab w:val="num" w:pos="2268"/>
        </w:tabs>
        <w:ind w:left="2268" w:hanging="283"/>
      </w:pPr>
      <w:rPr>
        <w:rFonts w:hint="default"/>
        <w:szCs w:val="22"/>
      </w:rPr>
    </w:lvl>
    <w:lvl w:ilvl="8">
      <w:start w:val="1"/>
      <w:numFmt w:val="decimal"/>
      <w:lvlText w:val=" %1.%2.%3.%4.%6.%7.%8.%9 "/>
      <w:lvlJc w:val="left"/>
      <w:pPr>
        <w:tabs>
          <w:tab w:val="num" w:pos="2551"/>
        </w:tabs>
        <w:ind w:left="2551" w:hanging="283"/>
      </w:pPr>
      <w:rPr>
        <w:rFonts w:hint="default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suff w:val="nothing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suff w:val="nothing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543640F"/>
    <w:multiLevelType w:val="hybridMultilevel"/>
    <w:tmpl w:val="B9B63488"/>
    <w:lvl w:ilvl="0" w:tplc="FFFFFFFF">
      <w:start w:val="1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27F1C04"/>
    <w:multiLevelType w:val="hybridMultilevel"/>
    <w:tmpl w:val="297CD616"/>
    <w:lvl w:ilvl="0" w:tplc="C478A8B8"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0A706D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2FF45550"/>
    <w:multiLevelType w:val="hybridMultilevel"/>
    <w:tmpl w:val="3D80A32C"/>
    <w:lvl w:ilvl="0" w:tplc="4B1C0520">
      <w:start w:val="1"/>
      <w:numFmt w:val="lowerLetter"/>
      <w:lvlText w:val="%1)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82B7C"/>
    <w:multiLevelType w:val="multilevel"/>
    <w:tmpl w:val="B31CA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42D943D3"/>
    <w:multiLevelType w:val="multilevel"/>
    <w:tmpl w:val="261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207"/>
        </w:tabs>
        <w:ind w:left="1207" w:hanging="555"/>
      </w:pPr>
      <w:rPr>
        <w:rFonts w:hint="default"/>
        <w:b w:val="0"/>
        <w:i w:val="0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4A927A0A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696F2295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7F010EC5"/>
    <w:multiLevelType w:val="hybridMultilevel"/>
    <w:tmpl w:val="BADC0292"/>
    <w:lvl w:ilvl="0" w:tplc="59546868">
      <w:start w:val="1"/>
      <w:numFmt w:val="bullet"/>
      <w:lvlText w:val=""/>
      <w:lvlJc w:val="left"/>
      <w:pPr>
        <w:ind w:left="717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146964951">
    <w:abstractNumId w:val="4"/>
  </w:num>
  <w:num w:numId="2" w16cid:durableId="217783393">
    <w:abstractNumId w:val="0"/>
  </w:num>
  <w:num w:numId="3" w16cid:durableId="1704864867">
    <w:abstractNumId w:val="1"/>
  </w:num>
  <w:num w:numId="4" w16cid:durableId="252126045">
    <w:abstractNumId w:val="2"/>
  </w:num>
  <w:num w:numId="5" w16cid:durableId="1894153359">
    <w:abstractNumId w:val="7"/>
  </w:num>
  <w:num w:numId="6" w16cid:durableId="1133449469">
    <w:abstractNumId w:val="5"/>
  </w:num>
  <w:num w:numId="7" w16cid:durableId="1002469734">
    <w:abstractNumId w:val="10"/>
  </w:num>
  <w:num w:numId="8" w16cid:durableId="560138822">
    <w:abstractNumId w:val="11"/>
  </w:num>
  <w:num w:numId="9" w16cid:durableId="2066105059">
    <w:abstractNumId w:val="9"/>
  </w:num>
  <w:num w:numId="10" w16cid:durableId="789934383">
    <w:abstractNumId w:val="6"/>
  </w:num>
  <w:num w:numId="11" w16cid:durableId="1359162141">
    <w:abstractNumId w:val="3"/>
  </w:num>
  <w:num w:numId="12" w16cid:durableId="129710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0E"/>
    <w:rsid w:val="00023AEA"/>
    <w:rsid w:val="000570B4"/>
    <w:rsid w:val="0006574F"/>
    <w:rsid w:val="00074F41"/>
    <w:rsid w:val="00077DD8"/>
    <w:rsid w:val="00086BAC"/>
    <w:rsid w:val="000F0F3E"/>
    <w:rsid w:val="00100B74"/>
    <w:rsid w:val="00113232"/>
    <w:rsid w:val="00117D9F"/>
    <w:rsid w:val="001342F7"/>
    <w:rsid w:val="001348AF"/>
    <w:rsid w:val="00134B13"/>
    <w:rsid w:val="00141630"/>
    <w:rsid w:val="00150789"/>
    <w:rsid w:val="0018574F"/>
    <w:rsid w:val="001C44EC"/>
    <w:rsid w:val="001D0AB1"/>
    <w:rsid w:val="001D11D5"/>
    <w:rsid w:val="00201886"/>
    <w:rsid w:val="00217FEB"/>
    <w:rsid w:val="0022170E"/>
    <w:rsid w:val="00230C4C"/>
    <w:rsid w:val="002568C7"/>
    <w:rsid w:val="00263180"/>
    <w:rsid w:val="002631F6"/>
    <w:rsid w:val="00274B9C"/>
    <w:rsid w:val="00284AC3"/>
    <w:rsid w:val="0028595D"/>
    <w:rsid w:val="002A5A25"/>
    <w:rsid w:val="002B49E2"/>
    <w:rsid w:val="002F36BD"/>
    <w:rsid w:val="00304D4F"/>
    <w:rsid w:val="00313743"/>
    <w:rsid w:val="003277CB"/>
    <w:rsid w:val="00340360"/>
    <w:rsid w:val="00382684"/>
    <w:rsid w:val="003A1E68"/>
    <w:rsid w:val="003B0C7C"/>
    <w:rsid w:val="003B326A"/>
    <w:rsid w:val="003D42BC"/>
    <w:rsid w:val="003D5436"/>
    <w:rsid w:val="00406E30"/>
    <w:rsid w:val="00411AB6"/>
    <w:rsid w:val="004134F2"/>
    <w:rsid w:val="004229DB"/>
    <w:rsid w:val="00431C7A"/>
    <w:rsid w:val="004411DE"/>
    <w:rsid w:val="0045598F"/>
    <w:rsid w:val="004622D6"/>
    <w:rsid w:val="00497E4A"/>
    <w:rsid w:val="004B54F7"/>
    <w:rsid w:val="004C7999"/>
    <w:rsid w:val="004E1A27"/>
    <w:rsid w:val="004F08C9"/>
    <w:rsid w:val="004F7F75"/>
    <w:rsid w:val="005138C7"/>
    <w:rsid w:val="00524F6E"/>
    <w:rsid w:val="005279BD"/>
    <w:rsid w:val="00534ABF"/>
    <w:rsid w:val="00550E1D"/>
    <w:rsid w:val="00561777"/>
    <w:rsid w:val="005667B3"/>
    <w:rsid w:val="00593864"/>
    <w:rsid w:val="005960D0"/>
    <w:rsid w:val="005C610E"/>
    <w:rsid w:val="005E4285"/>
    <w:rsid w:val="005F64C1"/>
    <w:rsid w:val="00601C90"/>
    <w:rsid w:val="0061486C"/>
    <w:rsid w:val="00621DC3"/>
    <w:rsid w:val="00633E39"/>
    <w:rsid w:val="0063569F"/>
    <w:rsid w:val="00637AB1"/>
    <w:rsid w:val="00651DA6"/>
    <w:rsid w:val="0066111E"/>
    <w:rsid w:val="00661AC9"/>
    <w:rsid w:val="00667D24"/>
    <w:rsid w:val="00691C80"/>
    <w:rsid w:val="006D29E4"/>
    <w:rsid w:val="007069A2"/>
    <w:rsid w:val="00732B0F"/>
    <w:rsid w:val="00740C6B"/>
    <w:rsid w:val="00763CA7"/>
    <w:rsid w:val="00765A83"/>
    <w:rsid w:val="007954FB"/>
    <w:rsid w:val="007A3CA7"/>
    <w:rsid w:val="007A46D4"/>
    <w:rsid w:val="007C1C22"/>
    <w:rsid w:val="007D1007"/>
    <w:rsid w:val="007D65AF"/>
    <w:rsid w:val="007E7F3C"/>
    <w:rsid w:val="007F0311"/>
    <w:rsid w:val="0080182E"/>
    <w:rsid w:val="00812F6C"/>
    <w:rsid w:val="008158ED"/>
    <w:rsid w:val="00823024"/>
    <w:rsid w:val="00833058"/>
    <w:rsid w:val="00835A89"/>
    <w:rsid w:val="00865929"/>
    <w:rsid w:val="008977FA"/>
    <w:rsid w:val="008B5DA2"/>
    <w:rsid w:val="008C12FF"/>
    <w:rsid w:val="008E4132"/>
    <w:rsid w:val="008F75BC"/>
    <w:rsid w:val="0090071E"/>
    <w:rsid w:val="00903A82"/>
    <w:rsid w:val="00903C3B"/>
    <w:rsid w:val="00923472"/>
    <w:rsid w:val="00923D02"/>
    <w:rsid w:val="00944471"/>
    <w:rsid w:val="009445A6"/>
    <w:rsid w:val="00951D17"/>
    <w:rsid w:val="00955B84"/>
    <w:rsid w:val="0097533A"/>
    <w:rsid w:val="009778B0"/>
    <w:rsid w:val="009D136D"/>
    <w:rsid w:val="009E6A89"/>
    <w:rsid w:val="00A028EA"/>
    <w:rsid w:val="00A206F8"/>
    <w:rsid w:val="00A34D4F"/>
    <w:rsid w:val="00A45D69"/>
    <w:rsid w:val="00A52DA0"/>
    <w:rsid w:val="00A56177"/>
    <w:rsid w:val="00A6092A"/>
    <w:rsid w:val="00AC3A26"/>
    <w:rsid w:val="00AE4F54"/>
    <w:rsid w:val="00AF54C1"/>
    <w:rsid w:val="00B079C2"/>
    <w:rsid w:val="00B12104"/>
    <w:rsid w:val="00B12E43"/>
    <w:rsid w:val="00B35F50"/>
    <w:rsid w:val="00B45106"/>
    <w:rsid w:val="00BA0768"/>
    <w:rsid w:val="00BB3113"/>
    <w:rsid w:val="00BC0377"/>
    <w:rsid w:val="00BE4919"/>
    <w:rsid w:val="00BF1BD1"/>
    <w:rsid w:val="00C22ADF"/>
    <w:rsid w:val="00C3747F"/>
    <w:rsid w:val="00C524D2"/>
    <w:rsid w:val="00C63358"/>
    <w:rsid w:val="00C86C34"/>
    <w:rsid w:val="00CA3C7F"/>
    <w:rsid w:val="00CA5378"/>
    <w:rsid w:val="00CC0163"/>
    <w:rsid w:val="00CD21ED"/>
    <w:rsid w:val="00CE5062"/>
    <w:rsid w:val="00CF0C11"/>
    <w:rsid w:val="00D00358"/>
    <w:rsid w:val="00D12CC7"/>
    <w:rsid w:val="00D1327A"/>
    <w:rsid w:val="00D52710"/>
    <w:rsid w:val="00D54D0E"/>
    <w:rsid w:val="00D62BE8"/>
    <w:rsid w:val="00D91BD9"/>
    <w:rsid w:val="00DA19B0"/>
    <w:rsid w:val="00DC2F62"/>
    <w:rsid w:val="00DC5F43"/>
    <w:rsid w:val="00DE7FF9"/>
    <w:rsid w:val="00E00EDD"/>
    <w:rsid w:val="00E15257"/>
    <w:rsid w:val="00E20413"/>
    <w:rsid w:val="00E23DAB"/>
    <w:rsid w:val="00E42979"/>
    <w:rsid w:val="00E821EF"/>
    <w:rsid w:val="00E969A4"/>
    <w:rsid w:val="00E976EF"/>
    <w:rsid w:val="00EB41AD"/>
    <w:rsid w:val="00EC6DE5"/>
    <w:rsid w:val="00ED0C97"/>
    <w:rsid w:val="00ED79BF"/>
    <w:rsid w:val="00F07A8D"/>
    <w:rsid w:val="00F16331"/>
    <w:rsid w:val="00F41CF4"/>
    <w:rsid w:val="00F449A3"/>
    <w:rsid w:val="00F53A1D"/>
    <w:rsid w:val="00F56CF3"/>
    <w:rsid w:val="00F601D8"/>
    <w:rsid w:val="00F73ABD"/>
    <w:rsid w:val="00F816CA"/>
    <w:rsid w:val="00F83E72"/>
    <w:rsid w:val="00FB0F84"/>
    <w:rsid w:val="00FB4475"/>
    <w:rsid w:val="00FB4E68"/>
    <w:rsid w:val="00FB652B"/>
    <w:rsid w:val="00FF6CE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CBD1"/>
  <w15:docId w15:val="{198C384D-5790-46A4-A95D-B35573E8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70B4"/>
    <w:pPr>
      <w:suppressAutoHyphens/>
      <w:jc w:val="both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F816C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C0163"/>
    <w:rPr>
      <w:b/>
      <w:bCs/>
    </w:rPr>
  </w:style>
  <w:style w:type="paragraph" w:styleId="Bezmezer">
    <w:name w:val="No Spacing"/>
    <w:uiPriority w:val="1"/>
    <w:qFormat/>
    <w:rsid w:val="004F7F75"/>
    <w:pPr>
      <w:jc w:val="both"/>
    </w:pPr>
    <w:rPr>
      <w:lang w:eastAsia="cs-CZ"/>
    </w:rPr>
  </w:style>
  <w:style w:type="paragraph" w:styleId="Textbubliny">
    <w:name w:val="Balloon Text"/>
    <w:basedOn w:val="Normln"/>
    <w:link w:val="TextbublinyChar"/>
    <w:rsid w:val="00023A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23AEA"/>
    <w:rPr>
      <w:rFonts w:ascii="Tahoma" w:hAnsi="Tahoma" w:cs="Tahoma"/>
      <w:sz w:val="16"/>
      <w:szCs w:val="16"/>
    </w:rPr>
  </w:style>
  <w:style w:type="paragraph" w:customStyle="1" w:styleId="Nadpis-psmosml">
    <w:name w:val="Nadpis - písmo (sml.)"/>
    <w:basedOn w:val="Zkladntextodsazen"/>
    <w:rsid w:val="000570B4"/>
    <w:pPr>
      <w:widowControl w:val="0"/>
      <w:ind w:left="-11"/>
      <w:jc w:val="center"/>
    </w:pPr>
    <w:rPr>
      <w:rFonts w:eastAsia="Lucida Sans Unicode"/>
      <w:b/>
      <w:bCs/>
      <w:sz w:val="28"/>
      <w:szCs w:val="28"/>
    </w:rPr>
  </w:style>
  <w:style w:type="paragraph" w:styleId="Nzev">
    <w:name w:val="Title"/>
    <w:basedOn w:val="Normln"/>
    <w:next w:val="Podnadpis"/>
    <w:link w:val="NzevChar1"/>
    <w:qFormat/>
    <w:rsid w:val="000570B4"/>
    <w:pPr>
      <w:widowControl w:val="0"/>
      <w:tabs>
        <w:tab w:val="left" w:pos="720"/>
      </w:tabs>
      <w:spacing w:before="240"/>
      <w:jc w:val="center"/>
    </w:pPr>
    <w:rPr>
      <w:rFonts w:eastAsia="Lucida Sans Unicode"/>
      <w:b/>
      <w:bCs/>
      <w:sz w:val="44"/>
      <w:szCs w:val="28"/>
      <w:lang w:eastAsia="ar-SA"/>
    </w:rPr>
  </w:style>
  <w:style w:type="character" w:customStyle="1" w:styleId="NzevChar">
    <w:name w:val="Název Char"/>
    <w:basedOn w:val="Standardnpsmoodstavce"/>
    <w:rsid w:val="0005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link w:val="Nzev"/>
    <w:rsid w:val="000570B4"/>
    <w:rPr>
      <w:rFonts w:eastAsia="Lucida Sans Unicode"/>
      <w:b/>
      <w:bCs/>
      <w:sz w:val="44"/>
      <w:szCs w:val="28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0570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570B4"/>
  </w:style>
  <w:style w:type="paragraph" w:styleId="Podnadpis">
    <w:name w:val="Subtitle"/>
    <w:basedOn w:val="Normln"/>
    <w:next w:val="Normln"/>
    <w:link w:val="PodnadpisChar"/>
    <w:qFormat/>
    <w:rsid w:val="000570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570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1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flace_spotrebitelske_cen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zicka.marek@nemky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inflace_spotrebitelske_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hodni@ivarpodebrady.cz" TargetMode="External"/><Relationship Id="rId2" Type="http://schemas.openxmlformats.org/officeDocument/2006/relationships/hyperlink" Target="http://www.ivarpodebrady.cz" TargetMode="External"/><Relationship Id="rId1" Type="http://schemas.openxmlformats.org/officeDocument/2006/relationships/hyperlink" Target="mailto:obchodni@ivarpodebrady.cz" TargetMode="External"/><Relationship Id="rId5" Type="http://schemas.openxmlformats.org/officeDocument/2006/relationships/image" Target="media/image1.emf"/><Relationship Id="rId4" Type="http://schemas.openxmlformats.org/officeDocument/2006/relationships/hyperlink" Target="http://www.ivarpodebrad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TEXTY\09%20vnitrni\45%20Vzory%20dokument&#367;\063%20IVAR%20ID%20Hlavi&#269;kov&#253;%20pap&#237;r%20vzor%2008%2010_2022%20v_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 IVAR ID Hlavičkový papír vzor 08 10_2022 v_01.dotx</Template>
  <TotalTime>24</TotalTime>
  <Pages>1</Pages>
  <Words>1140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KET</vt:lpstr>
    </vt:vector>
  </TitlesOfParts>
  <Company>IVAR a.s.</Company>
  <LinksUpToDate>false</LinksUpToDate>
  <CharactersWithSpaces>7857</CharactersWithSpaces>
  <SharedDoc>false</SharedDoc>
  <HLinks>
    <vt:vector size="12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http://www.ivarpodebrady.cz/</vt:lpwstr>
      </vt:variant>
      <vt:variant>
        <vt:lpwstr/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mailto:obchodni@ivarpodebrady.cz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</dc:title>
  <dc:creator>Antonín Škopec</dc:creator>
  <cp:lastModifiedBy>Mgr. BLAHOVÁ Blanka</cp:lastModifiedBy>
  <cp:revision>12</cp:revision>
  <cp:lastPrinted>2023-10-03T19:16:00Z</cp:lastPrinted>
  <dcterms:created xsi:type="dcterms:W3CDTF">2025-07-23T11:05:00Z</dcterms:created>
  <dcterms:modified xsi:type="dcterms:W3CDTF">2025-08-22T07:16:00Z</dcterms:modified>
</cp:coreProperties>
</file>