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A855" w14:textId="77777777" w:rsidR="00996E31" w:rsidRDefault="00000000">
      <w:pPr>
        <w:spacing w:after="66" w:line="259" w:lineRule="auto"/>
        <w:ind w:left="329"/>
      </w:pPr>
      <w:r>
        <w:rPr>
          <w:b/>
          <w:sz w:val="24"/>
        </w:rPr>
        <w:t>KRYCÍ LIST SOUPISU PRACÍ</w:t>
      </w:r>
    </w:p>
    <w:p w14:paraId="1BBCA9FF" w14:textId="77777777" w:rsidR="00996E31" w:rsidRDefault="00000000">
      <w:pPr>
        <w:spacing w:after="0" w:line="259" w:lineRule="auto"/>
        <w:ind w:left="320"/>
      </w:pPr>
      <w:r>
        <w:t>Stavba:</w:t>
      </w:r>
    </w:p>
    <w:p w14:paraId="2FD26704" w14:textId="77777777" w:rsidR="00996E31" w:rsidRDefault="00000000">
      <w:pPr>
        <w:ind w:left="626"/>
      </w:pPr>
      <w:r>
        <w:t>Stavební úpravy vnitřních prostor - Náprstkovo muzeum</w:t>
      </w:r>
    </w:p>
    <w:p w14:paraId="35C6D3F4" w14:textId="77777777" w:rsidR="00996E31" w:rsidRDefault="00000000">
      <w:pPr>
        <w:spacing w:after="0" w:line="259" w:lineRule="auto"/>
        <w:ind w:left="320"/>
      </w:pPr>
      <w:r>
        <w:t>Objekt:</w:t>
      </w:r>
    </w:p>
    <w:p w14:paraId="27BE06C4" w14:textId="77777777" w:rsidR="00996E31" w:rsidRDefault="00000000">
      <w:pPr>
        <w:pStyle w:val="Nadpis1"/>
        <w:ind w:left="629"/>
      </w:pPr>
      <w:r>
        <w:t>VON - Vedlejší a ostatní rozpočtové náklady</w:t>
      </w:r>
    </w:p>
    <w:tbl>
      <w:tblPr>
        <w:tblStyle w:val="TableGrid"/>
        <w:tblW w:w="12884" w:type="dxa"/>
        <w:tblInd w:w="3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21"/>
        <w:gridCol w:w="1180"/>
        <w:gridCol w:w="983"/>
      </w:tblGrid>
      <w:tr w:rsidR="00996E31" w14:paraId="4C90C359" w14:textId="77777777">
        <w:trPr>
          <w:trHeight w:val="170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40165FD9" w14:textId="77777777" w:rsidR="00996E31" w:rsidRDefault="00000000">
            <w:pPr>
              <w:spacing w:after="0" w:line="259" w:lineRule="auto"/>
              <w:ind w:left="0" w:firstLine="0"/>
            </w:pPr>
            <w:r>
              <w:t>KSO: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67EF16" w14:textId="77777777" w:rsidR="00996E31" w:rsidRDefault="00000000">
            <w:pPr>
              <w:spacing w:after="0" w:line="259" w:lineRule="auto"/>
              <w:ind w:left="0" w:firstLine="0"/>
            </w:pPr>
            <w:r>
              <w:t>CC-CZ: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F4BDE01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28322DB1" w14:textId="77777777">
        <w:trPr>
          <w:trHeight w:val="265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68A31841" w14:textId="77777777" w:rsidR="00996E31" w:rsidRDefault="00000000">
            <w:pPr>
              <w:tabs>
                <w:tab w:val="center" w:pos="2251"/>
              </w:tabs>
              <w:spacing w:after="0" w:line="259" w:lineRule="auto"/>
              <w:ind w:left="0" w:firstLine="0"/>
            </w:pPr>
            <w:r>
              <w:t>Místo:</w:t>
            </w:r>
            <w:r>
              <w:tab/>
              <w:t>Betlémské nám 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E6572B" w14:textId="77777777" w:rsidR="00996E31" w:rsidRDefault="00000000">
            <w:pPr>
              <w:spacing w:after="0" w:line="259" w:lineRule="auto"/>
              <w:ind w:left="0" w:firstLine="0"/>
            </w:pPr>
            <w:r>
              <w:t>Datum: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6AAF97E" w14:textId="77777777" w:rsidR="00996E31" w:rsidRDefault="00000000">
            <w:pPr>
              <w:spacing w:after="0" w:line="259" w:lineRule="auto"/>
              <w:ind w:left="0" w:firstLine="0"/>
            </w:pPr>
            <w:r>
              <w:t>11.08.2025</w:t>
            </w:r>
          </w:p>
        </w:tc>
      </w:tr>
      <w:tr w:rsidR="00996E31" w14:paraId="3A7C5A8F" w14:textId="77777777">
        <w:trPr>
          <w:trHeight w:val="288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280FADC1" w14:textId="77777777" w:rsidR="00996E31" w:rsidRDefault="00000000">
            <w:pPr>
              <w:spacing w:after="0" w:line="259" w:lineRule="auto"/>
              <w:ind w:left="0" w:firstLine="0"/>
            </w:pPr>
            <w:r>
              <w:t>Zadavatel: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897F67" w14:textId="77777777" w:rsidR="00996E31" w:rsidRDefault="00000000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1E99EC2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48AEA491" w14:textId="77777777">
        <w:trPr>
          <w:trHeight w:val="281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4FAAF0DF" w14:textId="77777777" w:rsidR="00996E31" w:rsidRDefault="00000000">
            <w:pPr>
              <w:spacing w:after="0" w:line="259" w:lineRule="auto"/>
              <w:ind w:left="322" w:firstLine="0"/>
            </w:pPr>
            <w:r>
              <w:t>Národní muzeum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E77B71" w14:textId="77777777" w:rsidR="00996E31" w:rsidRDefault="00000000">
            <w:pPr>
              <w:spacing w:after="0" w:line="259" w:lineRule="auto"/>
              <w:ind w:left="0" w:firstLine="0"/>
            </w:pPr>
            <w:r>
              <w:t>DIČ: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A77957D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0E072DD0" w14:textId="77777777">
        <w:trPr>
          <w:trHeight w:val="276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6EEC2571" w14:textId="77777777" w:rsidR="00996E31" w:rsidRDefault="00000000">
            <w:pPr>
              <w:spacing w:after="0" w:line="259" w:lineRule="auto"/>
              <w:ind w:left="0" w:firstLine="0"/>
            </w:pPr>
            <w:r>
              <w:t>Uchazeč: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46546ED" w14:textId="77777777" w:rsidR="00996E31" w:rsidRDefault="00000000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C5EDB12" w14:textId="77777777" w:rsidR="00996E31" w:rsidRDefault="00000000">
            <w:pPr>
              <w:spacing w:after="0" w:line="259" w:lineRule="auto"/>
              <w:ind w:left="0" w:firstLine="0"/>
            </w:pPr>
            <w:r>
              <w:t>63669480</w:t>
            </w:r>
          </w:p>
        </w:tc>
      </w:tr>
      <w:tr w:rsidR="00996E31" w14:paraId="79A07E09" w14:textId="77777777">
        <w:trPr>
          <w:trHeight w:val="1322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44754A2C" w14:textId="77777777" w:rsidR="00996E31" w:rsidRDefault="00000000">
            <w:pPr>
              <w:spacing w:after="135" w:line="259" w:lineRule="auto"/>
              <w:ind w:left="322" w:firstLine="0"/>
            </w:pPr>
            <w:r>
              <w:t>SP spol. s r.o., Na Bambouzku 204, 155 31 Praha 5 - Lipence</w:t>
            </w:r>
          </w:p>
          <w:p w14:paraId="62AB4A02" w14:textId="77777777" w:rsidR="00996E31" w:rsidRDefault="00000000">
            <w:pPr>
              <w:spacing w:after="20" w:line="259" w:lineRule="auto"/>
              <w:ind w:left="0" w:firstLine="0"/>
            </w:pPr>
            <w:r>
              <w:t>Projektant:</w:t>
            </w:r>
          </w:p>
          <w:p w14:paraId="60430844" w14:textId="6D1B5B8C" w:rsidR="00996E31" w:rsidRDefault="00504C74">
            <w:pPr>
              <w:spacing w:after="125" w:line="259" w:lineRule="auto"/>
              <w:ind w:left="322" w:firstLine="0"/>
            </w:pPr>
            <w:r>
              <w:t>xxxxxxxxxxxxxxxxxxxxx</w:t>
            </w:r>
          </w:p>
          <w:p w14:paraId="06A0F4DE" w14:textId="77777777" w:rsidR="00996E31" w:rsidRDefault="00000000">
            <w:pPr>
              <w:spacing w:after="19" w:line="259" w:lineRule="auto"/>
              <w:ind w:left="0" w:firstLine="0"/>
            </w:pPr>
            <w:r>
              <w:t>Zpracovatel:</w:t>
            </w:r>
          </w:p>
          <w:p w14:paraId="67DEAC28" w14:textId="77777777" w:rsidR="00996E31" w:rsidRDefault="00000000">
            <w:pPr>
              <w:spacing w:after="0" w:line="259" w:lineRule="auto"/>
              <w:ind w:left="322" w:firstLine="0"/>
            </w:pPr>
            <w:r>
              <w:t>QSB s.r.o.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7F6D9F" w14:textId="77777777" w:rsidR="00996E31" w:rsidRDefault="00000000">
            <w:pPr>
              <w:spacing w:after="125" w:line="259" w:lineRule="auto"/>
              <w:ind w:left="0" w:firstLine="0"/>
            </w:pPr>
            <w:r>
              <w:t>DIČ:</w:t>
            </w:r>
          </w:p>
          <w:p w14:paraId="079D469B" w14:textId="77777777" w:rsidR="00996E31" w:rsidRDefault="00000000">
            <w:pPr>
              <w:spacing w:after="20" w:line="259" w:lineRule="auto"/>
              <w:ind w:left="0" w:firstLine="0"/>
            </w:pPr>
            <w:r>
              <w:t>IČ:</w:t>
            </w:r>
          </w:p>
          <w:p w14:paraId="37AA539E" w14:textId="77777777" w:rsidR="00996E31" w:rsidRDefault="00000000">
            <w:pPr>
              <w:spacing w:after="125" w:line="259" w:lineRule="auto"/>
              <w:ind w:left="0" w:firstLine="0"/>
            </w:pPr>
            <w:r>
              <w:t>DIČ:</w:t>
            </w:r>
          </w:p>
          <w:p w14:paraId="1C56ADCA" w14:textId="77777777" w:rsidR="00996E31" w:rsidRDefault="00000000">
            <w:pPr>
              <w:spacing w:after="19" w:line="259" w:lineRule="auto"/>
              <w:ind w:left="0" w:firstLine="0"/>
            </w:pPr>
            <w:r>
              <w:t>IČ:</w:t>
            </w:r>
          </w:p>
          <w:p w14:paraId="4455EC9C" w14:textId="77777777" w:rsidR="00996E31" w:rsidRDefault="00000000">
            <w:pPr>
              <w:spacing w:after="0" w:line="259" w:lineRule="auto"/>
              <w:ind w:left="0" w:firstLine="0"/>
            </w:pPr>
            <w:r>
              <w:t>DIČ: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F62E86D" w14:textId="77777777" w:rsidR="00996E31" w:rsidRDefault="00000000">
            <w:pPr>
              <w:spacing w:after="687" w:line="259" w:lineRule="auto"/>
              <w:ind w:left="0" w:firstLine="0"/>
              <w:jc w:val="both"/>
            </w:pPr>
            <w:r>
              <w:t>CZ63669480</w:t>
            </w:r>
          </w:p>
          <w:p w14:paraId="007B6994" w14:textId="77777777" w:rsidR="00996E31" w:rsidRDefault="00000000">
            <w:pPr>
              <w:spacing w:after="19" w:line="259" w:lineRule="auto"/>
              <w:ind w:left="0" w:firstLine="0"/>
            </w:pPr>
            <w:r>
              <w:t>24853950</w:t>
            </w:r>
          </w:p>
          <w:p w14:paraId="198E0D4A" w14:textId="77777777" w:rsidR="00996E31" w:rsidRDefault="00000000">
            <w:pPr>
              <w:spacing w:after="0" w:line="259" w:lineRule="auto"/>
              <w:ind w:left="0" w:firstLine="0"/>
              <w:jc w:val="both"/>
            </w:pPr>
            <w:r>
              <w:t>CZ24853950</w:t>
            </w:r>
          </w:p>
        </w:tc>
      </w:tr>
    </w:tbl>
    <w:p w14:paraId="1D1026C8" w14:textId="77777777" w:rsidR="00996E31" w:rsidRDefault="00000000">
      <w:pPr>
        <w:spacing w:after="0" w:line="259" w:lineRule="auto"/>
        <w:ind w:left="320"/>
      </w:pPr>
      <w:r>
        <w:t>Poznámka:</w:t>
      </w:r>
    </w:p>
    <w:p w14:paraId="0FAC7A23" w14:textId="77777777" w:rsidR="00996E31" w:rsidRDefault="00000000">
      <w:pPr>
        <w:ind w:left="626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 Položky, pokud není uvedeno jinak, obsahují veškeré náklady na provedení, tzn. dodávku, montáž a montážní prostředky, kotevní a spojovací prvky, přesuny a dopravu, skládkovné, systémové detaily a řešení, pomocné lešení a přípravné práce. Podrobná specifikace položek je obsažena v projektové dokumentaci, která je nedílnou součástí zadávací dokumentace. Pokud není uveden výkaz výměr, byly hodnoty převzaty přímo z tabulek v projektu a CAD systémů. Pokud se v položkách objeví obchodní název, je uveden pouze orientačně, jako příklad a uchazeč může nabídnout rovnocenné řešení se stejnými nebo lepšími parametry.</w:t>
      </w:r>
    </w:p>
    <w:tbl>
      <w:tblPr>
        <w:tblStyle w:val="TableGrid"/>
        <w:tblW w:w="13578" w:type="dxa"/>
        <w:tblInd w:w="277" w:type="dxa"/>
        <w:tblCellMar>
          <w:top w:w="31" w:type="dxa"/>
          <w:left w:w="0" w:type="dxa"/>
          <w:bottom w:w="31" w:type="dxa"/>
          <w:right w:w="37" w:type="dxa"/>
        </w:tblCellMar>
        <w:tblLook w:val="04A0" w:firstRow="1" w:lastRow="0" w:firstColumn="1" w:lastColumn="0" w:noHBand="0" w:noVBand="1"/>
      </w:tblPr>
      <w:tblGrid>
        <w:gridCol w:w="8162"/>
        <w:gridCol w:w="1846"/>
        <w:gridCol w:w="970"/>
        <w:gridCol w:w="1546"/>
        <w:gridCol w:w="1054"/>
      </w:tblGrid>
      <w:tr w:rsidR="00996E31" w14:paraId="62909590" w14:textId="77777777">
        <w:trPr>
          <w:trHeight w:val="490"/>
        </w:trPr>
        <w:tc>
          <w:tcPr>
            <w:tcW w:w="8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6D63C05" w14:textId="77777777" w:rsidR="00996E31" w:rsidRDefault="00000000">
            <w:pPr>
              <w:spacing w:after="0" w:line="259" w:lineRule="auto"/>
              <w:ind w:left="32" w:firstLine="0"/>
            </w:pPr>
            <w:r>
              <w:rPr>
                <w:b/>
              </w:rPr>
              <w:t>Cena bez DPH</w:t>
            </w:r>
          </w:p>
        </w:tc>
        <w:tc>
          <w:tcPr>
            <w:tcW w:w="1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98B92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C2E4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7B27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ED5FE7C" w14:textId="77777777" w:rsidR="00996E3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184 818,56</w:t>
            </w:r>
          </w:p>
        </w:tc>
      </w:tr>
      <w:tr w:rsidR="00996E31" w14:paraId="44FA61DA" w14:textId="77777777">
        <w:trPr>
          <w:trHeight w:val="339"/>
        </w:trPr>
        <w:tc>
          <w:tcPr>
            <w:tcW w:w="81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C6B03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8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46243CE" w14:textId="77777777" w:rsidR="00996E31" w:rsidRDefault="00000000">
            <w:pPr>
              <w:spacing w:after="0" w:line="259" w:lineRule="auto"/>
              <w:ind w:left="0" w:firstLine="0"/>
            </w:pPr>
            <w:r>
              <w:t>Základ daně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D02747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47FA8C8" w14:textId="77777777" w:rsidR="00996E31" w:rsidRDefault="00000000">
            <w:pPr>
              <w:spacing w:after="0" w:line="259" w:lineRule="auto"/>
              <w:ind w:left="0" w:firstLine="0"/>
            </w:pPr>
            <w:r>
              <w:t>Sazba daně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07AE044" w14:textId="77777777" w:rsidR="00996E31" w:rsidRDefault="00000000">
            <w:pPr>
              <w:spacing w:after="0" w:line="259" w:lineRule="auto"/>
              <w:ind w:left="0" w:firstLine="0"/>
              <w:jc w:val="right"/>
            </w:pPr>
            <w:r>
              <w:t>Výše daně</w:t>
            </w:r>
          </w:p>
        </w:tc>
      </w:tr>
      <w:tr w:rsidR="00996E31" w14:paraId="37A84DE7" w14:textId="77777777">
        <w:trPr>
          <w:trHeight w:val="221"/>
        </w:trPr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5488B72B" w14:textId="77777777" w:rsidR="00996E31" w:rsidRDefault="00000000">
            <w:pPr>
              <w:spacing w:after="0" w:line="259" w:lineRule="auto"/>
              <w:ind w:left="28" w:firstLine="0"/>
            </w:pPr>
            <w:r>
              <w:rPr>
                <w:sz w:val="13"/>
              </w:rPr>
              <w:t xml:space="preserve">DPH </w:t>
            </w:r>
            <w:r>
              <w:t>základní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BE7D7B2" w14:textId="77777777" w:rsidR="00996E31" w:rsidRDefault="00000000">
            <w:pPr>
              <w:spacing w:after="0" w:line="259" w:lineRule="auto"/>
              <w:ind w:left="86" w:firstLine="0"/>
            </w:pPr>
            <w:r>
              <w:t>184 818,56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84A90CC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FA1A060" w14:textId="77777777" w:rsidR="00996E31" w:rsidRDefault="00000000">
            <w:pPr>
              <w:spacing w:after="0" w:line="259" w:lineRule="auto"/>
              <w:ind w:left="329" w:firstLine="0"/>
            </w:pPr>
            <w:r>
              <w:t>21,00%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925A8C" w14:textId="77777777" w:rsidR="00996E31" w:rsidRDefault="00000000">
            <w:pPr>
              <w:spacing w:after="0" w:line="259" w:lineRule="auto"/>
              <w:ind w:left="0" w:firstLine="0"/>
              <w:jc w:val="right"/>
            </w:pPr>
            <w:r>
              <w:t>38 811,90</w:t>
            </w:r>
          </w:p>
        </w:tc>
      </w:tr>
      <w:tr w:rsidR="00996E31" w14:paraId="14D47E6F" w14:textId="77777777">
        <w:trPr>
          <w:trHeight w:val="313"/>
        </w:trPr>
        <w:tc>
          <w:tcPr>
            <w:tcW w:w="81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C174BA" w14:textId="77777777" w:rsidR="00996E31" w:rsidRDefault="00000000">
            <w:pPr>
              <w:spacing w:after="0" w:line="259" w:lineRule="auto"/>
              <w:ind w:left="354" w:firstLine="0"/>
            </w:pPr>
            <w:r>
              <w:t>snížená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A7ED4B" w14:textId="77777777" w:rsidR="00996E31" w:rsidRDefault="00000000">
            <w:pPr>
              <w:spacing w:after="0" w:line="259" w:lineRule="auto"/>
              <w:ind w:left="600" w:firstLine="0"/>
            </w:pPr>
            <w: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473B6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E9A49" w14:textId="77777777" w:rsidR="00996E31" w:rsidRDefault="00000000">
            <w:pPr>
              <w:spacing w:after="0" w:line="259" w:lineRule="auto"/>
              <w:ind w:left="329" w:firstLine="0"/>
            </w:pPr>
            <w:r>
              <w:t>12,00%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31C161" w14:textId="77777777" w:rsidR="00996E31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</w:tr>
      <w:tr w:rsidR="00996E31" w14:paraId="434226BF" w14:textId="77777777">
        <w:trPr>
          <w:trHeight w:val="384"/>
        </w:trPr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313C9" w14:textId="77777777" w:rsidR="00996E31" w:rsidRDefault="00000000">
            <w:pPr>
              <w:spacing w:after="0" w:line="259" w:lineRule="auto"/>
              <w:ind w:left="37" w:firstLine="0"/>
            </w:pPr>
            <w:r>
              <w:rPr>
                <w:b/>
                <w:sz w:val="20"/>
              </w:rPr>
              <w:t>Cena s DPH</w:t>
            </w:r>
          </w:p>
        </w:tc>
        <w:tc>
          <w:tcPr>
            <w:tcW w:w="1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AC6FC" w14:textId="77777777" w:rsidR="00996E31" w:rsidRDefault="00000000">
            <w:pPr>
              <w:spacing w:after="0" w:line="259" w:lineRule="auto"/>
              <w:ind w:left="1373" w:firstLine="0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07787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CZK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668E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377A8" w14:textId="77777777" w:rsidR="00996E3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223 630,46</w:t>
            </w:r>
          </w:p>
        </w:tc>
      </w:tr>
    </w:tbl>
    <w:p w14:paraId="5F356DA4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0DBBEC9D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70719F7C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7126EDED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16580A9E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5F3B10A1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48B65D71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7C803565" w14:textId="77777777" w:rsidR="00504C74" w:rsidRDefault="00504C74">
      <w:pPr>
        <w:spacing w:after="66" w:line="259" w:lineRule="auto"/>
        <w:ind w:left="10" w:firstLine="0"/>
        <w:rPr>
          <w:b/>
          <w:sz w:val="24"/>
        </w:rPr>
      </w:pPr>
    </w:p>
    <w:p w14:paraId="5BD54880" w14:textId="172B8B00" w:rsidR="00996E31" w:rsidRDefault="00000000">
      <w:pPr>
        <w:spacing w:after="66" w:line="259" w:lineRule="auto"/>
        <w:ind w:left="10" w:firstLine="0"/>
      </w:pPr>
      <w:r>
        <w:rPr>
          <w:b/>
          <w:sz w:val="24"/>
        </w:rPr>
        <w:t>REKAPITULACE ČLENĚNÍ SOUPISU PRACÍ</w:t>
      </w:r>
    </w:p>
    <w:p w14:paraId="204B2B8C" w14:textId="77777777" w:rsidR="00996E31" w:rsidRDefault="00000000">
      <w:pPr>
        <w:spacing w:after="0" w:line="259" w:lineRule="auto"/>
        <w:ind w:left="-5"/>
      </w:pPr>
      <w:r>
        <w:t>Stavba:</w:t>
      </w:r>
    </w:p>
    <w:p w14:paraId="7ED2538D" w14:textId="77777777" w:rsidR="00996E31" w:rsidRDefault="00000000">
      <w:pPr>
        <w:ind w:left="0" w:right="5654" w:firstLine="631"/>
      </w:pPr>
      <w:r>
        <w:t>Stavební úpravy vnitřních prostor - Náprstkovo muzeum Objekt:</w:t>
      </w:r>
    </w:p>
    <w:p w14:paraId="65DC432E" w14:textId="77777777" w:rsidR="00996E31" w:rsidRDefault="00000000">
      <w:pPr>
        <w:pStyle w:val="Nadpis1"/>
        <w:ind w:left="629"/>
      </w:pPr>
      <w:r>
        <w:t>VON - Vedlejší a ostatní rozpočtové náklady</w:t>
      </w:r>
    </w:p>
    <w:tbl>
      <w:tblPr>
        <w:tblStyle w:val="TableGrid"/>
        <w:tblW w:w="13822" w:type="dxa"/>
        <w:tblInd w:w="-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42"/>
        <w:gridCol w:w="1181"/>
        <w:gridCol w:w="1599"/>
      </w:tblGrid>
      <w:tr w:rsidR="00996E31" w14:paraId="19C0B723" w14:textId="77777777">
        <w:trPr>
          <w:trHeight w:val="225"/>
        </w:trPr>
        <w:tc>
          <w:tcPr>
            <w:tcW w:w="11041" w:type="dxa"/>
            <w:tcBorders>
              <w:top w:val="nil"/>
              <w:left w:val="nil"/>
              <w:bottom w:val="nil"/>
              <w:right w:val="nil"/>
            </w:tcBorders>
          </w:tcPr>
          <w:p w14:paraId="4E0A1866" w14:textId="77777777" w:rsidR="00996E31" w:rsidRDefault="00000000">
            <w:pPr>
              <w:tabs>
                <w:tab w:val="center" w:pos="2563"/>
              </w:tabs>
              <w:spacing w:after="0" w:line="259" w:lineRule="auto"/>
              <w:ind w:left="0" w:firstLine="0"/>
            </w:pPr>
            <w:r>
              <w:t>Místo:</w:t>
            </w:r>
            <w:r>
              <w:tab/>
              <w:t>Betlémské nám 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456CEFA" w14:textId="77777777" w:rsidR="00996E31" w:rsidRDefault="00000000">
            <w:pPr>
              <w:spacing w:after="0" w:line="259" w:lineRule="auto"/>
              <w:ind w:left="0" w:firstLine="0"/>
            </w:pPr>
            <w:r>
              <w:t>Datum: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414F496D" w14:textId="77777777" w:rsidR="00996E31" w:rsidRDefault="00000000">
            <w:pPr>
              <w:spacing w:after="0" w:line="259" w:lineRule="auto"/>
              <w:ind w:left="0" w:firstLine="0"/>
            </w:pPr>
            <w:r>
              <w:t>11.08.2025</w:t>
            </w:r>
          </w:p>
        </w:tc>
      </w:tr>
      <w:tr w:rsidR="00996E31" w14:paraId="7BC6A952" w14:textId="77777777">
        <w:trPr>
          <w:trHeight w:val="455"/>
        </w:trPr>
        <w:tc>
          <w:tcPr>
            <w:tcW w:w="1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79B5" w14:textId="77777777" w:rsidR="00996E31" w:rsidRDefault="00000000">
            <w:pPr>
              <w:tabs>
                <w:tab w:val="center" w:pos="2557"/>
              </w:tabs>
              <w:spacing w:after="0" w:line="259" w:lineRule="auto"/>
              <w:ind w:left="0" w:firstLine="0"/>
            </w:pPr>
            <w:r>
              <w:t>Zadavatel:</w:t>
            </w:r>
            <w:r>
              <w:tab/>
              <w:t>Národní muzeum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CCE1" w14:textId="77777777" w:rsidR="00996E31" w:rsidRDefault="00000000">
            <w:pPr>
              <w:spacing w:after="0" w:line="259" w:lineRule="auto"/>
              <w:ind w:left="0" w:firstLine="0"/>
            </w:pPr>
            <w:r>
              <w:t>Projektant: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2F38916" w14:textId="17564E1A" w:rsidR="00996E31" w:rsidRDefault="00504C74">
            <w:pPr>
              <w:spacing w:after="0" w:line="259" w:lineRule="auto"/>
              <w:ind w:left="0" w:firstLine="0"/>
            </w:pPr>
            <w:r>
              <w:t>xxxxxxxxxxxx</w:t>
            </w:r>
          </w:p>
          <w:p w14:paraId="63DEF76B" w14:textId="51E38C1D" w:rsidR="00996E31" w:rsidRDefault="00504C74">
            <w:pPr>
              <w:spacing w:after="0" w:line="259" w:lineRule="auto"/>
              <w:ind w:left="0" w:firstLine="0"/>
            </w:pPr>
            <w:r>
              <w:t>xxxxx</w:t>
            </w:r>
          </w:p>
        </w:tc>
      </w:tr>
      <w:tr w:rsidR="00996E31" w14:paraId="2A581A5F" w14:textId="77777777">
        <w:trPr>
          <w:trHeight w:val="355"/>
        </w:trPr>
        <w:tc>
          <w:tcPr>
            <w:tcW w:w="11041" w:type="dxa"/>
            <w:tcBorders>
              <w:top w:val="nil"/>
              <w:left w:val="nil"/>
              <w:bottom w:val="nil"/>
              <w:right w:val="nil"/>
            </w:tcBorders>
          </w:tcPr>
          <w:p w14:paraId="0F5AACBF" w14:textId="77777777" w:rsidR="00996E31" w:rsidRDefault="00000000">
            <w:pPr>
              <w:tabs>
                <w:tab w:val="center" w:pos="4204"/>
              </w:tabs>
              <w:spacing w:after="0" w:line="259" w:lineRule="auto"/>
              <w:ind w:left="0" w:firstLine="0"/>
            </w:pPr>
            <w:r>
              <w:t>Uchazeč:</w:t>
            </w:r>
            <w:r>
              <w:tab/>
              <w:t>SP spol. s r.o., Na Bambouzku 204, 155 31 Praha 5 - Lipence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4A1DBE7" w14:textId="77777777" w:rsidR="00996E31" w:rsidRDefault="00000000">
            <w:pPr>
              <w:spacing w:after="0" w:line="259" w:lineRule="auto"/>
              <w:ind w:left="0" w:firstLine="0"/>
            </w:pPr>
            <w:r>
              <w:t>Zpracovatel: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07DEF74" w14:textId="77777777" w:rsidR="00996E31" w:rsidRDefault="00000000">
            <w:pPr>
              <w:spacing w:after="0" w:line="259" w:lineRule="auto"/>
              <w:ind w:left="0" w:firstLine="0"/>
            </w:pPr>
            <w:r>
              <w:t>QSB s.r.o.</w:t>
            </w:r>
          </w:p>
        </w:tc>
      </w:tr>
      <w:tr w:rsidR="00996E31" w14:paraId="77EBB6E7" w14:textId="77777777">
        <w:trPr>
          <w:trHeight w:val="513"/>
        </w:trPr>
        <w:tc>
          <w:tcPr>
            <w:tcW w:w="1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7147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Kód dílu - Popis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61E5E3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A736" w14:textId="77777777" w:rsidR="00996E3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5"/>
              </w:rPr>
              <w:t>Cena celkem [CZK]</w:t>
            </w:r>
          </w:p>
        </w:tc>
      </w:tr>
      <w:tr w:rsidR="00996E31" w14:paraId="26D1805E" w14:textId="77777777">
        <w:trPr>
          <w:trHeight w:val="472"/>
        </w:trPr>
        <w:tc>
          <w:tcPr>
            <w:tcW w:w="11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B887" w14:textId="77777777" w:rsidR="00996E31" w:rsidRDefault="00000000">
            <w:pPr>
              <w:spacing w:after="0" w:line="259" w:lineRule="auto"/>
              <w:ind w:left="7" w:firstLine="0"/>
            </w:pPr>
            <w:r>
              <w:rPr>
                <w:b/>
                <w:sz w:val="20"/>
              </w:rPr>
              <w:t>Náklady stavby celkem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B7C93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2955" w14:textId="77777777" w:rsidR="00996E31" w:rsidRDefault="0000000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  <w:sz w:val="20"/>
              </w:rPr>
              <w:t>184 818,56</w:t>
            </w:r>
          </w:p>
        </w:tc>
      </w:tr>
      <w:tr w:rsidR="00996E31" w14:paraId="481580CB" w14:textId="77777777">
        <w:trPr>
          <w:trHeight w:val="274"/>
        </w:trPr>
        <w:tc>
          <w:tcPr>
            <w:tcW w:w="11041" w:type="dxa"/>
            <w:tcBorders>
              <w:top w:val="nil"/>
              <w:left w:val="nil"/>
              <w:bottom w:val="nil"/>
              <w:right w:val="nil"/>
            </w:tcBorders>
          </w:tcPr>
          <w:p w14:paraId="4E364B7F" w14:textId="77777777" w:rsidR="00996E31" w:rsidRDefault="00000000">
            <w:pPr>
              <w:spacing w:after="0" w:line="259" w:lineRule="auto"/>
              <w:ind w:left="317" w:firstLine="0"/>
            </w:pPr>
            <w:r>
              <w:rPr>
                <w:sz w:val="20"/>
              </w:rPr>
              <w:t>VRN - Vedlejší rozpočtové náklady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3FB2D9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60FD2C4" w14:textId="77777777" w:rsidR="00996E31" w:rsidRDefault="0000000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0"/>
              </w:rPr>
              <w:t>184 818,56</w:t>
            </w:r>
          </w:p>
        </w:tc>
      </w:tr>
    </w:tbl>
    <w:p w14:paraId="7BFAD28B" w14:textId="77777777" w:rsidR="00996E31" w:rsidRDefault="00000000">
      <w:pPr>
        <w:spacing w:after="0" w:line="259" w:lineRule="auto"/>
        <w:ind w:left="276" w:right="-290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F40FC8" wp14:editId="010E63FF">
                <wp:extent cx="8622537" cy="1524"/>
                <wp:effectExtent l="0" t="0" r="0" b="0"/>
                <wp:docPr id="6323" name="Group 6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2537" cy="1524"/>
                          <a:chOff x="0" y="0"/>
                          <a:chExt cx="8622537" cy="1524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762" y="762"/>
                            <a:ext cx="8621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013">
                                <a:moveTo>
                                  <a:pt x="0" y="0"/>
                                </a:moveTo>
                                <a:lnTo>
                                  <a:pt x="8621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5" name="Shape 11195"/>
                        <wps:cNvSpPr/>
                        <wps:spPr>
                          <a:xfrm>
                            <a:off x="0" y="0"/>
                            <a:ext cx="8622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537" h="9144">
                                <a:moveTo>
                                  <a:pt x="0" y="0"/>
                                </a:moveTo>
                                <a:lnTo>
                                  <a:pt x="8622537" y="0"/>
                                </a:lnTo>
                                <a:lnTo>
                                  <a:pt x="8622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3" style="width:678.94pt;height:0.119995pt;mso-position-horizontal-relative:char;mso-position-vertical-relative:line" coordsize="86225,15">
                <v:shape id="Shape 114" style="position:absolute;width:86210;height:0;left:7;top:7;" coordsize="8621013,0" path="m0,0l8621013,0">
                  <v:stroke weight="0.14pt" endcap="square" joinstyle="round" on="true" color="#000000"/>
                  <v:fill on="false" color="#000000" opacity="0"/>
                </v:shape>
                <v:shape id="Shape 11196" style="position:absolute;width:86225;height:91;left:0;top:0;" coordsize="8622537,9144" path="m0,0l8622537,0l8622537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br w:type="page"/>
      </w:r>
    </w:p>
    <w:p w14:paraId="606C26CA" w14:textId="77777777" w:rsidR="00996E31" w:rsidRDefault="00000000">
      <w:pPr>
        <w:spacing w:after="66" w:line="259" w:lineRule="auto"/>
        <w:ind w:left="5"/>
      </w:pPr>
      <w:r>
        <w:rPr>
          <w:b/>
          <w:sz w:val="24"/>
        </w:rPr>
        <w:lastRenderedPageBreak/>
        <w:t>SOUPIS PRACÍ</w:t>
      </w:r>
    </w:p>
    <w:p w14:paraId="3018FCCF" w14:textId="77777777" w:rsidR="00996E31" w:rsidRDefault="00000000">
      <w:pPr>
        <w:spacing w:after="0" w:line="259" w:lineRule="auto"/>
        <w:ind w:left="-5"/>
      </w:pPr>
      <w:r>
        <w:t>Stavba:</w:t>
      </w:r>
    </w:p>
    <w:p w14:paraId="49A75A7B" w14:textId="77777777" w:rsidR="00996E31" w:rsidRDefault="00000000">
      <w:pPr>
        <w:spacing w:after="15" w:line="259" w:lineRule="auto"/>
        <w:ind w:left="0" w:right="6183" w:firstLine="0"/>
        <w:jc w:val="right"/>
      </w:pPr>
      <w:r>
        <w:t>Stavební úpravy vnitřních prostor - Náprstkovo muzeum</w:t>
      </w:r>
    </w:p>
    <w:p w14:paraId="3446ECE3" w14:textId="77777777" w:rsidR="00996E31" w:rsidRDefault="00000000">
      <w:pPr>
        <w:spacing w:after="0" w:line="259" w:lineRule="auto"/>
        <w:ind w:left="-5"/>
      </w:pPr>
      <w:r>
        <w:t>Objekt:</w:t>
      </w:r>
    </w:p>
    <w:p w14:paraId="1FFA8FE4" w14:textId="77777777" w:rsidR="00996E31" w:rsidRDefault="00000000">
      <w:pPr>
        <w:pStyle w:val="Nadpis1"/>
        <w:ind w:left="629"/>
      </w:pPr>
      <w:r>
        <w:t>VON - Vedlejší a ostatní rozpočtové náklady</w:t>
      </w:r>
    </w:p>
    <w:tbl>
      <w:tblPr>
        <w:tblStyle w:val="TableGrid"/>
        <w:tblW w:w="15552" w:type="dxa"/>
        <w:tblInd w:w="-32" w:type="dxa"/>
        <w:tblCellMar>
          <w:top w:w="0" w:type="dxa"/>
          <w:left w:w="2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96E31" w14:paraId="329A037E" w14:textId="77777777">
        <w:trPr>
          <w:trHeight w:val="22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EE5FB" w14:textId="77777777" w:rsidR="00996E31" w:rsidRDefault="00000000">
            <w:pPr>
              <w:tabs>
                <w:tab w:val="center" w:pos="2568"/>
              </w:tabs>
              <w:spacing w:after="0" w:line="259" w:lineRule="auto"/>
              <w:ind w:left="0" w:firstLine="0"/>
            </w:pPr>
            <w:r>
              <w:t>Místo:</w:t>
            </w:r>
            <w:r>
              <w:tab/>
              <w:t>Betlémské nám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79CB50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79A2F0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76CBA17" w14:textId="77777777" w:rsidR="00996E31" w:rsidRDefault="00000000">
            <w:pPr>
              <w:spacing w:after="0" w:line="259" w:lineRule="auto"/>
              <w:ind w:left="7" w:firstLine="0"/>
            </w:pPr>
            <w:r>
              <w:t>Datum: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2BC338" w14:textId="77777777" w:rsidR="00996E31" w:rsidRDefault="00000000">
            <w:pPr>
              <w:spacing w:after="0" w:line="259" w:lineRule="auto"/>
              <w:ind w:left="7" w:firstLine="0"/>
            </w:pPr>
            <w:r>
              <w:t>11.08.2025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6ED2464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6C09D58C" w14:textId="77777777">
        <w:trPr>
          <w:trHeight w:val="45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D994" w14:textId="77777777" w:rsidR="00996E31" w:rsidRDefault="00000000">
            <w:pPr>
              <w:tabs>
                <w:tab w:val="center" w:pos="2562"/>
              </w:tabs>
              <w:spacing w:after="0" w:line="259" w:lineRule="auto"/>
              <w:ind w:left="0" w:firstLine="0"/>
            </w:pPr>
            <w:r>
              <w:t>Zadavatel:</w:t>
            </w:r>
            <w:r>
              <w:tab/>
              <w:t>Národní muzeum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9BF6AE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2534AF9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2387" w14:textId="77777777" w:rsidR="00996E31" w:rsidRDefault="00000000">
            <w:pPr>
              <w:spacing w:after="0" w:line="259" w:lineRule="auto"/>
              <w:ind w:left="7" w:firstLine="0"/>
            </w:pPr>
            <w:r>
              <w:t>Projektant: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0FA943" w14:textId="7359D69D" w:rsidR="00996E31" w:rsidRDefault="00504C74">
            <w:pPr>
              <w:spacing w:after="0" w:line="259" w:lineRule="auto"/>
              <w:ind w:left="7" w:firstLine="0"/>
            </w:pPr>
            <w:r>
              <w:t>xxxxxxxxxxxx</w:t>
            </w:r>
          </w:p>
          <w:p w14:paraId="18DD6A87" w14:textId="39E8A07C" w:rsidR="00996E31" w:rsidRDefault="00504C74">
            <w:pPr>
              <w:spacing w:after="0" w:line="259" w:lineRule="auto"/>
              <w:ind w:left="7" w:firstLine="0"/>
            </w:pPr>
            <w:r>
              <w:t>xxxxx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4C6D4D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2203D15D" w14:textId="77777777">
        <w:trPr>
          <w:trHeight w:val="363"/>
        </w:trPr>
        <w:tc>
          <w:tcPr>
            <w:tcW w:w="943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524D00" w14:textId="77777777" w:rsidR="00996E31" w:rsidRDefault="00000000">
            <w:pPr>
              <w:tabs>
                <w:tab w:val="center" w:pos="4209"/>
              </w:tabs>
              <w:spacing w:after="0" w:line="259" w:lineRule="auto"/>
              <w:ind w:left="0" w:firstLine="0"/>
            </w:pPr>
            <w:r>
              <w:t>Uchazeč:</w:t>
            </w:r>
            <w:r>
              <w:tab/>
              <w:t>SP spol. s r.o., Na Bambouzku 204, 155 31 Praha 5 - Lipence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60E90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D82D80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64253" w14:textId="77777777" w:rsidR="00996E31" w:rsidRDefault="00000000">
            <w:pPr>
              <w:spacing w:after="0" w:line="259" w:lineRule="auto"/>
              <w:ind w:left="7" w:firstLine="0"/>
            </w:pPr>
            <w:r>
              <w:t>Zpracovatel: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3B1C35" w14:textId="77777777" w:rsidR="00996E31" w:rsidRDefault="00000000">
            <w:pPr>
              <w:spacing w:after="0" w:line="259" w:lineRule="auto"/>
              <w:ind w:left="7" w:firstLine="0"/>
            </w:pPr>
            <w:r>
              <w:t>QSB s.r.o.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B5DD9D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1117B7B8" w14:textId="77777777">
        <w:trPr>
          <w:trHeight w:val="446"/>
        </w:trPr>
        <w:tc>
          <w:tcPr>
            <w:tcW w:w="9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83A40C" w14:textId="77777777" w:rsidR="00996E31" w:rsidRDefault="00000000">
            <w:pPr>
              <w:tabs>
                <w:tab w:val="center" w:pos="1246"/>
                <w:tab w:val="center" w:pos="5648"/>
              </w:tabs>
              <w:spacing w:after="0" w:line="259" w:lineRule="auto"/>
              <w:ind w:left="0" w:firstLine="0"/>
            </w:pPr>
            <w:r>
              <w:rPr>
                <w:sz w:val="15"/>
              </w:rPr>
              <w:t>PČ Typ</w:t>
            </w:r>
            <w:r>
              <w:rPr>
                <w:sz w:val="15"/>
              </w:rPr>
              <w:tab/>
              <w:t>Kód</w:t>
            </w:r>
            <w:r>
              <w:rPr>
                <w:sz w:val="15"/>
              </w:rPr>
              <w:tab/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3909DE" w14:textId="77777777" w:rsidR="00996E31" w:rsidRDefault="00000000">
            <w:pPr>
              <w:spacing w:after="0" w:line="259" w:lineRule="auto"/>
              <w:ind w:left="154" w:firstLine="0"/>
            </w:pPr>
            <w:r>
              <w:rPr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3C7B9E" w14:textId="77777777" w:rsidR="00996E31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5F1A71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J.cena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8623CF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18B656" w14:textId="77777777" w:rsidR="00996E31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5"/>
              </w:rPr>
              <w:t>Cenová soustava</w:t>
            </w:r>
          </w:p>
        </w:tc>
      </w:tr>
      <w:tr w:rsidR="00996E31" w14:paraId="2019CD80" w14:textId="77777777">
        <w:trPr>
          <w:trHeight w:val="443"/>
        </w:trPr>
        <w:tc>
          <w:tcPr>
            <w:tcW w:w="943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FC357" w14:textId="77777777" w:rsidR="00996E31" w:rsidRDefault="00000000">
            <w:pPr>
              <w:spacing w:after="0" w:line="259" w:lineRule="auto"/>
              <w:ind w:left="12" w:firstLine="0"/>
            </w:pPr>
            <w:r>
              <w:rPr>
                <w:b/>
                <w:sz w:val="20"/>
              </w:rPr>
              <w:t>Náklady soupisu celkem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25D4F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680B4E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8687A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760FD79A" w14:textId="77777777" w:rsidR="00996E31" w:rsidRDefault="00000000">
            <w:pPr>
              <w:spacing w:after="0" w:line="259" w:lineRule="auto"/>
              <w:ind w:left="0" w:right="31" w:firstLine="0"/>
              <w:jc w:val="right"/>
            </w:pPr>
            <w:r>
              <w:rPr>
                <w:b/>
                <w:sz w:val="20"/>
              </w:rPr>
              <w:t>184 818,56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CF3464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4EDFB94E" w14:textId="77777777">
        <w:trPr>
          <w:trHeight w:val="29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8ED73EE" w14:textId="77777777" w:rsidR="00996E31" w:rsidRDefault="00000000">
            <w:pPr>
              <w:tabs>
                <w:tab w:val="center" w:pos="361"/>
                <w:tab w:val="center" w:pos="85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3"/>
              </w:rPr>
              <w:t>D</w:t>
            </w:r>
            <w:r>
              <w:rPr>
                <w:sz w:val="13"/>
              </w:rPr>
              <w:tab/>
            </w:r>
            <w:r>
              <w:rPr>
                <w:sz w:val="20"/>
              </w:rPr>
              <w:t>VRN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8852F6D" w14:textId="77777777" w:rsidR="00996E31" w:rsidRDefault="00000000">
            <w:pPr>
              <w:spacing w:after="0" w:line="259" w:lineRule="auto"/>
              <w:ind w:left="12" w:firstLine="0"/>
            </w:pPr>
            <w:r>
              <w:rPr>
                <w:sz w:val="20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794AC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35A60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2E50AC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CD9CE4C" w14:textId="77777777" w:rsidR="00996E31" w:rsidRDefault="00000000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>184 818,56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CBFE19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3394A138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D653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F2B0F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B08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010001000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CE02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Průzkumné práce (po odkrytí konstrukcí doplňující stavebně-technický průzkum, sondy, vypracování zpráv a posudků)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DC59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0FF5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C0ABC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14 880,00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4BB3F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14 880,00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179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6788C9D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F9AAC5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194811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Průzkumné práce (po odkrytí konstrukcí doplňující stavebně-technický průzkum, sondy, vypracování zpráv a posudků)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EEA1B9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BEFF4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538B00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085ACA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8FBE6B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4B42DA2E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B41513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9936D1" w14:textId="77777777" w:rsidR="00996E31" w:rsidRDefault="00000000">
            <w:pPr>
              <w:spacing w:after="0" w:line="259" w:lineRule="auto"/>
              <w:ind w:left="0" w:firstLine="0"/>
            </w:pPr>
            <w:hyperlink r:id="rId6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https://podminky.urs.cz/item/CS_URS_2023_01/010001000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D8E39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A0E94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1600C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6E6262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C12204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4455BFA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F1AC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40F4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B8F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030001000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C965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0B6C" w14:textId="77777777" w:rsidR="00996E31" w:rsidRDefault="00000000">
            <w:pPr>
              <w:spacing w:after="0" w:line="259" w:lineRule="auto"/>
              <w:ind w:left="190" w:firstLine="0"/>
            </w:pPr>
            <w:r>
              <w:rPr>
                <w:sz w:val="15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0FF01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35 145,660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C239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EDE05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36 902,94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537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265D3D3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A5A2CA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62D94D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37487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E41A3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CE2B6A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6431E9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DB9E86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326EF8F2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024C35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32764F" w14:textId="77777777" w:rsidR="00996E31" w:rsidRDefault="00000000">
            <w:pPr>
              <w:spacing w:after="0" w:line="259" w:lineRule="auto"/>
              <w:ind w:left="0" w:firstLine="0"/>
            </w:pPr>
            <w:hyperlink r:id="rId7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https://podminky.urs.cz/item/CS_URS_2023_01/030001000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F15B2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422E8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FF983B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7FE93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22143B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0B5B5FD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29C3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137A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0FE8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040001000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EFEE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Inženýrská činnost a kompletace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3D39" w14:textId="77777777" w:rsidR="00996E31" w:rsidRDefault="00000000">
            <w:pPr>
              <w:spacing w:after="0" w:line="259" w:lineRule="auto"/>
              <w:ind w:left="190" w:firstLine="0"/>
            </w:pPr>
            <w:r>
              <w:rPr>
                <w:sz w:val="15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8A3A7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35 145,660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AFF61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4118B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35 145,66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CB27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02</w:t>
            </w:r>
          </w:p>
        </w:tc>
      </w:tr>
      <w:tr w:rsidR="00996E31" w14:paraId="7D1FCE5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78E903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90087B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Inženýrská činnost a kompletace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A2423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D2B7E9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E6122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5337F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96B162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67419EA3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3C0CB1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FAC8E" w14:textId="77777777" w:rsidR="00996E31" w:rsidRDefault="00000000">
            <w:pPr>
              <w:spacing w:after="0" w:line="259" w:lineRule="auto"/>
              <w:ind w:left="0" w:firstLine="0"/>
            </w:pPr>
            <w:hyperlink r:id="rId8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https://podminky.urs.cz/item/CS_URS_2023_02/040001000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4B9DA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EBCFE2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92DE22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60675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6935CC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3A54DB7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FB0A6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8BD8C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C9D9F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050001000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969B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Zábory - zřízení vč. DZ, pronájem, odstranění a předání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99AD6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5FE79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0562C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2 907,00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DD9B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2 907,00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5474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4C83EA73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74C28A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58258F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Zábory - zřízení vč. DZ, pronájem, odstranění a předání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A5E1B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D0688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467DA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4F202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91194A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0127DD1B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C60AF3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9F0FEC" w14:textId="77777777" w:rsidR="00996E31" w:rsidRDefault="00000000">
            <w:pPr>
              <w:spacing w:after="0" w:line="259" w:lineRule="auto"/>
              <w:ind w:left="0" w:firstLine="0"/>
            </w:pPr>
            <w:hyperlink r:id="rId9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https://podminky.urs.cz/item/CS_URS_2023_01/050001000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32D67C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5B0F5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69451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8C692F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AC0426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12D7144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0A3B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66D5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BFE4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060001000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E3E61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Územní vlivy (intravilán - omezení dopravy a parkování)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040D" w14:textId="77777777" w:rsidR="00996E31" w:rsidRDefault="00000000">
            <w:pPr>
              <w:spacing w:after="0" w:line="259" w:lineRule="auto"/>
              <w:ind w:left="190" w:firstLine="0"/>
            </w:pPr>
            <w:r>
              <w:rPr>
                <w:sz w:val="15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44774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35 145,660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1A29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0,35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7BD2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12 300,98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91AD4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02A5C11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32AD48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2E7ECC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Územní vlivy (intravilán - omezení dopravy a parkování)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C3113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77E177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11698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0A049C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5FA0BA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38FC9772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EC2CD9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8156DB" w14:textId="77777777" w:rsidR="00996E31" w:rsidRDefault="00000000">
            <w:pPr>
              <w:spacing w:after="0" w:line="259" w:lineRule="auto"/>
              <w:ind w:left="0" w:firstLine="0"/>
            </w:pPr>
            <w:hyperlink r:id="rId10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https://podminky.urs.cz/item/CS_URS_2023_01/060001000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EDC7C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1519CB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8B630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63CF8E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1E284A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3C382DD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B978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A0E41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AF66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060007000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2C974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Provozní vlivy (omzení provozu v domě, hlučné práce, průběžný úklid,..)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221D" w14:textId="77777777" w:rsidR="00996E31" w:rsidRDefault="00000000">
            <w:pPr>
              <w:spacing w:after="0" w:line="259" w:lineRule="auto"/>
              <w:ind w:left="190" w:firstLine="0"/>
            </w:pPr>
            <w:r>
              <w:rPr>
                <w:sz w:val="15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6422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35 145,660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75FF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0,35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850A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12 300,98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9C77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50497C46" w14:textId="77777777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26153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C990C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Provozní vlivy (omzení provozu v domě, hlučné práce, průběžný úklid,..)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850C7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FBFF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3CF6E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975FF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0729B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43544FF1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16CB6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44F72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88D46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090001000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08D8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DSPS (tisk 6 paré + digi), dokladová část (atesty, certifikáty, prohlášení, zkoušky, meření), návody na provoz a údržbu, zaškolení obsluhy, uvedení do provozu, doklady k přejímce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1D85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761A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6BD4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A08D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1F081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70D26BA2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8BAA8B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lastRenderedPageBreak/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1A4FBE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DSPS (tisk 6 paré + digi), dokladová část (atesty, certifikáty, prohlášení, zkoušky, meření), návody na provoz a údržbu, zaškolení obsluhy, uvedení do provozu, doklady k přejímce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71FD2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0A4FF7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AA551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8EA96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0577D1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09E1DEDB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81678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02D3BC" w14:textId="77777777" w:rsidR="00996E31" w:rsidRDefault="00000000">
            <w:pPr>
              <w:spacing w:after="0" w:line="259" w:lineRule="auto"/>
              <w:ind w:left="0" w:firstLine="0"/>
            </w:pPr>
            <w:hyperlink r:id="rId11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https://podminky.urs.cz/item/CS_URS_2023_01/090001000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819A7B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102997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18559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97F2CB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A4265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1CB2A2A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39F2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D034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4C2F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091404000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732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Výrobní a dílenská dokumentace vč. projednání s AD, tisk + digi (CD)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E7A7A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6AB8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3EADC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E7D7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C0EDB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53D69AB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17ACC1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4B1CCB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Výrobní a dílenská dokumentace vč. projednání s AD, tisk + digi (CD)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9C3F7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3B4FAF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6CD7C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9F842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9E8EBB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02D2F618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FA1ED7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7E1F6F" w14:textId="77777777" w:rsidR="00996E31" w:rsidRDefault="00000000">
            <w:pPr>
              <w:spacing w:after="0" w:line="259" w:lineRule="auto"/>
              <w:ind w:left="0" w:firstLine="0"/>
            </w:pPr>
            <w:hyperlink r:id="rId12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https://podminky.urs.cz/item/CS_URS_2023_01/091404000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88AC9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51A00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7411F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E2152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1A27A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50E76B6E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7AD0A" w14:textId="77777777" w:rsidR="00996E31" w:rsidRDefault="00000000">
            <w:pPr>
              <w:spacing w:after="0" w:line="259" w:lineRule="auto"/>
              <w:ind w:left="96" w:firstLine="0"/>
            </w:pPr>
            <w:r>
              <w:rPr>
                <w:sz w:val="15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64CEC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E70D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094104000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9DE73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Náklady na opatření BOZP a PO (zajištění dopravních koridorů, ohrazení, bezp. značení, požární hlídky,..)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BE03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169EF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9BE94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19 328,00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1BEA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19 328,00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CC6F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CS ÚRS 2023 01</w:t>
            </w:r>
          </w:p>
        </w:tc>
      </w:tr>
      <w:tr w:rsidR="00996E31" w14:paraId="52516B6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114223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231721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Náklady na opatření BOZP a PO (zajištění dopravních koridorů, ohrazení, bezp. značení, požární hlídky,..)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3AFB5F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CA2FB2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94A4BF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80E83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593BA1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587A0497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930992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2D8C4" w14:textId="77777777" w:rsidR="00996E31" w:rsidRDefault="00000000">
            <w:pPr>
              <w:spacing w:after="0" w:line="259" w:lineRule="auto"/>
              <w:ind w:left="0" w:firstLine="0"/>
            </w:pPr>
            <w:hyperlink r:id="rId13">
              <w:r>
                <w:rPr>
                  <w:rFonts w:ascii="Calibri" w:eastAsia="Calibri" w:hAnsi="Calibri" w:cs="Calibri"/>
                  <w:i/>
                  <w:sz w:val="12"/>
                  <w:u w:val="single" w:color="000000"/>
                </w:rPr>
                <w:t>https://podminky.urs.cz/item/CS_URS_2023_01/094104000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A2AFEC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43A69D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B7927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395C5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D5A726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439E136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0000" w14:textId="77777777" w:rsidR="00996E31" w:rsidRDefault="00000000">
            <w:pPr>
              <w:spacing w:after="0" w:line="259" w:lineRule="auto"/>
              <w:ind w:left="53" w:firstLine="0"/>
              <w:jc w:val="both"/>
            </w:pPr>
            <w:r>
              <w:rPr>
                <w:sz w:val="15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F676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EED60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094105000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553EA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Náklady na vzorkování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12242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072E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C5B4F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7B93F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6DAA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16A9C925" w14:textId="77777777">
        <w:trPr>
          <w:trHeight w:val="175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5B7857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24693D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Náklady na vzorkování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E6158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D41FF4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DA938F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B861B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348A48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36D7F628" w14:textId="77777777">
        <w:trPr>
          <w:trHeight w:val="291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9653E1" w14:textId="77777777" w:rsidR="00996E31" w:rsidRDefault="00000000">
            <w:pPr>
              <w:spacing w:after="0" w:line="259" w:lineRule="auto"/>
              <w:ind w:left="310" w:firstLine="0"/>
            </w:pPr>
            <w:r>
              <w:rPr>
                <w:sz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1CA47F" w14:textId="77777777" w:rsidR="00996E31" w:rsidRDefault="00000000">
            <w:pPr>
              <w:spacing w:after="5" w:line="259" w:lineRule="auto"/>
              <w:ind w:left="0" w:firstLine="0"/>
            </w:pPr>
            <w:r>
              <w:rPr>
                <w:i/>
                <w:sz w:val="12"/>
              </w:rPr>
              <w:t xml:space="preserve">Poznámka k položce: </w:t>
            </w:r>
          </w:p>
          <w:p w14:paraId="19DF7A19" w14:textId="77777777" w:rsidR="00996E31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12"/>
              </w:rPr>
              <w:t>odborný dodavatel s příslušným oprávněním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5BE261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088026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2914A3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097B18" w14:textId="77777777" w:rsidR="00996E31" w:rsidRDefault="00996E31">
            <w:pPr>
              <w:spacing w:after="160" w:line="259" w:lineRule="auto"/>
              <w:ind w:left="0" w:firstLine="0"/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C4254E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  <w:tr w:rsidR="00996E31" w14:paraId="70855C4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27B0" w14:textId="77777777" w:rsidR="00996E31" w:rsidRDefault="00000000">
            <w:pPr>
              <w:spacing w:after="0" w:line="259" w:lineRule="auto"/>
              <w:ind w:left="53" w:firstLine="0"/>
              <w:jc w:val="both"/>
            </w:pPr>
            <w:r>
              <w:rPr>
                <w:sz w:val="15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E4588" w14:textId="77777777" w:rsidR="00996E31" w:rsidRDefault="00000000">
            <w:pPr>
              <w:spacing w:after="0" w:line="259" w:lineRule="auto"/>
              <w:ind w:left="94" w:firstLine="0"/>
            </w:pPr>
            <w:r>
              <w:rPr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E4DE4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094106000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1BB7" w14:textId="77777777" w:rsidR="00996E31" w:rsidRDefault="00000000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Průběžný úklid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06EE" w14:textId="77777777" w:rsidR="00996E31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5"/>
              </w:rPr>
              <w:t>kpl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1D54B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6967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21 053,00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4F04" w14:textId="77777777" w:rsidR="00996E31" w:rsidRDefault="00000000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15"/>
              </w:rPr>
              <w:t>21 053,00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0193" w14:textId="77777777" w:rsidR="00996E31" w:rsidRDefault="00996E31">
            <w:pPr>
              <w:spacing w:after="160" w:line="259" w:lineRule="auto"/>
              <w:ind w:left="0" w:firstLine="0"/>
            </w:pPr>
          </w:p>
        </w:tc>
      </w:tr>
    </w:tbl>
    <w:p w14:paraId="47324E56" w14:textId="77777777" w:rsidR="00996E31" w:rsidRDefault="00000000">
      <w:pPr>
        <w:tabs>
          <w:tab w:val="center" w:pos="381"/>
          <w:tab w:val="center" w:pos="228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PP</w:t>
      </w:r>
      <w:r>
        <w:rPr>
          <w:sz w:val="12"/>
        </w:rPr>
        <w:tab/>
        <w:t>Průběžný úklid</w:t>
      </w:r>
    </w:p>
    <w:sectPr w:rsidR="00996E31">
      <w:footerReference w:type="even" r:id="rId14"/>
      <w:footerReference w:type="default" r:id="rId15"/>
      <w:footerReference w:type="first" r:id="rId16"/>
      <w:pgSz w:w="16838" w:h="11906" w:orient="landscape"/>
      <w:pgMar w:top="678" w:right="5275" w:bottom="921" w:left="610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BF9D" w14:textId="77777777" w:rsidR="006807A6" w:rsidRDefault="006807A6">
      <w:pPr>
        <w:spacing w:after="0" w:line="240" w:lineRule="auto"/>
      </w:pPr>
      <w:r>
        <w:separator/>
      </w:r>
    </w:p>
  </w:endnote>
  <w:endnote w:type="continuationSeparator" w:id="0">
    <w:p w14:paraId="4B78AA33" w14:textId="77777777" w:rsidR="006807A6" w:rsidRDefault="0068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0339" w14:textId="77777777" w:rsidR="00996E31" w:rsidRDefault="00000000">
    <w:pPr>
      <w:spacing w:after="0" w:line="259" w:lineRule="auto"/>
      <w:ind w:left="4648" w:firstLine="0"/>
      <w:jc w:val="center"/>
    </w:pPr>
    <w:r>
      <w:rPr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3"/>
      </w:rPr>
      <w:t>1</w:t>
    </w:r>
    <w:r>
      <w:rPr>
        <w:sz w:val="13"/>
      </w:rPr>
      <w:fldChar w:fldCharType="end"/>
    </w:r>
    <w:r>
      <w:rPr>
        <w:sz w:val="13"/>
      </w:rPr>
      <w:t xml:space="preserve"> z </w:t>
    </w:r>
    <w:fldSimple w:instr=" NUMPAGES   \* MERGEFORMAT ">
      <w:r>
        <w:rPr>
          <w:sz w:val="13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EDC6" w14:textId="77777777" w:rsidR="00996E31" w:rsidRDefault="00000000">
    <w:pPr>
      <w:spacing w:after="0" w:line="259" w:lineRule="auto"/>
      <w:ind w:left="4648" w:firstLine="0"/>
      <w:jc w:val="center"/>
    </w:pPr>
    <w:r>
      <w:rPr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3"/>
      </w:rPr>
      <w:t>1</w:t>
    </w:r>
    <w:r>
      <w:rPr>
        <w:sz w:val="13"/>
      </w:rPr>
      <w:fldChar w:fldCharType="end"/>
    </w:r>
    <w:r>
      <w:rPr>
        <w:sz w:val="13"/>
      </w:rPr>
      <w:t xml:space="preserve"> z </w:t>
    </w:r>
    <w:fldSimple w:instr=" NUMPAGES   \* MERGEFORMAT ">
      <w:r>
        <w:rPr>
          <w:sz w:val="13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111A" w14:textId="77777777" w:rsidR="00996E31" w:rsidRDefault="00000000">
    <w:pPr>
      <w:spacing w:after="0" w:line="259" w:lineRule="auto"/>
      <w:ind w:left="4648" w:firstLine="0"/>
      <w:jc w:val="center"/>
    </w:pPr>
    <w:r>
      <w:rPr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3"/>
      </w:rPr>
      <w:t>1</w:t>
    </w:r>
    <w:r>
      <w:rPr>
        <w:sz w:val="13"/>
      </w:rPr>
      <w:fldChar w:fldCharType="end"/>
    </w:r>
    <w:r>
      <w:rPr>
        <w:sz w:val="13"/>
      </w:rPr>
      <w:t xml:space="preserve"> z </w:t>
    </w:r>
    <w:fldSimple w:instr=" NUMPAGES   \* MERGEFORMAT ">
      <w:r>
        <w:rPr>
          <w:sz w:val="13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5AA1" w14:textId="77777777" w:rsidR="006807A6" w:rsidRDefault="006807A6">
      <w:pPr>
        <w:spacing w:after="0" w:line="240" w:lineRule="auto"/>
      </w:pPr>
      <w:r>
        <w:separator/>
      </w:r>
    </w:p>
  </w:footnote>
  <w:footnote w:type="continuationSeparator" w:id="0">
    <w:p w14:paraId="34A05D5A" w14:textId="77777777" w:rsidR="006807A6" w:rsidRDefault="0068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31"/>
    <w:rsid w:val="00504C74"/>
    <w:rsid w:val="006807A6"/>
    <w:rsid w:val="00996E31"/>
    <w:rsid w:val="00C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4833"/>
  <w15:docId w15:val="{707E5BAF-9E25-45C2-9F28-F0F5B7F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641" w:hanging="10"/>
    </w:pPr>
    <w:rPr>
      <w:rFonts w:ascii="Arial" w:eastAsia="Arial" w:hAnsi="Arial" w:cs="Arial"/>
      <w:color w:val="000000"/>
      <w:sz w:val="1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644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3_02/040001000" TargetMode="External"/><Relationship Id="rId13" Type="http://schemas.openxmlformats.org/officeDocument/2006/relationships/hyperlink" Target="https://podminky.urs.cz/item/CS_URS_2023_01/094104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dminky.urs.cz/item/CS_URS_2023_01/030001000" TargetMode="External"/><Relationship Id="rId12" Type="http://schemas.openxmlformats.org/officeDocument/2006/relationships/hyperlink" Target="https://podminky.urs.cz/item/CS_URS_2023_01/0914040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1/010001000" TargetMode="External"/><Relationship Id="rId11" Type="http://schemas.openxmlformats.org/officeDocument/2006/relationships/hyperlink" Target="https://podminky.urs.cz/item/CS_URS_2023_01/09000100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podminky.urs.cz/item/CS_URS_2023_01/06000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dminky.urs.cz/item/CS_URS_2023_01/05000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5126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Vénos</dc:creator>
  <cp:keywords/>
  <cp:lastModifiedBy>Vacková Jana</cp:lastModifiedBy>
  <cp:revision>2</cp:revision>
  <dcterms:created xsi:type="dcterms:W3CDTF">2025-08-20T08:12:00Z</dcterms:created>
  <dcterms:modified xsi:type="dcterms:W3CDTF">2025-08-20T08:12:00Z</dcterms:modified>
</cp:coreProperties>
</file>