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F53D37" w14:textId="77777777" w:rsidR="001638DD" w:rsidRDefault="001638DD">
      <w:pPr>
        <w:jc w:val="center"/>
        <w:rPr>
          <w:b/>
          <w:sz w:val="36"/>
        </w:rPr>
      </w:pPr>
      <w:r>
        <w:rPr>
          <w:b/>
          <w:sz w:val="36"/>
        </w:rPr>
        <w:t>Smlouva o poskytování služeb</w:t>
      </w:r>
    </w:p>
    <w:p w14:paraId="163A6D54" w14:textId="77777777" w:rsidR="001638DD" w:rsidRDefault="001638DD">
      <w:pPr>
        <w:jc w:val="center"/>
        <w:rPr>
          <w:b/>
          <w:sz w:val="36"/>
        </w:rPr>
      </w:pPr>
      <w:r>
        <w:rPr>
          <w:b/>
          <w:sz w:val="36"/>
        </w:rPr>
        <w:t xml:space="preserve"> č. </w:t>
      </w:r>
      <w:r w:rsidR="00F65391" w:rsidRPr="00F65391">
        <w:rPr>
          <w:b/>
          <w:sz w:val="36"/>
        </w:rPr>
        <w:t>MKS/TSÚ/</w:t>
      </w:r>
      <w:r w:rsidR="006463D4">
        <w:rPr>
          <w:b/>
          <w:sz w:val="36"/>
        </w:rPr>
        <w:t>9</w:t>
      </w:r>
      <w:r w:rsidR="00F65391" w:rsidRPr="00F65391">
        <w:rPr>
          <w:b/>
          <w:sz w:val="36"/>
        </w:rPr>
        <w:t>/2025</w:t>
      </w:r>
    </w:p>
    <w:p w14:paraId="5A80FD37" w14:textId="77777777" w:rsidR="007B4CC5" w:rsidRDefault="007B4CC5">
      <w:pPr>
        <w:jc w:val="center"/>
        <w:rPr>
          <w:szCs w:val="24"/>
        </w:rPr>
      </w:pPr>
    </w:p>
    <w:p w14:paraId="217F0EAF" w14:textId="77777777" w:rsidR="001638DD" w:rsidRDefault="001638DD">
      <w:pPr>
        <w:jc w:val="center"/>
        <w:rPr>
          <w:szCs w:val="24"/>
        </w:rPr>
      </w:pPr>
      <w:r>
        <w:rPr>
          <w:szCs w:val="24"/>
        </w:rPr>
        <w:t>uzavřená podle § 1746, odst.2</w:t>
      </w:r>
    </w:p>
    <w:p w14:paraId="2263120A" w14:textId="77777777" w:rsidR="001638DD" w:rsidRDefault="001638DD">
      <w:pPr>
        <w:jc w:val="center"/>
        <w:rPr>
          <w:b/>
          <w:u w:val="single"/>
        </w:rPr>
      </w:pPr>
      <w:r>
        <w:rPr>
          <w:szCs w:val="24"/>
        </w:rPr>
        <w:t>zákona č. 89/2012 Sb., občanský zákoník v platném znění, mezi těmito smluvními stranami:</w:t>
      </w:r>
    </w:p>
    <w:p w14:paraId="4DB7C187" w14:textId="77777777" w:rsidR="001638DD" w:rsidRDefault="001638DD">
      <w:pPr>
        <w:jc w:val="both"/>
        <w:rPr>
          <w:b/>
          <w:u w:val="single"/>
        </w:rPr>
      </w:pPr>
    </w:p>
    <w:p w14:paraId="1D884537" w14:textId="77777777" w:rsidR="00BD3048" w:rsidRDefault="00BD3048" w:rsidP="00BD3048">
      <w:pPr>
        <w:jc w:val="center"/>
        <w:rPr>
          <w:b/>
        </w:rPr>
      </w:pPr>
    </w:p>
    <w:p w14:paraId="0FD41B69" w14:textId="77777777" w:rsidR="00BD3048" w:rsidRPr="00BD3048" w:rsidRDefault="00BD3048" w:rsidP="00BD3048">
      <w:pPr>
        <w:jc w:val="center"/>
        <w:rPr>
          <w:b/>
        </w:rPr>
      </w:pPr>
      <w:r w:rsidRPr="00BD3048">
        <w:rPr>
          <w:b/>
        </w:rPr>
        <w:t>Čl. I</w:t>
      </w:r>
    </w:p>
    <w:p w14:paraId="572C491C" w14:textId="77777777" w:rsidR="001638DD" w:rsidRPr="00BD3048" w:rsidRDefault="001638DD" w:rsidP="00BD3048">
      <w:pPr>
        <w:ind w:left="360"/>
        <w:jc w:val="center"/>
        <w:rPr>
          <w:b/>
        </w:rPr>
      </w:pPr>
      <w:r w:rsidRPr="00BD3048">
        <w:rPr>
          <w:b/>
        </w:rPr>
        <w:t>Smluvní strany</w:t>
      </w:r>
    </w:p>
    <w:p w14:paraId="58FD9954" w14:textId="77777777" w:rsidR="001638DD" w:rsidRDefault="001638DD">
      <w:pPr>
        <w:jc w:val="both"/>
        <w:rPr>
          <w:b/>
          <w:u w:val="single"/>
        </w:rPr>
      </w:pPr>
    </w:p>
    <w:p w14:paraId="13F00369" w14:textId="77777777" w:rsidR="00EC49E9" w:rsidRDefault="00EC49E9" w:rsidP="00EC49E9">
      <w:pPr>
        <w:jc w:val="both"/>
        <w:rPr>
          <w:b/>
          <w:caps/>
        </w:rPr>
      </w:pPr>
      <w:r>
        <w:rPr>
          <w:u w:val="single"/>
        </w:rPr>
        <w:t xml:space="preserve">Objednatel: </w:t>
      </w:r>
    </w:p>
    <w:p w14:paraId="79BF8917" w14:textId="77777777" w:rsidR="00EC49E9" w:rsidRPr="00356DCC" w:rsidRDefault="00EC49E9" w:rsidP="00EC49E9">
      <w:pPr>
        <w:jc w:val="both"/>
      </w:pPr>
      <w:r w:rsidRPr="00356DCC">
        <w:rPr>
          <w:b/>
          <w:caps/>
        </w:rPr>
        <w:t>Městské kulturní středisko havířov</w:t>
      </w:r>
    </w:p>
    <w:p w14:paraId="43FB2F2A" w14:textId="77777777" w:rsidR="00EC49E9" w:rsidRPr="00356DCC" w:rsidRDefault="00EC49E9" w:rsidP="00EC49E9">
      <w:pPr>
        <w:pStyle w:val="Nadpis1"/>
      </w:pPr>
      <w:r w:rsidRPr="00356DCC">
        <w:t xml:space="preserve">se sídlem Hlavní tř. </w:t>
      </w:r>
      <w:proofErr w:type="gramStart"/>
      <w:r w:rsidRPr="00356DCC">
        <w:t>31a</w:t>
      </w:r>
      <w:proofErr w:type="gramEnd"/>
      <w:r w:rsidRPr="00356DCC">
        <w:t>, 736 01 Havířov</w:t>
      </w:r>
    </w:p>
    <w:p w14:paraId="164D492F" w14:textId="77777777" w:rsidR="00EC49E9" w:rsidRPr="00356DCC" w:rsidRDefault="00EC49E9" w:rsidP="00EC49E9">
      <w:pPr>
        <w:jc w:val="both"/>
      </w:pPr>
      <w:r w:rsidRPr="00356DCC">
        <w:t xml:space="preserve">zastoupeno: Mgr. Yvonou </w:t>
      </w:r>
      <w:proofErr w:type="spellStart"/>
      <w:r w:rsidRPr="00356DCC">
        <w:t>Dlábkovou</w:t>
      </w:r>
      <w:proofErr w:type="spellEnd"/>
      <w:r w:rsidRPr="00356DCC">
        <w:t>, ředitelkou</w:t>
      </w:r>
    </w:p>
    <w:p w14:paraId="2DFD4B45" w14:textId="77777777" w:rsidR="00EC49E9" w:rsidRPr="00356DCC" w:rsidRDefault="00EC49E9" w:rsidP="00EC49E9">
      <w:pPr>
        <w:pStyle w:val="Nadpis2"/>
        <w:rPr>
          <w:b w:val="0"/>
          <w:i w:val="0"/>
        </w:rPr>
      </w:pPr>
      <w:r w:rsidRPr="00356DCC">
        <w:rPr>
          <w:b w:val="0"/>
          <w:i w:val="0"/>
        </w:rPr>
        <w:t>IČO: 00317985</w:t>
      </w:r>
    </w:p>
    <w:p w14:paraId="693D5C92" w14:textId="77777777" w:rsidR="00EC49E9" w:rsidRPr="00356DCC" w:rsidRDefault="00EC49E9" w:rsidP="00EC49E9">
      <w:pPr>
        <w:pStyle w:val="Nadpis2"/>
        <w:rPr>
          <w:b w:val="0"/>
          <w:i w:val="0"/>
        </w:rPr>
      </w:pPr>
      <w:r w:rsidRPr="00356DCC">
        <w:rPr>
          <w:b w:val="0"/>
          <w:i w:val="0"/>
        </w:rPr>
        <w:t>DIČ: CZ00317985</w:t>
      </w:r>
    </w:p>
    <w:p w14:paraId="72154A51" w14:textId="77777777" w:rsidR="00EC49E9" w:rsidRPr="00356DCC" w:rsidRDefault="00EC49E9" w:rsidP="00EC49E9">
      <w:pPr>
        <w:jc w:val="both"/>
      </w:pPr>
      <w:r w:rsidRPr="00356DCC">
        <w:t xml:space="preserve">Bankovní spojení: Česká spořitelna a.s, </w:t>
      </w:r>
      <w:proofErr w:type="spellStart"/>
      <w:r w:rsidRPr="00356DCC">
        <w:t>č.ú</w:t>
      </w:r>
      <w:proofErr w:type="spellEnd"/>
      <w:r w:rsidRPr="00356DCC">
        <w:t xml:space="preserve">. 1722392389/0800 </w:t>
      </w:r>
    </w:p>
    <w:p w14:paraId="35D0FA3D" w14:textId="71F1BDA6" w:rsidR="00EC49E9" w:rsidRPr="00356DCC" w:rsidRDefault="00EC49E9" w:rsidP="00EC49E9">
      <w:pPr>
        <w:jc w:val="both"/>
      </w:pPr>
      <w:r w:rsidRPr="00356DCC">
        <w:t xml:space="preserve">Zástupce objednatele oprávněný jednat ve věcech technických: </w:t>
      </w:r>
    </w:p>
    <w:p w14:paraId="2D1CD6E5" w14:textId="3A7B6FA4" w:rsidR="00EC49E9" w:rsidRPr="00356DCC" w:rsidRDefault="00EC49E9" w:rsidP="00EC49E9">
      <w:pPr>
        <w:pStyle w:val="Nadpis3"/>
      </w:pPr>
      <w:r w:rsidRPr="00356DCC">
        <w:rPr>
          <w:b w:val="0"/>
        </w:rPr>
        <w:t>Telefonické spojení: +420</w:t>
      </w:r>
    </w:p>
    <w:p w14:paraId="466CD5C6" w14:textId="77777777" w:rsidR="00EC49E9" w:rsidRPr="00356DCC" w:rsidRDefault="00EC49E9" w:rsidP="00EC49E9">
      <w:pPr>
        <w:jc w:val="both"/>
      </w:pPr>
      <w:r w:rsidRPr="00356DCC">
        <w:t xml:space="preserve">Adresa pro doručování korespondence: Hlavní tř. </w:t>
      </w:r>
      <w:proofErr w:type="gramStart"/>
      <w:r w:rsidRPr="00356DCC">
        <w:t>31a</w:t>
      </w:r>
      <w:proofErr w:type="gramEnd"/>
      <w:r w:rsidRPr="00356DCC">
        <w:t>, 736 01 Havířov</w:t>
      </w:r>
    </w:p>
    <w:p w14:paraId="5851EAD0" w14:textId="77777777" w:rsidR="00EC49E9" w:rsidRPr="00356DCC" w:rsidRDefault="00EC49E9" w:rsidP="00EC49E9">
      <w:pPr>
        <w:jc w:val="both"/>
        <w:rPr>
          <w:szCs w:val="24"/>
          <w:u w:val="single"/>
        </w:rPr>
      </w:pPr>
      <w:r w:rsidRPr="00356DCC">
        <w:t>(dále jen objednatel)</w:t>
      </w:r>
    </w:p>
    <w:p w14:paraId="59AA1E41" w14:textId="77777777" w:rsidR="00EC49E9" w:rsidRPr="00356DCC" w:rsidRDefault="00EC49E9" w:rsidP="00EC49E9">
      <w:pPr>
        <w:jc w:val="both"/>
        <w:rPr>
          <w:szCs w:val="24"/>
          <w:u w:val="single"/>
        </w:rPr>
      </w:pPr>
    </w:p>
    <w:p w14:paraId="6E5784A5" w14:textId="77777777" w:rsidR="00EC49E9" w:rsidRPr="00356DCC" w:rsidRDefault="00EC49E9" w:rsidP="00EC49E9">
      <w:pPr>
        <w:jc w:val="both"/>
      </w:pPr>
      <w:r w:rsidRPr="00356DCC">
        <w:rPr>
          <w:szCs w:val="24"/>
          <w:u w:val="single"/>
        </w:rPr>
        <w:t xml:space="preserve">Poskytovatel: </w:t>
      </w:r>
    </w:p>
    <w:p w14:paraId="2E889066" w14:textId="77777777" w:rsidR="00EC49E9" w:rsidRPr="00356DCC" w:rsidRDefault="00EC49E9" w:rsidP="00EC49E9">
      <w:pPr>
        <w:jc w:val="both"/>
      </w:pPr>
      <w:r w:rsidRPr="00356DCC">
        <w:t xml:space="preserve">Obchodní firma: </w:t>
      </w:r>
      <w:proofErr w:type="spellStart"/>
      <w:r w:rsidRPr="00356DCC">
        <w:rPr>
          <w:b/>
          <w:bCs/>
        </w:rPr>
        <w:t>Redess</w:t>
      </w:r>
      <w:proofErr w:type="spellEnd"/>
      <w:r w:rsidRPr="00356DCC">
        <w:rPr>
          <w:b/>
          <w:bCs/>
        </w:rPr>
        <w:t xml:space="preserve"> </w:t>
      </w:r>
      <w:proofErr w:type="spellStart"/>
      <w:r w:rsidRPr="00356DCC">
        <w:rPr>
          <w:b/>
          <w:bCs/>
        </w:rPr>
        <w:t>group</w:t>
      </w:r>
      <w:proofErr w:type="spellEnd"/>
      <w:r w:rsidRPr="00356DCC">
        <w:rPr>
          <w:b/>
          <w:bCs/>
        </w:rPr>
        <w:t xml:space="preserve"> s.r.o.</w:t>
      </w:r>
    </w:p>
    <w:p w14:paraId="4818669B" w14:textId="77777777" w:rsidR="00EC49E9" w:rsidRPr="00356DCC" w:rsidRDefault="00EC49E9" w:rsidP="00EC49E9">
      <w:pPr>
        <w:jc w:val="both"/>
      </w:pPr>
      <w:r w:rsidRPr="00356DCC">
        <w:t>se sídlem: Výstavní 604/111, 703 00 Ostrava-Vítkovice</w:t>
      </w:r>
    </w:p>
    <w:p w14:paraId="6B252212" w14:textId="77777777" w:rsidR="00EC49E9" w:rsidRPr="00356DCC" w:rsidRDefault="00EC49E9" w:rsidP="00EC49E9">
      <w:pPr>
        <w:tabs>
          <w:tab w:val="left" w:pos="6237"/>
        </w:tabs>
        <w:jc w:val="both"/>
      </w:pPr>
      <w:r w:rsidRPr="00356DCC">
        <w:t xml:space="preserve">Zastoupena: Janem </w:t>
      </w:r>
      <w:proofErr w:type="spellStart"/>
      <w:r w:rsidRPr="00356DCC">
        <w:t>Hornáčkem</w:t>
      </w:r>
      <w:proofErr w:type="spellEnd"/>
      <w:r w:rsidRPr="00356DCC">
        <w:t>, jednatelem</w:t>
      </w:r>
    </w:p>
    <w:p w14:paraId="0A98FD9C" w14:textId="77777777" w:rsidR="00EC49E9" w:rsidRPr="00356DCC" w:rsidRDefault="00EC49E9" w:rsidP="00EC49E9">
      <w:pPr>
        <w:tabs>
          <w:tab w:val="left" w:pos="6237"/>
        </w:tabs>
        <w:jc w:val="both"/>
      </w:pPr>
      <w:r w:rsidRPr="00356DCC">
        <w:t>IČO: 21407380</w:t>
      </w:r>
    </w:p>
    <w:p w14:paraId="2A4600E5" w14:textId="77777777" w:rsidR="00EC49E9" w:rsidRPr="00356DCC" w:rsidRDefault="00EC49E9" w:rsidP="00EC49E9">
      <w:pPr>
        <w:tabs>
          <w:tab w:val="left" w:pos="6237"/>
        </w:tabs>
        <w:jc w:val="both"/>
      </w:pPr>
      <w:r w:rsidRPr="00356DCC">
        <w:t>DIČ: CZ21407380</w:t>
      </w:r>
    </w:p>
    <w:p w14:paraId="5A9D2602" w14:textId="784D5B42" w:rsidR="00EC49E9" w:rsidRPr="00356DCC" w:rsidRDefault="00EC49E9" w:rsidP="00EC49E9">
      <w:pPr>
        <w:jc w:val="both"/>
      </w:pPr>
      <w:r w:rsidRPr="00356DCC">
        <w:t xml:space="preserve">Bankovní spojení: MONETA Money Bank, a.s., </w:t>
      </w:r>
      <w:proofErr w:type="spellStart"/>
      <w:r w:rsidRPr="00356DCC">
        <w:t>č.ú</w:t>
      </w:r>
      <w:proofErr w:type="spellEnd"/>
      <w:r w:rsidRPr="00356DCC">
        <w:t xml:space="preserve">. </w:t>
      </w:r>
    </w:p>
    <w:p w14:paraId="59C80C3E" w14:textId="57AE437F" w:rsidR="00EC49E9" w:rsidRPr="00356DCC" w:rsidRDefault="00EC49E9" w:rsidP="00EC49E9">
      <w:pPr>
        <w:jc w:val="both"/>
      </w:pPr>
      <w:r w:rsidRPr="00356DCC">
        <w:t xml:space="preserve">Zástupce poskytovatele oprávněný jednat ve věcech technických: </w:t>
      </w:r>
    </w:p>
    <w:p w14:paraId="6A8A877A" w14:textId="0112E3A8" w:rsidR="00EC49E9" w:rsidRPr="00356DCC" w:rsidRDefault="00EC49E9" w:rsidP="00EC49E9">
      <w:pPr>
        <w:jc w:val="both"/>
      </w:pPr>
      <w:r w:rsidRPr="00356DCC">
        <w:t>Telefonické spojení: +420</w:t>
      </w:r>
    </w:p>
    <w:p w14:paraId="5F7C552B" w14:textId="77777777" w:rsidR="00EC49E9" w:rsidRPr="00356DCC" w:rsidRDefault="00EC49E9" w:rsidP="00EC49E9">
      <w:pPr>
        <w:jc w:val="both"/>
      </w:pPr>
      <w:r w:rsidRPr="00356DCC">
        <w:t>Adresa pro doručování korespondence: Výstavní 604/111, 703 00 Ostrava-Vítkovice</w:t>
      </w:r>
    </w:p>
    <w:p w14:paraId="3FDC4A82" w14:textId="77777777" w:rsidR="00EC49E9" w:rsidRPr="00356DCC" w:rsidRDefault="00EC49E9" w:rsidP="00EC49E9">
      <w:pPr>
        <w:jc w:val="both"/>
      </w:pPr>
      <w:r w:rsidRPr="00356DCC">
        <w:t>(dále jen poskytovatel)</w:t>
      </w:r>
    </w:p>
    <w:p w14:paraId="012328AF" w14:textId="77777777" w:rsidR="001638DD" w:rsidRDefault="001638DD">
      <w:pPr>
        <w:pStyle w:val="Nadpislnku"/>
      </w:pPr>
    </w:p>
    <w:p w14:paraId="3CDC71AE" w14:textId="77777777" w:rsidR="001638DD" w:rsidRDefault="001638DD">
      <w:pPr>
        <w:spacing w:after="120"/>
        <w:jc w:val="both"/>
      </w:pPr>
      <w:r>
        <w:t>Smluvní strany se v souladu s § 1746, odst.2 zákona č. 89/2012 Sb., občanský zákoník v platném znění, dohodly, že právní vztah vyplývající z této smlouvy o dílo se řídí občanským zákoníkem.</w:t>
      </w:r>
    </w:p>
    <w:p w14:paraId="7001EB36" w14:textId="77777777" w:rsidR="001638DD" w:rsidRDefault="001638DD">
      <w:pPr>
        <w:pStyle w:val="Nadpislnku"/>
      </w:pPr>
    </w:p>
    <w:p w14:paraId="14A97B78" w14:textId="77777777" w:rsidR="00A60556" w:rsidRPr="00BD3048" w:rsidRDefault="00A60556" w:rsidP="00A60556">
      <w:pPr>
        <w:jc w:val="center"/>
        <w:rPr>
          <w:b/>
        </w:rPr>
      </w:pPr>
      <w:r w:rsidRPr="00BD3048">
        <w:rPr>
          <w:b/>
        </w:rPr>
        <w:t>Čl. I</w:t>
      </w:r>
      <w:r>
        <w:rPr>
          <w:b/>
        </w:rPr>
        <w:t>I</w:t>
      </w:r>
    </w:p>
    <w:p w14:paraId="44F26005" w14:textId="77777777" w:rsidR="00A60556" w:rsidRPr="00BD3048" w:rsidRDefault="00A60556" w:rsidP="00A60556">
      <w:pPr>
        <w:ind w:left="360"/>
        <w:jc w:val="center"/>
        <w:rPr>
          <w:b/>
        </w:rPr>
      </w:pPr>
      <w:r>
        <w:rPr>
          <w:b/>
        </w:rPr>
        <w:t>Předmět plnění</w:t>
      </w:r>
    </w:p>
    <w:p w14:paraId="215A66DA" w14:textId="77777777" w:rsidR="00A60556" w:rsidRDefault="00A60556">
      <w:pPr>
        <w:pStyle w:val="Nadpislnku"/>
      </w:pPr>
    </w:p>
    <w:p w14:paraId="2428742A" w14:textId="77777777" w:rsidR="001638DD" w:rsidRDefault="009265E2">
      <w:pPr>
        <w:numPr>
          <w:ilvl w:val="1"/>
          <w:numId w:val="2"/>
        </w:numPr>
        <w:spacing w:after="120"/>
        <w:jc w:val="both"/>
      </w:pPr>
      <w:r>
        <w:t>Poskytovatel</w:t>
      </w:r>
      <w:r w:rsidR="001638DD">
        <w:t xml:space="preserve"> se zavazuje provést službu definovanou touto smlouvou a objednatel se zavazuje k zaplacení ceny za provedení této služby.</w:t>
      </w:r>
    </w:p>
    <w:p w14:paraId="3EFD4739" w14:textId="77777777" w:rsidR="007A1AFD" w:rsidRDefault="007A1AFD" w:rsidP="007A1AFD">
      <w:pPr>
        <w:numPr>
          <w:ilvl w:val="1"/>
          <w:numId w:val="2"/>
        </w:numPr>
        <w:jc w:val="both"/>
      </w:pPr>
      <w:r w:rsidRPr="007A1AFD">
        <w:t xml:space="preserve">Předmětem plnění smlouvy je </w:t>
      </w:r>
      <w:r>
        <w:t xml:space="preserve">zajištění </w:t>
      </w:r>
      <w:r w:rsidRPr="007A1AFD">
        <w:t>služby spočívající v zajištění týmu</w:t>
      </w:r>
      <w:r>
        <w:t xml:space="preserve"> </w:t>
      </w:r>
      <w:r w:rsidRPr="007A1AFD">
        <w:t xml:space="preserve">kvalifikovaných pracovníků pomocného personálu pro </w:t>
      </w:r>
      <w:r w:rsidR="00F02F4B">
        <w:t>demontáž technického vybavení</w:t>
      </w:r>
      <w:r w:rsidRPr="007A1AFD">
        <w:t xml:space="preserve"> během celoměstské akce Havířovské slavnosti 202</w:t>
      </w:r>
      <w:r>
        <w:t>5</w:t>
      </w:r>
      <w:r w:rsidRPr="007A1AFD">
        <w:t>. Tato služba zahrnuje zejména:</w:t>
      </w:r>
    </w:p>
    <w:p w14:paraId="15A238FD" w14:textId="77777777" w:rsidR="00A60556" w:rsidRDefault="00A60556" w:rsidP="007A1AFD">
      <w:pPr>
        <w:ind w:left="709"/>
        <w:jc w:val="both"/>
      </w:pPr>
    </w:p>
    <w:p w14:paraId="0B710F3D" w14:textId="77777777" w:rsidR="007A1AFD" w:rsidRDefault="007A1AFD" w:rsidP="007A1AFD">
      <w:pPr>
        <w:ind w:left="709"/>
        <w:jc w:val="both"/>
      </w:pPr>
      <w:r>
        <w:t>a) poskytnutí dostatečného počtu fyzicky zdatných a proškolených pracovníků</w:t>
      </w:r>
    </w:p>
    <w:p w14:paraId="0B625C06" w14:textId="77777777" w:rsidR="007A1AFD" w:rsidRDefault="007A1AFD" w:rsidP="007A1AFD">
      <w:pPr>
        <w:ind w:left="709"/>
        <w:jc w:val="both"/>
      </w:pPr>
      <w:r>
        <w:lastRenderedPageBreak/>
        <w:t>b) zajištění bezpečné manipulace s veškerou aparaturou a nástroji</w:t>
      </w:r>
    </w:p>
    <w:p w14:paraId="577102E2" w14:textId="77777777" w:rsidR="007A1AFD" w:rsidRDefault="007A1AFD" w:rsidP="007A1AFD">
      <w:pPr>
        <w:ind w:left="709"/>
        <w:jc w:val="both"/>
      </w:pPr>
      <w:r>
        <w:t>c) koordinaci činností s organizátory akce a technickými týmy účinkujících</w:t>
      </w:r>
    </w:p>
    <w:p w14:paraId="2588747D" w14:textId="77777777" w:rsidR="007A1AFD" w:rsidRDefault="007A1AFD" w:rsidP="007A1AFD">
      <w:pPr>
        <w:ind w:left="709"/>
        <w:jc w:val="both"/>
      </w:pPr>
      <w:r>
        <w:t>d) dodržování časového harmonogramu nakládky a vykládky.</w:t>
      </w:r>
    </w:p>
    <w:p w14:paraId="7EE9B7D2" w14:textId="77777777" w:rsidR="007A1AFD" w:rsidRDefault="007A1AFD" w:rsidP="007A1AFD">
      <w:pPr>
        <w:ind w:left="709"/>
        <w:jc w:val="both"/>
      </w:pPr>
      <w:r>
        <w:t>e) dodržování všech bezpečnostních a hygienických předpisů.</w:t>
      </w:r>
    </w:p>
    <w:p w14:paraId="673E0061" w14:textId="77777777" w:rsidR="007A1AFD" w:rsidRDefault="007A1AFD" w:rsidP="007A1AFD">
      <w:pPr>
        <w:ind w:left="709"/>
      </w:pPr>
    </w:p>
    <w:p w14:paraId="50A16447" w14:textId="77777777" w:rsidR="00A60556" w:rsidRDefault="00A60556" w:rsidP="00A60556">
      <w:pPr>
        <w:numPr>
          <w:ilvl w:val="1"/>
          <w:numId w:val="2"/>
        </w:numPr>
        <w:spacing w:after="120"/>
        <w:jc w:val="both"/>
        <w:rPr>
          <w:szCs w:val="24"/>
        </w:rPr>
      </w:pPr>
      <w:r w:rsidRPr="00A60556">
        <w:rPr>
          <w:szCs w:val="24"/>
        </w:rPr>
        <w:t>Rozsah služby je blíže specifikován v Cenové nabídce poskytovatele</w:t>
      </w:r>
      <w:r w:rsidR="00AC097F">
        <w:rPr>
          <w:szCs w:val="24"/>
        </w:rPr>
        <w:t xml:space="preserve"> služby</w:t>
      </w:r>
      <w:r w:rsidRPr="00A60556">
        <w:rPr>
          <w:szCs w:val="24"/>
        </w:rPr>
        <w:t>, která je Přílohou 1 této smlouvy.</w:t>
      </w:r>
      <w:r>
        <w:rPr>
          <w:szCs w:val="24"/>
        </w:rPr>
        <w:t xml:space="preserve"> </w:t>
      </w:r>
    </w:p>
    <w:p w14:paraId="5A90C5DE" w14:textId="77777777" w:rsidR="00A60556" w:rsidRDefault="00A60556" w:rsidP="00A60556">
      <w:pPr>
        <w:numPr>
          <w:ilvl w:val="1"/>
          <w:numId w:val="2"/>
        </w:numPr>
        <w:spacing w:after="120"/>
        <w:jc w:val="both"/>
        <w:rPr>
          <w:szCs w:val="24"/>
        </w:rPr>
      </w:pPr>
      <w:r w:rsidRPr="00A60556">
        <w:rPr>
          <w:szCs w:val="24"/>
        </w:rPr>
        <w:t>Poskytovatel se zavazuje provést službu s odbornou péčí, v souladu s platnými právními předpisy a technickými normami vztahujícími se k předmětu plnění.</w:t>
      </w:r>
    </w:p>
    <w:p w14:paraId="7F03B9D3" w14:textId="77777777" w:rsidR="00A60556" w:rsidRDefault="00A60556" w:rsidP="00A60556">
      <w:pPr>
        <w:numPr>
          <w:ilvl w:val="1"/>
          <w:numId w:val="2"/>
        </w:numPr>
        <w:spacing w:after="120"/>
        <w:jc w:val="both"/>
        <w:rPr>
          <w:szCs w:val="24"/>
        </w:rPr>
      </w:pPr>
      <w:r w:rsidRPr="00A60556">
        <w:rPr>
          <w:szCs w:val="24"/>
        </w:rPr>
        <w:t xml:space="preserve">Poskytovatel prohlašuje, že je odborně způsobilý k zajištění předmětu plnění podle této smlouvy </w:t>
      </w:r>
      <w:r>
        <w:rPr>
          <w:szCs w:val="24"/>
        </w:rPr>
        <w:t>a</w:t>
      </w:r>
      <w:r w:rsidRPr="00A60556">
        <w:rPr>
          <w:szCs w:val="24"/>
        </w:rPr>
        <w:t xml:space="preserve"> disponuje všemi potřebnými oprávněními a certifikacemi pro výkon této činnosti.</w:t>
      </w:r>
      <w:r w:rsidR="00C70788">
        <w:rPr>
          <w:szCs w:val="24"/>
        </w:rPr>
        <w:t xml:space="preserve"> </w:t>
      </w:r>
    </w:p>
    <w:p w14:paraId="4CFCCE3C" w14:textId="77777777" w:rsidR="004434E5" w:rsidRDefault="00C70788" w:rsidP="00C70788">
      <w:pPr>
        <w:numPr>
          <w:ilvl w:val="1"/>
          <w:numId w:val="2"/>
        </w:numPr>
        <w:spacing w:after="120"/>
        <w:jc w:val="both"/>
        <w:rPr>
          <w:szCs w:val="24"/>
        </w:rPr>
      </w:pPr>
      <w:r w:rsidRPr="00C70788">
        <w:rPr>
          <w:szCs w:val="24"/>
        </w:rPr>
        <w:t xml:space="preserve">Rozsah služby lze podle aktuálních potřeb objednatele </w:t>
      </w:r>
      <w:r w:rsidR="005801A6">
        <w:rPr>
          <w:szCs w:val="24"/>
        </w:rPr>
        <w:t>upravit</w:t>
      </w:r>
      <w:r w:rsidRPr="00C70788">
        <w:rPr>
          <w:szCs w:val="24"/>
        </w:rPr>
        <w:t xml:space="preserve"> po vzájemné dohodě smluvních stran. </w:t>
      </w:r>
    </w:p>
    <w:p w14:paraId="1980B3EF" w14:textId="77777777" w:rsidR="00EC49E9" w:rsidRDefault="00EC49E9" w:rsidP="00EC49E9">
      <w:pPr>
        <w:numPr>
          <w:ilvl w:val="1"/>
          <w:numId w:val="2"/>
        </w:numPr>
        <w:spacing w:after="120"/>
        <w:jc w:val="both"/>
        <w:rPr>
          <w:szCs w:val="24"/>
        </w:rPr>
      </w:pPr>
      <w:r>
        <w:rPr>
          <w:szCs w:val="24"/>
        </w:rPr>
        <w:t xml:space="preserve">Případné rozšíření či zmenšení </w:t>
      </w:r>
      <w:r w:rsidRPr="00356DCC">
        <w:rPr>
          <w:szCs w:val="24"/>
        </w:rPr>
        <w:t>rozsahu</w:t>
      </w:r>
      <w:r w:rsidRPr="005829D4">
        <w:rPr>
          <w:color w:val="EE0000"/>
          <w:szCs w:val="24"/>
        </w:rPr>
        <w:t xml:space="preserve"> </w:t>
      </w:r>
      <w:r>
        <w:rPr>
          <w:szCs w:val="24"/>
        </w:rPr>
        <w:t xml:space="preserve">služby bude řešeno samostatným dodatkem ke smlouvě.  </w:t>
      </w:r>
    </w:p>
    <w:p w14:paraId="79838D05" w14:textId="77777777" w:rsidR="00C70788" w:rsidRPr="00C70788" w:rsidRDefault="00C70788" w:rsidP="00C70788">
      <w:pPr>
        <w:spacing w:after="120"/>
        <w:ind w:left="709"/>
        <w:jc w:val="both"/>
        <w:rPr>
          <w:szCs w:val="24"/>
        </w:rPr>
      </w:pPr>
    </w:p>
    <w:p w14:paraId="46C5F7AB" w14:textId="77777777" w:rsidR="00A60556" w:rsidRPr="00BD3048" w:rsidRDefault="00A60556" w:rsidP="00A60556">
      <w:pPr>
        <w:ind w:left="360"/>
        <w:jc w:val="center"/>
        <w:rPr>
          <w:b/>
        </w:rPr>
      </w:pPr>
      <w:r w:rsidRPr="00BD3048">
        <w:rPr>
          <w:b/>
        </w:rPr>
        <w:t>Čl. I</w:t>
      </w:r>
      <w:r>
        <w:rPr>
          <w:b/>
        </w:rPr>
        <w:t>II</w:t>
      </w:r>
    </w:p>
    <w:p w14:paraId="33BB48E4" w14:textId="77777777" w:rsidR="00A60556" w:rsidRPr="00BD3048" w:rsidRDefault="00A60556" w:rsidP="00A60556">
      <w:pPr>
        <w:ind w:left="360"/>
        <w:jc w:val="center"/>
        <w:rPr>
          <w:b/>
        </w:rPr>
      </w:pPr>
      <w:r>
        <w:rPr>
          <w:b/>
        </w:rPr>
        <w:t xml:space="preserve">Termín </w:t>
      </w:r>
      <w:r w:rsidR="006645CC">
        <w:rPr>
          <w:b/>
        </w:rPr>
        <w:t>a místo</w:t>
      </w:r>
      <w:r>
        <w:rPr>
          <w:b/>
        </w:rPr>
        <w:t xml:space="preserve"> plnění</w:t>
      </w:r>
    </w:p>
    <w:p w14:paraId="32E830A4" w14:textId="77777777" w:rsidR="006645CC" w:rsidRPr="006645CC" w:rsidRDefault="006645CC" w:rsidP="006645CC">
      <w:pPr>
        <w:pStyle w:val="Zkladntext31"/>
        <w:spacing w:after="120"/>
        <w:ind w:left="709"/>
        <w:rPr>
          <w:szCs w:val="24"/>
        </w:rPr>
      </w:pPr>
    </w:p>
    <w:p w14:paraId="109EC6F1" w14:textId="77777777" w:rsidR="001638DD" w:rsidRDefault="001638DD" w:rsidP="006645CC">
      <w:pPr>
        <w:pStyle w:val="Zkladntext31"/>
        <w:numPr>
          <w:ilvl w:val="1"/>
          <w:numId w:val="5"/>
        </w:numPr>
        <w:spacing w:after="120"/>
        <w:rPr>
          <w:szCs w:val="24"/>
        </w:rPr>
      </w:pPr>
      <w:r>
        <w:t xml:space="preserve">Plnění služby bude probíhat v době </w:t>
      </w:r>
      <w:r w:rsidR="00D72967">
        <w:t xml:space="preserve">od </w:t>
      </w:r>
      <w:r w:rsidR="000613FD">
        <w:t>7</w:t>
      </w:r>
      <w:r w:rsidR="00D72967">
        <w:t>.9.2025</w:t>
      </w:r>
      <w:r>
        <w:t xml:space="preserve"> do </w:t>
      </w:r>
      <w:r w:rsidR="000613FD">
        <w:t>8</w:t>
      </w:r>
      <w:r>
        <w:t>.9.2025.</w:t>
      </w:r>
      <w:r w:rsidR="00972F33">
        <w:t xml:space="preserve"> </w:t>
      </w:r>
    </w:p>
    <w:p w14:paraId="3642CA57" w14:textId="77777777" w:rsidR="001638DD" w:rsidRDefault="006645CC" w:rsidP="006645CC">
      <w:pPr>
        <w:pStyle w:val="Zkladntext"/>
        <w:numPr>
          <w:ilvl w:val="1"/>
          <w:numId w:val="5"/>
        </w:numPr>
        <w:jc w:val="both"/>
      </w:pPr>
      <w:r>
        <w:rPr>
          <w:sz w:val="24"/>
          <w:szCs w:val="24"/>
        </w:rPr>
        <w:t>M</w:t>
      </w:r>
      <w:r w:rsidR="001638DD">
        <w:rPr>
          <w:sz w:val="24"/>
          <w:szCs w:val="24"/>
        </w:rPr>
        <w:t xml:space="preserve">ístem plnění </w:t>
      </w:r>
      <w:r>
        <w:rPr>
          <w:sz w:val="24"/>
          <w:szCs w:val="24"/>
        </w:rPr>
        <w:t xml:space="preserve">je </w:t>
      </w:r>
      <w:r w:rsidR="00096EBC">
        <w:rPr>
          <w:sz w:val="24"/>
          <w:szCs w:val="24"/>
        </w:rPr>
        <w:t xml:space="preserve">areál </w:t>
      </w:r>
      <w:r w:rsidR="001638DD">
        <w:rPr>
          <w:sz w:val="24"/>
          <w:szCs w:val="24"/>
        </w:rPr>
        <w:t>Městské sportovní haly</w:t>
      </w:r>
      <w:r>
        <w:rPr>
          <w:sz w:val="24"/>
          <w:szCs w:val="24"/>
        </w:rPr>
        <w:t xml:space="preserve"> Slávie</w:t>
      </w:r>
      <w:r w:rsidR="001638DD">
        <w:rPr>
          <w:sz w:val="24"/>
          <w:szCs w:val="24"/>
        </w:rPr>
        <w:t xml:space="preserve"> v Havířově.</w:t>
      </w:r>
    </w:p>
    <w:p w14:paraId="3B594DB0" w14:textId="77777777" w:rsidR="001638DD" w:rsidRDefault="001638DD">
      <w:pPr>
        <w:pStyle w:val="Zkladntext"/>
        <w:jc w:val="both"/>
      </w:pPr>
    </w:p>
    <w:p w14:paraId="6C0629DC" w14:textId="77777777" w:rsidR="006645CC" w:rsidRPr="00BD3048" w:rsidRDefault="006645CC" w:rsidP="006645CC">
      <w:pPr>
        <w:ind w:left="360"/>
        <w:jc w:val="center"/>
        <w:rPr>
          <w:b/>
        </w:rPr>
      </w:pPr>
      <w:r w:rsidRPr="00BD3048">
        <w:rPr>
          <w:b/>
        </w:rPr>
        <w:t>Čl. I</w:t>
      </w:r>
      <w:r>
        <w:rPr>
          <w:b/>
        </w:rPr>
        <w:t>V</w:t>
      </w:r>
    </w:p>
    <w:p w14:paraId="4380BD5B" w14:textId="77777777" w:rsidR="006645CC" w:rsidRPr="00BD3048" w:rsidRDefault="006645CC" w:rsidP="006645CC">
      <w:pPr>
        <w:ind w:left="360"/>
        <w:jc w:val="center"/>
        <w:rPr>
          <w:b/>
        </w:rPr>
      </w:pPr>
      <w:r>
        <w:rPr>
          <w:b/>
        </w:rPr>
        <w:t>Cena a platební podmínky</w:t>
      </w:r>
    </w:p>
    <w:p w14:paraId="3CED1D35" w14:textId="77777777" w:rsidR="006645CC" w:rsidRDefault="006645CC">
      <w:pPr>
        <w:pStyle w:val="Zkladntext"/>
        <w:jc w:val="both"/>
      </w:pPr>
      <w:r>
        <w:tab/>
      </w:r>
    </w:p>
    <w:p w14:paraId="6F86493A" w14:textId="77777777" w:rsidR="001638DD" w:rsidRDefault="00AC097F" w:rsidP="00AC097F">
      <w:pPr>
        <w:pStyle w:val="Zkladntext"/>
        <w:numPr>
          <w:ilvl w:val="1"/>
          <w:numId w:val="6"/>
        </w:numPr>
        <w:jc w:val="both"/>
        <w:rPr>
          <w:sz w:val="24"/>
          <w:szCs w:val="24"/>
        </w:rPr>
      </w:pPr>
      <w:r>
        <w:rPr>
          <w:sz w:val="24"/>
          <w:szCs w:val="24"/>
        </w:rPr>
        <w:t>Celková c</w:t>
      </w:r>
      <w:r w:rsidR="001638DD" w:rsidRPr="00AC097F">
        <w:rPr>
          <w:sz w:val="24"/>
          <w:szCs w:val="24"/>
        </w:rPr>
        <w:t xml:space="preserve">ena za </w:t>
      </w:r>
      <w:r>
        <w:rPr>
          <w:sz w:val="24"/>
          <w:szCs w:val="24"/>
        </w:rPr>
        <w:t xml:space="preserve">poskytnutí služby zajištění pomocného personálu pro </w:t>
      </w:r>
      <w:r w:rsidR="00736116">
        <w:rPr>
          <w:sz w:val="24"/>
          <w:szCs w:val="24"/>
        </w:rPr>
        <w:t xml:space="preserve">demontáž technického vybavení </w:t>
      </w:r>
      <w:r w:rsidR="00374C71" w:rsidRPr="00AC097F">
        <w:rPr>
          <w:sz w:val="24"/>
          <w:szCs w:val="24"/>
        </w:rPr>
        <w:t xml:space="preserve">je stanovena jako cena nejvýše přípustná a </w:t>
      </w:r>
      <w:r w:rsidR="001638DD" w:rsidRPr="00AC097F">
        <w:rPr>
          <w:sz w:val="24"/>
          <w:szCs w:val="24"/>
        </w:rPr>
        <w:t xml:space="preserve">činí </w:t>
      </w:r>
      <w:r w:rsidR="007213FB">
        <w:rPr>
          <w:sz w:val="24"/>
          <w:szCs w:val="24"/>
        </w:rPr>
        <w:br/>
      </w:r>
      <w:r w:rsidR="00F02F4B">
        <w:rPr>
          <w:b/>
          <w:bCs/>
          <w:sz w:val="24"/>
          <w:szCs w:val="24"/>
        </w:rPr>
        <w:t>131 986,80</w:t>
      </w:r>
      <w:r w:rsidR="001638DD" w:rsidRPr="00AC097F">
        <w:rPr>
          <w:sz w:val="24"/>
          <w:szCs w:val="24"/>
        </w:rPr>
        <w:t xml:space="preserve"> </w:t>
      </w:r>
      <w:r w:rsidR="00717DAF" w:rsidRPr="008536DF">
        <w:rPr>
          <w:b/>
          <w:bCs/>
          <w:sz w:val="24"/>
          <w:szCs w:val="24"/>
        </w:rPr>
        <w:t>Kč</w:t>
      </w:r>
      <w:r w:rsidR="001638DD" w:rsidRPr="008536DF">
        <w:rPr>
          <w:b/>
          <w:bCs/>
          <w:sz w:val="24"/>
          <w:szCs w:val="24"/>
        </w:rPr>
        <w:t xml:space="preserve"> včetně DPH</w:t>
      </w:r>
      <w:r>
        <w:rPr>
          <w:sz w:val="24"/>
          <w:szCs w:val="24"/>
        </w:rPr>
        <w:t>.</w:t>
      </w:r>
    </w:p>
    <w:p w14:paraId="0DB42125" w14:textId="77777777" w:rsidR="00AC097F" w:rsidRDefault="00AC097F" w:rsidP="00AC097F">
      <w:pPr>
        <w:pStyle w:val="Zkladntext"/>
        <w:numPr>
          <w:ilvl w:val="1"/>
          <w:numId w:val="6"/>
        </w:numPr>
        <w:jc w:val="both"/>
        <w:rPr>
          <w:sz w:val="24"/>
          <w:szCs w:val="24"/>
        </w:rPr>
      </w:pPr>
      <w:r>
        <w:rPr>
          <w:sz w:val="24"/>
          <w:szCs w:val="24"/>
        </w:rPr>
        <w:t>Podrobná kalkulace celkové ceny je uvedena v Příloze 1</w:t>
      </w:r>
      <w:r w:rsidR="00E840C8">
        <w:rPr>
          <w:sz w:val="24"/>
          <w:szCs w:val="24"/>
        </w:rPr>
        <w:t>.</w:t>
      </w:r>
    </w:p>
    <w:p w14:paraId="526851A5" w14:textId="77777777" w:rsidR="001638DD" w:rsidRDefault="001638DD" w:rsidP="0027678D">
      <w:pPr>
        <w:pStyle w:val="Zkladntext"/>
        <w:numPr>
          <w:ilvl w:val="1"/>
          <w:numId w:val="6"/>
        </w:numPr>
        <w:jc w:val="both"/>
        <w:rPr>
          <w:sz w:val="24"/>
          <w:szCs w:val="24"/>
        </w:rPr>
      </w:pPr>
      <w:r w:rsidRPr="0027678D">
        <w:rPr>
          <w:sz w:val="24"/>
          <w:szCs w:val="24"/>
        </w:rPr>
        <w:t>Úhrada ceny bude provedena bezhotovostně po poskytnutí služby objednatelem na základě poskytovatelem vystaveného daňového dokladu (faktury), a to na bankovní účet uvedený na tomto daňovém dokladu (faktuře). Objednatel neposkytuje zálohy.</w:t>
      </w:r>
    </w:p>
    <w:p w14:paraId="0711128B" w14:textId="77777777" w:rsidR="007B2123" w:rsidRPr="007B2123" w:rsidRDefault="007B2123" w:rsidP="007B2123">
      <w:pPr>
        <w:pStyle w:val="Zkladntext"/>
        <w:numPr>
          <w:ilvl w:val="1"/>
          <w:numId w:val="6"/>
        </w:numPr>
        <w:jc w:val="both"/>
        <w:rPr>
          <w:sz w:val="24"/>
          <w:szCs w:val="24"/>
        </w:rPr>
      </w:pPr>
      <w:r>
        <w:rPr>
          <w:sz w:val="24"/>
          <w:szCs w:val="24"/>
        </w:rPr>
        <w:t>Přílohou faktury bude oběma stranami odsouhlasen</w:t>
      </w:r>
      <w:r w:rsidR="00C70788">
        <w:rPr>
          <w:sz w:val="24"/>
          <w:szCs w:val="24"/>
        </w:rPr>
        <w:t>ý</w:t>
      </w:r>
      <w:r>
        <w:rPr>
          <w:sz w:val="24"/>
          <w:szCs w:val="24"/>
        </w:rPr>
        <w:t xml:space="preserve"> a podepsaný protokol o</w:t>
      </w:r>
      <w:r w:rsidR="00C70788">
        <w:rPr>
          <w:sz w:val="24"/>
          <w:szCs w:val="24"/>
        </w:rPr>
        <w:t xml:space="preserve"> provedené službě (</w:t>
      </w:r>
      <w:r>
        <w:rPr>
          <w:sz w:val="24"/>
          <w:szCs w:val="24"/>
        </w:rPr>
        <w:t>poč</w:t>
      </w:r>
      <w:r w:rsidR="00C70788">
        <w:rPr>
          <w:sz w:val="24"/>
          <w:szCs w:val="24"/>
        </w:rPr>
        <w:t>et</w:t>
      </w:r>
      <w:r>
        <w:rPr>
          <w:sz w:val="24"/>
          <w:szCs w:val="24"/>
        </w:rPr>
        <w:t xml:space="preserve"> </w:t>
      </w:r>
      <w:r w:rsidR="00597353">
        <w:rPr>
          <w:sz w:val="24"/>
          <w:szCs w:val="24"/>
        </w:rPr>
        <w:t>pracovníků</w:t>
      </w:r>
      <w:r w:rsidR="001740F6">
        <w:rPr>
          <w:sz w:val="24"/>
          <w:szCs w:val="24"/>
        </w:rPr>
        <w:t xml:space="preserve"> a</w:t>
      </w:r>
      <w:r w:rsidR="00597353">
        <w:rPr>
          <w:sz w:val="24"/>
          <w:szCs w:val="24"/>
        </w:rPr>
        <w:t xml:space="preserve"> poč</w:t>
      </w:r>
      <w:r w:rsidR="001740F6">
        <w:rPr>
          <w:sz w:val="24"/>
          <w:szCs w:val="24"/>
        </w:rPr>
        <w:t>et</w:t>
      </w:r>
      <w:r w:rsidR="00597353">
        <w:rPr>
          <w:sz w:val="24"/>
          <w:szCs w:val="24"/>
        </w:rPr>
        <w:t xml:space="preserve"> </w:t>
      </w:r>
      <w:r>
        <w:rPr>
          <w:sz w:val="24"/>
          <w:szCs w:val="24"/>
        </w:rPr>
        <w:t>odpracovaných hodin v jednotlivých dnech</w:t>
      </w:r>
      <w:r w:rsidR="001740F6">
        <w:rPr>
          <w:sz w:val="24"/>
          <w:szCs w:val="24"/>
        </w:rPr>
        <w:t>)</w:t>
      </w:r>
      <w:r>
        <w:rPr>
          <w:sz w:val="24"/>
          <w:szCs w:val="24"/>
        </w:rPr>
        <w:t>. Dopravné je stanoveno paušální částkou dle Přílohy 1.</w:t>
      </w:r>
    </w:p>
    <w:p w14:paraId="35010BAE" w14:textId="77777777" w:rsidR="00374C71" w:rsidRPr="00866AE0" w:rsidRDefault="001638DD" w:rsidP="00AC097F">
      <w:pPr>
        <w:numPr>
          <w:ilvl w:val="1"/>
          <w:numId w:val="6"/>
        </w:numPr>
        <w:tabs>
          <w:tab w:val="left" w:pos="2126"/>
          <w:tab w:val="left" w:pos="7088"/>
          <w:tab w:val="left" w:pos="8222"/>
        </w:tabs>
        <w:spacing w:after="120"/>
        <w:jc w:val="both"/>
      </w:pPr>
      <w:r w:rsidRPr="00866AE0">
        <w:t xml:space="preserve">Daňový doklad (fakturu) doručí poskytovatel objednateli neprodleně, nejpozději však do </w:t>
      </w:r>
      <w:r w:rsidR="003F7DC4" w:rsidRPr="00866AE0">
        <w:rPr>
          <w:b/>
        </w:rPr>
        <w:t xml:space="preserve">10 </w:t>
      </w:r>
      <w:r w:rsidRPr="00866AE0">
        <w:rPr>
          <w:b/>
        </w:rPr>
        <w:t>dnů</w:t>
      </w:r>
      <w:r w:rsidRPr="00866AE0">
        <w:t xml:space="preserve"> </w:t>
      </w:r>
      <w:r w:rsidR="003F7DC4" w:rsidRPr="00866AE0">
        <w:t xml:space="preserve">od data </w:t>
      </w:r>
      <w:r w:rsidR="00052F80" w:rsidRPr="00866AE0">
        <w:t xml:space="preserve">uskutečnění </w:t>
      </w:r>
      <w:r w:rsidR="003F7DC4" w:rsidRPr="00866AE0">
        <w:t xml:space="preserve">zdanitelného plnění </w:t>
      </w:r>
      <w:r w:rsidRPr="00866AE0">
        <w:t xml:space="preserve">na výše uvedenou doručovací adresu objednatele. </w:t>
      </w:r>
    </w:p>
    <w:p w14:paraId="0429D9FF" w14:textId="77777777" w:rsidR="001638DD" w:rsidRPr="00866AE0" w:rsidRDefault="008A13AD" w:rsidP="00AC097F">
      <w:pPr>
        <w:numPr>
          <w:ilvl w:val="1"/>
          <w:numId w:val="6"/>
        </w:numPr>
        <w:tabs>
          <w:tab w:val="left" w:pos="2126"/>
          <w:tab w:val="left" w:pos="7088"/>
          <w:tab w:val="left" w:pos="8222"/>
        </w:tabs>
        <w:spacing w:after="120"/>
        <w:jc w:val="both"/>
      </w:pPr>
      <w:r w:rsidRPr="00866AE0">
        <w:t>Splatnost faktury je</w:t>
      </w:r>
      <w:r w:rsidR="0069655B" w:rsidRPr="00866AE0">
        <w:t xml:space="preserve"> </w:t>
      </w:r>
      <w:r w:rsidR="0068601F" w:rsidRPr="00866AE0">
        <w:rPr>
          <w:b/>
        </w:rPr>
        <w:t>21</w:t>
      </w:r>
      <w:r w:rsidR="001638DD" w:rsidRPr="00866AE0">
        <w:rPr>
          <w:b/>
        </w:rPr>
        <w:t xml:space="preserve"> dnů</w:t>
      </w:r>
      <w:r w:rsidR="001638DD" w:rsidRPr="00866AE0">
        <w:t xml:space="preserve"> ode dne j</w:t>
      </w:r>
      <w:r w:rsidRPr="00866AE0">
        <w:t>ejího</w:t>
      </w:r>
      <w:r w:rsidR="001638DD" w:rsidRPr="00866AE0">
        <w:t xml:space="preserve"> prokazatelného </w:t>
      </w:r>
      <w:r w:rsidRPr="00866AE0">
        <w:t>doručení objednateli</w:t>
      </w:r>
      <w:r w:rsidR="00EB52F6" w:rsidRPr="00866AE0">
        <w:t xml:space="preserve">. </w:t>
      </w:r>
      <w:r w:rsidR="001638DD" w:rsidRPr="00866AE0">
        <w:t>Za den splnění platební povinnosti se považuje den odepsání ceny za poskytnutí služby z účtu objednatele ve prospěch poskytovatele.</w:t>
      </w:r>
    </w:p>
    <w:p w14:paraId="549CBF90" w14:textId="77777777" w:rsidR="001638DD" w:rsidRPr="00866AE0" w:rsidRDefault="001638DD" w:rsidP="00AC097F">
      <w:pPr>
        <w:numPr>
          <w:ilvl w:val="1"/>
          <w:numId w:val="6"/>
        </w:numPr>
        <w:spacing w:after="120"/>
        <w:jc w:val="both"/>
      </w:pPr>
      <w:r w:rsidRPr="00866AE0">
        <w:lastRenderedPageBreak/>
        <w:t xml:space="preserve">Daňový doklad (faktura) musí obsahovat zejména všechny náležitosti stanovené zák. </w:t>
      </w:r>
      <w:r w:rsidR="00AD0581">
        <w:br/>
      </w:r>
      <w:r w:rsidRPr="00866AE0">
        <w:t xml:space="preserve">č. 235/2004 Sb., o DPH, </w:t>
      </w:r>
      <w:bookmarkStart w:id="0" w:name="_Hlk205825936"/>
      <w:r w:rsidR="00C37276" w:rsidRPr="00866AE0">
        <w:t xml:space="preserve">ve znění pozdějších předpisů. </w:t>
      </w:r>
      <w:bookmarkEnd w:id="0"/>
    </w:p>
    <w:p w14:paraId="1C6DCC6F" w14:textId="77777777" w:rsidR="001638DD" w:rsidRDefault="001638DD" w:rsidP="00AC097F">
      <w:pPr>
        <w:numPr>
          <w:ilvl w:val="1"/>
          <w:numId w:val="6"/>
        </w:numPr>
        <w:spacing w:after="120"/>
        <w:jc w:val="both"/>
      </w:pPr>
      <w:r>
        <w:t>Objednatel je oprávněn před uplynutím lhůty splatnosti vrátit daňový doklad (fakturu), který neobsahuje požadované náležitosti, není doložen požadovanými, nebo úplnými doklady, nebo obsahuje nesprávné cenové údaje.</w:t>
      </w:r>
    </w:p>
    <w:p w14:paraId="3B487EFD" w14:textId="77777777" w:rsidR="001638DD" w:rsidRDefault="001638DD" w:rsidP="00AC097F">
      <w:pPr>
        <w:numPr>
          <w:ilvl w:val="1"/>
          <w:numId w:val="6"/>
        </w:numPr>
        <w:spacing w:after="120"/>
        <w:jc w:val="both"/>
      </w:pPr>
      <w:r>
        <w:t xml:space="preserve">Ve vráceném daňovém dokladu (faktuře) musí objednatel vyznačit důvod vrácení daňového dokladu (faktury). </w:t>
      </w:r>
      <w:r w:rsidR="00AD0581">
        <w:t>Poskytovatel</w:t>
      </w:r>
      <w:r>
        <w:t xml:space="preserve"> je povinen vystavit nový daňový doklad (fakturu) s tím, že oprávněným vrácením daňového dokladu (faktury) přestává běžet původní lhůta splatnosti daňového dokladu (faktury) a běží nová lhůta stanovená v</w:t>
      </w:r>
      <w:r w:rsidR="00AD0581">
        <w:t xml:space="preserve"> odstavci 1.6. </w:t>
      </w:r>
      <w:r w:rsidR="0080746E">
        <w:t>tohoto článku</w:t>
      </w:r>
      <w:r>
        <w:t xml:space="preserve"> ode dne prokazatelného doručení opraveného a všemi náležitostmi opatřeného daňového dokladu (faktury) objednateli.</w:t>
      </w:r>
    </w:p>
    <w:p w14:paraId="673C8062" w14:textId="77777777" w:rsidR="0027678D" w:rsidRDefault="0027678D" w:rsidP="00AC097F">
      <w:pPr>
        <w:numPr>
          <w:ilvl w:val="1"/>
          <w:numId w:val="6"/>
        </w:numPr>
        <w:spacing w:after="120"/>
        <w:jc w:val="both"/>
      </w:pPr>
      <w:r w:rsidRPr="0027678D">
        <w:t xml:space="preserve">Pro případ prodlení s úhradou každé jednotlivé faktury sjednávají </w:t>
      </w:r>
      <w:r>
        <w:t>smluvní strany</w:t>
      </w:r>
      <w:r w:rsidRPr="0027678D">
        <w:t xml:space="preserve"> smluvní úrok z prodlení </w:t>
      </w:r>
      <w:r w:rsidR="006C60A0" w:rsidRPr="0027678D">
        <w:t>ve výši</w:t>
      </w:r>
      <w:r w:rsidRPr="0027678D">
        <w:t xml:space="preserve"> 0,05 % denně z dlužné částky.</w:t>
      </w:r>
    </w:p>
    <w:p w14:paraId="17160C97" w14:textId="77777777" w:rsidR="001638DD" w:rsidRDefault="001638DD">
      <w:pPr>
        <w:spacing w:after="120"/>
        <w:jc w:val="both"/>
      </w:pPr>
    </w:p>
    <w:p w14:paraId="43EDC04B" w14:textId="77777777" w:rsidR="00B27A62" w:rsidRPr="00BD3048" w:rsidRDefault="00B27A62" w:rsidP="00B27A62">
      <w:pPr>
        <w:ind w:left="360"/>
        <w:jc w:val="center"/>
        <w:rPr>
          <w:b/>
        </w:rPr>
      </w:pPr>
      <w:r w:rsidRPr="00BD3048">
        <w:rPr>
          <w:b/>
        </w:rPr>
        <w:t xml:space="preserve">Čl. </w:t>
      </w:r>
      <w:r>
        <w:rPr>
          <w:b/>
        </w:rPr>
        <w:t>V</w:t>
      </w:r>
    </w:p>
    <w:p w14:paraId="12F6C302" w14:textId="77777777" w:rsidR="00B27A62" w:rsidRPr="00BD3048" w:rsidRDefault="00B27A62" w:rsidP="00B27A62">
      <w:pPr>
        <w:ind w:left="360"/>
        <w:jc w:val="center"/>
        <w:rPr>
          <w:b/>
        </w:rPr>
      </w:pPr>
      <w:r>
        <w:rPr>
          <w:b/>
        </w:rPr>
        <w:t>Náhrada škody</w:t>
      </w:r>
    </w:p>
    <w:p w14:paraId="1FA3DB53" w14:textId="77777777" w:rsidR="00B27A62" w:rsidRDefault="00B27A62">
      <w:pPr>
        <w:spacing w:after="120"/>
        <w:jc w:val="both"/>
      </w:pPr>
    </w:p>
    <w:p w14:paraId="6C21D072" w14:textId="77777777" w:rsidR="00B27A62" w:rsidRPr="00B27A62" w:rsidRDefault="00B27A62" w:rsidP="00B27A62">
      <w:pPr>
        <w:numPr>
          <w:ilvl w:val="1"/>
          <w:numId w:val="7"/>
        </w:numPr>
        <w:spacing w:after="120"/>
        <w:jc w:val="both"/>
      </w:pPr>
      <w:r>
        <w:t xml:space="preserve">Objednatel </w:t>
      </w:r>
      <w:r w:rsidRPr="00B27A62">
        <w:t xml:space="preserve">a </w:t>
      </w:r>
      <w:r>
        <w:t>poskytovatel</w:t>
      </w:r>
      <w:r w:rsidRPr="00B27A62">
        <w:t xml:space="preserve"> mají vůči sobě vzájemnou povinnost oznamovat si vznik škody související s touto </w:t>
      </w:r>
      <w:r>
        <w:t xml:space="preserve">plněním dle této </w:t>
      </w:r>
      <w:r w:rsidRPr="00B27A62">
        <w:t>smlouv</w:t>
      </w:r>
      <w:r>
        <w:t>y</w:t>
      </w:r>
      <w:r w:rsidRPr="00B27A62">
        <w:t xml:space="preserve"> a společně projednat její rozsah a výši.</w:t>
      </w:r>
    </w:p>
    <w:p w14:paraId="6846A8B0" w14:textId="77777777" w:rsidR="002D7909" w:rsidRDefault="00B27A62" w:rsidP="00B27A62">
      <w:pPr>
        <w:numPr>
          <w:ilvl w:val="1"/>
          <w:numId w:val="7"/>
        </w:numPr>
        <w:spacing w:after="120"/>
        <w:jc w:val="both"/>
      </w:pPr>
      <w:r>
        <w:t>Poskytovatel</w:t>
      </w:r>
      <w:r w:rsidRPr="00B27A62">
        <w:t xml:space="preserve"> je povinen upozornit </w:t>
      </w:r>
      <w:r w:rsidR="0071252D">
        <w:t>objednatele</w:t>
      </w:r>
      <w:r w:rsidRPr="00B27A62">
        <w:t xml:space="preserve"> na možná rizika vzniku škod a </w:t>
      </w:r>
      <w:r w:rsidR="0071252D">
        <w:t xml:space="preserve">objednatel </w:t>
      </w:r>
      <w:r w:rsidRPr="00B27A62">
        <w:t>je povinen včas, řádně a dle svých možností provést taková opatření, která riziko sníží nebo zcela vyloučí.</w:t>
      </w:r>
    </w:p>
    <w:p w14:paraId="79C24AC4" w14:textId="77777777" w:rsidR="00B27A62" w:rsidRDefault="00B27A62" w:rsidP="00B27A62">
      <w:pPr>
        <w:numPr>
          <w:ilvl w:val="1"/>
          <w:numId w:val="7"/>
        </w:numPr>
        <w:spacing w:after="120"/>
        <w:jc w:val="both"/>
      </w:pPr>
      <w:r w:rsidRPr="00B27A62">
        <w:t>Smluvní strany se zavazují, že veškeré mimořádné události, nejasnosti, škody a jiné sporné záležitosti, jež v průběhu platnosti této smlouvy vzniknou, budou řešeny vzájemnou dohodou, a to nejpozději do tří dnů od vzniku takové situace.</w:t>
      </w:r>
    </w:p>
    <w:p w14:paraId="2DBB3172" w14:textId="0D780E26" w:rsidR="00B27A62" w:rsidRDefault="00B27A62" w:rsidP="00B27A62">
      <w:pPr>
        <w:numPr>
          <w:ilvl w:val="1"/>
          <w:numId w:val="7"/>
        </w:numPr>
        <w:spacing w:after="120"/>
        <w:jc w:val="both"/>
      </w:pPr>
      <w:r>
        <w:t>Poskytovatel</w:t>
      </w:r>
      <w:r w:rsidRPr="00B27A62">
        <w:t xml:space="preserve"> potvrzuje, že má uzavřenou pojistnou smlouvu na pojištění odpovědnosti u </w:t>
      </w:r>
      <w:proofErr w:type="spellStart"/>
      <w:r w:rsidR="00BF70EB">
        <w:t>xxx</w:t>
      </w:r>
      <w:proofErr w:type="spellEnd"/>
      <w:r w:rsidR="00BF70EB">
        <w:t xml:space="preserve"> </w:t>
      </w:r>
      <w:r w:rsidRPr="00B27A62">
        <w:t>v základním rozsahu s limitem plnění do výše 10</w:t>
      </w:r>
      <w:r w:rsidR="00F1157A">
        <w:t> </w:t>
      </w:r>
      <w:r w:rsidR="001E5802">
        <w:t>mil.</w:t>
      </w:r>
      <w:r w:rsidRPr="00B27A62">
        <w:t xml:space="preserve"> Kč.</w:t>
      </w:r>
    </w:p>
    <w:p w14:paraId="0164C027" w14:textId="77777777" w:rsidR="00B27A62" w:rsidRDefault="00B27A62" w:rsidP="00B27A62">
      <w:pPr>
        <w:spacing w:after="120"/>
        <w:ind w:left="709"/>
        <w:jc w:val="both"/>
      </w:pPr>
    </w:p>
    <w:p w14:paraId="112C5490" w14:textId="77777777" w:rsidR="009D0872" w:rsidRPr="00BD3048" w:rsidRDefault="009D0872" w:rsidP="009D0872">
      <w:pPr>
        <w:ind w:left="360"/>
        <w:jc w:val="center"/>
        <w:rPr>
          <w:b/>
        </w:rPr>
      </w:pPr>
      <w:r w:rsidRPr="00BD3048">
        <w:rPr>
          <w:b/>
        </w:rPr>
        <w:t xml:space="preserve">Čl. </w:t>
      </w:r>
      <w:r>
        <w:rPr>
          <w:b/>
        </w:rPr>
        <w:t>VI</w:t>
      </w:r>
    </w:p>
    <w:p w14:paraId="6CB4DB39" w14:textId="77777777" w:rsidR="009D0872" w:rsidRPr="00BD3048" w:rsidRDefault="00C70788" w:rsidP="009D0872">
      <w:pPr>
        <w:ind w:left="360"/>
        <w:jc w:val="center"/>
        <w:rPr>
          <w:b/>
        </w:rPr>
      </w:pPr>
      <w:r>
        <w:rPr>
          <w:b/>
        </w:rPr>
        <w:t>Vzájemná práva a povinnosti</w:t>
      </w:r>
    </w:p>
    <w:p w14:paraId="714B06EA" w14:textId="77777777" w:rsidR="00B27A62" w:rsidRDefault="00B27A62" w:rsidP="002D7909">
      <w:pPr>
        <w:tabs>
          <w:tab w:val="left" w:pos="2126"/>
          <w:tab w:val="left" w:pos="7088"/>
          <w:tab w:val="left" w:pos="8222"/>
        </w:tabs>
        <w:spacing w:after="120"/>
        <w:ind w:left="709"/>
        <w:jc w:val="both"/>
      </w:pPr>
    </w:p>
    <w:p w14:paraId="66552223" w14:textId="77777777" w:rsidR="008B0016" w:rsidRDefault="008B0016" w:rsidP="008B0016">
      <w:pPr>
        <w:numPr>
          <w:ilvl w:val="1"/>
          <w:numId w:val="8"/>
        </w:numPr>
        <w:spacing w:after="120"/>
        <w:jc w:val="both"/>
      </w:pPr>
      <w:r>
        <w:t>Objednatel</w:t>
      </w:r>
      <w:r w:rsidRPr="008B0016">
        <w:t xml:space="preserve"> se zavazuje předávat </w:t>
      </w:r>
      <w:r>
        <w:t>poskytovateli</w:t>
      </w:r>
      <w:r w:rsidRPr="008B0016">
        <w:t xml:space="preserve"> informace potřebné k zajištění činnosti podle této smlouvy.</w:t>
      </w:r>
    </w:p>
    <w:p w14:paraId="6B0B7E8A" w14:textId="77777777" w:rsidR="008B0016" w:rsidRDefault="008B0016" w:rsidP="00ED6A18">
      <w:pPr>
        <w:numPr>
          <w:ilvl w:val="1"/>
          <w:numId w:val="8"/>
        </w:numPr>
        <w:spacing w:after="120"/>
        <w:jc w:val="both"/>
      </w:pPr>
      <w:r w:rsidRPr="008B0016">
        <w:t xml:space="preserve">Odpovědný zástupce </w:t>
      </w:r>
      <w:r>
        <w:t>objednatele</w:t>
      </w:r>
      <w:r w:rsidRPr="008B0016">
        <w:t xml:space="preserve"> nebo jím pověřená osoba je oprávněna provádět kontrolu činností </w:t>
      </w:r>
      <w:r w:rsidR="00ED6A18">
        <w:t>poskytovatele</w:t>
      </w:r>
      <w:r w:rsidRPr="008B0016">
        <w:t xml:space="preserve"> podle této smlouvy a zjistí-li, že </w:t>
      </w:r>
      <w:r>
        <w:t>poskytovatel</w:t>
      </w:r>
      <w:r w:rsidRPr="008B0016">
        <w:t xml:space="preserve"> provádí tuto činnost v rozporu se svými povinnostmi, je oprávněn žádat po </w:t>
      </w:r>
      <w:r>
        <w:t>poskytovateli</w:t>
      </w:r>
      <w:r w:rsidRPr="008B0016">
        <w:t xml:space="preserve"> neprodlené odstranění závad.</w:t>
      </w:r>
    </w:p>
    <w:p w14:paraId="33026E91" w14:textId="77777777" w:rsidR="00C70788" w:rsidRDefault="00843C65" w:rsidP="00C70788">
      <w:pPr>
        <w:numPr>
          <w:ilvl w:val="1"/>
          <w:numId w:val="8"/>
        </w:numPr>
        <w:spacing w:after="120"/>
        <w:jc w:val="both"/>
      </w:pPr>
      <w:r>
        <w:t>Poskytovatel</w:t>
      </w:r>
      <w:r w:rsidR="005001B1" w:rsidRPr="005001B1">
        <w:t xml:space="preserve"> je povinen zabezpečit výkon služby v souladu s požadavky </w:t>
      </w:r>
      <w:r w:rsidR="0071252D">
        <w:t>objednatele</w:t>
      </w:r>
      <w:r w:rsidR="005001B1" w:rsidRPr="005001B1">
        <w:t xml:space="preserve"> tak, aby zamezil vzniku škod na majetku </w:t>
      </w:r>
      <w:r w:rsidR="009E33C2">
        <w:t>objednatele</w:t>
      </w:r>
      <w:r w:rsidR="005001B1" w:rsidRPr="005001B1">
        <w:t>.</w:t>
      </w:r>
    </w:p>
    <w:p w14:paraId="7F588305" w14:textId="77777777" w:rsidR="005001B1" w:rsidRDefault="00843C65" w:rsidP="00C70788">
      <w:pPr>
        <w:numPr>
          <w:ilvl w:val="1"/>
          <w:numId w:val="8"/>
        </w:numPr>
        <w:spacing w:after="120"/>
        <w:jc w:val="both"/>
      </w:pPr>
      <w:r>
        <w:t>Poskytovatel</w:t>
      </w:r>
      <w:r w:rsidRPr="00843C65">
        <w:t xml:space="preserve"> je povinen zabezpečit plnění povinností svých </w:t>
      </w:r>
      <w:r w:rsidR="005433CB">
        <w:t>pracovníků</w:t>
      </w:r>
      <w:r w:rsidRPr="00843C65">
        <w:t xml:space="preserve"> dle této smlouvy a zamezit zneužívání majetku nebo zařízení </w:t>
      </w:r>
      <w:r w:rsidR="00DB6DA2">
        <w:t>objednatele</w:t>
      </w:r>
      <w:r w:rsidRPr="00843C65">
        <w:t xml:space="preserve"> k jiným než služebním účelům.</w:t>
      </w:r>
    </w:p>
    <w:p w14:paraId="01A74890" w14:textId="77777777" w:rsidR="00931BB3" w:rsidRDefault="00931BB3" w:rsidP="00C70788">
      <w:pPr>
        <w:numPr>
          <w:ilvl w:val="1"/>
          <w:numId w:val="8"/>
        </w:numPr>
        <w:spacing w:after="120"/>
        <w:jc w:val="both"/>
      </w:pPr>
      <w:r>
        <w:lastRenderedPageBreak/>
        <w:t>Poskytovatel</w:t>
      </w:r>
      <w:r w:rsidRPr="00931BB3">
        <w:t xml:space="preserve"> odpovídá za škodu na majetku a zdraví, pokud ji způsobí provozní činností nebo nezabrání vzniku této škody včasným zákrokem osob, které bude využívat při plnění povinností, vyplývajících z této smlouvy.</w:t>
      </w:r>
    </w:p>
    <w:p w14:paraId="0997659A" w14:textId="77777777" w:rsidR="006C03E5" w:rsidRPr="006C03E5" w:rsidRDefault="00803EA8" w:rsidP="00C70788">
      <w:pPr>
        <w:numPr>
          <w:ilvl w:val="1"/>
          <w:numId w:val="8"/>
        </w:numPr>
        <w:spacing w:after="120"/>
        <w:jc w:val="both"/>
        <w:rPr>
          <w:color w:val="FF0000"/>
          <w:szCs w:val="24"/>
        </w:rPr>
      </w:pPr>
      <w:r w:rsidRPr="00934939">
        <w:rPr>
          <w:szCs w:val="24"/>
        </w:rPr>
        <w:t xml:space="preserve">Pracovníci pomocného personálu poskytovatele služby budou viditelně označeni vestami </w:t>
      </w:r>
      <w:r w:rsidR="009304C2">
        <w:rPr>
          <w:szCs w:val="24"/>
        </w:rPr>
        <w:t>v barevném provedení zvláště pro každou jednotlivou část demontáže takto</w:t>
      </w:r>
      <w:r w:rsidR="006C03E5">
        <w:rPr>
          <w:szCs w:val="24"/>
        </w:rPr>
        <w:t>:</w:t>
      </w:r>
    </w:p>
    <w:p w14:paraId="10217BA6" w14:textId="77777777" w:rsidR="006C03E5" w:rsidRPr="009304C2" w:rsidRDefault="009304C2" w:rsidP="006C03E5">
      <w:pPr>
        <w:numPr>
          <w:ilvl w:val="2"/>
          <w:numId w:val="8"/>
        </w:numPr>
        <w:spacing w:after="120"/>
        <w:jc w:val="both"/>
        <w:rPr>
          <w:color w:val="FF0000"/>
          <w:szCs w:val="24"/>
        </w:rPr>
      </w:pPr>
      <w:r>
        <w:rPr>
          <w:szCs w:val="24"/>
        </w:rPr>
        <w:t>Žlutá vesta – pracovníci pro demontáž zvuku</w:t>
      </w:r>
    </w:p>
    <w:p w14:paraId="6F913ED8" w14:textId="77777777" w:rsidR="009304C2" w:rsidRDefault="009304C2" w:rsidP="009304C2">
      <w:pPr>
        <w:numPr>
          <w:ilvl w:val="2"/>
          <w:numId w:val="8"/>
        </w:numPr>
        <w:spacing w:after="120"/>
        <w:jc w:val="both"/>
        <w:rPr>
          <w:szCs w:val="24"/>
        </w:rPr>
      </w:pPr>
      <w:r w:rsidRPr="009304C2">
        <w:rPr>
          <w:szCs w:val="24"/>
        </w:rPr>
        <w:t>Or</w:t>
      </w:r>
      <w:r>
        <w:rPr>
          <w:szCs w:val="24"/>
        </w:rPr>
        <w:t>anžová vesta – pracovníci pro demontáž světel</w:t>
      </w:r>
    </w:p>
    <w:p w14:paraId="3224DB1E" w14:textId="77777777" w:rsidR="009304C2" w:rsidRDefault="009304C2" w:rsidP="009304C2">
      <w:pPr>
        <w:numPr>
          <w:ilvl w:val="2"/>
          <w:numId w:val="8"/>
        </w:numPr>
        <w:spacing w:after="120"/>
        <w:jc w:val="both"/>
        <w:rPr>
          <w:szCs w:val="24"/>
        </w:rPr>
      </w:pPr>
      <w:r>
        <w:rPr>
          <w:szCs w:val="24"/>
        </w:rPr>
        <w:t xml:space="preserve">Modrá vesta – pracovníci pro demontáž LED, videa </w:t>
      </w:r>
    </w:p>
    <w:p w14:paraId="4AF6ECAF" w14:textId="77777777" w:rsidR="009304C2" w:rsidRPr="009304C2" w:rsidRDefault="009304C2" w:rsidP="009304C2">
      <w:pPr>
        <w:numPr>
          <w:ilvl w:val="2"/>
          <w:numId w:val="8"/>
        </w:numPr>
        <w:spacing w:after="120"/>
        <w:jc w:val="both"/>
        <w:rPr>
          <w:szCs w:val="24"/>
        </w:rPr>
      </w:pPr>
      <w:r>
        <w:rPr>
          <w:szCs w:val="24"/>
        </w:rPr>
        <w:t xml:space="preserve">Černá vesta – pracovníci pro demontáž </w:t>
      </w:r>
      <w:r w:rsidR="006B30C1">
        <w:rPr>
          <w:szCs w:val="24"/>
        </w:rPr>
        <w:t xml:space="preserve">střechy </w:t>
      </w:r>
      <w:r>
        <w:rPr>
          <w:szCs w:val="24"/>
        </w:rPr>
        <w:t xml:space="preserve">a </w:t>
      </w:r>
      <w:r w:rsidR="006B30C1">
        <w:rPr>
          <w:szCs w:val="24"/>
        </w:rPr>
        <w:t>pódia</w:t>
      </w:r>
      <w:r w:rsidRPr="009304C2">
        <w:rPr>
          <w:szCs w:val="24"/>
        </w:rPr>
        <w:t xml:space="preserve"> </w:t>
      </w:r>
    </w:p>
    <w:p w14:paraId="7DE2C6CB" w14:textId="77777777" w:rsidR="00803EA8" w:rsidRPr="00882885" w:rsidRDefault="009304C2" w:rsidP="00C70788">
      <w:pPr>
        <w:numPr>
          <w:ilvl w:val="1"/>
          <w:numId w:val="8"/>
        </w:numPr>
        <w:spacing w:after="120"/>
        <w:jc w:val="both"/>
        <w:rPr>
          <w:color w:val="FF0000"/>
          <w:szCs w:val="24"/>
        </w:rPr>
      </w:pPr>
      <w:r w:rsidRPr="00934939">
        <w:rPr>
          <w:szCs w:val="24"/>
        </w:rPr>
        <w:t>Pracovníci pomocného personálu poskytovatele služby budou</w:t>
      </w:r>
      <w:r w:rsidR="00427863" w:rsidRPr="00934939">
        <w:rPr>
          <w:szCs w:val="24"/>
        </w:rPr>
        <w:t xml:space="preserve"> </w:t>
      </w:r>
      <w:r w:rsidR="00803EA8" w:rsidRPr="00934939">
        <w:rPr>
          <w:szCs w:val="24"/>
        </w:rPr>
        <w:t>řádně vybaveni pracovním oděvem a pracovními pomůckami</w:t>
      </w:r>
      <w:r w:rsidR="00803EA8">
        <w:rPr>
          <w:color w:val="FF0000"/>
          <w:szCs w:val="24"/>
        </w:rPr>
        <w:t>.</w:t>
      </w:r>
      <w:r w:rsidR="00803EA8" w:rsidRPr="00803EA8">
        <w:rPr>
          <w:color w:val="FF0000"/>
          <w:szCs w:val="24"/>
        </w:rPr>
        <w:t xml:space="preserve"> </w:t>
      </w:r>
    </w:p>
    <w:p w14:paraId="7FF1560C" w14:textId="77777777" w:rsidR="00EA4D79" w:rsidRDefault="00305DC2" w:rsidP="00C70788">
      <w:pPr>
        <w:numPr>
          <w:ilvl w:val="1"/>
          <w:numId w:val="8"/>
        </w:numPr>
        <w:spacing w:after="120"/>
        <w:jc w:val="both"/>
      </w:pPr>
      <w:r>
        <w:t xml:space="preserve">Poskytovatel je povinen seznámit a poučit pracovníky pomocného personálu s právními předpisy o bezpečnosti a ochraně zdraví při práci a o požární ochraně. V případě potřeby je poskytovatel povinen předložit objednateli </w:t>
      </w:r>
      <w:r w:rsidR="001558AA">
        <w:t xml:space="preserve">doklad o tom, že pracovníci poskytovatele byli s právními předpisy </w:t>
      </w:r>
      <w:r w:rsidR="00336692">
        <w:t xml:space="preserve">seznámeni </w:t>
      </w:r>
      <w:r w:rsidR="001558AA">
        <w:t>řádně a včas.</w:t>
      </w:r>
    </w:p>
    <w:p w14:paraId="687F17BF" w14:textId="77777777" w:rsidR="00B27A62" w:rsidRDefault="00C642B7" w:rsidP="002D7909">
      <w:pPr>
        <w:tabs>
          <w:tab w:val="left" w:pos="2126"/>
          <w:tab w:val="left" w:pos="7088"/>
          <w:tab w:val="left" w:pos="8222"/>
        </w:tabs>
        <w:spacing w:after="120"/>
        <w:ind w:left="709"/>
        <w:jc w:val="both"/>
      </w:pPr>
      <w:r>
        <w:tab/>
      </w:r>
    </w:p>
    <w:p w14:paraId="6EBEF14C" w14:textId="77777777" w:rsidR="00876F47" w:rsidRPr="00BD3048" w:rsidRDefault="00876F47" w:rsidP="00876F47">
      <w:pPr>
        <w:ind w:left="360"/>
        <w:jc w:val="center"/>
        <w:rPr>
          <w:b/>
        </w:rPr>
      </w:pPr>
      <w:r w:rsidRPr="00BD3048">
        <w:rPr>
          <w:b/>
        </w:rPr>
        <w:t xml:space="preserve">Čl. </w:t>
      </w:r>
      <w:r>
        <w:rPr>
          <w:b/>
        </w:rPr>
        <w:t>VII</w:t>
      </w:r>
    </w:p>
    <w:p w14:paraId="2E3BD491" w14:textId="77777777" w:rsidR="00876F47" w:rsidRPr="00BD3048" w:rsidRDefault="00876F47" w:rsidP="00876F47">
      <w:pPr>
        <w:ind w:left="360"/>
        <w:jc w:val="center"/>
        <w:rPr>
          <w:b/>
        </w:rPr>
      </w:pPr>
      <w:r>
        <w:rPr>
          <w:b/>
        </w:rPr>
        <w:t>Zánik smlouvy o poskytování služeb</w:t>
      </w:r>
    </w:p>
    <w:p w14:paraId="48567E24" w14:textId="77777777" w:rsidR="001638DD" w:rsidRDefault="001638DD" w:rsidP="00876F47">
      <w:pPr>
        <w:pStyle w:val="Text-Zd"/>
        <w:spacing w:after="120"/>
      </w:pPr>
    </w:p>
    <w:p w14:paraId="3931FF26" w14:textId="77777777" w:rsidR="001638DD" w:rsidRDefault="001638DD">
      <w:pPr>
        <w:pStyle w:val="Text-Zd"/>
        <w:spacing w:after="120"/>
        <w:ind w:firstLine="0"/>
      </w:pPr>
      <w:r>
        <w:t>Smluvní strany se dohodly na tom, že smlouva o poskytování služeb zaniká, vedle případů stanovených občanským zákoníkem, také:</w:t>
      </w:r>
    </w:p>
    <w:p w14:paraId="4E162700" w14:textId="77777777" w:rsidR="001638DD" w:rsidRDefault="001638DD" w:rsidP="00876F47">
      <w:pPr>
        <w:pStyle w:val="Text-Zd"/>
        <w:numPr>
          <w:ilvl w:val="1"/>
          <w:numId w:val="9"/>
        </w:numPr>
        <w:spacing w:after="120"/>
      </w:pPr>
      <w:r>
        <w:t>dohodou smluvních stran spojenou se vzájemným vyrovnáním účelně vynaložených nákladů.</w:t>
      </w:r>
    </w:p>
    <w:p w14:paraId="42E30ECE" w14:textId="77777777" w:rsidR="001638DD" w:rsidRDefault="001638DD" w:rsidP="00876F47">
      <w:pPr>
        <w:pStyle w:val="Text-Zd"/>
        <w:numPr>
          <w:ilvl w:val="1"/>
          <w:numId w:val="9"/>
        </w:numPr>
        <w:spacing w:after="120"/>
        <w:rPr>
          <w:color w:val="000000"/>
        </w:rPr>
      </w:pPr>
      <w:r>
        <w:t>jednostranným odstoupením od smlouvy o poskytování služeb ze strany objednatele pro její podstatné porušení, kterým se rozumí:</w:t>
      </w:r>
    </w:p>
    <w:p w14:paraId="1BBBCC94" w14:textId="77777777" w:rsidR="001638DD" w:rsidRDefault="001638DD" w:rsidP="00876F47">
      <w:pPr>
        <w:pStyle w:val="Text-Zd"/>
        <w:numPr>
          <w:ilvl w:val="2"/>
          <w:numId w:val="9"/>
        </w:numPr>
        <w:tabs>
          <w:tab w:val="left" w:pos="1560"/>
        </w:tabs>
        <w:spacing w:after="120"/>
        <w:ind w:left="1560" w:hanging="851"/>
        <w:rPr>
          <w:color w:val="000000"/>
        </w:rPr>
      </w:pPr>
      <w:r>
        <w:rPr>
          <w:color w:val="000000"/>
        </w:rPr>
        <w:t>prodlení poskytovatele z poskytnutí služby delší než 3 kalendářní dny,</w:t>
      </w:r>
    </w:p>
    <w:p w14:paraId="0EA41825" w14:textId="77777777" w:rsidR="001638DD" w:rsidRDefault="001638DD" w:rsidP="00876F47">
      <w:pPr>
        <w:pStyle w:val="Text-Zd"/>
        <w:numPr>
          <w:ilvl w:val="2"/>
          <w:numId w:val="9"/>
        </w:numPr>
        <w:tabs>
          <w:tab w:val="left" w:pos="1560"/>
        </w:tabs>
        <w:spacing w:after="120"/>
        <w:ind w:left="1560" w:hanging="851"/>
        <w:rPr>
          <w:color w:val="FF0000"/>
        </w:rPr>
      </w:pPr>
      <w:r>
        <w:rPr>
          <w:color w:val="000000"/>
        </w:rPr>
        <w:t>opakované porušení povinností poskytovatele vyplývající z této smlouvy, přičemž opakovaným porušením se rozumí nejméně třetí porušení jakékoliv povinnosti.</w:t>
      </w:r>
    </w:p>
    <w:p w14:paraId="483EF6C4" w14:textId="77777777" w:rsidR="001638DD" w:rsidRDefault="001638DD">
      <w:pPr>
        <w:pStyle w:val="Text-Zd"/>
        <w:spacing w:after="120"/>
        <w:ind w:firstLine="60"/>
        <w:rPr>
          <w:color w:val="FF0000"/>
        </w:rPr>
      </w:pPr>
    </w:p>
    <w:p w14:paraId="328DA74D" w14:textId="77777777" w:rsidR="00876F47" w:rsidRPr="00BD3048" w:rsidRDefault="00876F47" w:rsidP="00876F47">
      <w:pPr>
        <w:ind w:left="360"/>
        <w:jc w:val="center"/>
        <w:rPr>
          <w:b/>
        </w:rPr>
      </w:pPr>
      <w:r w:rsidRPr="00BD3048">
        <w:rPr>
          <w:b/>
        </w:rPr>
        <w:t xml:space="preserve">Čl. </w:t>
      </w:r>
      <w:r>
        <w:rPr>
          <w:b/>
        </w:rPr>
        <w:t>VIII</w:t>
      </w:r>
    </w:p>
    <w:p w14:paraId="7F58169A" w14:textId="77777777" w:rsidR="00876F47" w:rsidRPr="00BD3048" w:rsidRDefault="00876F47" w:rsidP="00876F47">
      <w:pPr>
        <w:ind w:left="360"/>
        <w:jc w:val="center"/>
        <w:rPr>
          <w:b/>
        </w:rPr>
      </w:pPr>
      <w:r>
        <w:rPr>
          <w:b/>
        </w:rPr>
        <w:t>Závěrečná ustanovení</w:t>
      </w:r>
    </w:p>
    <w:p w14:paraId="716805C8" w14:textId="77777777" w:rsidR="00876F47" w:rsidRDefault="00876F47">
      <w:pPr>
        <w:pStyle w:val="Text-Zd"/>
        <w:spacing w:after="120"/>
        <w:ind w:firstLine="60"/>
        <w:rPr>
          <w:color w:val="FF0000"/>
        </w:rPr>
      </w:pPr>
    </w:p>
    <w:p w14:paraId="3EB2C2F7" w14:textId="77777777" w:rsidR="001638DD" w:rsidRDefault="001638DD" w:rsidP="00876F47">
      <w:pPr>
        <w:pStyle w:val="Zkladntext31"/>
        <w:numPr>
          <w:ilvl w:val="1"/>
          <w:numId w:val="10"/>
        </w:numPr>
        <w:spacing w:after="120"/>
      </w:pPr>
      <w:r>
        <w:t xml:space="preserve">Všechny právní vztahy, které vzniknou při realizaci závazků vyplývajících z této smlouvy, se řídí právním řádem České republiky. </w:t>
      </w:r>
    </w:p>
    <w:p w14:paraId="6AEE5A90" w14:textId="77777777" w:rsidR="001638DD" w:rsidRDefault="001638DD" w:rsidP="00876F47">
      <w:pPr>
        <w:pStyle w:val="Zkladntext31"/>
        <w:numPr>
          <w:ilvl w:val="1"/>
          <w:numId w:val="10"/>
        </w:numPr>
        <w:spacing w:after="120"/>
      </w:pPr>
      <w:r>
        <w:t xml:space="preserve">Tuto smlouvu lze měnit pouze písemným, vzestupně číslovaným, oboustranně potvrzeným ujednáním, výslovně nazvaným dodatek ke smlouvě podepsaným statutárními orgány nebo zmocněnými zástupci obou smluvních stran. Jiné zápisy, protokoly apod. se za změnu smlouvy nepovažují. V případě změny zástupce objednatele nebo poskytovatele oprávněného jednat ve věcech technických nebude vyhotoven dodatek ke smlouvě; smluvní strana, u které ke změně zástupce došlo, je </w:t>
      </w:r>
      <w:r>
        <w:lastRenderedPageBreak/>
        <w:t>povinna tuto změnu oznámit druhé smluvní straně. Účinnost změny nastává okamžikem doručení oznámení příslušné smluvní straně.</w:t>
      </w:r>
    </w:p>
    <w:p w14:paraId="55154889" w14:textId="77777777" w:rsidR="001638DD" w:rsidRDefault="001638DD" w:rsidP="00876F47">
      <w:pPr>
        <w:pStyle w:val="Zkladntext31"/>
        <w:numPr>
          <w:ilvl w:val="1"/>
          <w:numId w:val="10"/>
        </w:numPr>
        <w:spacing w:after="120"/>
      </w:pPr>
      <w:r>
        <w:t>Zástupce objednatele oprávněný jednat ve věcech technických může činit pouze úkony, ke kterým ho opravňuje tato smlouva. Úkony jím učiněné nad takto vymezený rámec jsou neplatné.</w:t>
      </w:r>
    </w:p>
    <w:p w14:paraId="2C8CA449" w14:textId="77777777" w:rsidR="001638DD" w:rsidRDefault="001638DD" w:rsidP="00876F47">
      <w:pPr>
        <w:pStyle w:val="Zkladntext31"/>
        <w:numPr>
          <w:ilvl w:val="1"/>
          <w:numId w:val="10"/>
        </w:numPr>
        <w:spacing w:after="120"/>
      </w:pPr>
      <w:r>
        <w:t>Smluvní strany sjednaly, že doručování se provádí na doručovací adresy uvedené v </w:t>
      </w:r>
      <w:r w:rsidR="00991519">
        <w:t>Čl</w:t>
      </w:r>
      <w:r>
        <w:t xml:space="preserve">. </w:t>
      </w:r>
      <w:r w:rsidRPr="002D7909">
        <w:t>1</w:t>
      </w:r>
      <w:r>
        <w:t xml:space="preserve"> této </w:t>
      </w:r>
      <w:r w:rsidR="00C04CC8">
        <w:t>smlouvy,</w:t>
      </w:r>
      <w:r>
        <w:t xml:space="preserve"> a to doporučeně s dodejkou, nebo osobně proti potvrzení o převzetí. V případě, že smluvní strana odmítne doručovanou zásilku převzít, platí den odmítnutí převzetí za den doručení. V případě, že smluvní strana nevyzvedne zásilku v úložní době u držitele poštovní licence má se za to, že zásilka byla doručena třetím dnem od </w:t>
      </w:r>
      <w:r w:rsidR="006976F4">
        <w:t>uložení,</w:t>
      </w:r>
      <w:r>
        <w:t xml:space="preserve"> a to i když se smluvní strana o uložení nedozvěděla. </w:t>
      </w:r>
    </w:p>
    <w:p w14:paraId="2A87494E" w14:textId="77777777" w:rsidR="001638DD" w:rsidRDefault="001638DD" w:rsidP="00876F47">
      <w:pPr>
        <w:pStyle w:val="Zkladntext31"/>
        <w:numPr>
          <w:ilvl w:val="1"/>
          <w:numId w:val="10"/>
        </w:numPr>
        <w:spacing w:after="120"/>
      </w:pPr>
      <w:r>
        <w:t xml:space="preserve">V případě zániku poskytovatele je tento povinen ihned sdělit objednateli tuto skutečnost, event. sdělit svého právního nástupce. V případě změny sídla, místa podnikání, nebo doručovací adresy </w:t>
      </w:r>
      <w:r w:rsidR="00991519">
        <w:t>poskytovatele</w:t>
      </w:r>
      <w:r>
        <w:t xml:space="preserve"> je </w:t>
      </w:r>
      <w:r w:rsidR="00991519">
        <w:t>poskytovatel</w:t>
      </w:r>
      <w:r>
        <w:t xml:space="preserve"> povinen neprodleně tuto skutečnost oznámit objednateli. Pokud </w:t>
      </w:r>
      <w:r w:rsidR="00A52365">
        <w:t>poskytovatel</w:t>
      </w:r>
      <w:r>
        <w:t xml:space="preserve"> tuto povinnost nesplní, platí pro doručování písemností adresa uvedená v </w:t>
      </w:r>
      <w:r w:rsidR="001616B2">
        <w:t>Č</w:t>
      </w:r>
      <w:r>
        <w:t>l. 1 této smlouvy.</w:t>
      </w:r>
    </w:p>
    <w:p w14:paraId="23140570" w14:textId="77777777" w:rsidR="0083579B" w:rsidRDefault="0083579B" w:rsidP="00876F47">
      <w:pPr>
        <w:pStyle w:val="Zkladntext31"/>
        <w:numPr>
          <w:ilvl w:val="1"/>
          <w:numId w:val="10"/>
        </w:numPr>
        <w:spacing w:after="120"/>
      </w:pPr>
      <w:r w:rsidRPr="0083579B">
        <w:t>Smluvní strany po přečtení smlouvy prohlašují, že souhlasí s jejím obsahem, že byla sepsána na základě pravdivých údajů, jejich pravé vůle a nebyla ujednána za jinak jednostranně nevhodných podmínek. Na důkaz toho připojují své podpisy.</w:t>
      </w:r>
    </w:p>
    <w:p w14:paraId="522153D5" w14:textId="77777777" w:rsidR="0083579B" w:rsidRDefault="0083579B" w:rsidP="00876F47">
      <w:pPr>
        <w:pStyle w:val="Zkladntext31"/>
        <w:numPr>
          <w:ilvl w:val="1"/>
          <w:numId w:val="10"/>
        </w:numPr>
        <w:spacing w:after="120"/>
      </w:pPr>
      <w:r w:rsidRPr="0083579B">
        <w:t xml:space="preserve">Smluvní strany berou na vědomí, že tuto smlouvu je třeba v souladu se zákonem </w:t>
      </w:r>
      <w:r w:rsidR="00995AC1">
        <w:br/>
      </w:r>
      <w:r w:rsidRPr="0083579B">
        <w:t xml:space="preserve">č. 340/2015 Sb. </w:t>
      </w:r>
      <w:r w:rsidR="001C3081">
        <w:t xml:space="preserve">zákon o registru smluv </w:t>
      </w:r>
      <w:r w:rsidRPr="0083579B">
        <w:t xml:space="preserve">zveřejnit v Registru smluv. Smluvní strany souhlasí se zveřejněním této smlouvy v Registru smluv. Smlouvu do Registru smluv vloží </w:t>
      </w:r>
      <w:r>
        <w:t>objednatel</w:t>
      </w:r>
      <w:r w:rsidRPr="0083579B">
        <w:t>.</w:t>
      </w:r>
    </w:p>
    <w:p w14:paraId="6399EA6B" w14:textId="77777777" w:rsidR="002D7909" w:rsidRDefault="003F272A" w:rsidP="00876F47">
      <w:pPr>
        <w:pStyle w:val="Zkladntext31"/>
        <w:numPr>
          <w:ilvl w:val="1"/>
          <w:numId w:val="10"/>
        </w:numPr>
        <w:spacing w:after="120"/>
      </w:pPr>
      <w:r>
        <w:t xml:space="preserve">Smluvní strany </w:t>
      </w:r>
      <w:r w:rsidR="001638DD">
        <w:t>souhlasí se zveřejněním obsahu této smlouvy, kromě ustanovení, která obsahují obchodní tajemství.</w:t>
      </w:r>
    </w:p>
    <w:p w14:paraId="22C2F51F" w14:textId="77777777" w:rsidR="001638DD" w:rsidRPr="002D7909" w:rsidRDefault="001638DD" w:rsidP="00876F47">
      <w:pPr>
        <w:pStyle w:val="Zkladntext31"/>
        <w:numPr>
          <w:ilvl w:val="1"/>
          <w:numId w:val="10"/>
        </w:numPr>
        <w:spacing w:after="120"/>
      </w:pPr>
      <w:r w:rsidRPr="002D7909">
        <w:t xml:space="preserve">Na základě § 3 zákona č. 340/2015 Sb., zákona o registru smluv a v souladu se zákonem o ochraně informací a dohodou stran se nezveřejňují přílohy této smlouvy, které obsahují </w:t>
      </w:r>
      <w:r w:rsidR="0049107D">
        <w:t>s</w:t>
      </w:r>
      <w:r w:rsidRPr="002D7909">
        <w:t>kutečnosti chráněné zákonem a dohodou stran, případně skutečnosti utajované, zejména pak obchodní tajemství, know</w:t>
      </w:r>
      <w:r w:rsidR="00991519">
        <w:t>-</w:t>
      </w:r>
      <w:r w:rsidRPr="002D7909">
        <w:t>how, technické předlohy, návody, výkresy, projektové dokumentace, modely, způsob výpočtu jednotkových a položkových cen a vzory, jakož i další chráněné informace a údaje. Tyto údaje mohou být zveřejněny toliko na základě dohody stran.</w:t>
      </w:r>
    </w:p>
    <w:p w14:paraId="2C426F78" w14:textId="77777777" w:rsidR="000072A1" w:rsidRDefault="000072A1" w:rsidP="00876F47">
      <w:pPr>
        <w:pStyle w:val="Zkladntext31"/>
        <w:numPr>
          <w:ilvl w:val="1"/>
          <w:numId w:val="10"/>
        </w:numPr>
        <w:spacing w:after="120"/>
      </w:pPr>
      <w:r w:rsidRPr="000072A1">
        <w:t>Smluvní strany tímto prohlašují, že při zpracování osobních údajů zajistí poskytnutí dostatečných záruk na provádění vhodných technických a organizačních opatření a to takovým způsobem, aby zpracování splňovalo požadavky Nařízení Evropského parlamentu a Rady (EU) 2016/679 o ochraně fyzických osob při zpracovávání osobních údajů a o volném pohybu takových údajů (dále jen „GDPR“) a zajistí ochranu práv dotčených osob. Smluvní strany se zavazují zajistit, aby dotčeným osobám, jako například kontaktním osobám nebo osobám jednajícím jménem Smluvní strany, jejichž osobní údaje jsou poskytovány druhé Smluvní straně, oznámily a zpřístupnily informační povinnost druhé Smluvní strany ve smyslu GDPR.</w:t>
      </w:r>
    </w:p>
    <w:p w14:paraId="0BBB13D5" w14:textId="77777777" w:rsidR="001638DD" w:rsidRDefault="002D7909" w:rsidP="00876F47">
      <w:pPr>
        <w:pStyle w:val="Zkladntext31"/>
        <w:numPr>
          <w:ilvl w:val="1"/>
          <w:numId w:val="10"/>
        </w:numPr>
        <w:spacing w:after="120"/>
      </w:pPr>
      <w:r>
        <w:t xml:space="preserve">V </w:t>
      </w:r>
      <w:r w:rsidR="001638DD">
        <w:t>případě, že nastane rozpor mezi touto smlouvou a jejími přílohami, budou přednostně</w:t>
      </w:r>
      <w:r>
        <w:t xml:space="preserve"> </w:t>
      </w:r>
      <w:r w:rsidR="001638DD">
        <w:t>aplikována ustanovení této smlouvy.</w:t>
      </w:r>
    </w:p>
    <w:p w14:paraId="22F47F90" w14:textId="77777777" w:rsidR="00415E07" w:rsidRDefault="00F20B23" w:rsidP="00876F47">
      <w:pPr>
        <w:pStyle w:val="Zkladntext31"/>
        <w:numPr>
          <w:ilvl w:val="1"/>
          <w:numId w:val="10"/>
        </w:numPr>
        <w:spacing w:after="120"/>
      </w:pPr>
      <w:r w:rsidRPr="00F20B23">
        <w:t xml:space="preserve">Smlouva nabývá platnosti dnem podpisu </w:t>
      </w:r>
      <w:r w:rsidR="00E35FD2">
        <w:t>o</w:t>
      </w:r>
      <w:r w:rsidRPr="00F20B23">
        <w:t xml:space="preserve">běma smluvními stranami a účinnosti dnem </w:t>
      </w:r>
      <w:r w:rsidR="00B46ED4" w:rsidRPr="00F20B23">
        <w:t>uveřejněni</w:t>
      </w:r>
      <w:r w:rsidRPr="00F20B23">
        <w:t xml:space="preserve">́ v </w:t>
      </w:r>
      <w:r w:rsidR="00B46ED4" w:rsidRPr="00F20B23">
        <w:t>Centrálním</w:t>
      </w:r>
      <w:r w:rsidRPr="00F20B23">
        <w:t xml:space="preserve"> registru smluv dle </w:t>
      </w:r>
      <w:r w:rsidR="00B46ED4" w:rsidRPr="00F20B23">
        <w:t>zákona</w:t>
      </w:r>
      <w:r w:rsidRPr="00F20B23">
        <w:t xml:space="preserve"> č. 340/2015 Sb., </w:t>
      </w:r>
      <w:r w:rsidR="00B46ED4" w:rsidRPr="00F20B23">
        <w:t>zákon</w:t>
      </w:r>
      <w:r w:rsidRPr="00F20B23">
        <w:t xml:space="preserve"> o registru </w:t>
      </w:r>
      <w:r w:rsidR="00415E07">
        <w:t>s</w:t>
      </w:r>
      <w:r w:rsidRPr="00F20B23">
        <w:t xml:space="preserve">mluv, ve </w:t>
      </w:r>
      <w:r w:rsidR="00B46ED4" w:rsidRPr="00F20B23">
        <w:t>zněni</w:t>
      </w:r>
      <w:r w:rsidRPr="00F20B23">
        <w:t xml:space="preserve">́ pozdějších </w:t>
      </w:r>
      <w:r w:rsidR="00B46ED4" w:rsidRPr="00F20B23">
        <w:t>předpisů</w:t>
      </w:r>
      <w:r w:rsidRPr="00F20B23">
        <w:t>̊.</w:t>
      </w:r>
    </w:p>
    <w:p w14:paraId="18CE7F19" w14:textId="77777777" w:rsidR="00D81E3E" w:rsidRDefault="00D81E3E" w:rsidP="00876F47">
      <w:pPr>
        <w:pStyle w:val="Zkladntext31"/>
        <w:numPr>
          <w:ilvl w:val="1"/>
          <w:numId w:val="10"/>
        </w:numPr>
        <w:spacing w:after="120"/>
      </w:pPr>
      <w:r>
        <w:lastRenderedPageBreak/>
        <w:t xml:space="preserve">Smlouva je vyhotovena ve dvou vyhotoveních, z nichž </w:t>
      </w:r>
      <w:r w:rsidR="00DD7C0B">
        <w:t>jedno</w:t>
      </w:r>
      <w:r>
        <w:t xml:space="preserve"> vyhotovení obdrží objednatel a jedno vyhotovení poskytovatel.</w:t>
      </w:r>
    </w:p>
    <w:p w14:paraId="44EE9602" w14:textId="77777777" w:rsidR="005F10C0" w:rsidRDefault="005F10C0">
      <w:pPr>
        <w:pStyle w:val="Zkladntext31"/>
      </w:pPr>
    </w:p>
    <w:p w14:paraId="0FFD9FD9" w14:textId="77777777" w:rsidR="0076666C" w:rsidRDefault="0076666C">
      <w:pPr>
        <w:pStyle w:val="Zkladntext31"/>
      </w:pPr>
    </w:p>
    <w:p w14:paraId="0FEA0880" w14:textId="77777777" w:rsidR="001638DD" w:rsidRDefault="00BB151F">
      <w:pPr>
        <w:pStyle w:val="Zkladntext31"/>
      </w:pPr>
      <w:r>
        <w:t>Příloha</w:t>
      </w:r>
      <w:r w:rsidR="00534FC6">
        <w:t xml:space="preserve">: </w:t>
      </w:r>
      <w:r w:rsidR="005F10C0">
        <w:tab/>
      </w:r>
      <w:r w:rsidR="00FE5D54">
        <w:t xml:space="preserve">1. </w:t>
      </w:r>
      <w:r w:rsidR="00E04044">
        <w:t>Cenová nabídka</w:t>
      </w:r>
    </w:p>
    <w:p w14:paraId="2054C09D" w14:textId="77777777" w:rsidR="00EE4F09" w:rsidRDefault="00EE4F09">
      <w:pPr>
        <w:pStyle w:val="Zkladntext31"/>
      </w:pPr>
      <w:r>
        <w:tab/>
      </w:r>
      <w:r>
        <w:tab/>
      </w:r>
      <w:r w:rsidR="00C56CC2">
        <w:t>2</w:t>
      </w:r>
      <w:r>
        <w:t>. Výpis z veřejného rejstříku</w:t>
      </w:r>
    </w:p>
    <w:p w14:paraId="6E6DFDA8" w14:textId="77777777" w:rsidR="005A5961" w:rsidRDefault="005A5961">
      <w:pPr>
        <w:jc w:val="both"/>
      </w:pPr>
    </w:p>
    <w:p w14:paraId="0CA8FFD5" w14:textId="77777777" w:rsidR="0076666C" w:rsidRDefault="0076666C">
      <w:pPr>
        <w:jc w:val="both"/>
      </w:pPr>
    </w:p>
    <w:p w14:paraId="4A6B5423" w14:textId="77777777" w:rsidR="00DB0594" w:rsidRDefault="00DB0594">
      <w:pPr>
        <w:jc w:val="both"/>
      </w:pPr>
    </w:p>
    <w:p w14:paraId="1287A0AE" w14:textId="24442D6A" w:rsidR="001638DD" w:rsidRDefault="001638DD">
      <w:pPr>
        <w:jc w:val="both"/>
      </w:pPr>
      <w:r>
        <w:t>V Havířově, dne</w:t>
      </w:r>
      <w:r w:rsidR="00BF70EB">
        <w:t xml:space="preserve"> 19.8.2025</w:t>
      </w:r>
      <w:r>
        <w:t xml:space="preserve">        </w:t>
      </w:r>
      <w:r>
        <w:tab/>
      </w:r>
      <w:r>
        <w:tab/>
        <w:t xml:space="preserve">                    V </w:t>
      </w:r>
      <w:r w:rsidR="00E04044">
        <w:t>Ostravě</w:t>
      </w:r>
      <w:r>
        <w:t xml:space="preserve">, dne </w:t>
      </w:r>
      <w:r w:rsidR="00BF70EB">
        <w:t>20.8.2025</w:t>
      </w:r>
    </w:p>
    <w:p w14:paraId="782BDE24" w14:textId="77777777" w:rsidR="001638DD" w:rsidRDefault="001638DD">
      <w:pPr>
        <w:jc w:val="both"/>
      </w:pPr>
    </w:p>
    <w:p w14:paraId="45F60E5A" w14:textId="77777777" w:rsidR="0076666C" w:rsidRDefault="0076666C">
      <w:pPr>
        <w:jc w:val="both"/>
      </w:pPr>
    </w:p>
    <w:p w14:paraId="0B917587" w14:textId="77777777" w:rsidR="00DB0594" w:rsidRDefault="00DB0594">
      <w:pPr>
        <w:jc w:val="both"/>
      </w:pPr>
    </w:p>
    <w:p w14:paraId="665685EC" w14:textId="77777777" w:rsidR="0076666C" w:rsidRDefault="0076666C">
      <w:pPr>
        <w:jc w:val="both"/>
      </w:pPr>
    </w:p>
    <w:p w14:paraId="205C8C52" w14:textId="77777777" w:rsidR="001638DD" w:rsidRDefault="001638DD">
      <w:pPr>
        <w:jc w:val="both"/>
      </w:pPr>
    </w:p>
    <w:p w14:paraId="197FFA9C" w14:textId="77777777" w:rsidR="00E04044" w:rsidRDefault="00E04044">
      <w:pPr>
        <w:jc w:val="both"/>
      </w:pPr>
    </w:p>
    <w:p w14:paraId="5DBDFDD3" w14:textId="77777777" w:rsidR="001638DD" w:rsidRDefault="001638DD">
      <w:pPr>
        <w:jc w:val="both"/>
      </w:pPr>
      <w:r>
        <w:t>…...............................</w:t>
      </w:r>
      <w:r>
        <w:tab/>
      </w:r>
      <w:r>
        <w:tab/>
      </w:r>
      <w:r>
        <w:tab/>
      </w:r>
      <w:r>
        <w:tab/>
      </w:r>
      <w:r>
        <w:tab/>
        <w:t xml:space="preserve">      ….....................................</w:t>
      </w:r>
      <w:r>
        <w:tab/>
      </w:r>
    </w:p>
    <w:p w14:paraId="5CBF689C" w14:textId="77777777" w:rsidR="001638DD" w:rsidRDefault="001638DD">
      <w:pPr>
        <w:jc w:val="both"/>
      </w:pPr>
      <w:r>
        <w:t>Za objednatele:</w:t>
      </w:r>
      <w:r>
        <w:tab/>
      </w:r>
      <w:r>
        <w:tab/>
      </w:r>
      <w:r>
        <w:tab/>
      </w:r>
      <w:r>
        <w:tab/>
      </w:r>
      <w:r>
        <w:tab/>
        <w:t xml:space="preserve">                  Za poskytovatele: </w:t>
      </w:r>
    </w:p>
    <w:p w14:paraId="361D0429" w14:textId="77777777" w:rsidR="001638DD" w:rsidRDefault="001638DD">
      <w:pPr>
        <w:jc w:val="both"/>
      </w:pPr>
      <w:r>
        <w:t>Mgr. Yvona Dlábková</w:t>
      </w:r>
      <w:r>
        <w:tab/>
      </w:r>
      <w:r>
        <w:tab/>
      </w:r>
      <w:r>
        <w:tab/>
      </w:r>
      <w:r>
        <w:tab/>
        <w:t xml:space="preserve">                   </w:t>
      </w:r>
      <w:r w:rsidR="00660B9F">
        <w:t xml:space="preserve">Jan </w:t>
      </w:r>
      <w:proofErr w:type="spellStart"/>
      <w:r w:rsidR="00660B9F">
        <w:t>Hornáček</w:t>
      </w:r>
      <w:proofErr w:type="spellEnd"/>
    </w:p>
    <w:p w14:paraId="12356A6B" w14:textId="77777777" w:rsidR="00BA716F" w:rsidRDefault="006365EE">
      <w:pPr>
        <w:jc w:val="both"/>
      </w:pPr>
      <w:r>
        <w:t>ředitelka MKS Havířov</w:t>
      </w:r>
      <w:r w:rsidR="00D30C1D">
        <w:tab/>
      </w:r>
      <w:r w:rsidR="00D30C1D">
        <w:tab/>
      </w:r>
      <w:r w:rsidR="00D30C1D">
        <w:tab/>
      </w:r>
      <w:r w:rsidR="00D30C1D">
        <w:tab/>
      </w:r>
      <w:r w:rsidR="00660B9F">
        <w:t xml:space="preserve">                 jednatel společnosti</w:t>
      </w:r>
    </w:p>
    <w:sectPr w:rsidR="00BA716F" w:rsidSect="00E67659">
      <w:footerReference w:type="default" r:id="rId8"/>
      <w:pgSz w:w="11906" w:h="16838" w:code="9"/>
      <w:pgMar w:top="1418" w:right="1247" w:bottom="1418" w:left="1418" w:header="720" w:footer="567"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9B691" w14:textId="77777777" w:rsidR="008144BF" w:rsidRDefault="008144BF">
      <w:r>
        <w:separator/>
      </w:r>
    </w:p>
  </w:endnote>
  <w:endnote w:type="continuationSeparator" w:id="0">
    <w:p w14:paraId="69787574" w14:textId="77777777" w:rsidR="008144BF" w:rsidRDefault="00814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E190" w14:textId="77777777" w:rsidR="00152DF6" w:rsidRDefault="00152DF6">
    <w:pPr>
      <w:pStyle w:val="Zpat"/>
      <w:jc w:val="center"/>
    </w:pPr>
    <w:r>
      <w:fldChar w:fldCharType="begin"/>
    </w:r>
    <w:r>
      <w:instrText>PAGE   \* MERGEFORMAT</w:instrText>
    </w:r>
    <w:r>
      <w:fldChar w:fldCharType="separate"/>
    </w:r>
    <w:r>
      <w:t>2</w:t>
    </w:r>
    <w:r>
      <w:fldChar w:fldCharType="end"/>
    </w:r>
    <w:r w:rsidR="00133992">
      <w:t xml:space="preserve"> z </w:t>
    </w:r>
    <w:fldSimple w:instr=" NUMPAGES   \* MERGEFORMAT ">
      <w:r w:rsidR="00133992">
        <w:rPr>
          <w:noProof/>
        </w:rPr>
        <w:t>4</w:t>
      </w:r>
    </w:fldSimple>
  </w:p>
  <w:p w14:paraId="7B373D5B" w14:textId="77777777" w:rsidR="00386D16" w:rsidRDefault="00386D1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A272" w14:textId="77777777" w:rsidR="008144BF" w:rsidRDefault="008144BF">
      <w:r>
        <w:separator/>
      </w:r>
    </w:p>
  </w:footnote>
  <w:footnote w:type="continuationSeparator" w:id="0">
    <w:p w14:paraId="2674CD22" w14:textId="77777777" w:rsidR="008144BF" w:rsidRDefault="008144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D19C04EC"/>
    <w:name w:val="WW8Num2"/>
    <w:lvl w:ilvl="0">
      <w:start w:val="1"/>
      <w:numFmt w:val="decimal"/>
      <w:lvlText w:val="%1."/>
      <w:lvlJc w:val="left"/>
      <w:pPr>
        <w:tabs>
          <w:tab w:val="num" w:pos="360"/>
        </w:tabs>
        <w:ind w:left="360" w:hanging="360"/>
      </w:pPr>
      <w:rPr>
        <w:b/>
        <w:bCs/>
        <w:szCs w:val="24"/>
      </w:rPr>
    </w:lvl>
    <w:lvl w:ilvl="1">
      <w:start w:val="1"/>
      <w:numFmt w:val="decimal"/>
      <w:lvlText w:val="%1.%2."/>
      <w:lvlJc w:val="left"/>
      <w:pPr>
        <w:tabs>
          <w:tab w:val="num" w:pos="709"/>
        </w:tabs>
        <w:ind w:left="709" w:hanging="709"/>
      </w:pPr>
      <w:rPr>
        <w:b/>
        <w:color w:val="000000"/>
        <w:sz w:val="24"/>
        <w:szCs w:val="24"/>
      </w:rPr>
    </w:lvl>
    <w:lvl w:ilvl="2">
      <w:start w:val="1"/>
      <w:numFmt w:val="decimal"/>
      <w:lvlText w:val="%1.%2.%3."/>
      <w:lvlJc w:val="left"/>
      <w:pPr>
        <w:tabs>
          <w:tab w:val="num" w:pos="1418"/>
        </w:tabs>
        <w:ind w:left="1418" w:hanging="709"/>
      </w:pPr>
      <w:rPr>
        <w:b/>
        <w:bCs/>
        <w:color w:val="auto"/>
      </w:rPr>
    </w:lvl>
    <w:lvl w:ilvl="3">
      <w:start w:val="1"/>
      <w:numFmt w:val="decimal"/>
      <w:lvlText w:val="%1.%2.%3.%4."/>
      <w:lvlJc w:val="left"/>
      <w:pPr>
        <w:tabs>
          <w:tab w:val="num" w:pos="2410"/>
        </w:tabs>
        <w:ind w:left="2410" w:hanging="99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3"/>
    <w:multiLevelType w:val="multilevel"/>
    <w:tmpl w:val="00000003"/>
    <w:name w:val="WW8Num3"/>
    <w:lvl w:ilvl="0">
      <w:start w:val="10"/>
      <w:numFmt w:val="decimal"/>
      <w:lvlText w:val="%1."/>
      <w:lvlJc w:val="left"/>
      <w:pPr>
        <w:tabs>
          <w:tab w:val="num" w:pos="0"/>
        </w:tabs>
        <w:ind w:left="480" w:hanging="480"/>
      </w:pPr>
      <w:rPr>
        <w:b/>
        <w:i w:val="0"/>
        <w:szCs w:val="24"/>
        <w:u w:val="single"/>
      </w:rPr>
    </w:lvl>
    <w:lvl w:ilvl="1">
      <w:start w:val="8"/>
      <w:numFmt w:val="decimal"/>
      <w:lvlText w:val="%1.%2."/>
      <w:lvlJc w:val="left"/>
      <w:pPr>
        <w:tabs>
          <w:tab w:val="num" w:pos="0"/>
        </w:tabs>
        <w:ind w:left="480" w:hanging="480"/>
      </w:pPr>
      <w:rPr>
        <w:b/>
        <w:i w:val="0"/>
        <w:szCs w:val="24"/>
        <w:u w:val="single"/>
      </w:rPr>
    </w:lvl>
    <w:lvl w:ilvl="2">
      <w:start w:val="1"/>
      <w:numFmt w:val="decimal"/>
      <w:lvlText w:val="%1.%2.%3."/>
      <w:lvlJc w:val="left"/>
      <w:pPr>
        <w:tabs>
          <w:tab w:val="num" w:pos="0"/>
        </w:tabs>
        <w:ind w:left="720" w:hanging="720"/>
      </w:pPr>
      <w:rPr>
        <w:b/>
        <w:i w:val="0"/>
        <w:szCs w:val="24"/>
        <w:u w:val="single"/>
      </w:rPr>
    </w:lvl>
    <w:lvl w:ilvl="3">
      <w:start w:val="1"/>
      <w:numFmt w:val="decimal"/>
      <w:lvlText w:val="%1.%2.%3.%4."/>
      <w:lvlJc w:val="left"/>
      <w:pPr>
        <w:tabs>
          <w:tab w:val="num" w:pos="0"/>
        </w:tabs>
        <w:ind w:left="720" w:hanging="720"/>
      </w:pPr>
      <w:rPr>
        <w:b/>
        <w:i w:val="0"/>
        <w:szCs w:val="24"/>
        <w:u w:val="single"/>
      </w:rPr>
    </w:lvl>
    <w:lvl w:ilvl="4">
      <w:start w:val="1"/>
      <w:numFmt w:val="decimal"/>
      <w:lvlText w:val="%1.%2.%3.%4.%5."/>
      <w:lvlJc w:val="left"/>
      <w:pPr>
        <w:tabs>
          <w:tab w:val="num" w:pos="0"/>
        </w:tabs>
        <w:ind w:left="1080" w:hanging="1080"/>
      </w:pPr>
      <w:rPr>
        <w:b/>
        <w:i w:val="0"/>
        <w:szCs w:val="24"/>
        <w:u w:val="single"/>
      </w:rPr>
    </w:lvl>
    <w:lvl w:ilvl="5">
      <w:start w:val="1"/>
      <w:numFmt w:val="decimal"/>
      <w:lvlText w:val="%1.%2.%3.%4.%5.%6."/>
      <w:lvlJc w:val="left"/>
      <w:pPr>
        <w:tabs>
          <w:tab w:val="num" w:pos="0"/>
        </w:tabs>
        <w:ind w:left="1080" w:hanging="1080"/>
      </w:pPr>
      <w:rPr>
        <w:b/>
        <w:i w:val="0"/>
        <w:szCs w:val="24"/>
        <w:u w:val="single"/>
      </w:rPr>
    </w:lvl>
    <w:lvl w:ilvl="6">
      <w:start w:val="1"/>
      <w:numFmt w:val="decimal"/>
      <w:lvlText w:val="%1.%2.%3.%4.%5.%6.%7."/>
      <w:lvlJc w:val="left"/>
      <w:pPr>
        <w:tabs>
          <w:tab w:val="num" w:pos="0"/>
        </w:tabs>
        <w:ind w:left="1440" w:hanging="1440"/>
      </w:pPr>
      <w:rPr>
        <w:b/>
        <w:i w:val="0"/>
        <w:szCs w:val="24"/>
        <w:u w:val="single"/>
      </w:rPr>
    </w:lvl>
    <w:lvl w:ilvl="7">
      <w:start w:val="1"/>
      <w:numFmt w:val="decimal"/>
      <w:lvlText w:val="%1.%2.%3.%4.%5.%6.%7.%8."/>
      <w:lvlJc w:val="left"/>
      <w:pPr>
        <w:tabs>
          <w:tab w:val="num" w:pos="0"/>
        </w:tabs>
        <w:ind w:left="1440" w:hanging="1440"/>
      </w:pPr>
      <w:rPr>
        <w:b/>
        <w:i w:val="0"/>
        <w:szCs w:val="24"/>
        <w:u w:val="single"/>
      </w:rPr>
    </w:lvl>
    <w:lvl w:ilvl="8">
      <w:start w:val="1"/>
      <w:numFmt w:val="decimal"/>
      <w:lvlText w:val="%1.%2.%3.%4.%5.%6.%7.%8.%9."/>
      <w:lvlJc w:val="left"/>
      <w:pPr>
        <w:tabs>
          <w:tab w:val="num" w:pos="0"/>
        </w:tabs>
        <w:ind w:left="1800" w:hanging="1800"/>
      </w:pPr>
      <w:rPr>
        <w:b/>
        <w:i w:val="0"/>
        <w:szCs w:val="24"/>
        <w:u w:val="single"/>
      </w:rPr>
    </w:lvl>
  </w:abstractNum>
  <w:abstractNum w:abstractNumId="3" w15:restartNumberingAfterBreak="0">
    <w:nsid w:val="015C425F"/>
    <w:multiLevelType w:val="multilevel"/>
    <w:tmpl w:val="D19C04EC"/>
    <w:lvl w:ilvl="0">
      <w:start w:val="1"/>
      <w:numFmt w:val="decimal"/>
      <w:lvlText w:val="%1."/>
      <w:lvlJc w:val="left"/>
      <w:pPr>
        <w:tabs>
          <w:tab w:val="num" w:pos="360"/>
        </w:tabs>
        <w:ind w:left="360" w:hanging="360"/>
      </w:pPr>
      <w:rPr>
        <w:b/>
        <w:bCs/>
        <w:szCs w:val="24"/>
      </w:rPr>
    </w:lvl>
    <w:lvl w:ilvl="1">
      <w:start w:val="1"/>
      <w:numFmt w:val="decimal"/>
      <w:lvlText w:val="%1.%2."/>
      <w:lvlJc w:val="left"/>
      <w:pPr>
        <w:tabs>
          <w:tab w:val="num" w:pos="709"/>
        </w:tabs>
        <w:ind w:left="709" w:hanging="709"/>
      </w:pPr>
      <w:rPr>
        <w:b/>
        <w:color w:val="000000"/>
        <w:sz w:val="24"/>
        <w:szCs w:val="24"/>
      </w:rPr>
    </w:lvl>
    <w:lvl w:ilvl="2">
      <w:start w:val="1"/>
      <w:numFmt w:val="decimal"/>
      <w:lvlText w:val="%1.%2.%3."/>
      <w:lvlJc w:val="left"/>
      <w:pPr>
        <w:tabs>
          <w:tab w:val="num" w:pos="1418"/>
        </w:tabs>
        <w:ind w:left="1418" w:hanging="709"/>
      </w:pPr>
      <w:rPr>
        <w:b/>
        <w:bCs/>
        <w:color w:val="auto"/>
      </w:rPr>
    </w:lvl>
    <w:lvl w:ilvl="3">
      <w:start w:val="1"/>
      <w:numFmt w:val="decimal"/>
      <w:lvlText w:val="%1.%2.%3.%4."/>
      <w:lvlJc w:val="left"/>
      <w:pPr>
        <w:tabs>
          <w:tab w:val="num" w:pos="2410"/>
        </w:tabs>
        <w:ind w:left="2410" w:hanging="99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4997F4A"/>
    <w:multiLevelType w:val="multilevel"/>
    <w:tmpl w:val="D19C04EC"/>
    <w:lvl w:ilvl="0">
      <w:start w:val="1"/>
      <w:numFmt w:val="decimal"/>
      <w:lvlText w:val="%1."/>
      <w:lvlJc w:val="left"/>
      <w:pPr>
        <w:tabs>
          <w:tab w:val="num" w:pos="360"/>
        </w:tabs>
        <w:ind w:left="360" w:hanging="360"/>
      </w:pPr>
      <w:rPr>
        <w:b/>
        <w:bCs/>
        <w:szCs w:val="24"/>
      </w:rPr>
    </w:lvl>
    <w:lvl w:ilvl="1">
      <w:start w:val="1"/>
      <w:numFmt w:val="decimal"/>
      <w:lvlText w:val="%1.%2."/>
      <w:lvlJc w:val="left"/>
      <w:pPr>
        <w:tabs>
          <w:tab w:val="num" w:pos="709"/>
        </w:tabs>
        <w:ind w:left="709" w:hanging="709"/>
      </w:pPr>
      <w:rPr>
        <w:b/>
        <w:color w:val="000000"/>
        <w:sz w:val="24"/>
        <w:szCs w:val="24"/>
      </w:rPr>
    </w:lvl>
    <w:lvl w:ilvl="2">
      <w:start w:val="1"/>
      <w:numFmt w:val="decimal"/>
      <w:lvlText w:val="%1.%2.%3."/>
      <w:lvlJc w:val="left"/>
      <w:pPr>
        <w:tabs>
          <w:tab w:val="num" w:pos="1418"/>
        </w:tabs>
        <w:ind w:left="1418" w:hanging="709"/>
      </w:pPr>
      <w:rPr>
        <w:b/>
        <w:bCs/>
        <w:color w:val="auto"/>
      </w:rPr>
    </w:lvl>
    <w:lvl w:ilvl="3">
      <w:start w:val="1"/>
      <w:numFmt w:val="decimal"/>
      <w:lvlText w:val="%1.%2.%3.%4."/>
      <w:lvlJc w:val="left"/>
      <w:pPr>
        <w:tabs>
          <w:tab w:val="num" w:pos="2410"/>
        </w:tabs>
        <w:ind w:left="2410" w:hanging="99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159D5CE9"/>
    <w:multiLevelType w:val="multilevel"/>
    <w:tmpl w:val="D19C04EC"/>
    <w:lvl w:ilvl="0">
      <w:start w:val="1"/>
      <w:numFmt w:val="decimal"/>
      <w:lvlText w:val="%1."/>
      <w:lvlJc w:val="left"/>
      <w:pPr>
        <w:tabs>
          <w:tab w:val="num" w:pos="360"/>
        </w:tabs>
        <w:ind w:left="360" w:hanging="360"/>
      </w:pPr>
      <w:rPr>
        <w:b/>
        <w:bCs/>
        <w:szCs w:val="24"/>
      </w:rPr>
    </w:lvl>
    <w:lvl w:ilvl="1">
      <w:start w:val="1"/>
      <w:numFmt w:val="decimal"/>
      <w:lvlText w:val="%1.%2."/>
      <w:lvlJc w:val="left"/>
      <w:pPr>
        <w:tabs>
          <w:tab w:val="num" w:pos="709"/>
        </w:tabs>
        <w:ind w:left="709" w:hanging="709"/>
      </w:pPr>
      <w:rPr>
        <w:b/>
        <w:color w:val="000000"/>
        <w:sz w:val="24"/>
        <w:szCs w:val="24"/>
      </w:rPr>
    </w:lvl>
    <w:lvl w:ilvl="2">
      <w:start w:val="1"/>
      <w:numFmt w:val="decimal"/>
      <w:lvlText w:val="%1.%2.%3."/>
      <w:lvlJc w:val="left"/>
      <w:pPr>
        <w:tabs>
          <w:tab w:val="num" w:pos="1418"/>
        </w:tabs>
        <w:ind w:left="1418" w:hanging="709"/>
      </w:pPr>
      <w:rPr>
        <w:b/>
        <w:bCs/>
        <w:color w:val="auto"/>
      </w:rPr>
    </w:lvl>
    <w:lvl w:ilvl="3">
      <w:start w:val="1"/>
      <w:numFmt w:val="decimal"/>
      <w:lvlText w:val="%1.%2.%3.%4."/>
      <w:lvlJc w:val="left"/>
      <w:pPr>
        <w:tabs>
          <w:tab w:val="num" w:pos="2410"/>
        </w:tabs>
        <w:ind w:left="2410" w:hanging="99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5654FA5"/>
    <w:multiLevelType w:val="multilevel"/>
    <w:tmpl w:val="D19C04EC"/>
    <w:lvl w:ilvl="0">
      <w:start w:val="1"/>
      <w:numFmt w:val="decimal"/>
      <w:lvlText w:val="%1."/>
      <w:lvlJc w:val="left"/>
      <w:pPr>
        <w:tabs>
          <w:tab w:val="num" w:pos="360"/>
        </w:tabs>
        <w:ind w:left="360" w:hanging="360"/>
      </w:pPr>
      <w:rPr>
        <w:b/>
        <w:bCs/>
        <w:szCs w:val="24"/>
      </w:rPr>
    </w:lvl>
    <w:lvl w:ilvl="1">
      <w:start w:val="1"/>
      <w:numFmt w:val="decimal"/>
      <w:lvlText w:val="%1.%2."/>
      <w:lvlJc w:val="left"/>
      <w:pPr>
        <w:tabs>
          <w:tab w:val="num" w:pos="709"/>
        </w:tabs>
        <w:ind w:left="709" w:hanging="709"/>
      </w:pPr>
      <w:rPr>
        <w:b/>
        <w:color w:val="000000"/>
        <w:sz w:val="24"/>
        <w:szCs w:val="24"/>
      </w:rPr>
    </w:lvl>
    <w:lvl w:ilvl="2">
      <w:start w:val="1"/>
      <w:numFmt w:val="decimal"/>
      <w:lvlText w:val="%1.%2.%3."/>
      <w:lvlJc w:val="left"/>
      <w:pPr>
        <w:tabs>
          <w:tab w:val="num" w:pos="1418"/>
        </w:tabs>
        <w:ind w:left="1418" w:hanging="709"/>
      </w:pPr>
      <w:rPr>
        <w:b/>
        <w:bCs/>
        <w:color w:val="auto"/>
      </w:rPr>
    </w:lvl>
    <w:lvl w:ilvl="3">
      <w:start w:val="1"/>
      <w:numFmt w:val="decimal"/>
      <w:lvlText w:val="%1.%2.%3.%4."/>
      <w:lvlJc w:val="left"/>
      <w:pPr>
        <w:tabs>
          <w:tab w:val="num" w:pos="2410"/>
        </w:tabs>
        <w:ind w:left="2410" w:hanging="99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5F4C39CB"/>
    <w:multiLevelType w:val="multilevel"/>
    <w:tmpl w:val="D19C04EC"/>
    <w:lvl w:ilvl="0">
      <w:start w:val="1"/>
      <w:numFmt w:val="decimal"/>
      <w:lvlText w:val="%1."/>
      <w:lvlJc w:val="left"/>
      <w:pPr>
        <w:tabs>
          <w:tab w:val="num" w:pos="360"/>
        </w:tabs>
        <w:ind w:left="360" w:hanging="360"/>
      </w:pPr>
      <w:rPr>
        <w:b/>
        <w:bCs/>
        <w:szCs w:val="24"/>
      </w:rPr>
    </w:lvl>
    <w:lvl w:ilvl="1">
      <w:start w:val="1"/>
      <w:numFmt w:val="decimal"/>
      <w:lvlText w:val="%1.%2."/>
      <w:lvlJc w:val="left"/>
      <w:pPr>
        <w:tabs>
          <w:tab w:val="num" w:pos="709"/>
        </w:tabs>
        <w:ind w:left="709" w:hanging="709"/>
      </w:pPr>
      <w:rPr>
        <w:b/>
        <w:color w:val="000000"/>
        <w:sz w:val="24"/>
        <w:szCs w:val="24"/>
      </w:rPr>
    </w:lvl>
    <w:lvl w:ilvl="2">
      <w:start w:val="1"/>
      <w:numFmt w:val="decimal"/>
      <w:lvlText w:val="%1.%2.%3."/>
      <w:lvlJc w:val="left"/>
      <w:pPr>
        <w:tabs>
          <w:tab w:val="num" w:pos="1418"/>
        </w:tabs>
        <w:ind w:left="1418" w:hanging="709"/>
      </w:pPr>
      <w:rPr>
        <w:b/>
        <w:bCs/>
        <w:color w:val="auto"/>
      </w:rPr>
    </w:lvl>
    <w:lvl w:ilvl="3">
      <w:start w:val="1"/>
      <w:numFmt w:val="decimal"/>
      <w:lvlText w:val="%1.%2.%3.%4."/>
      <w:lvlJc w:val="left"/>
      <w:pPr>
        <w:tabs>
          <w:tab w:val="num" w:pos="2410"/>
        </w:tabs>
        <w:ind w:left="2410" w:hanging="99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690E0D92"/>
    <w:multiLevelType w:val="multilevel"/>
    <w:tmpl w:val="D19C04EC"/>
    <w:lvl w:ilvl="0">
      <w:start w:val="1"/>
      <w:numFmt w:val="decimal"/>
      <w:lvlText w:val="%1."/>
      <w:lvlJc w:val="left"/>
      <w:pPr>
        <w:tabs>
          <w:tab w:val="num" w:pos="360"/>
        </w:tabs>
        <w:ind w:left="360" w:hanging="360"/>
      </w:pPr>
      <w:rPr>
        <w:b/>
        <w:bCs/>
        <w:szCs w:val="24"/>
      </w:rPr>
    </w:lvl>
    <w:lvl w:ilvl="1">
      <w:start w:val="1"/>
      <w:numFmt w:val="decimal"/>
      <w:lvlText w:val="%1.%2."/>
      <w:lvlJc w:val="left"/>
      <w:pPr>
        <w:tabs>
          <w:tab w:val="num" w:pos="709"/>
        </w:tabs>
        <w:ind w:left="709" w:hanging="709"/>
      </w:pPr>
      <w:rPr>
        <w:b/>
        <w:color w:val="000000"/>
        <w:sz w:val="24"/>
        <w:szCs w:val="24"/>
      </w:rPr>
    </w:lvl>
    <w:lvl w:ilvl="2">
      <w:start w:val="1"/>
      <w:numFmt w:val="decimal"/>
      <w:lvlText w:val="%1.%2.%3."/>
      <w:lvlJc w:val="left"/>
      <w:pPr>
        <w:tabs>
          <w:tab w:val="num" w:pos="1418"/>
        </w:tabs>
        <w:ind w:left="1418" w:hanging="709"/>
      </w:pPr>
      <w:rPr>
        <w:b/>
        <w:bCs/>
        <w:color w:val="auto"/>
      </w:rPr>
    </w:lvl>
    <w:lvl w:ilvl="3">
      <w:start w:val="1"/>
      <w:numFmt w:val="decimal"/>
      <w:lvlText w:val="%1.%2.%3.%4."/>
      <w:lvlJc w:val="left"/>
      <w:pPr>
        <w:tabs>
          <w:tab w:val="num" w:pos="2410"/>
        </w:tabs>
        <w:ind w:left="2410" w:hanging="99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619801906">
    <w:abstractNumId w:val="0"/>
  </w:num>
  <w:num w:numId="2" w16cid:durableId="1198156314">
    <w:abstractNumId w:val="1"/>
  </w:num>
  <w:num w:numId="3" w16cid:durableId="1157115366">
    <w:abstractNumId w:val="2"/>
  </w:num>
  <w:num w:numId="4" w16cid:durableId="286593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9227739">
    <w:abstractNumId w:val="6"/>
  </w:num>
  <w:num w:numId="6" w16cid:durableId="1374885699">
    <w:abstractNumId w:val="3"/>
  </w:num>
  <w:num w:numId="7" w16cid:durableId="494689115">
    <w:abstractNumId w:val="4"/>
  </w:num>
  <w:num w:numId="8" w16cid:durableId="1846020133">
    <w:abstractNumId w:val="5"/>
  </w:num>
  <w:num w:numId="9" w16cid:durableId="633412929">
    <w:abstractNumId w:val="7"/>
  </w:num>
  <w:num w:numId="10" w16cid:durableId="225992852">
    <w:abstractNumId w:val="8"/>
  </w:num>
  <w:num w:numId="11" w16cid:durableId="119283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9B8"/>
    <w:rsid w:val="000072A1"/>
    <w:rsid w:val="00016062"/>
    <w:rsid w:val="0002018B"/>
    <w:rsid w:val="00021EF7"/>
    <w:rsid w:val="00024056"/>
    <w:rsid w:val="000420D8"/>
    <w:rsid w:val="00052EE3"/>
    <w:rsid w:val="00052F80"/>
    <w:rsid w:val="00057911"/>
    <w:rsid w:val="00060A19"/>
    <w:rsid w:val="000613FD"/>
    <w:rsid w:val="00086F4F"/>
    <w:rsid w:val="00091BA9"/>
    <w:rsid w:val="00096EBC"/>
    <w:rsid w:val="000A11B0"/>
    <w:rsid w:val="000A2F6A"/>
    <w:rsid w:val="000C24CA"/>
    <w:rsid w:val="000C5A45"/>
    <w:rsid w:val="000C7AB0"/>
    <w:rsid w:val="000D7185"/>
    <w:rsid w:val="000F1CBA"/>
    <w:rsid w:val="000F6A7B"/>
    <w:rsid w:val="0010732D"/>
    <w:rsid w:val="00110371"/>
    <w:rsid w:val="0011172F"/>
    <w:rsid w:val="001277DE"/>
    <w:rsid w:val="00133992"/>
    <w:rsid w:val="0014181C"/>
    <w:rsid w:val="00152DF6"/>
    <w:rsid w:val="001558AA"/>
    <w:rsid w:val="00156FED"/>
    <w:rsid w:val="00157BC6"/>
    <w:rsid w:val="001616B2"/>
    <w:rsid w:val="001638DD"/>
    <w:rsid w:val="001740F6"/>
    <w:rsid w:val="00182FB0"/>
    <w:rsid w:val="001C2599"/>
    <w:rsid w:val="001C3081"/>
    <w:rsid w:val="001E5802"/>
    <w:rsid w:val="001F19EE"/>
    <w:rsid w:val="002057AD"/>
    <w:rsid w:val="00221D6F"/>
    <w:rsid w:val="00245702"/>
    <w:rsid w:val="00263CE5"/>
    <w:rsid w:val="0027678D"/>
    <w:rsid w:val="002B2A81"/>
    <w:rsid w:val="002C7EA1"/>
    <w:rsid w:val="002D0BB8"/>
    <w:rsid w:val="002D7909"/>
    <w:rsid w:val="002E419C"/>
    <w:rsid w:val="002F00D8"/>
    <w:rsid w:val="00305DC2"/>
    <w:rsid w:val="00310943"/>
    <w:rsid w:val="00336692"/>
    <w:rsid w:val="00356DCC"/>
    <w:rsid w:val="00374C71"/>
    <w:rsid w:val="003823F4"/>
    <w:rsid w:val="00386D16"/>
    <w:rsid w:val="003912E1"/>
    <w:rsid w:val="00393249"/>
    <w:rsid w:val="003A179F"/>
    <w:rsid w:val="003A7EFC"/>
    <w:rsid w:val="003C4B01"/>
    <w:rsid w:val="003D6381"/>
    <w:rsid w:val="003F272A"/>
    <w:rsid w:val="003F7DC4"/>
    <w:rsid w:val="004052EE"/>
    <w:rsid w:val="00410511"/>
    <w:rsid w:val="0041055E"/>
    <w:rsid w:val="00415E07"/>
    <w:rsid w:val="00427863"/>
    <w:rsid w:val="004434E5"/>
    <w:rsid w:val="0044442E"/>
    <w:rsid w:val="00451174"/>
    <w:rsid w:val="00465E45"/>
    <w:rsid w:val="00466A5C"/>
    <w:rsid w:val="0049107D"/>
    <w:rsid w:val="004C16C5"/>
    <w:rsid w:val="004D683B"/>
    <w:rsid w:val="004F0354"/>
    <w:rsid w:val="005001B1"/>
    <w:rsid w:val="005249B8"/>
    <w:rsid w:val="00534791"/>
    <w:rsid w:val="00534FC6"/>
    <w:rsid w:val="005428E8"/>
    <w:rsid w:val="005433CB"/>
    <w:rsid w:val="00562518"/>
    <w:rsid w:val="005801A6"/>
    <w:rsid w:val="005806E5"/>
    <w:rsid w:val="00597353"/>
    <w:rsid w:val="005A4E54"/>
    <w:rsid w:val="005A5961"/>
    <w:rsid w:val="005C4D78"/>
    <w:rsid w:val="005F10C0"/>
    <w:rsid w:val="005F4BE8"/>
    <w:rsid w:val="005F54E2"/>
    <w:rsid w:val="00636437"/>
    <w:rsid w:val="006365EE"/>
    <w:rsid w:val="00640EF7"/>
    <w:rsid w:val="006463D4"/>
    <w:rsid w:val="00660B9F"/>
    <w:rsid w:val="006645CC"/>
    <w:rsid w:val="0068601F"/>
    <w:rsid w:val="00690E31"/>
    <w:rsid w:val="0069655B"/>
    <w:rsid w:val="006976F4"/>
    <w:rsid w:val="006B30C1"/>
    <w:rsid w:val="006C03E5"/>
    <w:rsid w:val="006C312D"/>
    <w:rsid w:val="006C60A0"/>
    <w:rsid w:val="006D4103"/>
    <w:rsid w:val="0071252D"/>
    <w:rsid w:val="00717DAF"/>
    <w:rsid w:val="0072068D"/>
    <w:rsid w:val="007213FB"/>
    <w:rsid w:val="00736116"/>
    <w:rsid w:val="00756D7A"/>
    <w:rsid w:val="00760073"/>
    <w:rsid w:val="0076666C"/>
    <w:rsid w:val="007751D9"/>
    <w:rsid w:val="007A1AFD"/>
    <w:rsid w:val="007B2123"/>
    <w:rsid w:val="007B4CC5"/>
    <w:rsid w:val="007C02EA"/>
    <w:rsid w:val="007C274D"/>
    <w:rsid w:val="007D2D71"/>
    <w:rsid w:val="007D7BCE"/>
    <w:rsid w:val="007E6A58"/>
    <w:rsid w:val="007E709C"/>
    <w:rsid w:val="00803EA8"/>
    <w:rsid w:val="0080746E"/>
    <w:rsid w:val="008144BF"/>
    <w:rsid w:val="00827F9A"/>
    <w:rsid w:val="00830D80"/>
    <w:rsid w:val="0083579B"/>
    <w:rsid w:val="0083591E"/>
    <w:rsid w:val="00843C65"/>
    <w:rsid w:val="008536DF"/>
    <w:rsid w:val="00866AE0"/>
    <w:rsid w:val="00876F47"/>
    <w:rsid w:val="00882885"/>
    <w:rsid w:val="00890CB1"/>
    <w:rsid w:val="00893497"/>
    <w:rsid w:val="008A00CA"/>
    <w:rsid w:val="008A13AD"/>
    <w:rsid w:val="008B0008"/>
    <w:rsid w:val="008B0016"/>
    <w:rsid w:val="008C5853"/>
    <w:rsid w:val="008F7103"/>
    <w:rsid w:val="00903F0B"/>
    <w:rsid w:val="00912F1F"/>
    <w:rsid w:val="009265E2"/>
    <w:rsid w:val="009304C2"/>
    <w:rsid w:val="00931BB3"/>
    <w:rsid w:val="00934939"/>
    <w:rsid w:val="0094151B"/>
    <w:rsid w:val="009476AE"/>
    <w:rsid w:val="00972F33"/>
    <w:rsid w:val="00991519"/>
    <w:rsid w:val="00995AC1"/>
    <w:rsid w:val="009B5FFA"/>
    <w:rsid w:val="009B6BC5"/>
    <w:rsid w:val="009D0872"/>
    <w:rsid w:val="009E33C2"/>
    <w:rsid w:val="00A17CB4"/>
    <w:rsid w:val="00A44F19"/>
    <w:rsid w:val="00A52365"/>
    <w:rsid w:val="00A60556"/>
    <w:rsid w:val="00A70D06"/>
    <w:rsid w:val="00A84ABB"/>
    <w:rsid w:val="00A91535"/>
    <w:rsid w:val="00AC097F"/>
    <w:rsid w:val="00AC5C44"/>
    <w:rsid w:val="00AD0581"/>
    <w:rsid w:val="00AD176C"/>
    <w:rsid w:val="00AD2E8A"/>
    <w:rsid w:val="00AD34CE"/>
    <w:rsid w:val="00AE0B38"/>
    <w:rsid w:val="00B041D1"/>
    <w:rsid w:val="00B10B74"/>
    <w:rsid w:val="00B27A62"/>
    <w:rsid w:val="00B46ED4"/>
    <w:rsid w:val="00B602E6"/>
    <w:rsid w:val="00BA716F"/>
    <w:rsid w:val="00BB151F"/>
    <w:rsid w:val="00BC5C0F"/>
    <w:rsid w:val="00BD3048"/>
    <w:rsid w:val="00BE1EFD"/>
    <w:rsid w:val="00BF70EB"/>
    <w:rsid w:val="00C04CC8"/>
    <w:rsid w:val="00C126E2"/>
    <w:rsid w:val="00C154FE"/>
    <w:rsid w:val="00C25E31"/>
    <w:rsid w:val="00C37276"/>
    <w:rsid w:val="00C45F2F"/>
    <w:rsid w:val="00C56CC2"/>
    <w:rsid w:val="00C642B7"/>
    <w:rsid w:val="00C70788"/>
    <w:rsid w:val="00C8066D"/>
    <w:rsid w:val="00C93E22"/>
    <w:rsid w:val="00CB38CC"/>
    <w:rsid w:val="00CC2731"/>
    <w:rsid w:val="00CD7B6C"/>
    <w:rsid w:val="00D03180"/>
    <w:rsid w:val="00D04B80"/>
    <w:rsid w:val="00D30C1D"/>
    <w:rsid w:val="00D32279"/>
    <w:rsid w:val="00D612D0"/>
    <w:rsid w:val="00D673A3"/>
    <w:rsid w:val="00D72967"/>
    <w:rsid w:val="00D81E3E"/>
    <w:rsid w:val="00D95EF7"/>
    <w:rsid w:val="00DB0594"/>
    <w:rsid w:val="00DB201C"/>
    <w:rsid w:val="00DB6DA2"/>
    <w:rsid w:val="00DD7C0B"/>
    <w:rsid w:val="00DE1BA5"/>
    <w:rsid w:val="00DF31FE"/>
    <w:rsid w:val="00DF70B0"/>
    <w:rsid w:val="00E04044"/>
    <w:rsid w:val="00E35FD2"/>
    <w:rsid w:val="00E67659"/>
    <w:rsid w:val="00E72DB2"/>
    <w:rsid w:val="00E840C8"/>
    <w:rsid w:val="00E914C7"/>
    <w:rsid w:val="00EA2585"/>
    <w:rsid w:val="00EA4D79"/>
    <w:rsid w:val="00EB2F42"/>
    <w:rsid w:val="00EB52F6"/>
    <w:rsid w:val="00EC49E9"/>
    <w:rsid w:val="00ED6A18"/>
    <w:rsid w:val="00EE0C94"/>
    <w:rsid w:val="00EE4F09"/>
    <w:rsid w:val="00F02F4B"/>
    <w:rsid w:val="00F1157A"/>
    <w:rsid w:val="00F20B23"/>
    <w:rsid w:val="00F35DAF"/>
    <w:rsid w:val="00F36C4F"/>
    <w:rsid w:val="00F443F8"/>
    <w:rsid w:val="00F5426C"/>
    <w:rsid w:val="00F65391"/>
    <w:rsid w:val="00F66960"/>
    <w:rsid w:val="00F73A51"/>
    <w:rsid w:val="00F74B57"/>
    <w:rsid w:val="00F80060"/>
    <w:rsid w:val="00F8310C"/>
    <w:rsid w:val="00FB1519"/>
    <w:rsid w:val="00FC2BB2"/>
    <w:rsid w:val="00FE5D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AA6B3A6"/>
  <w15:chartTrackingRefBased/>
  <w15:docId w15:val="{5EF9B865-489D-4E61-BE75-96D068CB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lang w:eastAsia="ar-SA"/>
    </w:rPr>
  </w:style>
  <w:style w:type="paragraph" w:styleId="Nadpis1">
    <w:name w:val="heading 1"/>
    <w:basedOn w:val="Normln"/>
    <w:next w:val="Normln"/>
    <w:qFormat/>
    <w:pPr>
      <w:keepNext/>
      <w:numPr>
        <w:numId w:val="1"/>
      </w:numPr>
      <w:jc w:val="both"/>
      <w:outlineLvl w:val="0"/>
    </w:pPr>
  </w:style>
  <w:style w:type="paragraph" w:styleId="Nadpis2">
    <w:name w:val="heading 2"/>
    <w:basedOn w:val="Normln"/>
    <w:next w:val="Normln"/>
    <w:qFormat/>
    <w:pPr>
      <w:keepNext/>
      <w:numPr>
        <w:ilvl w:val="1"/>
        <w:numId w:val="1"/>
      </w:numPr>
      <w:jc w:val="both"/>
      <w:outlineLvl w:val="1"/>
    </w:pPr>
    <w:rPr>
      <w:b/>
      <w:i/>
    </w:rPr>
  </w:style>
  <w:style w:type="paragraph" w:styleId="Nadpis3">
    <w:name w:val="heading 3"/>
    <w:basedOn w:val="Normln"/>
    <w:next w:val="Normln"/>
    <w:qFormat/>
    <w:pPr>
      <w:keepNext/>
      <w:numPr>
        <w:ilvl w:val="2"/>
        <w:numId w:val="1"/>
      </w:numPr>
      <w:jc w:val="both"/>
      <w:outlineLvl w:val="2"/>
    </w:pPr>
    <w:rPr>
      <w:b/>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Cs w:val="24"/>
    </w:rPr>
  </w:style>
  <w:style w:type="character" w:customStyle="1" w:styleId="WW8Num2z1">
    <w:name w:val="WW8Num2z1"/>
    <w:rPr>
      <w:b/>
      <w:color w:val="000000"/>
      <w:sz w:val="24"/>
      <w:szCs w:val="24"/>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b/>
      <w:i w:val="0"/>
      <w:szCs w:val="24"/>
      <w:u w:val="single"/>
    </w:rPr>
  </w:style>
  <w:style w:type="character" w:customStyle="1" w:styleId="WW8Num3z1">
    <w:name w:val="WW8Num3z1"/>
    <w:rPr>
      <w:b w:val="0"/>
      <w:i w:val="0"/>
      <w:color w:val="auto"/>
      <w:sz w:val="24"/>
      <w:szCs w:val="24"/>
    </w:rPr>
  </w:style>
  <w:style w:type="character" w:customStyle="1" w:styleId="WW8Num3z2">
    <w:name w:val="WW8Num3z2"/>
    <w:rPr>
      <w:b w:val="0"/>
      <w:i w:val="0"/>
      <w:color w:val="000000"/>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eastAsia="MS Mincho" w:hint="default"/>
    </w:rPr>
  </w:style>
  <w:style w:type="character" w:customStyle="1" w:styleId="WW8Num6z0">
    <w:name w:val="WW8Num6z0"/>
    <w:rPr>
      <w:rFonts w:hint="default"/>
    </w:rPr>
  </w:style>
  <w:style w:type="character" w:customStyle="1" w:styleId="Standardnpsmoodstavce2">
    <w:name w:val="Standardní písmo odstavce2"/>
  </w:style>
  <w:style w:type="character" w:customStyle="1" w:styleId="WW8Num1zfalse">
    <w:name w:val="WW8Num1zfalse"/>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8Num2ztrue">
    <w:name w:val="WW8Num2ztrue"/>
  </w:style>
  <w:style w:type="character" w:customStyle="1" w:styleId="WW-WW8Num2ztrue">
    <w:name w:val="WW-WW8Num2ztrue"/>
  </w:style>
  <w:style w:type="character" w:customStyle="1" w:styleId="WW-WW8Num2ztrue1">
    <w:name w:val="WW-WW8Num2ztrue1"/>
  </w:style>
  <w:style w:type="character" w:customStyle="1" w:styleId="WW-WW8Num2ztrue2">
    <w:name w:val="WW-WW8Num2ztrue2"/>
  </w:style>
  <w:style w:type="character" w:customStyle="1" w:styleId="WW-WW8Num2ztrue3">
    <w:name w:val="WW-WW8Num2ztrue3"/>
  </w:style>
  <w:style w:type="character" w:customStyle="1" w:styleId="WW-WW8Num2ztrue4">
    <w:name w:val="WW-WW8Num2ztrue4"/>
  </w:style>
  <w:style w:type="character" w:customStyle="1" w:styleId="WW8Num3zfalse">
    <w:name w:val="WW8Num3zfalse"/>
  </w:style>
  <w:style w:type="character" w:customStyle="1" w:styleId="WW8Num3ztrue">
    <w:name w:val="WW8Num3ztrue"/>
  </w:style>
  <w:style w:type="character" w:customStyle="1" w:styleId="WW-WW8Num3ztrue">
    <w:name w:val="WW-WW8Num3ztrue"/>
  </w:style>
  <w:style w:type="character" w:customStyle="1" w:styleId="WW-WW8Num3ztrue1">
    <w:name w:val="WW-WW8Num3ztrue1"/>
  </w:style>
  <w:style w:type="character" w:customStyle="1" w:styleId="WW-WW8Num3ztrue2">
    <w:name w:val="WW-WW8Num3ztrue2"/>
  </w:style>
  <w:style w:type="character" w:customStyle="1" w:styleId="WW-WW8Num3ztrue3">
    <w:name w:val="WW-WW8Num3ztrue3"/>
  </w:style>
  <w:style w:type="character" w:customStyle="1" w:styleId="WW-WW8Num3ztrue4">
    <w:name w:val="WW-WW8Num3ztrue4"/>
  </w:style>
  <w:style w:type="character" w:customStyle="1" w:styleId="WW-WW8Num3ztrue5">
    <w:name w:val="WW-WW8Num3ztrue5"/>
  </w:style>
  <w:style w:type="character" w:customStyle="1" w:styleId="WW-WW8Num3ztrue6">
    <w:name w:val="WW-WW8Num3ztrue6"/>
  </w:style>
  <w:style w:type="character" w:customStyle="1" w:styleId="WW-WW8Num1ztrue7">
    <w:name w:val="WW-WW8Num1ztrue7"/>
  </w:style>
  <w:style w:type="character" w:customStyle="1" w:styleId="WW-WW8Num1ztrue11">
    <w:name w:val="WW-WW8Num1ztrue11"/>
  </w:style>
  <w:style w:type="character" w:customStyle="1" w:styleId="WW-WW8Num1ztrue12">
    <w:name w:val="WW-WW8Num1ztrue12"/>
  </w:style>
  <w:style w:type="character" w:customStyle="1" w:styleId="WW-WW8Num1ztrue123">
    <w:name w:val="WW-WW8Num1ztrue123"/>
  </w:style>
  <w:style w:type="character" w:customStyle="1" w:styleId="WW-WW8Num1ztrue1234">
    <w:name w:val="WW-WW8Num1ztrue1234"/>
  </w:style>
  <w:style w:type="character" w:customStyle="1" w:styleId="WW-WW8Num1ztrue12345">
    <w:name w:val="WW-WW8Num1ztrue12345"/>
  </w:style>
  <w:style w:type="character" w:customStyle="1" w:styleId="WW-WW8Num1ztrue123456">
    <w:name w:val="WW-WW8Num1ztrue123456"/>
  </w:style>
  <w:style w:type="character" w:customStyle="1" w:styleId="WW-WW8Num2ztrue5">
    <w:name w:val="WW-WW8Num2ztrue5"/>
  </w:style>
  <w:style w:type="character" w:customStyle="1" w:styleId="WW-WW8Num2ztrue11">
    <w:name w:val="WW-WW8Num2ztrue11"/>
  </w:style>
  <w:style w:type="character" w:customStyle="1" w:styleId="WW-WW8Num2ztrue12">
    <w:name w:val="WW-WW8Num2ztrue12"/>
  </w:style>
  <w:style w:type="character" w:customStyle="1" w:styleId="WW-WW8Num2ztrue123">
    <w:name w:val="WW-WW8Num2ztrue123"/>
  </w:style>
  <w:style w:type="character" w:customStyle="1" w:styleId="WW-WW8Num2ztrue1234">
    <w:name w:val="WW-WW8Num2ztrue1234"/>
  </w:style>
  <w:style w:type="character" w:customStyle="1" w:styleId="WW-WW8Num3ztrue7">
    <w:name w:val="WW-WW8Num3ztrue7"/>
  </w:style>
  <w:style w:type="character" w:customStyle="1" w:styleId="WW-WW8Num3ztrue11">
    <w:name w:val="WW-WW8Num3ztrue11"/>
  </w:style>
  <w:style w:type="character" w:customStyle="1" w:styleId="WW-WW8Num3ztrue12">
    <w:name w:val="WW-WW8Num3ztrue12"/>
  </w:style>
  <w:style w:type="character" w:customStyle="1" w:styleId="WW-WW8Num3ztrue123">
    <w:name w:val="WW-WW8Num3ztrue123"/>
  </w:style>
  <w:style w:type="character" w:customStyle="1" w:styleId="WW-WW8Num3ztrue1234">
    <w:name w:val="WW-WW8Num3ztrue1234"/>
  </w:style>
  <w:style w:type="character" w:customStyle="1" w:styleId="WW-WW8Num3ztrue12345">
    <w:name w:val="WW-WW8Num3ztrue12345"/>
  </w:style>
  <w:style w:type="character" w:customStyle="1" w:styleId="WW-WW8Num3ztrue123456">
    <w:name w:val="WW-WW8Num3ztrue123456"/>
  </w:style>
  <w:style w:type="character" w:customStyle="1" w:styleId="WW-WW8Num1ztrue1234567">
    <w:name w:val="WW-WW8Num1ztrue1234567"/>
  </w:style>
  <w:style w:type="character" w:customStyle="1" w:styleId="WW-WW8Num1ztrue111">
    <w:name w:val="WW-WW8Num1ztrue111"/>
  </w:style>
  <w:style w:type="character" w:customStyle="1" w:styleId="WW-WW8Num1ztrue121">
    <w:name w:val="WW-WW8Num1ztrue121"/>
  </w:style>
  <w:style w:type="character" w:customStyle="1" w:styleId="WW-WW8Num1ztrue1231">
    <w:name w:val="WW-WW8Num1ztrue1231"/>
  </w:style>
  <w:style w:type="character" w:customStyle="1" w:styleId="WW-WW8Num1ztrue12341">
    <w:name w:val="WW-WW8Num1ztrue12341"/>
  </w:style>
  <w:style w:type="character" w:customStyle="1" w:styleId="WW-WW8Num1ztrue123451">
    <w:name w:val="WW-WW8Num1ztrue123451"/>
  </w:style>
  <w:style w:type="character" w:customStyle="1" w:styleId="WW-WW8Num1ztrue1234561">
    <w:name w:val="WW-WW8Num1ztrue1234561"/>
  </w:style>
  <w:style w:type="character" w:customStyle="1" w:styleId="WW-WW8Num2ztrue12345">
    <w:name w:val="WW-WW8Num2ztrue12345"/>
  </w:style>
  <w:style w:type="character" w:customStyle="1" w:styleId="WW-WW8Num2ztrue111">
    <w:name w:val="WW-WW8Num2ztrue111"/>
  </w:style>
  <w:style w:type="character" w:customStyle="1" w:styleId="WW-WW8Num2ztrue121">
    <w:name w:val="WW-WW8Num2ztrue121"/>
  </w:style>
  <w:style w:type="character" w:customStyle="1" w:styleId="WW-WW8Num2ztrue1231">
    <w:name w:val="WW-WW8Num2ztrue1231"/>
  </w:style>
  <w:style w:type="character" w:customStyle="1" w:styleId="WW-WW8Num2ztrue12341">
    <w:name w:val="WW-WW8Num2ztrue12341"/>
  </w:style>
  <w:style w:type="character" w:customStyle="1" w:styleId="WW-WW8Num3ztrue1234567">
    <w:name w:val="WW-WW8Num3ztrue1234567"/>
  </w:style>
  <w:style w:type="character" w:customStyle="1" w:styleId="WW-WW8Num3ztrue111">
    <w:name w:val="WW-WW8Num3ztrue111"/>
  </w:style>
  <w:style w:type="character" w:customStyle="1" w:styleId="WW-WW8Num3ztrue121">
    <w:name w:val="WW-WW8Num3ztrue121"/>
  </w:style>
  <w:style w:type="character" w:customStyle="1" w:styleId="WW-WW8Num3ztrue1231">
    <w:name w:val="WW-WW8Num3ztrue1231"/>
  </w:style>
  <w:style w:type="character" w:customStyle="1" w:styleId="WW-WW8Num3ztrue12341">
    <w:name w:val="WW-WW8Num3ztrue12341"/>
  </w:style>
  <w:style w:type="character" w:customStyle="1" w:styleId="WW-WW8Num3ztrue123451">
    <w:name w:val="WW-WW8Num3ztrue123451"/>
  </w:style>
  <w:style w:type="character" w:customStyle="1" w:styleId="WW-WW8Num3ztrue1234561">
    <w:name w:val="WW-WW8Num3ztrue1234561"/>
  </w:style>
  <w:style w:type="character" w:customStyle="1" w:styleId="Absatz-Standardschriftart">
    <w:name w:val="Absatz-Standardschriftart"/>
  </w:style>
  <w:style w:type="character" w:customStyle="1" w:styleId="Standardnpsmoodstavce1">
    <w:name w:val="Standardní písmo odstavce1"/>
  </w:style>
  <w:style w:type="character" w:styleId="slostrnky">
    <w:name w:val="page number"/>
    <w:basedOn w:val="Standardnpsmoodstavce1"/>
  </w:style>
  <w:style w:type="character" w:customStyle="1" w:styleId="Symbolyproslovn">
    <w:name w:val="Symboly pro číslování"/>
  </w:style>
  <w:style w:type="character" w:customStyle="1" w:styleId="ProsttextChar">
    <w:name w:val="Prostý text Char"/>
    <w:rPr>
      <w:rFonts w:ascii="Courier New" w:hAnsi="Courier New" w:cs="Courier New"/>
    </w:rPr>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pPr>
      <w:spacing w:after="120"/>
    </w:pPr>
    <w:rPr>
      <w:sz w:val="20"/>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Lucida Sans"/>
      <w:i/>
      <w:iCs/>
      <w:szCs w:val="24"/>
    </w:rPr>
  </w:style>
  <w:style w:type="paragraph" w:customStyle="1" w:styleId="Rejstk">
    <w:name w:val="Rejstřík"/>
    <w:basedOn w:val="Normln"/>
    <w:pPr>
      <w:suppressLineNumbers/>
    </w:pPr>
    <w:rPr>
      <w:rFonts w:cs="Mangal"/>
    </w:rPr>
  </w:style>
  <w:style w:type="paragraph" w:customStyle="1" w:styleId="Titulek1">
    <w:name w:val="Titulek1"/>
    <w:basedOn w:val="Normln"/>
    <w:pPr>
      <w:suppressLineNumbers/>
      <w:spacing w:before="120" w:after="120"/>
    </w:pPr>
    <w:rPr>
      <w:rFonts w:cs="Mangal"/>
      <w:i/>
      <w:iCs/>
      <w:szCs w:val="24"/>
    </w:rPr>
  </w:style>
  <w:style w:type="paragraph" w:customStyle="1" w:styleId="Text-Zd">
    <w:name w:val="Text-Zd"/>
    <w:basedOn w:val="Normln"/>
    <w:pPr>
      <w:ind w:firstLine="709"/>
      <w:jc w:val="both"/>
    </w:pPr>
  </w:style>
  <w:style w:type="paragraph" w:customStyle="1" w:styleId="Nadpislnku">
    <w:name w:val="Nadpis článku"/>
    <w:basedOn w:val="Normln"/>
    <w:pPr>
      <w:jc w:val="both"/>
    </w:pPr>
    <w:rPr>
      <w:b/>
      <w:u w:val="single"/>
    </w:rPr>
  </w:style>
  <w:style w:type="paragraph" w:styleId="Zhlav">
    <w:name w:val="header"/>
    <w:basedOn w:val="Norml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styleId="Nzev">
    <w:name w:val="Title"/>
    <w:basedOn w:val="Normln"/>
    <w:next w:val="Podnadpis"/>
    <w:qFormat/>
    <w:pPr>
      <w:jc w:val="center"/>
    </w:pPr>
    <w:rPr>
      <w:sz w:val="32"/>
    </w:rPr>
  </w:style>
  <w:style w:type="paragraph" w:styleId="Podnadpis">
    <w:name w:val="Subtitle"/>
    <w:basedOn w:val="Nadpis"/>
    <w:next w:val="Zkladntext"/>
    <w:qFormat/>
    <w:pPr>
      <w:jc w:val="center"/>
    </w:pPr>
    <w:rPr>
      <w:i/>
      <w:iCs/>
    </w:rPr>
  </w:style>
  <w:style w:type="paragraph" w:styleId="Zkladntextodsazen">
    <w:name w:val="Body Text Indent"/>
    <w:basedOn w:val="Normln"/>
    <w:pPr>
      <w:jc w:val="both"/>
    </w:pPr>
    <w:rPr>
      <w:b/>
      <w:sz w:val="32"/>
      <w:u w:val="single"/>
    </w:rPr>
  </w:style>
  <w:style w:type="paragraph" w:customStyle="1" w:styleId="Zkladntext31">
    <w:name w:val="Základní text 31"/>
    <w:basedOn w:val="Normln"/>
    <w:pPr>
      <w:jc w:val="both"/>
    </w:pPr>
  </w:style>
  <w:style w:type="paragraph" w:customStyle="1" w:styleId="Prosttext1">
    <w:name w:val="Prostý text1"/>
    <w:basedOn w:val="Normln"/>
    <w:pPr>
      <w:suppressAutoHyphens w:val="0"/>
    </w:pPr>
    <w:rPr>
      <w:rFonts w:ascii="Courier New" w:hAnsi="Courier New" w:cs="Courier New"/>
      <w:sz w:val="20"/>
    </w:rPr>
  </w:style>
  <w:style w:type="paragraph" w:styleId="Odstavecseseznamem">
    <w:name w:val="List Paragraph"/>
    <w:basedOn w:val="Normln"/>
    <w:qFormat/>
    <w:pPr>
      <w:ind w:left="708"/>
    </w:pPr>
  </w:style>
  <w:style w:type="paragraph" w:styleId="Revize">
    <w:name w:val="Revision"/>
    <w:hidden/>
    <w:uiPriority w:val="99"/>
    <w:semiHidden/>
    <w:rsid w:val="003F7DC4"/>
    <w:rPr>
      <w:sz w:val="24"/>
      <w:lang w:eastAsia="ar-SA"/>
    </w:rPr>
  </w:style>
  <w:style w:type="character" w:customStyle="1" w:styleId="ZpatChar">
    <w:name w:val="Zápatí Char"/>
    <w:link w:val="Zpat"/>
    <w:uiPriority w:val="99"/>
    <w:rsid w:val="007C02EA"/>
    <w:rPr>
      <w:sz w:val="24"/>
      <w:lang w:eastAsia="ar-SA"/>
    </w:rPr>
  </w:style>
  <w:style w:type="paragraph" w:customStyle="1" w:styleId="Style6">
    <w:name w:val="Style 6"/>
    <w:basedOn w:val="Normln"/>
    <w:uiPriority w:val="99"/>
    <w:rsid w:val="00B27A62"/>
    <w:pPr>
      <w:widowControl w:val="0"/>
      <w:suppressAutoHyphens w:val="0"/>
      <w:autoSpaceDE w:val="0"/>
      <w:autoSpaceDN w:val="0"/>
      <w:spacing w:before="612" w:line="360" w:lineRule="auto"/>
      <w:ind w:left="216" w:right="72"/>
      <w:jc w:val="both"/>
    </w:pPr>
    <w:rPr>
      <w:rFonts w:ascii="Verdana" w:hAnsi="Verdana" w:cs="Verdana"/>
      <w:sz w:val="22"/>
      <w:szCs w:val="22"/>
      <w:lang w:eastAsia="cs-CZ"/>
    </w:rPr>
  </w:style>
  <w:style w:type="character" w:customStyle="1" w:styleId="CharacterStyle3">
    <w:name w:val="Character Style 3"/>
    <w:uiPriority w:val="99"/>
    <w:rsid w:val="00B27A62"/>
    <w:rPr>
      <w:rFonts w:ascii="Verdana" w:hAnsi="Verdan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C5A00-A85D-46C6-BF90-011E38FD2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1797</Words>
  <Characters>10603</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Vojenská ubytovací a stavební správa</vt:lpstr>
    </vt:vector>
  </TitlesOfParts>
  <Company/>
  <LinksUpToDate>false</LinksUpToDate>
  <CharactersWithSpaces>12376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Vojenská ubytovací a stavební správa</dc:title>
  <dc:subject/>
  <dc:creator>CŘIS</dc:creator>
  <cp:keywords/>
  <cp:lastModifiedBy>Alice Přečková</cp:lastModifiedBy>
  <cp:revision>2</cp:revision>
  <cp:lastPrinted>2025-08-15T12:54:00Z</cp:lastPrinted>
  <dcterms:created xsi:type="dcterms:W3CDTF">2025-08-21T05:49:00Z</dcterms:created>
  <dcterms:modified xsi:type="dcterms:W3CDTF">2025-08-21T05:49:00Z</dcterms:modified>
</cp:coreProperties>
</file>