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24C" w:rsidRDefault="00BB224C" w:rsidP="00BB224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August 20, 2025 1:20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'Matousek@jimi.cz' &lt;</w:t>
      </w:r>
      <w:hyperlink r:id="rId5" w:history="1">
        <w:r>
          <w:rPr>
            <w:rStyle w:val="Hypertextovodkaz"/>
            <w:lang w:eastAsia="cs-CZ"/>
          </w:rPr>
          <w:t>Matousek@jimi.cz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PŘEDMĚT NABÍDKY: </w:t>
      </w:r>
      <w:proofErr w:type="spellStart"/>
      <w:r>
        <w:rPr>
          <w:lang w:eastAsia="cs-CZ"/>
        </w:rPr>
        <w:t>Kontroler</w:t>
      </w:r>
      <w:proofErr w:type="spellEnd"/>
      <w:r>
        <w:rPr>
          <w:lang w:eastAsia="cs-CZ"/>
        </w:rPr>
        <w:t xml:space="preserve"> USG </w:t>
      </w:r>
      <w:proofErr w:type="spellStart"/>
      <w:r>
        <w:rPr>
          <w:lang w:eastAsia="cs-CZ"/>
        </w:rPr>
        <w:t>Flex</w:t>
      </w:r>
      <w:proofErr w:type="spellEnd"/>
      <w:r>
        <w:rPr>
          <w:lang w:eastAsia="cs-CZ"/>
        </w:rPr>
        <w:t xml:space="preserve"> </w:t>
      </w:r>
      <w:proofErr w:type="gramStart"/>
      <w:r>
        <w:rPr>
          <w:lang w:eastAsia="cs-CZ"/>
        </w:rPr>
        <w:t>700H</w:t>
      </w:r>
      <w:proofErr w:type="gramEnd"/>
    </w:p>
    <w:p w:rsidR="00BB224C" w:rsidRDefault="00BB224C" w:rsidP="00BB224C"/>
    <w:p w:rsidR="00BB224C" w:rsidRDefault="00BB224C" w:rsidP="00BB224C">
      <w:pPr>
        <w:spacing w:before="100" w:beforeAutospacing="1"/>
        <w:rPr>
          <w:color w:val="000000"/>
        </w:rPr>
      </w:pPr>
      <w:r>
        <w:rPr>
          <w:color w:val="000000"/>
        </w:rPr>
        <w:t xml:space="preserve">V souladu s nabídkou č. P/24017 ze dne 18.8.2025 u Vás objednáváme </w:t>
      </w:r>
      <w:proofErr w:type="spellStart"/>
      <w:r>
        <w:rPr>
          <w:rFonts w:ascii="Helvetica" w:hAnsi="Helvetica" w:cs="Helvetica"/>
          <w:sz w:val="20"/>
          <w:szCs w:val="20"/>
        </w:rPr>
        <w:t>Kontroler</w:t>
      </w:r>
      <w:proofErr w:type="spellEnd"/>
      <w:r>
        <w:rPr>
          <w:rFonts w:ascii="Helvetica" w:hAnsi="Helvetica" w:cs="Helvetica"/>
          <w:sz w:val="20"/>
          <w:szCs w:val="20"/>
        </w:rPr>
        <w:t xml:space="preserve"> USG </w:t>
      </w:r>
      <w:proofErr w:type="spellStart"/>
      <w:r>
        <w:rPr>
          <w:rFonts w:ascii="Helvetica" w:hAnsi="Helvetica" w:cs="Helvetica"/>
          <w:sz w:val="20"/>
          <w:szCs w:val="20"/>
        </w:rPr>
        <w:t>Flex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700H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color w:val="000000"/>
        </w:rPr>
        <w:t xml:space="preserve">v celkové hodnotě </w:t>
      </w:r>
      <w:r>
        <w:rPr>
          <w:b/>
          <w:bCs/>
          <w:color w:val="000000"/>
        </w:rPr>
        <w:t>69 702,00 Kč bez DPH.</w:t>
      </w:r>
      <w:r>
        <w:rPr>
          <w:color w:val="000000"/>
        </w:rPr>
        <w:t xml:space="preserve"> </w:t>
      </w:r>
    </w:p>
    <w:p w:rsidR="00BB224C" w:rsidRDefault="00BB224C" w:rsidP="00BB224C">
      <w:pPr>
        <w:spacing w:before="100" w:beforeAutospacing="1"/>
        <w:rPr>
          <w:color w:val="000000"/>
        </w:rPr>
      </w:pPr>
      <w:r>
        <w:rPr>
          <w:b/>
          <w:bCs/>
          <w:color w:val="000000"/>
        </w:rPr>
        <w:t>Na fakturu uveďte číslo objednávky 99/2025/OI</w:t>
      </w:r>
    </w:p>
    <w:p w:rsidR="00BB224C" w:rsidRDefault="00BB224C" w:rsidP="00BB224C">
      <w:pPr>
        <w:spacing w:before="100" w:beforeAutospacing="1"/>
        <w:rPr>
          <w:color w:val="000000"/>
        </w:rPr>
      </w:pPr>
      <w:r>
        <w:rPr>
          <w:color w:val="000000"/>
        </w:rP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rPr>
          <w:color w:val="000000"/>
        </w:rPr>
        <w:t>, nejlépe se zaručeným elektronickým podpisem.</w:t>
      </w:r>
    </w:p>
    <w:p w:rsidR="00BB224C" w:rsidRDefault="00BB224C" w:rsidP="00BB224C"/>
    <w:p w:rsidR="00BB224C" w:rsidRDefault="00BB224C" w:rsidP="00BB224C"/>
    <w:p w:rsidR="00BB224C" w:rsidRDefault="00BB224C" w:rsidP="00BB224C">
      <w:pPr>
        <w:spacing w:before="100" w:beforeAutospacing="1"/>
        <w:rPr>
          <w:color w:val="000000"/>
        </w:rPr>
      </w:pPr>
      <w:r>
        <w:rPr>
          <w:b/>
          <w:bCs/>
          <w:color w:val="000000"/>
        </w:rPr>
        <w:t>Dodavatel:</w:t>
      </w:r>
    </w:p>
    <w:p w:rsidR="00BB224C" w:rsidRDefault="00BB224C" w:rsidP="00BB224C">
      <w:pPr>
        <w:spacing w:before="100" w:beforeAutospacing="1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JIMI CZ, a.s.,</w:t>
      </w:r>
    </w:p>
    <w:p w:rsidR="00BB224C" w:rsidRDefault="00BB224C" w:rsidP="00BB224C">
      <w:pPr>
        <w:spacing w:before="100" w:beforeAutospacing="1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Plze</w:t>
      </w:r>
      <w:r>
        <w:rPr>
          <w:rFonts w:ascii="Arial" w:hAnsi="Arial" w:cs="Arial"/>
          <w:sz w:val="20"/>
          <w:szCs w:val="20"/>
        </w:rPr>
        <w:t>ň</w:t>
      </w:r>
      <w:r>
        <w:rPr>
          <w:rFonts w:ascii="Helvetica" w:hAnsi="Helvetica" w:cs="Helvetica"/>
          <w:sz w:val="20"/>
          <w:szCs w:val="20"/>
        </w:rPr>
        <w:t>ská 276/298</w:t>
      </w:r>
    </w:p>
    <w:p w:rsidR="00BB224C" w:rsidRDefault="00BB224C" w:rsidP="00BB224C">
      <w:pPr>
        <w:spacing w:before="100" w:beforeAutospacing="1"/>
        <w:rPr>
          <w:color w:val="000000"/>
        </w:rPr>
      </w:pPr>
      <w:r>
        <w:rPr>
          <w:color w:val="000000"/>
        </w:rPr>
        <w:t>150 00 Praha 5 - Motol</w:t>
      </w:r>
    </w:p>
    <w:p w:rsidR="00BB224C" w:rsidRDefault="00BB224C" w:rsidP="00BB224C">
      <w:pPr>
        <w:spacing w:before="100" w:beforeAutospacing="1"/>
        <w:rPr>
          <w:color w:val="000000"/>
        </w:rPr>
      </w:pPr>
      <w:r>
        <w:rPr>
          <w:color w:val="000000"/>
        </w:rPr>
        <w:t>IČO: 25313436</w:t>
      </w:r>
    </w:p>
    <w:p w:rsidR="00BB224C" w:rsidRDefault="00BB224C" w:rsidP="00BB224C">
      <w:pPr>
        <w:spacing w:before="100" w:beforeAutospacing="1"/>
        <w:rPr>
          <w:color w:val="000000"/>
        </w:rPr>
      </w:pPr>
      <w:r>
        <w:rPr>
          <w:color w:val="000000"/>
        </w:rPr>
        <w:t>DIČ: CZ25313436</w:t>
      </w:r>
    </w:p>
    <w:p w:rsidR="00BB224C" w:rsidRDefault="00BB224C" w:rsidP="00BB224C">
      <w:pPr>
        <w:spacing w:before="100" w:beforeAutospacing="1"/>
        <w:rPr>
          <w:color w:val="000000"/>
        </w:rPr>
      </w:pPr>
      <w:r>
        <w:rPr>
          <w:color w:val="000000"/>
        </w:rPr>
        <w:t> </w:t>
      </w:r>
    </w:p>
    <w:p w:rsidR="00BB224C" w:rsidRDefault="00BB224C" w:rsidP="00BB224C">
      <w:pPr>
        <w:spacing w:before="100" w:beforeAutospacing="1"/>
        <w:rPr>
          <w:color w:val="000000"/>
        </w:rPr>
      </w:pPr>
      <w:r>
        <w:rPr>
          <w:b/>
          <w:bCs/>
          <w:color w:val="000000"/>
        </w:rPr>
        <w:t>Objednatel:</w:t>
      </w:r>
    </w:p>
    <w:p w:rsidR="00BB224C" w:rsidRDefault="00BB224C" w:rsidP="00BB224C">
      <w:pPr>
        <w:spacing w:before="100" w:beforeAutospacing="1"/>
        <w:rPr>
          <w:color w:val="000000"/>
        </w:rPr>
      </w:pPr>
      <w:r>
        <w:rPr>
          <w:color w:val="000000"/>
        </w:rPr>
        <w:t>Statutární město Jihlava</w:t>
      </w:r>
    </w:p>
    <w:p w:rsidR="00BB224C" w:rsidRDefault="00BB224C" w:rsidP="00BB224C">
      <w:pPr>
        <w:spacing w:before="100" w:beforeAutospacing="1"/>
        <w:rPr>
          <w:color w:val="000000"/>
        </w:rPr>
      </w:pPr>
      <w:r>
        <w:rPr>
          <w:color w:val="000000"/>
        </w:rPr>
        <w:t>Masarykovo náměstí 97/1</w:t>
      </w:r>
    </w:p>
    <w:p w:rsidR="00BB224C" w:rsidRDefault="00BB224C" w:rsidP="00BB224C">
      <w:pPr>
        <w:spacing w:before="100" w:beforeAutospacing="1"/>
        <w:rPr>
          <w:color w:val="000000"/>
        </w:rPr>
      </w:pPr>
      <w:r>
        <w:rPr>
          <w:color w:val="000000"/>
        </w:rPr>
        <w:t>586 01 Jihlava 1</w:t>
      </w:r>
    </w:p>
    <w:p w:rsidR="00BB224C" w:rsidRDefault="00BB224C" w:rsidP="00BB224C">
      <w:pPr>
        <w:spacing w:before="100" w:beforeAutospacing="1"/>
        <w:rPr>
          <w:color w:val="000000"/>
        </w:rPr>
      </w:pPr>
      <w:proofErr w:type="gramStart"/>
      <w:r>
        <w:rPr>
          <w:color w:val="000000"/>
        </w:rPr>
        <w:t>IČO:  00286010</w:t>
      </w:r>
      <w:proofErr w:type="gramEnd"/>
    </w:p>
    <w:p w:rsidR="00BB224C" w:rsidRDefault="00BB224C" w:rsidP="00BB224C">
      <w:pPr>
        <w:spacing w:before="100" w:beforeAutospacing="1"/>
        <w:rPr>
          <w:color w:val="000000"/>
        </w:rPr>
      </w:pPr>
      <w:proofErr w:type="gramStart"/>
      <w:r>
        <w:rPr>
          <w:color w:val="000000"/>
        </w:rPr>
        <w:t>DIČ:  CZ</w:t>
      </w:r>
      <w:proofErr w:type="gramEnd"/>
      <w:r>
        <w:rPr>
          <w:color w:val="000000"/>
        </w:rPr>
        <w:t>00286010</w:t>
      </w:r>
    </w:p>
    <w:p w:rsidR="00BB224C" w:rsidRDefault="00BB224C" w:rsidP="00BB224C">
      <w:pPr>
        <w:spacing w:before="100" w:beforeAutospacing="1"/>
        <w:rPr>
          <w:color w:val="000000"/>
        </w:rPr>
      </w:pPr>
      <w:r>
        <w:rPr>
          <w:color w:val="000000"/>
        </w:rPr>
        <w:t> </w:t>
      </w:r>
    </w:p>
    <w:p w:rsidR="00BB224C" w:rsidRDefault="00BB224C" w:rsidP="00BB224C">
      <w:pPr>
        <w:numPr>
          <w:ilvl w:val="0"/>
          <w:numId w:val="1"/>
        </w:numPr>
        <w:spacing w:before="100" w:beforeAutospacing="1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Podléhá-li tato smlouva (objednávka) uveřejnění dle zákona o registru smluv v platném znění, zajistí statutární město Jihlava její uveřejnění v registru v souladu s právními předpisy.</w:t>
      </w:r>
      <w:r>
        <w:rPr>
          <w:rFonts w:eastAsia="Times New Roman"/>
          <w:color w:val="000000"/>
        </w:rPr>
        <w:t xml:space="preserve"> </w:t>
      </w:r>
    </w:p>
    <w:p w:rsidR="00BB224C" w:rsidRDefault="00BB224C" w:rsidP="00BB224C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i/>
          <w:iCs/>
          <w:color w:val="000000"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BB224C" w:rsidRDefault="00BB224C" w:rsidP="00BB224C"/>
    <w:p w:rsidR="00BB224C" w:rsidRDefault="00BB224C" w:rsidP="00BB224C">
      <w:bookmarkStart w:id="0" w:name="_GoBack"/>
      <w:bookmarkEnd w:id="0"/>
    </w:p>
    <w:sectPr w:rsidR="00BB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83634"/>
    <w:multiLevelType w:val="multilevel"/>
    <w:tmpl w:val="470A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4C"/>
    <w:rsid w:val="002400CA"/>
    <w:rsid w:val="006A2B29"/>
    <w:rsid w:val="00BB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ABC56-65EE-45AD-A005-8483C555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224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224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B224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Matousek@jim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2025-08-20T11:21:00Z</dcterms:created>
  <dcterms:modified xsi:type="dcterms:W3CDTF">2025-08-20T11:22:00Z</dcterms:modified>
</cp:coreProperties>
</file>