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6A1A" w14:textId="66B50ED3" w:rsidR="007D08E2" w:rsidRPr="000B04AB" w:rsidRDefault="00D201F3" w:rsidP="009C134C">
      <w:pPr>
        <w:pStyle w:val="Podnadpis"/>
        <w:rPr>
          <w:rFonts w:ascii="Open Sans" w:hAnsi="Open Sans" w:cs="Open Sans"/>
          <w:sz w:val="36"/>
          <w:szCs w:val="36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7450F55D" wp14:editId="33A49E8E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 w:rsidRPr="000B04AB">
        <w:rPr>
          <w:rFonts w:ascii="Open Sans" w:hAnsi="Open Sans" w:cs="Open Sans"/>
          <w:sz w:val="36"/>
          <w:szCs w:val="36"/>
        </w:rPr>
        <w:t xml:space="preserve">Dodatek č. </w:t>
      </w:r>
      <w:r w:rsidR="00D43334">
        <w:rPr>
          <w:rFonts w:ascii="Open Sans" w:hAnsi="Open Sans" w:cs="Open Sans"/>
          <w:sz w:val="36"/>
          <w:szCs w:val="36"/>
        </w:rPr>
        <w:t>1</w:t>
      </w:r>
      <w:r w:rsidR="009C134C" w:rsidRPr="000B04AB">
        <w:rPr>
          <w:rFonts w:ascii="Open Sans" w:hAnsi="Open Sans" w:cs="Open Sans"/>
          <w:sz w:val="36"/>
          <w:szCs w:val="36"/>
        </w:rPr>
        <w:t xml:space="preserve"> ke </w:t>
      </w:r>
      <w:r w:rsidR="000B04AB" w:rsidRPr="000B04AB">
        <w:rPr>
          <w:rFonts w:ascii="Open Sans" w:hAnsi="Open Sans" w:cs="Open Sans"/>
          <w:sz w:val="36"/>
          <w:szCs w:val="36"/>
        </w:rPr>
        <w:t>S</w:t>
      </w:r>
      <w:r w:rsidR="009C134C" w:rsidRPr="000B04AB">
        <w:rPr>
          <w:rFonts w:ascii="Open Sans" w:hAnsi="Open Sans" w:cs="Open Sans"/>
          <w:sz w:val="36"/>
          <w:szCs w:val="36"/>
        </w:rPr>
        <w:t>mlouvě</w:t>
      </w:r>
      <w:r w:rsidR="00D023A7" w:rsidRPr="000B04AB">
        <w:rPr>
          <w:rFonts w:ascii="Open Sans" w:hAnsi="Open Sans" w:cs="Open Sans"/>
          <w:sz w:val="36"/>
          <w:szCs w:val="36"/>
        </w:rPr>
        <w:t xml:space="preserve"> o dílo</w:t>
      </w:r>
    </w:p>
    <w:p w14:paraId="78ED665F" w14:textId="56C16364"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686572">
        <w:rPr>
          <w:rFonts w:ascii="Open Sans" w:hAnsi="Open Sans" w:cs="Open Sans"/>
          <w:sz w:val="20"/>
        </w:rPr>
        <w:t>15</w:t>
      </w:r>
      <w:r w:rsidR="00D201F3">
        <w:rPr>
          <w:rFonts w:ascii="Open Sans" w:hAnsi="Open Sans" w:cs="Open Sans"/>
          <w:sz w:val="20"/>
        </w:rPr>
        <w:t>/202</w:t>
      </w:r>
      <w:r w:rsidR="00D43334">
        <w:rPr>
          <w:rFonts w:ascii="Open Sans" w:hAnsi="Open Sans" w:cs="Open Sans"/>
          <w:sz w:val="20"/>
        </w:rPr>
        <w:t>5</w:t>
      </w:r>
      <w:r w:rsidR="009C134C">
        <w:rPr>
          <w:rFonts w:ascii="Open Sans" w:hAnsi="Open Sans" w:cs="Open Sans"/>
          <w:sz w:val="20"/>
        </w:rPr>
        <w:t>/SS</w:t>
      </w:r>
    </w:p>
    <w:p w14:paraId="467D3F53" w14:textId="1071CEDF" w:rsidR="009240EE" w:rsidRPr="00E05F08" w:rsidRDefault="009C134C" w:rsidP="00686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9240EE" w:rsidRPr="00E05F08">
        <w:rPr>
          <w:rFonts w:ascii="Open Sans" w:hAnsi="Open Sans" w:cs="Open Sans"/>
          <w:b/>
          <w:sz w:val="24"/>
          <w:szCs w:val="28"/>
        </w:rPr>
        <w:t>„</w:t>
      </w:r>
      <w:r w:rsidR="00686572" w:rsidRPr="00686572">
        <w:rPr>
          <w:rFonts w:ascii="Open Sans" w:hAnsi="Open Sans" w:cs="Open Sans"/>
          <w:b/>
          <w:sz w:val="24"/>
          <w:szCs w:val="28"/>
        </w:rPr>
        <w:t xml:space="preserve">Podzemní a </w:t>
      </w:r>
      <w:proofErr w:type="spellStart"/>
      <w:r w:rsidR="00686572" w:rsidRPr="00686572">
        <w:rPr>
          <w:rFonts w:ascii="Open Sans" w:hAnsi="Open Sans" w:cs="Open Sans"/>
          <w:b/>
          <w:sz w:val="24"/>
          <w:szCs w:val="28"/>
        </w:rPr>
        <w:t>polopodzemní</w:t>
      </w:r>
      <w:proofErr w:type="spellEnd"/>
      <w:r w:rsidR="00686572" w:rsidRPr="00686572">
        <w:rPr>
          <w:rFonts w:ascii="Open Sans" w:hAnsi="Open Sans" w:cs="Open Sans"/>
          <w:b/>
          <w:sz w:val="24"/>
          <w:szCs w:val="28"/>
        </w:rPr>
        <w:t xml:space="preserve"> kontejnery v Mělníku – 2. a 3. etapa</w:t>
      </w:r>
      <w:r w:rsidR="009240EE" w:rsidRPr="00E05F08">
        <w:rPr>
          <w:rFonts w:ascii="Open Sans" w:hAnsi="Open Sans" w:cs="Open Sans"/>
          <w:b/>
          <w:sz w:val="24"/>
          <w:szCs w:val="28"/>
        </w:rPr>
        <w:t>“</w:t>
      </w:r>
    </w:p>
    <w:p w14:paraId="4DF333E2" w14:textId="77777777"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14:paraId="061A520D" w14:textId="77777777"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14:paraId="3ACA743F" w14:textId="77777777"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14:paraId="03DA5F38" w14:textId="77777777"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14:paraId="19F0A7C8" w14:textId="77777777" w:rsidR="00CA4B82" w:rsidRDefault="005D65E0" w:rsidP="00D43334">
      <w:pPr>
        <w:keepNext/>
        <w:ind w:left="709"/>
        <w:outlineLvl w:val="0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  <w:r w:rsidR="00686572">
        <w:rPr>
          <w:rFonts w:ascii="Open Sans" w:hAnsi="Open Sans" w:cs="Open Sans"/>
          <w:sz w:val="20"/>
        </w:rPr>
        <w:t xml:space="preserve">Ing. </w:t>
      </w:r>
      <w:r w:rsidR="00686572" w:rsidRPr="003066E6">
        <w:rPr>
          <w:rFonts w:ascii="Open Sans" w:hAnsi="Open Sans" w:cs="Open Sans"/>
          <w:sz w:val="20"/>
        </w:rPr>
        <w:t xml:space="preserve">Petr </w:t>
      </w:r>
      <w:r w:rsidR="00686572">
        <w:rPr>
          <w:rFonts w:ascii="Open Sans" w:hAnsi="Open Sans" w:cs="Open Sans"/>
          <w:sz w:val="20"/>
        </w:rPr>
        <w:t>Švihlík</w:t>
      </w:r>
      <w:r w:rsidR="00686572" w:rsidRPr="003066E6">
        <w:rPr>
          <w:rFonts w:ascii="Open Sans" w:hAnsi="Open Sans" w:cs="Open Sans"/>
          <w:sz w:val="20"/>
        </w:rPr>
        <w:t xml:space="preserve">, </w:t>
      </w:r>
      <w:proofErr w:type="spellStart"/>
      <w:r w:rsidR="00CA4B82">
        <w:rPr>
          <w:rFonts w:ascii="Open Sans" w:hAnsi="Open Sans" w:cs="Open Sans"/>
          <w:sz w:val="20"/>
        </w:rPr>
        <w:t>xxx</w:t>
      </w:r>
      <w:proofErr w:type="spellEnd"/>
    </w:p>
    <w:p w14:paraId="33EB2F8C" w14:textId="04931747" w:rsidR="005D65E0" w:rsidRPr="00E05F08" w:rsidRDefault="005D65E0" w:rsidP="00D43334">
      <w:pPr>
        <w:keepNext/>
        <w:ind w:left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14:paraId="608BDB69" w14:textId="77777777"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14:paraId="17B3AFED" w14:textId="641A59DF" w:rsidR="00686572" w:rsidRPr="00686572" w:rsidRDefault="00686572" w:rsidP="00686572">
      <w:pPr>
        <w:pStyle w:val="slovanseznam"/>
        <w:tabs>
          <w:tab w:val="num" w:pos="709"/>
        </w:tabs>
        <w:spacing w:before="0"/>
        <w:jc w:val="left"/>
        <w:rPr>
          <w:rFonts w:ascii="Open Sans" w:hAnsi="Open Sans" w:cs="Open Sans"/>
          <w:sz w:val="20"/>
        </w:rPr>
      </w:pPr>
      <w:r w:rsidRPr="00686572">
        <w:rPr>
          <w:rFonts w:ascii="Open Sans" w:hAnsi="Open Sans" w:cs="Open Sans"/>
          <w:b/>
          <w:sz w:val="20"/>
          <w:lang w:eastAsia="en-US"/>
        </w:rPr>
        <w:t>ŠNAJDR stavby Mělník, s.r.o.</w:t>
      </w:r>
      <w:r>
        <w:rPr>
          <w:rFonts w:ascii="Open Sans" w:hAnsi="Open Sans" w:cs="Open Sans"/>
          <w:b/>
          <w:sz w:val="20"/>
          <w:lang w:eastAsia="en-US"/>
        </w:rPr>
        <w:t>,</w:t>
      </w:r>
      <w:r w:rsidRPr="00686572">
        <w:rPr>
          <w:rFonts w:ascii="Open Sans" w:hAnsi="Open Sans" w:cs="Open Sans"/>
          <w:b/>
          <w:sz w:val="20"/>
          <w:lang w:eastAsia="en-US"/>
        </w:rPr>
        <w:t xml:space="preserve"> </w:t>
      </w:r>
      <w:r w:rsidRPr="00686572">
        <w:rPr>
          <w:rFonts w:ascii="Open Sans" w:hAnsi="Open Sans" w:cs="Open Sans"/>
          <w:sz w:val="20"/>
        </w:rPr>
        <w:t xml:space="preserve">se sídlem </w:t>
      </w:r>
      <w:r w:rsidRPr="00686572">
        <w:rPr>
          <w:rFonts w:ascii="Open Sans" w:hAnsi="Open Sans" w:cs="Open Sans"/>
          <w:sz w:val="20"/>
          <w:lang w:eastAsia="en-US"/>
        </w:rPr>
        <w:t>Panešova 3521, 276 01 Mělník</w:t>
      </w:r>
      <w:r w:rsidRPr="00686572">
        <w:rPr>
          <w:rFonts w:ascii="Open Sans" w:hAnsi="Open Sans" w:cs="Open Sans"/>
          <w:sz w:val="20"/>
        </w:rPr>
        <w:br/>
        <w:t xml:space="preserve">IČ: </w:t>
      </w:r>
      <w:r w:rsidRPr="00686572">
        <w:rPr>
          <w:rFonts w:ascii="Open Sans" w:hAnsi="Open Sans" w:cs="Open Sans"/>
          <w:sz w:val="20"/>
          <w:lang w:eastAsia="en-US"/>
        </w:rPr>
        <w:t xml:space="preserve">27110648, </w:t>
      </w:r>
      <w:r w:rsidRPr="00686572">
        <w:rPr>
          <w:rFonts w:ascii="Open Sans" w:hAnsi="Open Sans" w:cs="Open Sans"/>
          <w:sz w:val="20"/>
        </w:rPr>
        <w:t>DIČ: CZ27110648</w:t>
      </w:r>
      <w:r w:rsidRPr="00686572">
        <w:rPr>
          <w:rFonts w:ascii="Open Sans" w:hAnsi="Open Sans" w:cs="Open Sans"/>
          <w:sz w:val="20"/>
          <w:lang w:eastAsia="en-US"/>
        </w:rPr>
        <w:t xml:space="preserve">, </w:t>
      </w:r>
      <w:r w:rsidRPr="00686572">
        <w:rPr>
          <w:rFonts w:ascii="Open Sans" w:hAnsi="Open Sans" w:cs="Open Sans"/>
          <w:sz w:val="20"/>
        </w:rPr>
        <w:br/>
        <w:t>bankovní spojení KB Mělník</w:t>
      </w:r>
      <w:r w:rsidRPr="00686572">
        <w:rPr>
          <w:rFonts w:ascii="Open Sans" w:hAnsi="Open Sans" w:cs="Open Sans"/>
          <w:sz w:val="20"/>
          <w:lang w:eastAsia="en-US"/>
        </w:rPr>
        <w:t xml:space="preserve">, </w:t>
      </w:r>
      <w:r w:rsidRPr="00686572">
        <w:rPr>
          <w:rFonts w:ascii="Open Sans" w:hAnsi="Open Sans" w:cs="Open Sans"/>
          <w:sz w:val="20"/>
        </w:rPr>
        <w:t>číslo účtu 512531060247/0100</w:t>
      </w:r>
      <w:r w:rsidRPr="00686572">
        <w:rPr>
          <w:rFonts w:ascii="Open Sans" w:hAnsi="Open Sans" w:cs="Open Sans"/>
          <w:sz w:val="20"/>
          <w:lang w:eastAsia="en-US"/>
        </w:rPr>
        <w:t>,</w:t>
      </w:r>
      <w:r w:rsidRPr="00686572">
        <w:rPr>
          <w:rFonts w:ascii="Open Sans" w:hAnsi="Open Sans" w:cs="Open Sans"/>
          <w:sz w:val="20"/>
        </w:rPr>
        <w:br/>
        <w:t xml:space="preserve">zastoupen </w:t>
      </w:r>
      <w:r w:rsidRPr="00686572">
        <w:rPr>
          <w:rFonts w:ascii="Open Sans" w:hAnsi="Open Sans" w:cs="Open Sans"/>
          <w:sz w:val="20"/>
          <w:lang w:eastAsia="en-US"/>
        </w:rPr>
        <w:t>Zbyňkem Šnajdrem, jednatelem,</w:t>
      </w:r>
    </w:p>
    <w:p w14:paraId="459238EB" w14:textId="68B9D45E" w:rsidR="000831A6" w:rsidRPr="00BC6399" w:rsidRDefault="00686572" w:rsidP="00686572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  <w:szCs w:val="22"/>
        </w:rPr>
      </w:pPr>
      <w:r w:rsidRPr="00686572">
        <w:rPr>
          <w:rFonts w:ascii="Open Sans" w:hAnsi="Open Sans" w:cs="Open Sans"/>
          <w:sz w:val="20"/>
          <w:lang w:eastAsia="en-US"/>
        </w:rPr>
        <w:t>kontaktní osoba</w:t>
      </w:r>
      <w:r w:rsidRPr="00686572">
        <w:rPr>
          <w:rFonts w:ascii="Open Sans" w:hAnsi="Open Sans" w:cs="Open Sans"/>
          <w:b/>
          <w:sz w:val="20"/>
          <w:lang w:eastAsia="en-US"/>
        </w:rPr>
        <w:t xml:space="preserve">: </w:t>
      </w:r>
      <w:r w:rsidRPr="00686572">
        <w:rPr>
          <w:rFonts w:ascii="Open Sans" w:hAnsi="Open Sans" w:cs="Open Sans"/>
          <w:bCs/>
          <w:sz w:val="20"/>
          <w:lang w:eastAsia="en-US"/>
        </w:rPr>
        <w:t>Zbyněk Šnajdr</w:t>
      </w:r>
      <w:r w:rsidRPr="00686572">
        <w:rPr>
          <w:rFonts w:ascii="Open Sans" w:hAnsi="Open Sans" w:cs="Open Sans"/>
          <w:sz w:val="20"/>
          <w:lang w:eastAsia="en-US"/>
        </w:rPr>
        <w:t xml:space="preserve">, </w:t>
      </w:r>
      <w:r w:rsidR="00CA4B82">
        <w:rPr>
          <w:rFonts w:ascii="Open Sans" w:hAnsi="Open Sans" w:cs="Open Sans"/>
          <w:sz w:val="20"/>
          <w:lang w:eastAsia="en-US"/>
        </w:rPr>
        <w:t>xxx</w:t>
      </w:r>
      <w:bookmarkStart w:id="1" w:name="_GoBack"/>
      <w:bookmarkEnd w:id="1"/>
      <w:r w:rsidRPr="00686572">
        <w:rPr>
          <w:rFonts w:ascii="Open Sans" w:hAnsi="Open Sans" w:cs="Open Sans"/>
          <w:sz w:val="20"/>
        </w:rPr>
        <w:br/>
        <w:t>společnost zapsána v obchodním rejstříku vedeném u městského soudu v Praze</w:t>
      </w:r>
      <w:r w:rsidRPr="00686572">
        <w:rPr>
          <w:rFonts w:ascii="Open Sans" w:hAnsi="Open Sans" w:cs="Open Sans"/>
          <w:sz w:val="20"/>
          <w:lang w:eastAsia="en-US"/>
        </w:rPr>
        <w:t xml:space="preserve">, </w:t>
      </w:r>
      <w:r w:rsidRPr="00686572">
        <w:rPr>
          <w:rFonts w:ascii="Open Sans" w:hAnsi="Open Sans" w:cs="Open Sans"/>
          <w:sz w:val="20"/>
        </w:rPr>
        <w:t>oddíl C</w:t>
      </w:r>
      <w:r w:rsidRPr="00686572">
        <w:rPr>
          <w:rFonts w:ascii="Open Sans" w:hAnsi="Open Sans" w:cs="Open Sans"/>
          <w:sz w:val="20"/>
          <w:lang w:eastAsia="en-US"/>
        </w:rPr>
        <w:t xml:space="preserve">, </w:t>
      </w:r>
      <w:r w:rsidRPr="00686572">
        <w:rPr>
          <w:rFonts w:ascii="Open Sans" w:hAnsi="Open Sans" w:cs="Open Sans"/>
          <w:sz w:val="20"/>
        </w:rPr>
        <w:t>vložka 97015</w:t>
      </w:r>
      <w:r w:rsidR="00D201F3" w:rsidRPr="00BC6399">
        <w:rPr>
          <w:rFonts w:ascii="Open Sans" w:hAnsi="Open Sans" w:cs="Open Sans"/>
          <w:sz w:val="20"/>
          <w:lang w:eastAsia="en-US"/>
        </w:rPr>
        <w:t>,</w:t>
      </w:r>
      <w:r w:rsidR="00D201F3" w:rsidRPr="00BC6399">
        <w:rPr>
          <w:rFonts w:ascii="Open Sans" w:hAnsi="Open Sans" w:cs="Open Sans"/>
          <w:sz w:val="20"/>
        </w:rPr>
        <w:br/>
      </w:r>
      <w:r w:rsidR="000831A6"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14:paraId="159E6431" w14:textId="77777777"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14:paraId="787676F3" w14:textId="1525D364" w:rsidR="00D023A7" w:rsidRPr="00E05F08" w:rsidRDefault="009240EE" w:rsidP="00277471">
      <w:pPr>
        <w:pStyle w:val="slovanseznam"/>
      </w:pPr>
      <w:r w:rsidRPr="00E05F08">
        <w:t xml:space="preserve">Účastníci uzavřeli dne </w:t>
      </w:r>
      <w:r w:rsidR="00686572">
        <w:t>22. 1</w:t>
      </w:r>
      <w:r w:rsidR="00D43334">
        <w:t>. 2025</w:t>
      </w:r>
      <w:r w:rsidRPr="00E05F08">
        <w:t xml:space="preserve"> smlouvu o dílo, na základě které se zhotovitel zavázal provést na svůj náklad a nebezpečí pro objednatele dílo, které spočívá v</w:t>
      </w:r>
      <w:r w:rsidR="00686572">
        <w:t>e</w:t>
      </w:r>
      <w:r w:rsidRPr="00E05F08">
        <w:t xml:space="preserve"> </w:t>
      </w:r>
      <w:r w:rsidR="00686572" w:rsidRPr="00686572">
        <w:t xml:space="preserve">vybudování nových podzemních a </w:t>
      </w:r>
      <w:proofErr w:type="spellStart"/>
      <w:r w:rsidR="00686572" w:rsidRPr="00686572">
        <w:t>polopodzemních</w:t>
      </w:r>
      <w:proofErr w:type="spellEnd"/>
      <w:r w:rsidR="00686572" w:rsidRPr="00686572">
        <w:t xml:space="preserve"> kontejnerů v sedmi lokalitách Mělníka </w:t>
      </w:r>
      <w:r w:rsidRPr="00E05F08">
        <w:t>(dále jen „dílo“) v rozsahu dle nabídky zhotovitele</w:t>
      </w:r>
      <w:r w:rsidR="00686572">
        <w:t xml:space="preserve"> ze dne 4. 12. 2024</w:t>
      </w:r>
      <w:r w:rsidRPr="00E05F08">
        <w:t>.</w:t>
      </w:r>
    </w:p>
    <w:p w14:paraId="73BE4F98" w14:textId="11521AED"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D43334">
        <w:rPr>
          <w:rFonts w:ascii="Open Sans" w:hAnsi="Open Sans" w:cs="Open Sans"/>
          <w:sz w:val="20"/>
          <w:szCs w:val="22"/>
        </w:rPr>
        <w:t>1</w:t>
      </w:r>
      <w:r w:rsidR="00E25E66" w:rsidRPr="00FD4C8A">
        <w:rPr>
          <w:rFonts w:ascii="Open Sans" w:hAnsi="Open Sans" w:cs="Open Sans"/>
          <w:sz w:val="20"/>
          <w:szCs w:val="22"/>
        </w:rPr>
        <w:t xml:space="preserve"> </w:t>
      </w:r>
      <w:r w:rsidRPr="00FD4C8A">
        <w:rPr>
          <w:rFonts w:ascii="Open Sans" w:hAnsi="Open Sans" w:cs="Open Sans"/>
          <w:sz w:val="20"/>
          <w:szCs w:val="22"/>
        </w:rPr>
        <w:t>smlouvy</w:t>
      </w:r>
    </w:p>
    <w:p w14:paraId="67007C38" w14:textId="77777777" w:rsidR="0002238F" w:rsidRPr="0002238F" w:rsidRDefault="0002238F" w:rsidP="0002238F">
      <w:pPr>
        <w:pStyle w:val="slovanseznam"/>
      </w:pPr>
      <w:r w:rsidRPr="0002238F">
        <w:t>Smluvní strany se dohodly na těchto změnách smlouvy o dílo:</w:t>
      </w:r>
    </w:p>
    <w:p w14:paraId="2B4D0163" w14:textId="77777777" w:rsidR="00EF6611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43334">
        <w:t>1</w:t>
      </w:r>
      <w:r w:rsidR="00C74ABC" w:rsidRPr="00FD4C8A">
        <w:t xml:space="preserve"> </w:t>
      </w:r>
      <w:r w:rsidRPr="00FD4C8A">
        <w:t xml:space="preserve">je </w:t>
      </w:r>
      <w:r w:rsidR="00CF4FE7">
        <w:t>změna</w:t>
      </w:r>
      <w:r w:rsidR="00EF6611">
        <w:t xml:space="preserve"> termínu plnění a </w:t>
      </w:r>
      <w:r w:rsidR="0002238F">
        <w:t>hodnoty díla</w:t>
      </w:r>
      <w:r w:rsidR="00EF6611">
        <w:t xml:space="preserve"> z následujících důvodů:</w:t>
      </w:r>
    </w:p>
    <w:p w14:paraId="5D027599" w14:textId="34165842" w:rsidR="00EF6611" w:rsidRDefault="00EF6611" w:rsidP="00EF6611">
      <w:pPr>
        <w:pStyle w:val="slovanseznam"/>
        <w:numPr>
          <w:ilvl w:val="0"/>
          <w:numId w:val="46"/>
        </w:numPr>
      </w:pPr>
      <w:r>
        <w:rPr>
          <w:rFonts w:ascii="Open Sans" w:hAnsi="Open Sans" w:cs="Open Sans"/>
          <w:sz w:val="20"/>
          <w:szCs w:val="22"/>
        </w:rPr>
        <w:t>rozšíření kapacity o jeden kontejner s úpravou projektové dokumentace s následným schválením změny před dokončením stavebním úřadem Mělník u lokalit č. 1 Sídliště Střed a č. 17 ul. Vodárenská</w:t>
      </w:r>
      <w:r>
        <w:t>;</w:t>
      </w:r>
    </w:p>
    <w:p w14:paraId="266172D3" w14:textId="77777777" w:rsidR="00D52D75" w:rsidRDefault="00EF6611" w:rsidP="00EF6611">
      <w:pPr>
        <w:pStyle w:val="slovanseznam"/>
        <w:numPr>
          <w:ilvl w:val="0"/>
          <w:numId w:val="46"/>
        </w:numPr>
      </w:pPr>
      <w:r>
        <w:t xml:space="preserve">rozšíření příjezdové plochy, demontáž kabelů elektro vedení, </w:t>
      </w:r>
      <w:r w:rsidRPr="00EF6611">
        <w:t xml:space="preserve">které nebylo </w:t>
      </w:r>
      <w:r>
        <w:t xml:space="preserve">označeno poskytovatelem, zaslepení </w:t>
      </w:r>
      <w:r w:rsidRPr="00EF6611">
        <w:t xml:space="preserve">původní kanalizace, </w:t>
      </w:r>
      <w:r>
        <w:t xml:space="preserve">která také </w:t>
      </w:r>
      <w:r w:rsidRPr="00EF6611">
        <w:t xml:space="preserve">nebyla označena provozovatelem kanalizace </w:t>
      </w:r>
      <w:r>
        <w:t>u lokality č. 18 Vodárenská</w:t>
      </w:r>
      <w:r w:rsidR="00D52D75">
        <w:t>;</w:t>
      </w:r>
    </w:p>
    <w:p w14:paraId="1C123E17" w14:textId="4DABD296" w:rsidR="00EF6611" w:rsidRDefault="00D52D75" w:rsidP="00EF6611">
      <w:pPr>
        <w:pStyle w:val="slovanseznam"/>
        <w:numPr>
          <w:ilvl w:val="0"/>
          <w:numId w:val="46"/>
        </w:numPr>
      </w:pPr>
      <w:r>
        <w:t xml:space="preserve">drobné vícepráce a </w:t>
      </w:r>
      <w:proofErr w:type="spellStart"/>
      <w:r>
        <w:t>méněpráce</w:t>
      </w:r>
      <w:proofErr w:type="spellEnd"/>
      <w:r>
        <w:t xml:space="preserve"> u ostatních lokalit č. 2, č. 9, č. 19 a č. 25 viz změnové listy, příloha č. 1 tohoto dodatku</w:t>
      </w:r>
      <w:r w:rsidR="00EF6611">
        <w:t>.</w:t>
      </w:r>
    </w:p>
    <w:p w14:paraId="0D3E90BD" w14:textId="77777777" w:rsidR="00EF6611" w:rsidRDefault="00EF6611" w:rsidP="00EF6611">
      <w:pPr>
        <w:pStyle w:val="slovanseznam"/>
        <w:numPr>
          <w:ilvl w:val="0"/>
          <w:numId w:val="0"/>
        </w:numPr>
        <w:ind w:left="1069"/>
      </w:pPr>
    </w:p>
    <w:bookmarkEnd w:id="2"/>
    <w:p w14:paraId="66121226" w14:textId="768BBD7C" w:rsidR="00EF6611" w:rsidRDefault="00EF6611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3.2.2. se </w:t>
      </w:r>
      <w:r w:rsidRPr="00EF6611">
        <w:rPr>
          <w:rFonts w:ascii="Open Sans" w:hAnsi="Open Sans" w:cs="Open Sans"/>
          <w:b/>
          <w:sz w:val="20"/>
          <w:szCs w:val="22"/>
        </w:rPr>
        <w:t>prodlužuje o 2 měsíce</w:t>
      </w:r>
      <w:r>
        <w:rPr>
          <w:rFonts w:ascii="Open Sans" w:hAnsi="Open Sans" w:cs="Open Sans"/>
          <w:sz w:val="20"/>
          <w:szCs w:val="22"/>
        </w:rPr>
        <w:t>. Nově tento článek zní takto:</w:t>
      </w:r>
    </w:p>
    <w:p w14:paraId="69F12260" w14:textId="27D714DA" w:rsidR="00EF6611" w:rsidRDefault="00EF6611" w:rsidP="00EF6611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r w:rsidRPr="00EF6611">
        <w:rPr>
          <w:rFonts w:ascii="Open Sans" w:hAnsi="Open Sans" w:cs="Open Sans"/>
          <w:sz w:val="20"/>
          <w:szCs w:val="22"/>
        </w:rPr>
        <w:t>3.2.2.</w:t>
      </w:r>
      <w:r w:rsidRPr="00EF6611">
        <w:rPr>
          <w:rFonts w:ascii="Open Sans" w:hAnsi="Open Sans" w:cs="Open Sans"/>
          <w:sz w:val="20"/>
          <w:szCs w:val="22"/>
        </w:rPr>
        <w:tab/>
        <w:t xml:space="preserve">dokončení díla bez vad a nedodělků: </w:t>
      </w:r>
      <w:r w:rsidRPr="00D52D75">
        <w:rPr>
          <w:rFonts w:ascii="Open Sans" w:hAnsi="Open Sans" w:cs="Open Sans"/>
          <w:b/>
          <w:sz w:val="20"/>
          <w:szCs w:val="22"/>
        </w:rPr>
        <w:t>nejdéle do 28. 10. 2025</w:t>
      </w:r>
      <w:r w:rsidR="00D52D75">
        <w:rPr>
          <w:rFonts w:ascii="Open Sans" w:hAnsi="Open Sans" w:cs="Open Sans"/>
          <w:sz w:val="20"/>
          <w:szCs w:val="22"/>
        </w:rPr>
        <w:t>.</w:t>
      </w:r>
    </w:p>
    <w:p w14:paraId="0EE06018" w14:textId="77777777" w:rsidR="00EF6611" w:rsidRDefault="00EF6611" w:rsidP="00EF6611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</w:p>
    <w:p w14:paraId="1ACB0369" w14:textId="4E85ED7A"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lastRenderedPageBreak/>
        <w:t xml:space="preserve">Článek </w:t>
      </w:r>
      <w:proofErr w:type="gramStart"/>
      <w:r w:rsidR="00277471">
        <w:rPr>
          <w:rFonts w:ascii="Open Sans" w:hAnsi="Open Sans" w:cs="Open Sans"/>
          <w:sz w:val="20"/>
          <w:szCs w:val="22"/>
        </w:rPr>
        <w:t>4</w:t>
      </w:r>
      <w:r>
        <w:rPr>
          <w:rFonts w:ascii="Open Sans" w:hAnsi="Open Sans" w:cs="Open Sans"/>
          <w:sz w:val="20"/>
          <w:szCs w:val="22"/>
        </w:rPr>
        <w:t>.1. se</w:t>
      </w:r>
      <w:proofErr w:type="gramEnd"/>
      <w:r>
        <w:rPr>
          <w:rFonts w:ascii="Open Sans" w:hAnsi="Open Sans" w:cs="Open Sans"/>
          <w:sz w:val="20"/>
          <w:szCs w:val="22"/>
        </w:rPr>
        <w:t xml:space="preserve"> mění tak, </w:t>
      </w:r>
      <w:r w:rsidR="00277471">
        <w:rPr>
          <w:rFonts w:ascii="Open Sans" w:hAnsi="Open Sans" w:cs="Open Sans"/>
          <w:sz w:val="20"/>
          <w:szCs w:val="22"/>
        </w:rPr>
        <w:t xml:space="preserve">že </w:t>
      </w:r>
      <w:r>
        <w:rPr>
          <w:rFonts w:ascii="Open Sans" w:hAnsi="Open Sans" w:cs="Open Sans"/>
          <w:sz w:val="20"/>
          <w:szCs w:val="22"/>
        </w:rPr>
        <w:t xml:space="preserve">se </w:t>
      </w:r>
      <w:r w:rsidR="00277471">
        <w:rPr>
          <w:rFonts w:ascii="Open Sans" w:hAnsi="Open Sans" w:cs="Open Sans"/>
          <w:sz w:val="20"/>
          <w:szCs w:val="22"/>
        </w:rPr>
        <w:t xml:space="preserve">cena </w:t>
      </w:r>
      <w:r w:rsidR="00277471" w:rsidRPr="00D52D75">
        <w:rPr>
          <w:rFonts w:ascii="Open Sans" w:hAnsi="Open Sans" w:cs="Open Sans"/>
          <w:b/>
          <w:sz w:val="20"/>
          <w:szCs w:val="22"/>
        </w:rPr>
        <w:t>navyš</w:t>
      </w:r>
      <w:r w:rsidR="0013382E" w:rsidRPr="00D52D75">
        <w:rPr>
          <w:rFonts w:ascii="Open Sans" w:hAnsi="Open Sans" w:cs="Open Sans"/>
          <w:b/>
          <w:sz w:val="20"/>
          <w:szCs w:val="22"/>
        </w:rPr>
        <w:t>uje</w:t>
      </w:r>
      <w:r>
        <w:rPr>
          <w:rFonts w:ascii="Open Sans" w:hAnsi="Open Sans" w:cs="Open Sans"/>
          <w:sz w:val="20"/>
          <w:szCs w:val="22"/>
        </w:rPr>
        <w:t xml:space="preserve"> o vícepráce</w:t>
      </w:r>
      <w:r w:rsidR="00CF4FE7">
        <w:rPr>
          <w:rFonts w:ascii="Open Sans" w:hAnsi="Open Sans" w:cs="Open Sans"/>
          <w:sz w:val="20"/>
          <w:szCs w:val="22"/>
        </w:rPr>
        <w:t xml:space="preserve"> </w:t>
      </w:r>
      <w:r>
        <w:rPr>
          <w:rFonts w:ascii="Open Sans" w:hAnsi="Open Sans" w:cs="Open Sans"/>
          <w:sz w:val="20"/>
          <w:szCs w:val="22"/>
        </w:rPr>
        <w:t xml:space="preserve">ve výši </w:t>
      </w:r>
      <w:r w:rsidRPr="00D52D75">
        <w:rPr>
          <w:rFonts w:ascii="Open Sans" w:hAnsi="Open Sans" w:cs="Open Sans"/>
          <w:b/>
          <w:sz w:val="20"/>
          <w:szCs w:val="22"/>
        </w:rPr>
        <w:t xml:space="preserve">o </w:t>
      </w:r>
      <w:r w:rsidR="00D52D75" w:rsidRPr="00D52D75">
        <w:rPr>
          <w:rFonts w:ascii="Open Sans" w:hAnsi="Open Sans" w:cs="Open Sans"/>
          <w:b/>
          <w:sz w:val="20"/>
          <w:szCs w:val="22"/>
        </w:rPr>
        <w:t>578 535,89</w:t>
      </w:r>
      <w:r w:rsidRPr="00D52D75">
        <w:rPr>
          <w:rFonts w:ascii="Open Sans" w:hAnsi="Open Sans" w:cs="Open Sans"/>
          <w:b/>
          <w:sz w:val="20"/>
          <w:szCs w:val="22"/>
        </w:rPr>
        <w:t xml:space="preserve"> Kč bez DPH</w:t>
      </w:r>
      <w:r w:rsidR="00277471">
        <w:rPr>
          <w:rFonts w:ascii="Open Sans" w:hAnsi="Open Sans" w:cs="Open Sans"/>
          <w:sz w:val="20"/>
          <w:szCs w:val="22"/>
        </w:rPr>
        <w:t xml:space="preserve">, </w:t>
      </w:r>
      <w:r w:rsidR="00D52D75">
        <w:rPr>
          <w:rFonts w:ascii="Open Sans" w:hAnsi="Open Sans" w:cs="Open Sans"/>
          <w:sz w:val="20"/>
          <w:szCs w:val="22"/>
        </w:rPr>
        <w:t>700 028,43</w:t>
      </w:r>
      <w:r w:rsidR="009243A7">
        <w:rPr>
          <w:rFonts w:ascii="Open Sans" w:hAnsi="Open Sans" w:cs="Open Sans"/>
          <w:sz w:val="20"/>
          <w:szCs w:val="22"/>
        </w:rPr>
        <w:t xml:space="preserve"> Kč s DPH</w:t>
      </w:r>
      <w:r>
        <w:rPr>
          <w:rFonts w:ascii="Open Sans" w:hAnsi="Open Sans" w:cs="Open Sans"/>
          <w:sz w:val="20"/>
          <w:szCs w:val="22"/>
        </w:rPr>
        <w:t xml:space="preserve">, přílohou je </w:t>
      </w:r>
      <w:r w:rsidR="00277471">
        <w:rPr>
          <w:rFonts w:ascii="Open Sans" w:hAnsi="Open Sans" w:cs="Open Sans"/>
          <w:sz w:val="20"/>
          <w:szCs w:val="22"/>
        </w:rPr>
        <w:t>specifikace víceprací. Tento člán</w:t>
      </w:r>
      <w:r w:rsidR="00AE334D">
        <w:rPr>
          <w:rFonts w:ascii="Open Sans" w:hAnsi="Open Sans" w:cs="Open Sans"/>
          <w:sz w:val="20"/>
          <w:szCs w:val="22"/>
        </w:rPr>
        <w:t>e</w:t>
      </w:r>
      <w:r w:rsidR="00277471">
        <w:rPr>
          <w:rFonts w:ascii="Open Sans" w:hAnsi="Open Sans" w:cs="Open Sans"/>
          <w:sz w:val="20"/>
          <w:szCs w:val="22"/>
        </w:rPr>
        <w:t>k</w:t>
      </w:r>
      <w:r>
        <w:rPr>
          <w:rFonts w:ascii="Open Sans" w:hAnsi="Open Sans" w:cs="Open Sans"/>
          <w:sz w:val="20"/>
          <w:szCs w:val="22"/>
        </w:rPr>
        <w:t xml:space="preserve"> nově zní takto:</w:t>
      </w:r>
    </w:p>
    <w:p w14:paraId="794E8292" w14:textId="08A725E9" w:rsidR="009243A7" w:rsidRPr="009243A7" w:rsidRDefault="00277471" w:rsidP="00277471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  <w:szCs w:val="22"/>
        </w:rPr>
      </w:pPr>
      <w:proofErr w:type="gramStart"/>
      <w:r w:rsidRPr="00277471">
        <w:rPr>
          <w:rFonts w:ascii="Open Sans" w:hAnsi="Open Sans" w:cs="Open Sans"/>
          <w:sz w:val="20"/>
          <w:szCs w:val="22"/>
        </w:rPr>
        <w:t>4.1</w:t>
      </w:r>
      <w:proofErr w:type="gramEnd"/>
      <w:r w:rsidRPr="00277471">
        <w:rPr>
          <w:rFonts w:ascii="Open Sans" w:hAnsi="Open Sans" w:cs="Open Sans"/>
          <w:sz w:val="20"/>
          <w:szCs w:val="22"/>
        </w:rPr>
        <w:t>.</w:t>
      </w:r>
      <w:r w:rsidRPr="00277471">
        <w:rPr>
          <w:rFonts w:ascii="Open Sans" w:hAnsi="Open Sans" w:cs="Open Sans"/>
          <w:sz w:val="20"/>
          <w:szCs w:val="22"/>
        </w:rPr>
        <w:tab/>
        <w:t xml:space="preserve">Cena za provedení díla je stanovena dohodou účastníků na </w:t>
      </w:r>
      <w:r w:rsidR="00D52D75">
        <w:rPr>
          <w:rFonts w:ascii="Open Sans" w:hAnsi="Open Sans" w:cs="Open Sans"/>
          <w:b/>
          <w:sz w:val="20"/>
          <w:szCs w:val="22"/>
        </w:rPr>
        <w:t>6 325 923,21</w:t>
      </w:r>
      <w:r w:rsidRPr="00277471">
        <w:rPr>
          <w:rFonts w:ascii="Open Sans" w:hAnsi="Open Sans" w:cs="Open Sans"/>
          <w:b/>
          <w:sz w:val="20"/>
          <w:szCs w:val="22"/>
        </w:rPr>
        <w:t xml:space="preserve"> Kč bez DPH, </w:t>
      </w:r>
      <w:r w:rsidR="00D52D75">
        <w:rPr>
          <w:rFonts w:ascii="Open Sans" w:hAnsi="Open Sans" w:cs="Open Sans"/>
          <w:b/>
          <w:sz w:val="20"/>
          <w:szCs w:val="22"/>
        </w:rPr>
        <w:t>7 654 367,08</w:t>
      </w:r>
      <w:r w:rsidRPr="00277471">
        <w:rPr>
          <w:rFonts w:ascii="Open Sans" w:hAnsi="Open Sans" w:cs="Open Sans"/>
          <w:b/>
          <w:sz w:val="20"/>
          <w:szCs w:val="22"/>
        </w:rPr>
        <w:t xml:space="preserve"> Kč s DPH</w:t>
      </w:r>
      <w:r w:rsidRPr="00277471">
        <w:rPr>
          <w:rFonts w:ascii="Open Sans" w:hAnsi="Open Sans" w:cs="Open Sans"/>
          <w:sz w:val="20"/>
          <w:szCs w:val="22"/>
        </w:rPr>
        <w:t>, a je sjednána jako cena maximální, nepřekročitelná po celou dobu provádění díla, zahrnující veškeré náklady potřebné k vytvoření díla, jakož i přiměřený zisk zhotovitele</w:t>
      </w:r>
      <w:r>
        <w:rPr>
          <w:rFonts w:ascii="Open Sans" w:hAnsi="Open Sans" w:cs="Open Sans"/>
          <w:sz w:val="20"/>
          <w:szCs w:val="22"/>
        </w:rPr>
        <w:t>.</w:t>
      </w:r>
    </w:p>
    <w:p w14:paraId="53F41A6B" w14:textId="6416A2D3"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686572">
        <w:rPr>
          <w:rFonts w:ascii="Open Sans" w:hAnsi="Open Sans" w:cs="Open Sans"/>
          <w:sz w:val="20"/>
          <w:szCs w:val="22"/>
        </w:rPr>
        <w:t>15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D43334">
        <w:rPr>
          <w:rFonts w:ascii="Open Sans" w:hAnsi="Open Sans" w:cs="Open Sans"/>
          <w:sz w:val="20"/>
          <w:szCs w:val="22"/>
        </w:rPr>
        <w:t>5</w:t>
      </w:r>
      <w:r w:rsidR="00E506E7">
        <w:rPr>
          <w:rFonts w:ascii="Open Sans" w:hAnsi="Open Sans" w:cs="Open Sans"/>
          <w:sz w:val="20"/>
          <w:szCs w:val="22"/>
        </w:rPr>
        <w:t>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14:paraId="56A64C9E" w14:textId="77777777"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14:paraId="44D629C2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14:paraId="670CC194" w14:textId="65575278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686572">
        <w:rPr>
          <w:rFonts w:ascii="Open Sans" w:hAnsi="Open Sans" w:cs="Open Sans"/>
          <w:color w:val="000000"/>
          <w:sz w:val="20"/>
          <w:szCs w:val="22"/>
        </w:rPr>
        <w:t>Digitální a informační agenturou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14:paraId="6F6B3D41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14:paraId="0019D570" w14:textId="77777777"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7A1DCFAC" w14:textId="68BE6578" w:rsidR="00D74A8E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Příloha č. 1: </w:t>
      </w:r>
      <w:r w:rsidR="00D52D75">
        <w:rPr>
          <w:rFonts w:ascii="Open Sans" w:hAnsi="Open Sans" w:cs="Open Sans"/>
          <w:sz w:val="20"/>
          <w:szCs w:val="22"/>
        </w:rPr>
        <w:t xml:space="preserve">Změnové listy </w:t>
      </w:r>
      <w:r w:rsidR="00277471">
        <w:rPr>
          <w:rFonts w:ascii="Open Sans" w:hAnsi="Open Sans" w:cs="Open Sans"/>
          <w:sz w:val="20"/>
          <w:szCs w:val="22"/>
        </w:rPr>
        <w:t>víceprací</w:t>
      </w:r>
      <w:r w:rsidR="00D52D75">
        <w:rPr>
          <w:rFonts w:ascii="Open Sans" w:hAnsi="Open Sans" w:cs="Open Sans"/>
          <w:sz w:val="20"/>
          <w:szCs w:val="22"/>
        </w:rPr>
        <w:t xml:space="preserve"> jednotlivých lokalit</w:t>
      </w:r>
    </w:p>
    <w:p w14:paraId="64B4FD35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0E62CE52" w14:textId="77777777"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14:paraId="7F91E11F" w14:textId="5165C6D9"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1E33B4">
        <w:rPr>
          <w:rFonts w:ascii="Open Sans" w:hAnsi="Open Sans" w:cs="Open Sans"/>
          <w:sz w:val="20"/>
          <w:szCs w:val="22"/>
        </w:rPr>
        <w:t>554</w:t>
      </w:r>
      <w:r w:rsidR="006F7ECD">
        <w:rPr>
          <w:rFonts w:ascii="Open Sans" w:hAnsi="Open Sans" w:cs="Open Sans"/>
          <w:sz w:val="20"/>
          <w:szCs w:val="22"/>
        </w:rPr>
        <w:t>/</w:t>
      </w:r>
      <w:r w:rsidRPr="00CA5A14">
        <w:rPr>
          <w:rFonts w:ascii="Open Sans" w:hAnsi="Open Sans" w:cs="Open Sans"/>
          <w:sz w:val="20"/>
          <w:szCs w:val="22"/>
        </w:rPr>
        <w:t>202</w:t>
      </w:r>
      <w:r w:rsidR="00D43334">
        <w:rPr>
          <w:rFonts w:ascii="Open Sans" w:hAnsi="Open Sans" w:cs="Open Sans"/>
          <w:sz w:val="20"/>
          <w:szCs w:val="22"/>
        </w:rPr>
        <w:t>5</w:t>
      </w:r>
      <w:r w:rsidRPr="00D74A8E">
        <w:rPr>
          <w:rFonts w:ascii="Open Sans" w:hAnsi="Open Sans" w:cs="Open Sans"/>
          <w:sz w:val="20"/>
          <w:szCs w:val="22"/>
        </w:rPr>
        <w:t xml:space="preserve">/R ze </w:t>
      </w:r>
      <w:r w:rsidR="00AE334D">
        <w:rPr>
          <w:rFonts w:ascii="Open Sans" w:hAnsi="Open Sans" w:cs="Open Sans"/>
          <w:sz w:val="20"/>
          <w:szCs w:val="22"/>
        </w:rPr>
        <w:br/>
      </w:r>
      <w:r w:rsidRPr="00D74A8E">
        <w:rPr>
          <w:rFonts w:ascii="Open Sans" w:hAnsi="Open Sans" w:cs="Open Sans"/>
          <w:sz w:val="20"/>
          <w:szCs w:val="22"/>
        </w:rPr>
        <w:t xml:space="preserve">dne </w:t>
      </w:r>
      <w:r w:rsidR="00D43334">
        <w:rPr>
          <w:rFonts w:ascii="Open Sans" w:hAnsi="Open Sans" w:cs="Open Sans"/>
          <w:sz w:val="20"/>
          <w:szCs w:val="22"/>
        </w:rPr>
        <w:t>28. 7. 2025</w:t>
      </w:r>
      <w:r w:rsidR="00CF0724">
        <w:rPr>
          <w:rFonts w:ascii="Open Sans" w:hAnsi="Open Sans" w:cs="Open Sans"/>
          <w:sz w:val="20"/>
          <w:szCs w:val="22"/>
        </w:rPr>
        <w:t>.</w:t>
      </w:r>
    </w:p>
    <w:p w14:paraId="1A767174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4CEB271D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7448514F" w14:textId="79C07A10" w:rsidR="00277471" w:rsidRDefault="00277471" w:rsidP="00277471">
      <w:pPr>
        <w:pStyle w:val="Datum"/>
        <w:spacing w:before="120" w:after="12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 Mělníku,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 xml:space="preserve">. </w:t>
      </w:r>
      <w:proofErr w:type="gramStart"/>
      <w:r>
        <w:rPr>
          <w:rFonts w:ascii="Open Sans" w:hAnsi="Open Sans" w:cs="Open Sans"/>
          <w:sz w:val="20"/>
        </w:rPr>
        <w:t>podpisu</w:t>
      </w:r>
      <w:proofErr w:type="gramEnd"/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 xml:space="preserve"> </w:t>
      </w:r>
    </w:p>
    <w:p w14:paraId="1564325F" w14:textId="77777777" w:rsidR="00277471" w:rsidRDefault="00277471" w:rsidP="00277471">
      <w:pPr>
        <w:pStyle w:val="Datum"/>
        <w:spacing w:before="120" w:after="120"/>
        <w:ind w:left="0"/>
        <w:rPr>
          <w:rFonts w:ascii="Open Sans" w:hAnsi="Open Sans" w:cs="Open Sans"/>
          <w:sz w:val="20"/>
        </w:rPr>
      </w:pPr>
    </w:p>
    <w:p w14:paraId="3FED24ED" w14:textId="77777777" w:rsidR="00277471" w:rsidRDefault="00277471" w:rsidP="00277471">
      <w:pPr>
        <w:pStyle w:val="Datum"/>
        <w:spacing w:before="120" w:after="120"/>
        <w:ind w:left="0"/>
        <w:rPr>
          <w:rFonts w:ascii="Open Sans" w:hAnsi="Open Sans" w:cs="Open Sans"/>
          <w:sz w:val="20"/>
        </w:rPr>
      </w:pPr>
    </w:p>
    <w:p w14:paraId="07AE7DB4" w14:textId="0EEBAAB0" w:rsidR="00277471" w:rsidRPr="00AF1452" w:rsidRDefault="00277471" w:rsidP="00277471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 w:rsidRPr="008124A6">
        <w:rPr>
          <w:rFonts w:ascii="Open Sans" w:hAnsi="Open Sans" w:cs="Open Sans"/>
          <w:sz w:val="20"/>
        </w:rPr>
        <w:t>Ing. Tomáš Martin</w:t>
      </w:r>
      <w:r>
        <w:rPr>
          <w:rFonts w:ascii="Open Sans" w:hAnsi="Open Sans" w:cs="Open Sans"/>
          <w:sz w:val="20"/>
        </w:rPr>
        <w:t>e</w:t>
      </w:r>
      <w:r w:rsidRPr="008124A6">
        <w:rPr>
          <w:rFonts w:ascii="Open Sans" w:hAnsi="Open Sans" w:cs="Open Sans"/>
          <w:sz w:val="20"/>
        </w:rPr>
        <w:t>c, Ph.D</w:t>
      </w:r>
      <w:r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686572" w:rsidRPr="00686572">
        <w:rPr>
          <w:rFonts w:ascii="Open Sans" w:hAnsi="Open Sans" w:cs="Open Sans"/>
          <w:sz w:val="20"/>
          <w:lang w:eastAsia="en-US"/>
        </w:rPr>
        <w:t>Zbyněk Šnajdr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                            </w:t>
      </w:r>
      <w:r>
        <w:rPr>
          <w:rFonts w:ascii="Open Sans" w:hAnsi="Open Sans" w:cs="Open Sans"/>
          <w:sz w:val="20"/>
        </w:rPr>
        <w:tab/>
      </w:r>
      <w:r w:rsidR="00686572" w:rsidRPr="00686572">
        <w:rPr>
          <w:rFonts w:ascii="Open Sans" w:hAnsi="Open Sans" w:cs="Open Sans"/>
          <w:sz w:val="20"/>
        </w:rPr>
        <w:t>jednatel společnosti ŠNAJDR stavby Mělník, s.r.o.</w:t>
      </w:r>
    </w:p>
    <w:p w14:paraId="6D29B6A6" w14:textId="00F78CC1" w:rsidR="00277471" w:rsidRPr="00E05F08" w:rsidRDefault="00277471" w:rsidP="0013382E">
      <w:pPr>
        <w:rPr>
          <w:rFonts w:ascii="Open Sans" w:hAnsi="Open Sans" w:cs="Open Sans"/>
          <w:sz w:val="18"/>
        </w:rPr>
      </w:pPr>
    </w:p>
    <w:sectPr w:rsidR="00277471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A49F64" w16cex:dateUtc="2024-03-08T10:29:00Z"/>
  <w16cex:commentExtensible w16cex:durableId="24BB1A44" w16cex:dateUtc="2024-03-08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7D53A" w16cid:durableId="53A49F64"/>
  <w16cid:commentId w16cid:paraId="201A0F7C" w16cid:durableId="24BB1A4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EAF3" w14:textId="77777777" w:rsidR="00BF7F49" w:rsidRDefault="00BF7F49">
      <w:r>
        <w:separator/>
      </w:r>
    </w:p>
  </w:endnote>
  <w:endnote w:type="continuationSeparator" w:id="0">
    <w:p w14:paraId="7C4D70CD" w14:textId="77777777"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0CF8" w14:textId="77777777"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14:paraId="65BE6B65" w14:textId="77777777"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815A" w14:textId="77777777"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14:paraId="05A125D4" w14:textId="77777777"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C5058" w14:textId="77777777" w:rsidR="00BF7F49" w:rsidRDefault="00BF7F49">
      <w:r>
        <w:separator/>
      </w:r>
    </w:p>
  </w:footnote>
  <w:footnote w:type="continuationSeparator" w:id="0">
    <w:p w14:paraId="7421C682" w14:textId="77777777"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DD98" w14:textId="611B2F3B"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CA4B82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CA4B82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9BCC" w14:textId="77777777"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4D8E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5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7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E5531E"/>
    <w:multiLevelType w:val="hybridMultilevel"/>
    <w:tmpl w:val="2F66E1D2"/>
    <w:lvl w:ilvl="0" w:tplc="B80AD208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4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9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2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5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2"/>
  </w:num>
  <w:num w:numId="4">
    <w:abstractNumId w:val="22"/>
  </w:num>
  <w:num w:numId="5">
    <w:abstractNumId w:val="23"/>
  </w:num>
  <w:num w:numId="6">
    <w:abstractNumId w:val="25"/>
  </w:num>
  <w:num w:numId="7">
    <w:abstractNumId w:val="20"/>
  </w:num>
  <w:num w:numId="8">
    <w:abstractNumId w:val="18"/>
  </w:num>
  <w:num w:numId="9">
    <w:abstractNumId w:val="10"/>
  </w:num>
  <w:num w:numId="10">
    <w:abstractNumId w:val="24"/>
  </w:num>
  <w:num w:numId="11">
    <w:abstractNumId w:val="8"/>
  </w:num>
  <w:num w:numId="12">
    <w:abstractNumId w:val="21"/>
  </w:num>
  <w:num w:numId="13">
    <w:abstractNumId w:val="3"/>
  </w:num>
  <w:num w:numId="14">
    <w:abstractNumId w:val="4"/>
  </w:num>
  <w:num w:numId="15">
    <w:abstractNumId w:val="13"/>
  </w:num>
  <w:num w:numId="16">
    <w:abstractNumId w:val="9"/>
  </w:num>
  <w:num w:numId="17">
    <w:abstractNumId w:val="6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24"/>
  </w:num>
  <w:num w:numId="23">
    <w:abstractNumId w:val="24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0"/>
  </w:num>
  <w:num w:numId="32">
    <w:abstractNumId w:val="24"/>
  </w:num>
  <w:num w:numId="33">
    <w:abstractNumId w:val="8"/>
  </w:num>
  <w:num w:numId="34">
    <w:abstractNumId w:val="21"/>
  </w:num>
  <w:num w:numId="35">
    <w:abstractNumId w:val="16"/>
  </w:num>
  <w:num w:numId="36">
    <w:abstractNumId w:val="11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7"/>
  </w:num>
  <w:num w:numId="42">
    <w:abstractNumId w:val="1"/>
  </w:num>
  <w:num w:numId="43">
    <w:abstractNumId w:val="5"/>
  </w:num>
  <w:num w:numId="44">
    <w:abstractNumId w:val="1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97094"/>
    <w:rsid w:val="000B04AB"/>
    <w:rsid w:val="000D3F7A"/>
    <w:rsid w:val="000D6CAB"/>
    <w:rsid w:val="000F0EDE"/>
    <w:rsid w:val="001030B1"/>
    <w:rsid w:val="00121382"/>
    <w:rsid w:val="00124946"/>
    <w:rsid w:val="0013382E"/>
    <w:rsid w:val="001E2E44"/>
    <w:rsid w:val="001E33B4"/>
    <w:rsid w:val="001F32AB"/>
    <w:rsid w:val="00210260"/>
    <w:rsid w:val="00245B03"/>
    <w:rsid w:val="002500E1"/>
    <w:rsid w:val="00277471"/>
    <w:rsid w:val="00290C90"/>
    <w:rsid w:val="0029151D"/>
    <w:rsid w:val="00295A3E"/>
    <w:rsid w:val="002E4BA9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5025C"/>
    <w:rsid w:val="004565D7"/>
    <w:rsid w:val="00465333"/>
    <w:rsid w:val="004658C0"/>
    <w:rsid w:val="004659A1"/>
    <w:rsid w:val="00467C1D"/>
    <w:rsid w:val="00480194"/>
    <w:rsid w:val="00496A93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86572"/>
    <w:rsid w:val="006A1476"/>
    <w:rsid w:val="006A3C5D"/>
    <w:rsid w:val="006D1C61"/>
    <w:rsid w:val="006D78BB"/>
    <w:rsid w:val="006E378F"/>
    <w:rsid w:val="006E7619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452AF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C4E56"/>
    <w:rsid w:val="00AD07A6"/>
    <w:rsid w:val="00AE1516"/>
    <w:rsid w:val="00AE334D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468D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4B82"/>
    <w:rsid w:val="00CA5A14"/>
    <w:rsid w:val="00CB2212"/>
    <w:rsid w:val="00CB6540"/>
    <w:rsid w:val="00CC0C02"/>
    <w:rsid w:val="00CC3E6B"/>
    <w:rsid w:val="00CD243E"/>
    <w:rsid w:val="00CF0724"/>
    <w:rsid w:val="00CF2674"/>
    <w:rsid w:val="00CF4FE7"/>
    <w:rsid w:val="00D023A7"/>
    <w:rsid w:val="00D201F3"/>
    <w:rsid w:val="00D36599"/>
    <w:rsid w:val="00D43334"/>
    <w:rsid w:val="00D4341C"/>
    <w:rsid w:val="00D52D75"/>
    <w:rsid w:val="00D530DD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25E66"/>
    <w:rsid w:val="00E45817"/>
    <w:rsid w:val="00E506E7"/>
    <w:rsid w:val="00E809A5"/>
    <w:rsid w:val="00E96FF4"/>
    <w:rsid w:val="00EA7116"/>
    <w:rsid w:val="00ED1E2D"/>
    <w:rsid w:val="00ED5AB2"/>
    <w:rsid w:val="00EF6611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5518C04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basedOn w:val="Standardnpsmoodstavce"/>
    <w:link w:val="Datum"/>
    <w:locked/>
    <w:rsid w:val="00277471"/>
    <w:rPr>
      <w:rFonts w:ascii="Calibri" w:hAnsi="Calibri"/>
      <w:sz w:val="22"/>
    </w:rPr>
  </w:style>
  <w:style w:type="paragraph" w:styleId="Revize">
    <w:name w:val="Revision"/>
    <w:hidden/>
    <w:uiPriority w:val="99"/>
    <w:semiHidden/>
    <w:rsid w:val="00E25E6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6157-341F-466A-A9AB-17DFC0C5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600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2024-04-09T05:27:00Z</cp:lastPrinted>
  <dcterms:created xsi:type="dcterms:W3CDTF">2025-08-20T10:17:00Z</dcterms:created>
  <dcterms:modified xsi:type="dcterms:W3CDTF">2025-08-20T10:27:00Z</dcterms:modified>
</cp:coreProperties>
</file>