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C9F" w14:textId="77777777" w:rsidR="00AE5976" w:rsidRPr="00517191" w:rsidRDefault="00AE5976" w:rsidP="00AE5976">
      <w:pPr>
        <w:jc w:val="center"/>
        <w:rPr>
          <w:b/>
          <w:sz w:val="28"/>
          <w:szCs w:val="28"/>
        </w:rPr>
      </w:pPr>
      <w:bookmarkStart w:id="0" w:name="_Hlk111730075"/>
      <w:r w:rsidRPr="00517191">
        <w:rPr>
          <w:b/>
          <w:sz w:val="28"/>
          <w:szCs w:val="28"/>
        </w:rPr>
        <w:t xml:space="preserve">SMLOUVA O SPOLUPRÁCI </w:t>
      </w:r>
    </w:p>
    <w:p w14:paraId="340DCD52" w14:textId="6A149898" w:rsidR="00AE5976" w:rsidRPr="00517191" w:rsidRDefault="00AE5976" w:rsidP="00AE5976">
      <w:pPr>
        <w:jc w:val="center"/>
        <w:rPr>
          <w:rFonts w:asciiTheme="minorHAnsi" w:hAnsiTheme="minorHAnsi"/>
          <w:b/>
          <w:sz w:val="28"/>
          <w:szCs w:val="28"/>
        </w:rPr>
      </w:pPr>
      <w:r w:rsidRPr="00517191">
        <w:rPr>
          <w:rFonts w:asciiTheme="minorHAnsi" w:hAnsiTheme="minorHAnsi"/>
          <w:b/>
          <w:sz w:val="28"/>
          <w:szCs w:val="28"/>
        </w:rPr>
        <w:t>č.</w:t>
      </w:r>
      <w:r w:rsidR="005E4E4C">
        <w:rPr>
          <w:rFonts w:asciiTheme="minorHAnsi" w:hAnsiTheme="minorHAnsi"/>
          <w:b/>
          <w:sz w:val="28"/>
          <w:szCs w:val="28"/>
        </w:rPr>
        <w:t xml:space="preserve"> 2</w:t>
      </w:r>
      <w:r w:rsidR="001C54C9">
        <w:rPr>
          <w:rFonts w:asciiTheme="minorHAnsi" w:hAnsiTheme="minorHAnsi"/>
          <w:b/>
          <w:sz w:val="28"/>
          <w:szCs w:val="28"/>
        </w:rPr>
        <w:t>50560</w:t>
      </w:r>
    </w:p>
    <w:p w14:paraId="2D6BC368" w14:textId="77777777" w:rsidR="00AE5976" w:rsidRPr="00517191" w:rsidRDefault="00AE5976" w:rsidP="00AE5976">
      <w:pPr>
        <w:jc w:val="center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1A3443C7" w14:textId="77777777" w:rsidR="00AE5976" w:rsidRPr="00517191" w:rsidRDefault="00AE5976" w:rsidP="00AE5976">
      <w:pPr>
        <w:jc w:val="center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stranami:</w:t>
      </w:r>
    </w:p>
    <w:p w14:paraId="6218D859" w14:textId="410449DE" w:rsidR="00AE5976" w:rsidRPr="00A33BF4" w:rsidRDefault="00AE5976" w:rsidP="00AE5976">
      <w:pPr>
        <w:rPr>
          <w:rFonts w:asciiTheme="minorHAnsi" w:hAnsiTheme="minorHAnsi" w:cstheme="minorHAnsi"/>
          <w:sz w:val="24"/>
        </w:rPr>
      </w:pPr>
    </w:p>
    <w:p w14:paraId="5C92A8F5" w14:textId="01689AA5" w:rsidR="00A33BF4" w:rsidRPr="00A33BF4" w:rsidRDefault="00A33BF4" w:rsidP="00AE5976">
      <w:pPr>
        <w:rPr>
          <w:rFonts w:asciiTheme="minorHAnsi" w:hAnsiTheme="minorHAnsi" w:cstheme="minorHAnsi"/>
          <w:sz w:val="24"/>
        </w:rPr>
      </w:pPr>
    </w:p>
    <w:p w14:paraId="2501650A" w14:textId="77777777" w:rsidR="00A33BF4" w:rsidRPr="00A33BF4" w:rsidRDefault="00A33BF4" w:rsidP="00AE5976">
      <w:pPr>
        <w:rPr>
          <w:rFonts w:asciiTheme="minorHAnsi" w:hAnsiTheme="minorHAnsi" w:cstheme="minorHAnsi"/>
          <w:sz w:val="24"/>
        </w:rPr>
      </w:pPr>
    </w:p>
    <w:p w14:paraId="6E30AADE" w14:textId="77777777" w:rsidR="00AE5976" w:rsidRPr="00517191" w:rsidRDefault="00AE5976" w:rsidP="00AE5976">
      <w:pPr>
        <w:rPr>
          <w:rFonts w:asciiTheme="minorHAnsi" w:hAnsiTheme="minorHAnsi" w:cstheme="minorHAnsi"/>
          <w:b/>
          <w:sz w:val="24"/>
        </w:rPr>
      </w:pPr>
      <w:r w:rsidRPr="00517191">
        <w:rPr>
          <w:rFonts w:asciiTheme="minorHAnsi" w:hAnsiTheme="minorHAnsi" w:cstheme="minorHAnsi"/>
          <w:b/>
          <w:sz w:val="24"/>
        </w:rPr>
        <w:t>Národní muzeum</w:t>
      </w:r>
    </w:p>
    <w:p w14:paraId="5C17ED00" w14:textId="77777777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CEBF7A3" w14:textId="53676BB5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se sídlem Václavské náměstí </w:t>
      </w:r>
      <w:r w:rsidR="00FD3129">
        <w:rPr>
          <w:rFonts w:asciiTheme="minorHAnsi" w:hAnsiTheme="minorHAnsi" w:cstheme="minorHAnsi"/>
          <w:sz w:val="24"/>
        </w:rPr>
        <w:t>1700/</w:t>
      </w:r>
      <w:r w:rsidRPr="00517191">
        <w:rPr>
          <w:rFonts w:asciiTheme="minorHAnsi" w:hAnsiTheme="minorHAnsi" w:cstheme="minorHAnsi"/>
          <w:sz w:val="24"/>
        </w:rPr>
        <w:t>68, 115 79 Praha 1</w:t>
      </w:r>
      <w:r w:rsidR="00FD3129">
        <w:rPr>
          <w:rFonts w:asciiTheme="minorHAnsi" w:hAnsiTheme="minorHAnsi" w:cstheme="minorHAnsi"/>
          <w:sz w:val="24"/>
        </w:rPr>
        <w:t>, Nové Město</w:t>
      </w:r>
    </w:p>
    <w:p w14:paraId="2387EB81" w14:textId="77777777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zastoupené: PhDr. Michal Lukeš, Ph.D., generální ředitel</w:t>
      </w:r>
    </w:p>
    <w:p w14:paraId="30626BB0" w14:textId="77777777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IČ: 00023272 DIČ: CZ00023272</w:t>
      </w:r>
    </w:p>
    <w:p w14:paraId="4AC9FEC7" w14:textId="236741D5" w:rsidR="00AE5976" w:rsidRPr="00517191" w:rsidRDefault="0046086C" w:rsidP="00AE597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XXXXXXXXXXXXXXXXXXXXXXXXXXXXX</w:t>
      </w:r>
    </w:p>
    <w:p w14:paraId="28D46410" w14:textId="77777777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(dále jen </w:t>
      </w:r>
      <w:r w:rsidRPr="00517191">
        <w:rPr>
          <w:rFonts w:asciiTheme="minorHAnsi" w:hAnsiTheme="minorHAnsi" w:cstheme="minorHAnsi"/>
          <w:color w:val="000000"/>
          <w:sz w:val="24"/>
          <w:shd w:val="clear" w:color="auto" w:fill="FFFFFF"/>
        </w:rPr>
        <w:t>NM</w:t>
      </w:r>
      <w:r w:rsidRPr="00517191">
        <w:rPr>
          <w:rFonts w:asciiTheme="minorHAnsi" w:hAnsiTheme="minorHAnsi" w:cstheme="minorHAnsi"/>
          <w:sz w:val="24"/>
        </w:rPr>
        <w:t>)</w:t>
      </w:r>
    </w:p>
    <w:p w14:paraId="27A6AD1F" w14:textId="77777777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</w:p>
    <w:p w14:paraId="404C58B3" w14:textId="77777777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a </w:t>
      </w:r>
    </w:p>
    <w:p w14:paraId="4BF3AE15" w14:textId="77777777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</w:p>
    <w:p w14:paraId="5E6A3A69" w14:textId="24D54F80" w:rsidR="00AE5976" w:rsidRPr="00517191" w:rsidRDefault="00142BEC" w:rsidP="00AE5976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hd w:val="clear" w:color="auto" w:fill="FFFFFF"/>
        </w:rPr>
        <w:t>Nadační fond Soni Červené</w:t>
      </w:r>
    </w:p>
    <w:p w14:paraId="2C4FC5BB" w14:textId="6C3FE415" w:rsidR="00AE5976" w:rsidRPr="00517191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se sídlem </w:t>
      </w:r>
      <w:r w:rsidR="00142BEC">
        <w:rPr>
          <w:rFonts w:asciiTheme="minorHAnsi" w:hAnsiTheme="minorHAnsi" w:cstheme="minorHAnsi"/>
          <w:color w:val="000000"/>
          <w:sz w:val="24"/>
          <w:shd w:val="clear" w:color="auto" w:fill="FFFFFF"/>
        </w:rPr>
        <w:t>Rubešova 622/12</w:t>
      </w:r>
      <w:r w:rsidRPr="00517191">
        <w:rPr>
          <w:rFonts w:asciiTheme="minorHAnsi" w:hAnsiTheme="minorHAnsi" w:cstheme="minorHAnsi"/>
          <w:color w:val="000000"/>
          <w:sz w:val="24"/>
          <w:shd w:val="clear" w:color="auto" w:fill="FFFFFF"/>
        </w:rPr>
        <w:t>, 1</w:t>
      </w:r>
      <w:r w:rsidR="00142BEC">
        <w:rPr>
          <w:rFonts w:asciiTheme="minorHAnsi" w:hAnsiTheme="minorHAnsi" w:cstheme="minorHAnsi"/>
          <w:color w:val="000000"/>
          <w:sz w:val="24"/>
          <w:shd w:val="clear" w:color="auto" w:fill="FFFFFF"/>
        </w:rPr>
        <w:t>2</w:t>
      </w:r>
      <w:r w:rsidRPr="00517191">
        <w:rPr>
          <w:rFonts w:asciiTheme="minorHAnsi" w:hAnsiTheme="minorHAnsi" w:cstheme="minorHAnsi"/>
          <w:color w:val="000000"/>
          <w:sz w:val="24"/>
          <w:shd w:val="clear" w:color="auto" w:fill="FFFFFF"/>
        </w:rPr>
        <w:t>0 00 Praha</w:t>
      </w:r>
      <w:r w:rsidR="00142BE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2 – Vinohrady </w:t>
      </w:r>
    </w:p>
    <w:p w14:paraId="51A03CE2" w14:textId="2BD6DD9B" w:rsidR="00B9794D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zastoupené: </w:t>
      </w:r>
      <w:r w:rsidR="00B9794D" w:rsidRPr="00B9794D">
        <w:rPr>
          <w:rFonts w:asciiTheme="minorHAnsi" w:hAnsiTheme="minorHAnsi" w:cstheme="minorHAnsi"/>
          <w:sz w:val="24"/>
        </w:rPr>
        <w:t>JUDr. Tomášem Richtrem</w:t>
      </w:r>
      <w:r w:rsidR="001C54C9">
        <w:rPr>
          <w:rFonts w:asciiTheme="minorHAnsi" w:hAnsiTheme="minorHAnsi" w:cstheme="minorHAnsi"/>
          <w:sz w:val="24"/>
        </w:rPr>
        <w:t>, předseda správní rady</w:t>
      </w:r>
    </w:p>
    <w:p w14:paraId="339AB454" w14:textId="59BD6388" w:rsidR="00AE5976" w:rsidRPr="00517191" w:rsidRDefault="00AE5976" w:rsidP="00AE5976">
      <w:pPr>
        <w:rPr>
          <w:rFonts w:asciiTheme="minorHAnsi" w:hAnsiTheme="minorHAnsi" w:cstheme="minorHAnsi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517191">
        <w:rPr>
          <w:rFonts w:asciiTheme="minorHAnsi" w:hAnsiTheme="minorHAnsi" w:cstheme="minorHAnsi"/>
          <w:sz w:val="24"/>
        </w:rPr>
        <w:t>IČ:</w:t>
      </w:r>
      <w:r w:rsidR="00142BEC" w:rsidRPr="00142BEC">
        <w:t xml:space="preserve"> </w:t>
      </w:r>
      <w:r w:rsidR="00142BEC" w:rsidRPr="00142BEC">
        <w:rPr>
          <w:rFonts w:asciiTheme="minorHAnsi" w:hAnsiTheme="minorHAnsi" w:cstheme="minorHAnsi"/>
          <w:sz w:val="24"/>
        </w:rPr>
        <w:t>09236406</w:t>
      </w:r>
      <w:r w:rsidR="00142BEC">
        <w:rPr>
          <w:rFonts w:asciiTheme="minorHAnsi" w:hAnsiTheme="minorHAnsi" w:cstheme="minorHAnsi"/>
          <w:sz w:val="24"/>
        </w:rPr>
        <w:t xml:space="preserve"> </w:t>
      </w:r>
    </w:p>
    <w:p w14:paraId="5104C405" w14:textId="1BA4682B" w:rsidR="00AE5976" w:rsidRPr="00517191" w:rsidRDefault="0046086C" w:rsidP="00AE597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XXXXXXXXXXXXXXXXXXXXXXXXXXXXX</w:t>
      </w:r>
    </w:p>
    <w:p w14:paraId="2D312D2D" w14:textId="63D628DF" w:rsidR="00AE5976" w:rsidRDefault="00AE5976" w:rsidP="00AE5976">
      <w:pPr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(dále jen </w:t>
      </w:r>
      <w:r w:rsidR="00142BEC">
        <w:rPr>
          <w:rFonts w:asciiTheme="minorHAnsi" w:hAnsiTheme="minorHAnsi" w:cstheme="minorHAnsi"/>
          <w:color w:val="000000"/>
          <w:sz w:val="24"/>
          <w:shd w:val="clear" w:color="auto" w:fill="FFFFFF"/>
        </w:rPr>
        <w:t>Nadační fond</w:t>
      </w:r>
      <w:r w:rsidRPr="00517191">
        <w:rPr>
          <w:rFonts w:asciiTheme="minorHAnsi" w:hAnsiTheme="minorHAnsi" w:cstheme="minorHAnsi"/>
          <w:sz w:val="24"/>
        </w:rPr>
        <w:t>)</w:t>
      </w:r>
    </w:p>
    <w:p w14:paraId="7DD0882F" w14:textId="44056C02" w:rsidR="00A33BF4" w:rsidRDefault="00A33BF4" w:rsidP="00AE5976">
      <w:pPr>
        <w:rPr>
          <w:rFonts w:asciiTheme="minorHAnsi" w:hAnsiTheme="minorHAnsi" w:cstheme="minorHAnsi"/>
          <w:sz w:val="24"/>
        </w:rPr>
      </w:pPr>
    </w:p>
    <w:p w14:paraId="1F0D6929" w14:textId="77777777" w:rsidR="00A33BF4" w:rsidRPr="00517191" w:rsidRDefault="00A33BF4" w:rsidP="00AE5976">
      <w:pPr>
        <w:rPr>
          <w:rFonts w:asciiTheme="minorHAnsi" w:hAnsiTheme="minorHAnsi" w:cstheme="minorHAnsi"/>
          <w:sz w:val="24"/>
        </w:rPr>
      </w:pPr>
    </w:p>
    <w:p w14:paraId="529EE38D" w14:textId="77777777" w:rsidR="00AE5976" w:rsidRPr="00517191" w:rsidRDefault="00AE5976" w:rsidP="00AE5976">
      <w:pPr>
        <w:jc w:val="center"/>
        <w:rPr>
          <w:rFonts w:asciiTheme="minorHAnsi" w:hAnsiTheme="minorHAnsi" w:cstheme="minorHAnsi"/>
          <w:b/>
          <w:snapToGrid w:val="0"/>
          <w:color w:val="000000"/>
          <w:sz w:val="24"/>
        </w:rPr>
      </w:pPr>
      <w:r w:rsidRPr="00517191">
        <w:rPr>
          <w:rFonts w:asciiTheme="minorHAnsi" w:hAnsiTheme="minorHAnsi" w:cstheme="minorHAnsi"/>
          <w:b/>
          <w:snapToGrid w:val="0"/>
          <w:color w:val="000000"/>
          <w:sz w:val="24"/>
        </w:rPr>
        <w:t>Preambule:</w:t>
      </w:r>
    </w:p>
    <w:p w14:paraId="348C67A6" w14:textId="2ADCC3E2" w:rsidR="00AE5976" w:rsidRPr="00517191" w:rsidRDefault="00AE5976" w:rsidP="7CC28101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Bidi"/>
          <w:snapToGrid w:val="0"/>
          <w:color w:val="000000"/>
          <w:sz w:val="24"/>
        </w:rPr>
      </w:pPr>
      <w:r w:rsidRPr="7CC28101">
        <w:rPr>
          <w:rFonts w:asciiTheme="minorHAnsi" w:hAnsiTheme="minorHAnsi" w:cstheme="minorBidi"/>
          <w:snapToGrid w:val="0"/>
          <w:color w:val="000000"/>
          <w:sz w:val="24"/>
        </w:rPr>
        <w:t>Obě smluvní strany v zájmu vzájemné spolupráce při rozšiřování obecné vědomosti o historii, vzdělávání a rozvoj kulturních tradic prohlašují, že touto smlouvou sjednávají podmínky takovéto vzájemné spolupráce při uskutečnění výstavy s</w:t>
      </w:r>
      <w:r w:rsidR="00142BEC" w:rsidRPr="7CC28101">
        <w:rPr>
          <w:rFonts w:asciiTheme="minorHAnsi" w:hAnsiTheme="minorHAnsi" w:cstheme="minorBidi"/>
          <w:snapToGrid w:val="0"/>
          <w:color w:val="000000"/>
          <w:sz w:val="24"/>
        </w:rPr>
        <w:t xml:space="preserve"> pracovním</w:t>
      </w:r>
      <w:r w:rsidRPr="7CC28101">
        <w:rPr>
          <w:rFonts w:asciiTheme="minorHAnsi" w:hAnsiTheme="minorHAnsi" w:cstheme="minorBidi"/>
          <w:snapToGrid w:val="0"/>
          <w:color w:val="000000"/>
          <w:sz w:val="24"/>
        </w:rPr>
        <w:t xml:space="preserve"> názvem </w:t>
      </w:r>
      <w:r w:rsidR="00142BEC" w:rsidRPr="7CC28101">
        <w:rPr>
          <w:rFonts w:asciiTheme="minorHAnsi" w:hAnsiTheme="minorHAnsi" w:cstheme="minorBidi"/>
          <w:sz w:val="24"/>
        </w:rPr>
        <w:t>SOŇA ČERVENÁ</w:t>
      </w:r>
      <w:r w:rsidRPr="7CC28101">
        <w:rPr>
          <w:rFonts w:asciiTheme="minorHAnsi" w:hAnsiTheme="minorHAnsi" w:cstheme="minorBidi"/>
          <w:sz w:val="24"/>
        </w:rPr>
        <w:t xml:space="preserve"> </w:t>
      </w:r>
      <w:r w:rsidRPr="7CC28101">
        <w:rPr>
          <w:rFonts w:asciiTheme="minorHAnsi" w:hAnsiTheme="minorHAnsi" w:cstheme="minorBidi"/>
          <w:snapToGrid w:val="0"/>
          <w:color w:val="000000"/>
          <w:sz w:val="24"/>
        </w:rPr>
        <w:t>za podmínek níže stanovených.</w:t>
      </w:r>
    </w:p>
    <w:p w14:paraId="09711377" w14:textId="77777777" w:rsidR="00AE5976" w:rsidRPr="00517191" w:rsidRDefault="00AE5976" w:rsidP="00AE5976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color w:val="000000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Národní muzeum je renomovanou a mezinárodně oceňovanou sbírkovou, vědecko-výzkumnou, metodickou a kulturně-vzdělávací institucí s dvěstěletou historií a ústředním státním muzeem shromažďujícím, ochraňujícím a zkoumající hmotné doklady vývoje přírody a lidské činnosti jak české, tak i zahraniční provenience, vykonává základní a aplikovaný výzkum a spravuje a ochraňuje sbírkové fondy. </w:t>
      </w:r>
    </w:p>
    <w:p w14:paraId="52046CA2" w14:textId="4949508D" w:rsidR="00AE5976" w:rsidRPr="00517191" w:rsidRDefault="00142BEC" w:rsidP="00AE5976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Nadační fond Soni Červené</w:t>
      </w:r>
      <w:r w:rsidR="00AE5976" w:rsidRPr="00517191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je společnost, která pečuje o kulturní odkaz významné české 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operní pěvkyně</w:t>
      </w:r>
      <w:r w:rsidR="00B9794D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a herečky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Soni Červené.</w:t>
      </w:r>
    </w:p>
    <w:p w14:paraId="0EC869BB" w14:textId="60881AF7" w:rsidR="00AE5976" w:rsidRDefault="00AE5976" w:rsidP="00AE5976">
      <w:pPr>
        <w:pStyle w:val="Odstavecseseznamem1"/>
        <w:ind w:left="357"/>
        <w:jc w:val="both"/>
        <w:rPr>
          <w:rFonts w:asciiTheme="minorHAnsi" w:hAnsiTheme="minorHAnsi" w:cstheme="minorHAnsi"/>
          <w:sz w:val="24"/>
        </w:rPr>
      </w:pPr>
    </w:p>
    <w:p w14:paraId="607F6419" w14:textId="77777777" w:rsidR="00A33BF4" w:rsidRPr="00517191" w:rsidRDefault="00A33BF4" w:rsidP="00AE5976">
      <w:pPr>
        <w:pStyle w:val="Odstavecseseznamem1"/>
        <w:ind w:left="357"/>
        <w:jc w:val="both"/>
        <w:rPr>
          <w:rFonts w:asciiTheme="minorHAnsi" w:hAnsiTheme="minorHAnsi" w:cstheme="minorHAnsi"/>
          <w:sz w:val="24"/>
        </w:rPr>
      </w:pPr>
    </w:p>
    <w:p w14:paraId="398CED78" w14:textId="77777777" w:rsidR="00AE5976" w:rsidRPr="00517191" w:rsidRDefault="00AE5976" w:rsidP="00AE5976">
      <w:pPr>
        <w:pStyle w:val="Odstavecseseznamem1"/>
        <w:ind w:left="0"/>
        <w:jc w:val="center"/>
        <w:rPr>
          <w:rFonts w:asciiTheme="minorHAnsi" w:hAnsiTheme="minorHAnsi" w:cstheme="minorHAnsi"/>
          <w:b/>
          <w:sz w:val="24"/>
        </w:rPr>
      </w:pPr>
      <w:r w:rsidRPr="00517191">
        <w:rPr>
          <w:rFonts w:asciiTheme="minorHAnsi" w:hAnsiTheme="minorHAnsi" w:cstheme="minorHAnsi"/>
          <w:b/>
          <w:sz w:val="24"/>
        </w:rPr>
        <w:t>Čl. I.</w:t>
      </w:r>
    </w:p>
    <w:p w14:paraId="6E7EF9D2" w14:textId="77777777" w:rsidR="00AE5976" w:rsidRPr="00517191" w:rsidRDefault="00AE5976" w:rsidP="00AE5976">
      <w:pPr>
        <w:pStyle w:val="Odstavecseseznamem1"/>
        <w:ind w:left="0"/>
        <w:jc w:val="center"/>
        <w:rPr>
          <w:rFonts w:asciiTheme="minorHAnsi" w:hAnsiTheme="minorHAnsi" w:cstheme="minorHAnsi"/>
          <w:b/>
          <w:sz w:val="24"/>
        </w:rPr>
      </w:pPr>
      <w:r w:rsidRPr="00517191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1842D657" w14:textId="54E728E3" w:rsidR="00AE5976" w:rsidRPr="00517191" w:rsidRDefault="00AE5976" w:rsidP="5262696C">
      <w:pPr>
        <w:pStyle w:val="xmsonormal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Theme="minorHAnsi" w:hAnsiTheme="minorHAnsi" w:cstheme="minorBidi"/>
        </w:rPr>
      </w:pPr>
      <w:r w:rsidRPr="5262696C">
        <w:rPr>
          <w:rFonts w:asciiTheme="minorHAnsi" w:hAnsiTheme="minorHAnsi" w:cstheme="minorBidi"/>
        </w:rPr>
        <w:t xml:space="preserve">1.  Předmětem této smlouvy je </w:t>
      </w:r>
      <w:r w:rsidR="00142BEC" w:rsidRPr="5262696C">
        <w:rPr>
          <w:rFonts w:asciiTheme="minorHAnsi" w:hAnsiTheme="minorHAnsi" w:cstheme="minorBidi"/>
        </w:rPr>
        <w:t>spolupráce</w:t>
      </w:r>
      <w:r w:rsidRPr="5262696C">
        <w:rPr>
          <w:rFonts w:asciiTheme="minorHAnsi" w:hAnsiTheme="minorHAnsi" w:cstheme="minorBidi"/>
        </w:rPr>
        <w:t xml:space="preserve"> </w:t>
      </w:r>
      <w:r w:rsidR="00142BEC" w:rsidRPr="5262696C">
        <w:rPr>
          <w:rFonts w:asciiTheme="minorHAnsi" w:hAnsiTheme="minorHAnsi" w:cstheme="minorBidi"/>
        </w:rPr>
        <w:t>n</w:t>
      </w:r>
      <w:r w:rsidRPr="5262696C">
        <w:rPr>
          <w:rFonts w:asciiTheme="minorHAnsi" w:hAnsiTheme="minorHAnsi" w:cstheme="minorBidi"/>
        </w:rPr>
        <w:t>a</w:t>
      </w:r>
      <w:r w:rsidR="00142BEC" w:rsidRPr="5262696C">
        <w:rPr>
          <w:rFonts w:asciiTheme="minorHAnsi" w:hAnsiTheme="minorHAnsi" w:cstheme="minorBidi"/>
        </w:rPr>
        <w:t xml:space="preserve"> obsahové přípravě a</w:t>
      </w:r>
      <w:r w:rsidRPr="5262696C">
        <w:rPr>
          <w:rFonts w:asciiTheme="minorHAnsi" w:hAnsiTheme="minorHAnsi" w:cstheme="minorBidi"/>
        </w:rPr>
        <w:t xml:space="preserve"> realizac</w:t>
      </w:r>
      <w:r w:rsidR="00142BEC" w:rsidRPr="5262696C">
        <w:rPr>
          <w:rFonts w:asciiTheme="minorHAnsi" w:hAnsiTheme="minorHAnsi" w:cstheme="minorBidi"/>
        </w:rPr>
        <w:t>i</w:t>
      </w:r>
      <w:r w:rsidRPr="5262696C">
        <w:rPr>
          <w:rFonts w:asciiTheme="minorHAnsi" w:hAnsiTheme="minorHAnsi" w:cstheme="minorBidi"/>
        </w:rPr>
        <w:t xml:space="preserve"> výstavy</w:t>
      </w:r>
      <w:r w:rsidR="00D0552F" w:rsidRPr="5262696C">
        <w:rPr>
          <w:rFonts w:asciiTheme="minorHAnsi" w:hAnsiTheme="minorHAnsi" w:cstheme="minorBidi"/>
        </w:rPr>
        <w:t xml:space="preserve"> s pracovním názvem</w:t>
      </w:r>
      <w:r w:rsidRPr="5262696C">
        <w:rPr>
          <w:rFonts w:asciiTheme="minorHAnsi" w:hAnsiTheme="minorHAnsi" w:cstheme="minorBidi"/>
        </w:rPr>
        <w:t xml:space="preserve"> </w:t>
      </w:r>
      <w:r w:rsidR="00142BEC" w:rsidRPr="5262696C">
        <w:rPr>
          <w:rFonts w:asciiTheme="minorHAnsi" w:hAnsiTheme="minorHAnsi" w:cstheme="minorBidi"/>
        </w:rPr>
        <w:t>SOŇA ČERVENÁ</w:t>
      </w:r>
      <w:r w:rsidRPr="5262696C">
        <w:rPr>
          <w:rFonts w:asciiTheme="minorHAnsi" w:hAnsiTheme="minorHAnsi" w:cstheme="minorBidi"/>
        </w:rPr>
        <w:t xml:space="preserve">, která se bude konat </w:t>
      </w:r>
      <w:r w:rsidR="00142BEC" w:rsidRPr="5262696C">
        <w:rPr>
          <w:rFonts w:asciiTheme="minorHAnsi" w:hAnsiTheme="minorHAnsi" w:cstheme="minorBidi"/>
        </w:rPr>
        <w:t xml:space="preserve">od </w:t>
      </w:r>
      <w:r w:rsidR="007D2B91" w:rsidRPr="5262696C">
        <w:rPr>
          <w:rFonts w:asciiTheme="minorHAnsi" w:hAnsiTheme="minorHAnsi" w:cstheme="minorBidi"/>
        </w:rPr>
        <w:t xml:space="preserve">9. </w:t>
      </w:r>
      <w:r w:rsidR="00142BEC" w:rsidRPr="5262696C">
        <w:rPr>
          <w:rFonts w:asciiTheme="minorHAnsi" w:hAnsiTheme="minorHAnsi" w:cstheme="minorBidi"/>
        </w:rPr>
        <w:t>září</w:t>
      </w:r>
      <w:r w:rsidRPr="5262696C">
        <w:rPr>
          <w:rFonts w:asciiTheme="minorHAnsi" w:hAnsiTheme="minorHAnsi" w:cstheme="minorBidi"/>
        </w:rPr>
        <w:t xml:space="preserve"> 202</w:t>
      </w:r>
      <w:r w:rsidR="00B9794D" w:rsidRPr="5262696C">
        <w:rPr>
          <w:rFonts w:asciiTheme="minorHAnsi" w:hAnsiTheme="minorHAnsi" w:cstheme="minorBidi"/>
        </w:rPr>
        <w:t>5</w:t>
      </w:r>
      <w:r w:rsidRPr="5262696C">
        <w:rPr>
          <w:rFonts w:asciiTheme="minorHAnsi" w:hAnsiTheme="minorHAnsi" w:cstheme="minorBidi"/>
        </w:rPr>
        <w:t xml:space="preserve"> </w:t>
      </w:r>
      <w:r w:rsidR="00142BEC" w:rsidRPr="5262696C">
        <w:rPr>
          <w:rFonts w:asciiTheme="minorHAnsi" w:hAnsiTheme="minorHAnsi" w:cstheme="minorBidi"/>
        </w:rPr>
        <w:t>v</w:t>
      </w:r>
      <w:r w:rsidR="007D2B91" w:rsidRPr="5262696C">
        <w:rPr>
          <w:rFonts w:asciiTheme="minorHAnsi" w:hAnsiTheme="minorHAnsi" w:cstheme="minorBidi"/>
        </w:rPr>
        <w:t> </w:t>
      </w:r>
      <w:r w:rsidR="00142BEC" w:rsidRPr="5262696C">
        <w:rPr>
          <w:rFonts w:asciiTheme="minorHAnsi" w:hAnsiTheme="minorHAnsi" w:cstheme="minorBidi"/>
        </w:rPr>
        <w:t>objektu</w:t>
      </w:r>
      <w:r w:rsidR="007D2B91" w:rsidRPr="5262696C">
        <w:rPr>
          <w:rFonts w:asciiTheme="minorHAnsi" w:hAnsiTheme="minorHAnsi" w:cstheme="minorBidi"/>
        </w:rPr>
        <w:t xml:space="preserve"> </w:t>
      </w:r>
      <w:r w:rsidR="00142BEC" w:rsidRPr="5262696C">
        <w:rPr>
          <w:rFonts w:asciiTheme="minorHAnsi" w:hAnsiTheme="minorHAnsi" w:cstheme="minorBidi"/>
        </w:rPr>
        <w:t>Českého muzea hudby v ulici Karmelitská 2, Praha 1</w:t>
      </w:r>
      <w:r w:rsidR="007D2B91" w:rsidRPr="5262696C">
        <w:rPr>
          <w:rFonts w:asciiTheme="minorHAnsi" w:hAnsiTheme="minorHAnsi" w:cstheme="minorBidi"/>
        </w:rPr>
        <w:t>,</w:t>
      </w:r>
      <w:r w:rsidR="00142BEC" w:rsidRPr="5262696C">
        <w:rPr>
          <w:rFonts w:asciiTheme="minorHAnsi" w:hAnsiTheme="minorHAnsi" w:cstheme="minorBidi"/>
        </w:rPr>
        <w:t xml:space="preserve"> </w:t>
      </w:r>
      <w:r w:rsidRPr="5262696C">
        <w:rPr>
          <w:rFonts w:asciiTheme="minorHAnsi" w:hAnsiTheme="minorHAnsi" w:cstheme="minorBidi"/>
        </w:rPr>
        <w:t>a</w:t>
      </w:r>
      <w:r w:rsidR="007D2B91" w:rsidRPr="5262696C">
        <w:rPr>
          <w:rFonts w:asciiTheme="minorHAnsi" w:hAnsiTheme="minorHAnsi" w:cstheme="minorBidi"/>
        </w:rPr>
        <w:t xml:space="preserve"> dále</w:t>
      </w:r>
      <w:r w:rsidRPr="5262696C">
        <w:rPr>
          <w:rFonts w:asciiTheme="minorHAnsi" w:hAnsiTheme="minorHAnsi" w:cstheme="minorBidi"/>
        </w:rPr>
        <w:t xml:space="preserve"> zakotvení práv a povinností smluvních stran při spolupráci na zajištění tohoto výstavního projektu.</w:t>
      </w:r>
    </w:p>
    <w:p w14:paraId="3849AF6C" w14:textId="77777777" w:rsidR="00BB6320" w:rsidRPr="00517191" w:rsidRDefault="00BB6320" w:rsidP="00AE5976">
      <w:pPr>
        <w:jc w:val="center"/>
        <w:rPr>
          <w:rFonts w:asciiTheme="minorHAnsi" w:hAnsiTheme="minorHAnsi" w:cstheme="minorHAnsi"/>
          <w:b/>
          <w:sz w:val="24"/>
        </w:rPr>
      </w:pPr>
    </w:p>
    <w:p w14:paraId="69A99CFB" w14:textId="12300247" w:rsidR="00BB6320" w:rsidRDefault="00BB6320" w:rsidP="00AE5976">
      <w:pPr>
        <w:jc w:val="center"/>
        <w:rPr>
          <w:rFonts w:asciiTheme="minorHAnsi" w:hAnsiTheme="minorHAnsi" w:cstheme="minorHAnsi"/>
          <w:b/>
          <w:sz w:val="24"/>
        </w:rPr>
      </w:pPr>
    </w:p>
    <w:p w14:paraId="56D4268C" w14:textId="77777777" w:rsidR="00A33BF4" w:rsidRPr="00517191" w:rsidRDefault="00A33BF4" w:rsidP="00AE5976">
      <w:pPr>
        <w:jc w:val="center"/>
        <w:rPr>
          <w:rFonts w:asciiTheme="minorHAnsi" w:hAnsiTheme="minorHAnsi" w:cstheme="minorHAnsi"/>
          <w:b/>
          <w:sz w:val="24"/>
        </w:rPr>
      </w:pPr>
    </w:p>
    <w:p w14:paraId="5725948E" w14:textId="7DDB85D1" w:rsidR="00AE5976" w:rsidRPr="00517191" w:rsidRDefault="00AE5976" w:rsidP="00AE5976">
      <w:pPr>
        <w:jc w:val="center"/>
        <w:rPr>
          <w:rFonts w:asciiTheme="minorHAnsi" w:hAnsiTheme="minorHAnsi" w:cstheme="minorHAnsi"/>
          <w:b/>
          <w:sz w:val="24"/>
        </w:rPr>
      </w:pPr>
      <w:r w:rsidRPr="00517191">
        <w:rPr>
          <w:rFonts w:asciiTheme="minorHAnsi" w:hAnsiTheme="minorHAnsi" w:cstheme="minorHAnsi"/>
          <w:b/>
          <w:sz w:val="24"/>
        </w:rPr>
        <w:t>Čl. II.</w:t>
      </w:r>
    </w:p>
    <w:p w14:paraId="57C0FA54" w14:textId="77777777" w:rsidR="00AE5976" w:rsidRPr="00A33BF4" w:rsidRDefault="00AE5976" w:rsidP="00A33BF4">
      <w:pPr>
        <w:pStyle w:val="Bezmezer"/>
        <w:jc w:val="center"/>
        <w:rPr>
          <w:b/>
          <w:bCs/>
          <w:sz w:val="24"/>
        </w:rPr>
      </w:pPr>
      <w:r w:rsidRPr="00A33BF4">
        <w:rPr>
          <w:b/>
          <w:bCs/>
          <w:sz w:val="24"/>
        </w:rPr>
        <w:t>Práva a povinnosti smluvních stran</w:t>
      </w:r>
    </w:p>
    <w:p w14:paraId="1A366F0C" w14:textId="7CE326CC" w:rsidR="00AE5976" w:rsidRPr="00A33BF4" w:rsidRDefault="00A33BF4" w:rsidP="00A33BF4">
      <w:pPr>
        <w:pStyle w:val="Bezmezer"/>
        <w:ind w:left="426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b/>
          <w:bCs/>
          <w:sz w:val="24"/>
        </w:rPr>
        <w:tab/>
      </w:r>
      <w:r w:rsidR="00D53552" w:rsidRPr="00A33BF4">
        <w:rPr>
          <w:b/>
          <w:bCs/>
          <w:sz w:val="24"/>
        </w:rPr>
        <w:t>NM se zavazuje:</w:t>
      </w:r>
    </w:p>
    <w:p w14:paraId="0E820BAD" w14:textId="2A2D8DFE" w:rsidR="00D53552" w:rsidRDefault="00D53552" w:rsidP="00AB577E">
      <w:pPr>
        <w:pStyle w:val="Odstavecseseznamem"/>
        <w:numPr>
          <w:ilvl w:val="0"/>
          <w:numId w:val="18"/>
        </w:numPr>
        <w:tabs>
          <w:tab w:val="left" w:pos="426"/>
        </w:tabs>
        <w:ind w:left="851" w:hanging="425"/>
        <w:jc w:val="both"/>
        <w:rPr>
          <w:rFonts w:asciiTheme="minorHAnsi" w:hAnsiTheme="minorHAnsi" w:cstheme="minorHAnsi"/>
          <w:bCs/>
          <w:sz w:val="24"/>
        </w:rPr>
      </w:pPr>
      <w:r w:rsidRPr="00517191">
        <w:rPr>
          <w:rFonts w:asciiTheme="minorHAnsi" w:hAnsiTheme="minorHAnsi" w:cstheme="minorHAnsi"/>
          <w:bCs/>
          <w:sz w:val="24"/>
        </w:rPr>
        <w:t>poskytnout výstavní prostory a zajistit jejich provoz a bezpečnost</w:t>
      </w:r>
      <w:r w:rsidR="007D2B91">
        <w:rPr>
          <w:rFonts w:asciiTheme="minorHAnsi" w:hAnsiTheme="minorHAnsi" w:cstheme="minorHAnsi"/>
          <w:bCs/>
          <w:sz w:val="24"/>
        </w:rPr>
        <w:t>,</w:t>
      </w:r>
    </w:p>
    <w:p w14:paraId="1E5969F4" w14:textId="0CA5D52F" w:rsidR="007D2B91" w:rsidRDefault="007D2B91" w:rsidP="00AB577E">
      <w:pPr>
        <w:pStyle w:val="Odstavecseseznamem"/>
        <w:numPr>
          <w:ilvl w:val="0"/>
          <w:numId w:val="18"/>
        </w:numPr>
        <w:tabs>
          <w:tab w:val="left" w:pos="426"/>
        </w:tabs>
        <w:ind w:left="851" w:hanging="425"/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zajistit libreto a scénář výstavy</w:t>
      </w:r>
      <w:r w:rsidR="00436EF0">
        <w:rPr>
          <w:rFonts w:asciiTheme="minorHAnsi" w:hAnsiTheme="minorHAnsi" w:cstheme="minorHAnsi"/>
          <w:bCs/>
          <w:sz w:val="24"/>
        </w:rPr>
        <w:t xml:space="preserve"> tak</w:t>
      </w:r>
      <w:r>
        <w:rPr>
          <w:rFonts w:asciiTheme="minorHAnsi" w:hAnsiTheme="minorHAnsi" w:cstheme="minorHAnsi"/>
          <w:bCs/>
          <w:sz w:val="24"/>
        </w:rPr>
        <w:t xml:space="preserve">, </w:t>
      </w:r>
      <w:r w:rsidR="00B56964">
        <w:rPr>
          <w:rFonts w:asciiTheme="minorHAnsi" w:hAnsiTheme="minorHAnsi" w:cstheme="minorHAnsi"/>
          <w:bCs/>
          <w:sz w:val="24"/>
        </w:rPr>
        <w:t>aby odborně a vědecky dostálo svému statusu a poslání</w:t>
      </w:r>
      <w:r w:rsidR="00487469">
        <w:rPr>
          <w:rFonts w:asciiTheme="minorHAnsi" w:hAnsiTheme="minorHAnsi" w:cstheme="minorHAnsi"/>
          <w:bCs/>
          <w:sz w:val="24"/>
        </w:rPr>
        <w:t xml:space="preserve">; výstava je autorské dílo NM; </w:t>
      </w:r>
      <w:r w:rsidR="004F6A93">
        <w:rPr>
          <w:rFonts w:asciiTheme="minorHAnsi" w:hAnsiTheme="minorHAnsi" w:cstheme="minorHAnsi"/>
          <w:bCs/>
          <w:sz w:val="24"/>
        </w:rPr>
        <w:t>libreto, scénář výstavy i</w:t>
      </w:r>
      <w:r>
        <w:rPr>
          <w:rFonts w:asciiTheme="minorHAnsi" w:hAnsiTheme="minorHAnsi" w:cstheme="minorHAnsi"/>
          <w:bCs/>
          <w:sz w:val="24"/>
        </w:rPr>
        <w:t xml:space="preserve"> multimediální </w:t>
      </w:r>
      <w:r w:rsidR="004F6A93">
        <w:rPr>
          <w:rFonts w:asciiTheme="minorHAnsi" w:hAnsiTheme="minorHAnsi" w:cstheme="minorHAnsi"/>
          <w:bCs/>
          <w:sz w:val="24"/>
        </w:rPr>
        <w:t xml:space="preserve">prvky zajišťuje </w:t>
      </w:r>
      <w:r>
        <w:rPr>
          <w:rFonts w:asciiTheme="minorHAnsi" w:hAnsiTheme="minorHAnsi" w:cstheme="minorHAnsi"/>
          <w:bCs/>
          <w:sz w:val="24"/>
        </w:rPr>
        <w:t>v součinnosti s Nadačním fondem,</w:t>
      </w:r>
    </w:p>
    <w:p w14:paraId="108BF2C7" w14:textId="79015975" w:rsidR="007D2B91" w:rsidRPr="00517191" w:rsidRDefault="007D2B91" w:rsidP="00AB577E">
      <w:pPr>
        <w:pStyle w:val="Odstavecseseznamem"/>
        <w:numPr>
          <w:ilvl w:val="0"/>
          <w:numId w:val="18"/>
        </w:numPr>
        <w:tabs>
          <w:tab w:val="left" w:pos="426"/>
        </w:tabs>
        <w:ind w:left="851" w:hanging="425"/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zajistit realizaci výstavy</w:t>
      </w:r>
      <w:r w:rsidR="001657AC">
        <w:rPr>
          <w:rFonts w:asciiTheme="minorHAnsi" w:hAnsiTheme="minorHAnsi" w:cstheme="minorHAnsi"/>
          <w:bCs/>
          <w:sz w:val="24"/>
        </w:rPr>
        <w:t xml:space="preserve"> dle postupů a pravidel NM</w:t>
      </w:r>
      <w:r w:rsidR="00DE11A1">
        <w:rPr>
          <w:rFonts w:asciiTheme="minorHAnsi" w:hAnsiTheme="minorHAnsi" w:cstheme="minorHAnsi"/>
          <w:bCs/>
          <w:sz w:val="24"/>
        </w:rPr>
        <w:t xml:space="preserve"> </w:t>
      </w:r>
      <w:r w:rsidR="004301CF">
        <w:rPr>
          <w:rFonts w:asciiTheme="minorHAnsi" w:hAnsiTheme="minorHAnsi" w:cstheme="minorHAnsi"/>
          <w:bCs/>
          <w:sz w:val="24"/>
        </w:rPr>
        <w:t xml:space="preserve">(veškerá realizace se řídí povinností NM </w:t>
      </w:r>
      <w:r w:rsidR="008736C1">
        <w:rPr>
          <w:rFonts w:asciiTheme="minorHAnsi" w:hAnsiTheme="minorHAnsi" w:cstheme="minorHAnsi"/>
          <w:bCs/>
          <w:sz w:val="24"/>
        </w:rPr>
        <w:t>ve věcech výběrových řízení)</w:t>
      </w:r>
      <w:r>
        <w:rPr>
          <w:rFonts w:asciiTheme="minorHAnsi" w:hAnsiTheme="minorHAnsi" w:cstheme="minorHAnsi"/>
          <w:bCs/>
          <w:sz w:val="24"/>
        </w:rPr>
        <w:t xml:space="preserve"> a odborné aranžování exponátů,</w:t>
      </w:r>
    </w:p>
    <w:p w14:paraId="5D33B1CD" w14:textId="292F1281" w:rsidR="00D53552" w:rsidRPr="00517191" w:rsidRDefault="00D145DD" w:rsidP="00AB577E">
      <w:pPr>
        <w:pStyle w:val="Odstavecseseznamem"/>
        <w:numPr>
          <w:ilvl w:val="0"/>
          <w:numId w:val="18"/>
        </w:numPr>
        <w:ind w:left="851" w:hanging="426"/>
        <w:jc w:val="both"/>
        <w:rPr>
          <w:rFonts w:asciiTheme="minorHAnsi" w:hAnsiTheme="minorHAnsi" w:cstheme="minorHAnsi"/>
          <w:bCs/>
          <w:sz w:val="24"/>
        </w:rPr>
      </w:pPr>
      <w:r w:rsidRPr="00517191">
        <w:rPr>
          <w:rFonts w:asciiTheme="minorHAnsi" w:hAnsiTheme="minorHAnsi" w:cstheme="minorHAnsi"/>
          <w:bCs/>
          <w:sz w:val="24"/>
        </w:rPr>
        <w:t xml:space="preserve">poskytnout maximální možnou součinnost při schvalování všech </w:t>
      </w:r>
      <w:r w:rsidR="005D058C" w:rsidRPr="00517191">
        <w:rPr>
          <w:rFonts w:asciiTheme="minorHAnsi" w:hAnsiTheme="minorHAnsi" w:cstheme="minorHAnsi"/>
          <w:bCs/>
          <w:sz w:val="24"/>
        </w:rPr>
        <w:t>výstupů výstavy</w:t>
      </w:r>
      <w:r w:rsidR="007D2B91">
        <w:rPr>
          <w:rFonts w:asciiTheme="minorHAnsi" w:hAnsiTheme="minorHAnsi" w:cstheme="minorHAnsi"/>
          <w:bCs/>
          <w:sz w:val="24"/>
        </w:rPr>
        <w:t>,</w:t>
      </w:r>
    </w:p>
    <w:p w14:paraId="1776EC5B" w14:textId="52007CDE" w:rsidR="00D53552" w:rsidRDefault="00D53552" w:rsidP="00AB577E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  <w:bCs/>
          <w:sz w:val="24"/>
        </w:rPr>
      </w:pPr>
      <w:r w:rsidRPr="00517191">
        <w:rPr>
          <w:rFonts w:asciiTheme="minorHAnsi" w:hAnsiTheme="minorHAnsi" w:cstheme="minorHAnsi"/>
          <w:bCs/>
          <w:sz w:val="24"/>
        </w:rPr>
        <w:t>zajistit výběr vstupného</w:t>
      </w:r>
      <w:r w:rsidR="007D2B91">
        <w:rPr>
          <w:rFonts w:asciiTheme="minorHAnsi" w:hAnsiTheme="minorHAnsi" w:cstheme="minorHAnsi"/>
          <w:bCs/>
          <w:sz w:val="24"/>
        </w:rPr>
        <w:t>,</w:t>
      </w:r>
    </w:p>
    <w:p w14:paraId="6BBDF676" w14:textId="7D76AAE0" w:rsidR="001B6667" w:rsidRPr="00517191" w:rsidRDefault="001B6667" w:rsidP="00AB577E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zajistit přepravu exponátů na výstavu,</w:t>
      </w:r>
    </w:p>
    <w:p w14:paraId="653932D1" w14:textId="25B73937" w:rsidR="00D53552" w:rsidRPr="00517191" w:rsidRDefault="00D53552" w:rsidP="00922527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  <w:bCs/>
          <w:sz w:val="24"/>
        </w:rPr>
      </w:pPr>
      <w:r w:rsidRPr="00517191">
        <w:rPr>
          <w:rFonts w:asciiTheme="minorHAnsi" w:hAnsiTheme="minorHAnsi" w:cstheme="minorHAnsi"/>
          <w:bCs/>
          <w:sz w:val="24"/>
        </w:rPr>
        <w:t xml:space="preserve">zajistit pojištění </w:t>
      </w:r>
      <w:r w:rsidR="007D2B91">
        <w:rPr>
          <w:rFonts w:asciiTheme="minorHAnsi" w:hAnsiTheme="minorHAnsi" w:cstheme="minorHAnsi"/>
          <w:bCs/>
          <w:sz w:val="24"/>
        </w:rPr>
        <w:t>exponátů</w:t>
      </w:r>
    </w:p>
    <w:p w14:paraId="169671F1" w14:textId="68CE07FA" w:rsidR="00E56711" w:rsidRPr="00517191" w:rsidRDefault="00D37ED1" w:rsidP="349928AD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 xml:space="preserve">realizačně </w:t>
      </w:r>
      <w:r w:rsidR="00F350B0" w:rsidRPr="349928AD">
        <w:rPr>
          <w:rFonts w:asciiTheme="minorHAnsi" w:hAnsiTheme="minorHAnsi" w:cstheme="minorBidi"/>
          <w:sz w:val="24"/>
        </w:rPr>
        <w:t>zajistit p</w:t>
      </w:r>
      <w:r w:rsidR="00E56711" w:rsidRPr="349928AD">
        <w:rPr>
          <w:rFonts w:asciiTheme="minorHAnsi" w:hAnsiTheme="minorHAnsi" w:cstheme="minorBidi"/>
          <w:sz w:val="24"/>
        </w:rPr>
        <w:t>ožárně bezpečnostní řešení výstavy (dále PBŘ výstavy)</w:t>
      </w:r>
      <w:r w:rsidR="007D2B91">
        <w:rPr>
          <w:rFonts w:asciiTheme="minorHAnsi" w:hAnsiTheme="minorHAnsi" w:cstheme="minorBidi"/>
          <w:sz w:val="24"/>
        </w:rPr>
        <w:t>,</w:t>
      </w:r>
    </w:p>
    <w:p w14:paraId="44715507" w14:textId="3C3999C4" w:rsidR="3178D78B" w:rsidRDefault="0003438F" w:rsidP="349928AD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>zaji</w:t>
      </w:r>
      <w:r w:rsidR="004E255D">
        <w:rPr>
          <w:rFonts w:asciiTheme="minorHAnsi" w:hAnsiTheme="minorHAnsi" w:cstheme="minorBidi"/>
          <w:sz w:val="24"/>
        </w:rPr>
        <w:t>stit ve spolupráci s Nadačním fondem</w:t>
      </w:r>
      <w:r>
        <w:rPr>
          <w:rFonts w:asciiTheme="minorHAnsi" w:hAnsiTheme="minorHAnsi" w:cstheme="minorBidi"/>
          <w:sz w:val="24"/>
        </w:rPr>
        <w:t xml:space="preserve"> </w:t>
      </w:r>
      <w:r w:rsidR="3178D78B" w:rsidRPr="2AFB0F70">
        <w:rPr>
          <w:rFonts w:asciiTheme="minorHAnsi" w:hAnsiTheme="minorHAnsi" w:cstheme="minorBidi"/>
          <w:sz w:val="24"/>
        </w:rPr>
        <w:t>propagaci a PR výstavy</w:t>
      </w:r>
      <w:r w:rsidR="007D2B91">
        <w:rPr>
          <w:rFonts w:asciiTheme="minorHAnsi" w:hAnsiTheme="minorHAnsi" w:cstheme="minorBidi"/>
          <w:sz w:val="24"/>
        </w:rPr>
        <w:t>,</w:t>
      </w:r>
      <w:r w:rsidR="004E255D">
        <w:rPr>
          <w:rFonts w:asciiTheme="minorHAnsi" w:hAnsiTheme="minorHAnsi" w:cstheme="minorBidi"/>
          <w:sz w:val="24"/>
        </w:rPr>
        <w:t xml:space="preserve"> v rozsahu obvyklém pro danou velikost výstavy</w:t>
      </w:r>
    </w:p>
    <w:p w14:paraId="170D1723" w14:textId="550D06F2" w:rsidR="4C1CC8BC" w:rsidRPr="004E255D" w:rsidRDefault="007D2B91" w:rsidP="5262696C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Bidi"/>
          <w:sz w:val="24"/>
        </w:rPr>
      </w:pPr>
      <w:r w:rsidRPr="5262696C">
        <w:rPr>
          <w:rFonts w:asciiTheme="minorHAnsi" w:hAnsiTheme="minorHAnsi" w:cstheme="minorBidi"/>
          <w:sz w:val="24"/>
        </w:rPr>
        <w:t>zajistit a zorganizovat</w:t>
      </w:r>
      <w:r w:rsidR="4C1CC8BC" w:rsidRPr="5262696C">
        <w:rPr>
          <w:rFonts w:asciiTheme="minorHAnsi" w:hAnsiTheme="minorHAnsi" w:cstheme="minorBidi"/>
          <w:sz w:val="24"/>
        </w:rPr>
        <w:t xml:space="preserve"> vernisáž</w:t>
      </w:r>
      <w:r w:rsidRPr="5262696C">
        <w:rPr>
          <w:rFonts w:asciiTheme="minorHAnsi" w:hAnsiTheme="minorHAnsi" w:cstheme="minorBidi"/>
          <w:sz w:val="24"/>
        </w:rPr>
        <w:t xml:space="preserve"> ve spolupráci s Nadačním fondem.</w:t>
      </w:r>
    </w:p>
    <w:p w14:paraId="4F0BE35B" w14:textId="364118D5" w:rsidR="00B031BC" w:rsidRDefault="00B031BC" w:rsidP="5262696C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Bidi"/>
          <w:sz w:val="24"/>
        </w:rPr>
      </w:pPr>
      <w:r w:rsidRPr="5262696C">
        <w:rPr>
          <w:rFonts w:asciiTheme="minorHAnsi" w:hAnsiTheme="minorHAnsi" w:cstheme="minorBidi"/>
          <w:sz w:val="24"/>
        </w:rPr>
        <w:t>NM po společné dohodě s Nada</w:t>
      </w:r>
      <w:r w:rsidR="5A4E5593" w:rsidRPr="5262696C">
        <w:rPr>
          <w:rFonts w:asciiTheme="minorHAnsi" w:hAnsiTheme="minorHAnsi" w:cstheme="minorBidi"/>
          <w:sz w:val="24"/>
        </w:rPr>
        <w:t>čním fondem</w:t>
      </w:r>
      <w:r w:rsidRPr="5262696C">
        <w:rPr>
          <w:rFonts w:asciiTheme="minorHAnsi" w:hAnsiTheme="minorHAnsi" w:cstheme="minorBidi"/>
          <w:sz w:val="24"/>
        </w:rPr>
        <w:t>, dle možností Č</w:t>
      </w:r>
      <w:r w:rsidR="0058095F" w:rsidRPr="5262696C">
        <w:rPr>
          <w:rFonts w:asciiTheme="minorHAnsi" w:hAnsiTheme="minorHAnsi" w:cstheme="minorBidi"/>
          <w:sz w:val="24"/>
        </w:rPr>
        <w:t>eského muzea hudby</w:t>
      </w:r>
      <w:r w:rsidRPr="5262696C">
        <w:rPr>
          <w:rFonts w:asciiTheme="minorHAnsi" w:hAnsiTheme="minorHAnsi" w:cstheme="minorBidi"/>
          <w:sz w:val="24"/>
        </w:rPr>
        <w:t>, umožní zajistit v rámci doprovodného programu vystoupení navrhovaných umělců</w:t>
      </w:r>
      <w:r w:rsidR="00D50266" w:rsidRPr="5262696C">
        <w:rPr>
          <w:rFonts w:asciiTheme="minorHAnsi" w:hAnsiTheme="minorHAnsi" w:cstheme="minorBidi"/>
          <w:sz w:val="24"/>
        </w:rPr>
        <w:t xml:space="preserve"> v průběhu konání výstavy</w:t>
      </w:r>
      <w:r w:rsidRPr="5262696C">
        <w:rPr>
          <w:rFonts w:asciiTheme="minorHAnsi" w:hAnsiTheme="minorHAnsi" w:cstheme="minorBidi"/>
          <w:sz w:val="24"/>
        </w:rPr>
        <w:t>.</w:t>
      </w:r>
    </w:p>
    <w:p w14:paraId="30B4DEFD" w14:textId="515DE78C" w:rsidR="00B031BC" w:rsidRPr="004E255D" w:rsidRDefault="00B031BC" w:rsidP="5262696C">
      <w:pPr>
        <w:pStyle w:val="Odstavecseseznamem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Bidi"/>
          <w:sz w:val="24"/>
        </w:rPr>
      </w:pPr>
      <w:r w:rsidRPr="5262696C">
        <w:rPr>
          <w:rFonts w:asciiTheme="minorHAnsi" w:hAnsiTheme="minorHAnsi" w:cstheme="minorBidi"/>
          <w:sz w:val="24"/>
        </w:rPr>
        <w:t xml:space="preserve">NM </w:t>
      </w:r>
      <w:r w:rsidR="001A62F1" w:rsidRPr="5262696C">
        <w:rPr>
          <w:rFonts w:asciiTheme="minorHAnsi" w:hAnsiTheme="minorHAnsi" w:cstheme="minorBidi"/>
          <w:sz w:val="24"/>
        </w:rPr>
        <w:t>připraví k výstavě doprovodn</w:t>
      </w:r>
      <w:r w:rsidR="00BA3E82" w:rsidRPr="5262696C">
        <w:rPr>
          <w:rFonts w:asciiTheme="minorHAnsi" w:hAnsiTheme="minorHAnsi" w:cstheme="minorBidi"/>
          <w:sz w:val="24"/>
        </w:rPr>
        <w:t>ou publikaci, z jejíhož nákladu poskytne Nadaci</w:t>
      </w:r>
      <w:r w:rsidR="001A62F1" w:rsidRPr="5262696C">
        <w:rPr>
          <w:rFonts w:asciiTheme="minorHAnsi" w:hAnsiTheme="minorHAnsi" w:cstheme="minorBidi"/>
          <w:sz w:val="24"/>
        </w:rPr>
        <w:t xml:space="preserve"> </w:t>
      </w:r>
      <w:r w:rsidR="1ECC69FA" w:rsidRPr="5262696C">
        <w:rPr>
          <w:rFonts w:asciiTheme="minorHAnsi" w:hAnsiTheme="minorHAnsi" w:cstheme="minorBidi"/>
          <w:sz w:val="24"/>
        </w:rPr>
        <w:t>2</w:t>
      </w:r>
      <w:r w:rsidRPr="5262696C">
        <w:rPr>
          <w:rFonts w:asciiTheme="minorHAnsi" w:hAnsiTheme="minorHAnsi" w:cstheme="minorBidi"/>
          <w:sz w:val="24"/>
        </w:rPr>
        <w:t>0 ks</w:t>
      </w:r>
      <w:r w:rsidR="00BA3E82" w:rsidRPr="5262696C">
        <w:rPr>
          <w:rFonts w:asciiTheme="minorHAnsi" w:hAnsiTheme="minorHAnsi" w:cstheme="minorBidi"/>
          <w:sz w:val="24"/>
        </w:rPr>
        <w:t xml:space="preserve"> výtisků</w:t>
      </w:r>
    </w:p>
    <w:p w14:paraId="32160372" w14:textId="77777777" w:rsidR="00A33BF4" w:rsidRPr="00A33BF4" w:rsidRDefault="00A33BF4" w:rsidP="00A33BF4">
      <w:pPr>
        <w:jc w:val="both"/>
        <w:rPr>
          <w:sz w:val="24"/>
        </w:rPr>
      </w:pPr>
    </w:p>
    <w:p w14:paraId="0E77C331" w14:textId="20E163CE" w:rsidR="00D53552" w:rsidRPr="00A33BF4" w:rsidRDefault="00A33BF4" w:rsidP="00A33BF4">
      <w:pPr>
        <w:pStyle w:val="Bezmezer"/>
        <w:ind w:left="567" w:hanging="567"/>
        <w:rPr>
          <w:b/>
          <w:bCs/>
          <w:sz w:val="24"/>
        </w:rPr>
      </w:pPr>
      <w:r>
        <w:rPr>
          <w:b/>
          <w:bCs/>
          <w:sz w:val="24"/>
          <w:shd w:val="clear" w:color="auto" w:fill="FFFFFF"/>
        </w:rPr>
        <w:t>2.</w:t>
      </w:r>
      <w:r>
        <w:rPr>
          <w:b/>
          <w:bCs/>
          <w:sz w:val="24"/>
          <w:shd w:val="clear" w:color="auto" w:fill="FFFFFF"/>
        </w:rPr>
        <w:tab/>
      </w:r>
      <w:r w:rsidR="007D2B91">
        <w:rPr>
          <w:b/>
          <w:bCs/>
          <w:sz w:val="24"/>
          <w:shd w:val="clear" w:color="auto" w:fill="FFFFFF"/>
        </w:rPr>
        <w:t>Nadační fond</w:t>
      </w:r>
      <w:r w:rsidR="00D53552" w:rsidRPr="00A33BF4">
        <w:rPr>
          <w:b/>
          <w:bCs/>
          <w:sz w:val="24"/>
        </w:rPr>
        <w:t xml:space="preserve"> se zavazuje:</w:t>
      </w:r>
    </w:p>
    <w:p w14:paraId="6CF7FAFB" w14:textId="1548EC4E" w:rsidR="009D3271" w:rsidRPr="00517191" w:rsidRDefault="007D2B91" w:rsidP="00AB577E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bdr w:val="none" w:sz="0" w:space="0" w:color="auto" w:frame="1"/>
        </w:rPr>
      </w:pPr>
      <w:r>
        <w:rPr>
          <w:rFonts w:asciiTheme="minorHAnsi" w:hAnsiTheme="minorHAnsi" w:cstheme="minorHAnsi"/>
          <w:sz w:val="24"/>
          <w:bdr w:val="none" w:sz="0" w:space="0" w:color="auto" w:frame="1"/>
        </w:rPr>
        <w:t xml:space="preserve">poskytovat obsahovou součinnost při realizaci </w:t>
      </w:r>
      <w:r w:rsidR="009D3271" w:rsidRPr="00517191">
        <w:rPr>
          <w:rFonts w:asciiTheme="minorHAnsi" w:hAnsiTheme="minorHAnsi" w:cstheme="minorHAnsi"/>
          <w:sz w:val="24"/>
          <w:bdr w:val="none" w:sz="0" w:space="0" w:color="auto" w:frame="1"/>
        </w:rPr>
        <w:t>stavby</w:t>
      </w:r>
      <w:r w:rsidR="00922527" w:rsidRPr="00517191">
        <w:rPr>
          <w:rFonts w:asciiTheme="minorHAnsi" w:hAnsiTheme="minorHAnsi" w:cstheme="minorHAnsi"/>
          <w:sz w:val="24"/>
          <w:bdr w:val="none" w:sz="0" w:space="0" w:color="auto" w:frame="1"/>
        </w:rPr>
        <w:t xml:space="preserve"> výstavy</w:t>
      </w:r>
      <w:r>
        <w:rPr>
          <w:rFonts w:asciiTheme="minorHAnsi" w:hAnsiTheme="minorHAnsi" w:cstheme="minorHAnsi"/>
          <w:sz w:val="24"/>
          <w:bdr w:val="none" w:sz="0" w:space="0" w:color="auto" w:frame="1"/>
        </w:rPr>
        <w:t>,</w:t>
      </w:r>
    </w:p>
    <w:p w14:paraId="3011E67C" w14:textId="2CF2BAAA" w:rsidR="008A5B48" w:rsidRPr="00517191" w:rsidRDefault="007D2B91" w:rsidP="00A33BF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bdr w:val="none" w:sz="0" w:space="0" w:color="auto" w:frame="1"/>
        </w:rPr>
      </w:pPr>
      <w:r>
        <w:rPr>
          <w:rFonts w:asciiTheme="minorHAnsi" w:hAnsiTheme="minorHAnsi" w:cstheme="minorHAnsi"/>
          <w:sz w:val="24"/>
          <w:bdr w:val="none" w:sz="0" w:space="0" w:color="auto" w:frame="1"/>
        </w:rPr>
        <w:t xml:space="preserve">poskytnout vybrané předměty pro výstavu, </w:t>
      </w:r>
      <w:r w:rsidR="001B6667">
        <w:rPr>
          <w:rFonts w:asciiTheme="minorHAnsi" w:hAnsiTheme="minorHAnsi" w:cstheme="minorHAnsi"/>
          <w:sz w:val="24"/>
          <w:bdr w:val="none" w:sz="0" w:space="0" w:color="auto" w:frame="1"/>
        </w:rPr>
        <w:t>poskytnout součinnost při jejich výběru i přípravě k vystavení,</w:t>
      </w:r>
    </w:p>
    <w:p w14:paraId="229048EB" w14:textId="31DA73D4" w:rsidR="009D3271" w:rsidRPr="00517191" w:rsidRDefault="00EF46E6" w:rsidP="00A33BF4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bdr w:val="none" w:sz="0" w:space="0" w:color="auto" w:frame="1"/>
        </w:rPr>
        <w:t xml:space="preserve">konzultačně se </w:t>
      </w:r>
      <w:r w:rsidR="001B6667">
        <w:rPr>
          <w:rFonts w:asciiTheme="minorHAnsi" w:hAnsiTheme="minorHAnsi" w:cstheme="minorHAnsi"/>
          <w:bdr w:val="none" w:sz="0" w:space="0" w:color="auto" w:frame="1"/>
        </w:rPr>
        <w:t>podílet na</w:t>
      </w:r>
      <w:r w:rsidR="00182479" w:rsidRPr="00517191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517191">
        <w:rPr>
          <w:rFonts w:asciiTheme="minorHAnsi" w:hAnsiTheme="minorHAnsi" w:cstheme="minorHAnsi"/>
          <w:bdr w:val="none" w:sz="0" w:space="0" w:color="auto" w:frame="1"/>
        </w:rPr>
        <w:t>vizuál</w:t>
      </w:r>
      <w:r>
        <w:rPr>
          <w:rFonts w:asciiTheme="minorHAnsi" w:hAnsiTheme="minorHAnsi" w:cstheme="minorHAnsi"/>
          <w:bdr w:val="none" w:sz="0" w:space="0" w:color="auto" w:frame="1"/>
        </w:rPr>
        <w:t>ním grafickém návrhu</w:t>
      </w:r>
      <w:r w:rsidRPr="00517191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182479" w:rsidRPr="00517191">
        <w:rPr>
          <w:rFonts w:asciiTheme="minorHAnsi" w:hAnsiTheme="minorHAnsi" w:cstheme="minorHAnsi"/>
          <w:bdr w:val="none" w:sz="0" w:space="0" w:color="auto" w:frame="1"/>
        </w:rPr>
        <w:t>výstavy v kooperaci s</w:t>
      </w:r>
      <w:r w:rsidR="00B11E51">
        <w:rPr>
          <w:rFonts w:asciiTheme="minorHAnsi" w:hAnsiTheme="minorHAnsi" w:cstheme="minorHAnsi"/>
          <w:bdr w:val="none" w:sz="0" w:space="0" w:color="auto" w:frame="1"/>
        </w:rPr>
        <w:t> </w:t>
      </w:r>
      <w:r w:rsidR="00182479" w:rsidRPr="00517191">
        <w:rPr>
          <w:rFonts w:asciiTheme="minorHAnsi" w:hAnsiTheme="minorHAnsi" w:cstheme="minorHAnsi"/>
          <w:bdr w:val="none" w:sz="0" w:space="0" w:color="auto" w:frame="1"/>
        </w:rPr>
        <w:t>NM</w:t>
      </w:r>
      <w:r w:rsidR="00B11E51">
        <w:rPr>
          <w:rFonts w:asciiTheme="minorHAnsi" w:hAnsiTheme="minorHAnsi" w:cstheme="minorHAnsi"/>
          <w:bdr w:val="none" w:sz="0" w:space="0" w:color="auto" w:frame="1"/>
        </w:rPr>
        <w:t xml:space="preserve"> při zachování výstavních standardů NM</w:t>
      </w:r>
      <w:r w:rsidR="001B6667">
        <w:rPr>
          <w:rFonts w:asciiTheme="minorHAnsi" w:hAnsiTheme="minorHAnsi" w:cstheme="minorHAnsi"/>
          <w:bdr w:val="none" w:sz="0" w:space="0" w:color="auto" w:frame="1"/>
        </w:rPr>
        <w:t>,</w:t>
      </w:r>
    </w:p>
    <w:p w14:paraId="345AAA86" w14:textId="541A24D7" w:rsidR="00BB6320" w:rsidRPr="00517191" w:rsidRDefault="00411365" w:rsidP="5262696C">
      <w:pPr>
        <w:pStyle w:val="xmsolistparagraph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Theme="minorHAnsi" w:hAnsiTheme="minorHAnsi" w:cstheme="minorBidi"/>
          <w:bdr w:val="none" w:sz="0" w:space="0" w:color="auto" w:frame="1"/>
        </w:rPr>
      </w:pPr>
      <w:r w:rsidRPr="5262696C">
        <w:rPr>
          <w:rFonts w:asciiTheme="minorHAnsi" w:hAnsiTheme="minorHAnsi" w:cstheme="minorBidi"/>
          <w:bdr w:val="none" w:sz="0" w:space="0" w:color="auto" w:frame="1"/>
        </w:rPr>
        <w:t xml:space="preserve">zajistit </w:t>
      </w:r>
      <w:r w:rsidR="00BB6320" w:rsidRPr="5262696C">
        <w:rPr>
          <w:rFonts w:asciiTheme="minorHAnsi" w:hAnsiTheme="minorHAnsi" w:cstheme="minorBidi"/>
          <w:bdr w:val="none" w:sz="0" w:space="0" w:color="auto" w:frame="1"/>
        </w:rPr>
        <w:t xml:space="preserve">licenční </w:t>
      </w:r>
      <w:r w:rsidR="00A572E0" w:rsidRPr="5262696C">
        <w:rPr>
          <w:rFonts w:asciiTheme="minorHAnsi" w:hAnsiTheme="minorHAnsi" w:cstheme="minorBidi"/>
          <w:bdr w:val="none" w:sz="0" w:space="0" w:color="auto" w:frame="1"/>
        </w:rPr>
        <w:t>a autorské ná</w:t>
      </w:r>
      <w:r w:rsidR="0044078B" w:rsidRPr="5262696C">
        <w:rPr>
          <w:rFonts w:asciiTheme="minorHAnsi" w:hAnsiTheme="minorHAnsi" w:cstheme="minorBidi"/>
          <w:bdr w:val="none" w:sz="0" w:space="0" w:color="auto" w:frame="1"/>
        </w:rPr>
        <w:t>ležitosti k předmětům, vyobrazením</w:t>
      </w:r>
      <w:r w:rsidR="00937750" w:rsidRPr="5262696C">
        <w:rPr>
          <w:rFonts w:asciiTheme="minorHAnsi" w:hAnsiTheme="minorHAnsi" w:cstheme="minorBidi"/>
          <w:bdr w:val="none" w:sz="0" w:space="0" w:color="auto" w:frame="1"/>
        </w:rPr>
        <w:t xml:space="preserve"> a</w:t>
      </w:r>
      <w:r w:rsidR="0044078B" w:rsidRPr="5262696C">
        <w:rPr>
          <w:rFonts w:asciiTheme="minorHAnsi" w:hAnsiTheme="minorHAnsi" w:cstheme="minorBidi"/>
          <w:bdr w:val="none" w:sz="0" w:space="0" w:color="auto" w:frame="1"/>
        </w:rPr>
        <w:t xml:space="preserve"> fotografiím</w:t>
      </w:r>
      <w:r w:rsidR="00FA795E" w:rsidRPr="5262696C">
        <w:rPr>
          <w:rFonts w:asciiTheme="minorHAnsi" w:hAnsiTheme="minorHAnsi" w:cstheme="minorBidi"/>
          <w:bdr w:val="none" w:sz="0" w:space="0" w:color="auto" w:frame="1"/>
        </w:rPr>
        <w:t xml:space="preserve"> z materiálů </w:t>
      </w:r>
      <w:r w:rsidR="00D51481" w:rsidRPr="5262696C">
        <w:rPr>
          <w:rFonts w:asciiTheme="minorHAnsi" w:hAnsiTheme="minorHAnsi" w:cstheme="minorBidi"/>
          <w:bdr w:val="none" w:sz="0" w:space="0" w:color="auto" w:frame="1"/>
        </w:rPr>
        <w:t>majetkově náležejících Nada</w:t>
      </w:r>
      <w:r w:rsidR="004E255D" w:rsidRPr="5262696C">
        <w:rPr>
          <w:rFonts w:asciiTheme="minorHAnsi" w:hAnsiTheme="minorHAnsi" w:cstheme="minorBidi"/>
          <w:bdr w:val="none" w:sz="0" w:space="0" w:color="auto" w:frame="1"/>
        </w:rPr>
        <w:t>čnímu fondu</w:t>
      </w:r>
      <w:r w:rsidR="00D51481" w:rsidRPr="5262696C">
        <w:rPr>
          <w:rFonts w:asciiTheme="minorHAnsi" w:hAnsiTheme="minorHAnsi" w:cstheme="minorBidi"/>
          <w:bdr w:val="none" w:sz="0" w:space="0" w:color="auto" w:frame="1"/>
        </w:rPr>
        <w:t>, stejně tak zvukovým nebo audiovizuálním prvkům, kter</w:t>
      </w:r>
      <w:r w:rsidR="0087599E" w:rsidRPr="5262696C">
        <w:rPr>
          <w:rFonts w:asciiTheme="minorHAnsi" w:hAnsiTheme="minorHAnsi" w:cstheme="minorBidi"/>
          <w:bdr w:val="none" w:sz="0" w:space="0" w:color="auto" w:frame="1"/>
        </w:rPr>
        <w:t>é budou součástí doprovodného programu zajišťovaného prostřednictvím Nada</w:t>
      </w:r>
      <w:r w:rsidR="004E255D" w:rsidRPr="5262696C">
        <w:rPr>
          <w:rFonts w:asciiTheme="minorHAnsi" w:hAnsiTheme="minorHAnsi" w:cstheme="minorBidi"/>
          <w:bdr w:val="none" w:sz="0" w:space="0" w:color="auto" w:frame="1"/>
        </w:rPr>
        <w:t>čního fondu</w:t>
      </w:r>
      <w:r w:rsidR="0087599E" w:rsidRPr="5262696C">
        <w:rPr>
          <w:rFonts w:asciiTheme="minorHAnsi" w:hAnsiTheme="minorHAnsi" w:cstheme="minorBidi"/>
          <w:bdr w:val="none" w:sz="0" w:space="0" w:color="auto" w:frame="1"/>
        </w:rPr>
        <w:t xml:space="preserve"> (např. vyřešení autorských práv při konaném doprovodném koncertě)</w:t>
      </w:r>
      <w:r w:rsidR="001B6667" w:rsidRPr="5262696C">
        <w:rPr>
          <w:rFonts w:asciiTheme="minorHAnsi" w:hAnsiTheme="minorHAnsi" w:cstheme="minorBidi"/>
          <w:bdr w:val="none" w:sz="0" w:space="0" w:color="auto" w:frame="1"/>
        </w:rPr>
        <w:t>,</w:t>
      </w:r>
    </w:p>
    <w:p w14:paraId="263A4B55" w14:textId="4DDB8112" w:rsidR="20E022D2" w:rsidRPr="00A811FF" w:rsidRDefault="6756BA8B" w:rsidP="5262696C">
      <w:pPr>
        <w:pStyle w:val="xmsolistparagraph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0" w:lineRule="atLeast"/>
        <w:rPr>
          <w:rFonts w:asciiTheme="minorHAnsi" w:hAnsiTheme="minorHAnsi" w:cstheme="minorBidi"/>
        </w:rPr>
      </w:pPr>
      <w:r w:rsidRPr="5262696C">
        <w:rPr>
          <w:rFonts w:asciiTheme="minorHAnsi" w:hAnsiTheme="minorHAnsi" w:cstheme="minorBidi"/>
        </w:rPr>
        <w:t xml:space="preserve">spolupodílet </w:t>
      </w:r>
      <w:r w:rsidR="001B6667" w:rsidRPr="5262696C">
        <w:rPr>
          <w:rFonts w:asciiTheme="minorHAnsi" w:hAnsiTheme="minorHAnsi" w:cstheme="minorBidi"/>
        </w:rPr>
        <w:t xml:space="preserve">se </w:t>
      </w:r>
      <w:r w:rsidRPr="5262696C">
        <w:rPr>
          <w:rFonts w:asciiTheme="minorHAnsi" w:hAnsiTheme="minorHAnsi" w:cstheme="minorBidi"/>
        </w:rPr>
        <w:t>na vernisáži</w:t>
      </w:r>
      <w:r w:rsidR="001B6667" w:rsidRPr="5262696C">
        <w:rPr>
          <w:rFonts w:asciiTheme="minorHAnsi" w:hAnsiTheme="minorHAnsi" w:cstheme="minorBidi"/>
        </w:rPr>
        <w:t xml:space="preserve"> a přípravě programu vernisáže.</w:t>
      </w:r>
    </w:p>
    <w:p w14:paraId="02378F22" w14:textId="21A383BA" w:rsidR="002E1203" w:rsidRPr="00A811FF" w:rsidRDefault="002E1203" w:rsidP="5262696C">
      <w:pPr>
        <w:pStyle w:val="xmsolistparagraph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0" w:lineRule="atLeast"/>
        <w:rPr>
          <w:rFonts w:asciiTheme="minorHAnsi" w:hAnsiTheme="minorHAnsi" w:cstheme="minorBidi"/>
        </w:rPr>
      </w:pPr>
      <w:r w:rsidRPr="5262696C">
        <w:rPr>
          <w:rFonts w:asciiTheme="minorHAnsi" w:hAnsiTheme="minorHAnsi" w:cstheme="minorBidi"/>
        </w:rPr>
        <w:t xml:space="preserve">po skončení výstavy </w:t>
      </w:r>
      <w:r w:rsidR="00397FBC" w:rsidRPr="5262696C">
        <w:rPr>
          <w:rFonts w:asciiTheme="minorHAnsi" w:hAnsiTheme="minorHAnsi" w:cstheme="minorBidi"/>
        </w:rPr>
        <w:t xml:space="preserve">přenechá </w:t>
      </w:r>
      <w:r w:rsidR="00A4356C" w:rsidRPr="5262696C">
        <w:rPr>
          <w:rFonts w:asciiTheme="minorHAnsi" w:hAnsiTheme="minorHAnsi" w:cstheme="minorBidi"/>
        </w:rPr>
        <w:t>po dohodě obou stran</w:t>
      </w:r>
      <w:r w:rsidR="00DE6E6D" w:rsidRPr="5262696C">
        <w:rPr>
          <w:rFonts w:asciiTheme="minorHAnsi" w:hAnsiTheme="minorHAnsi" w:cstheme="minorBidi"/>
        </w:rPr>
        <w:t xml:space="preserve"> </w:t>
      </w:r>
      <w:r w:rsidRPr="5262696C">
        <w:rPr>
          <w:rFonts w:asciiTheme="minorHAnsi" w:hAnsiTheme="minorHAnsi" w:cstheme="minorBidi"/>
        </w:rPr>
        <w:t>část pozůstalosti</w:t>
      </w:r>
      <w:r w:rsidR="6692F028" w:rsidRPr="5262696C">
        <w:rPr>
          <w:rFonts w:asciiTheme="minorHAnsi" w:hAnsiTheme="minorHAnsi" w:cstheme="minorBidi"/>
        </w:rPr>
        <w:t xml:space="preserve">, kterou poskytne pro realizaci výstavy </w:t>
      </w:r>
      <w:r w:rsidR="00397FBC" w:rsidRPr="5262696C">
        <w:rPr>
          <w:rFonts w:asciiTheme="minorHAnsi" w:hAnsiTheme="minorHAnsi" w:cstheme="minorBidi"/>
        </w:rPr>
        <w:t>NM</w:t>
      </w:r>
      <w:r w:rsidRPr="5262696C">
        <w:rPr>
          <w:rFonts w:asciiTheme="minorHAnsi" w:hAnsiTheme="minorHAnsi" w:cstheme="minorBidi"/>
        </w:rPr>
        <w:t xml:space="preserve"> na základě darovací smlouvy</w:t>
      </w:r>
    </w:p>
    <w:p w14:paraId="1188F3A0" w14:textId="77777777" w:rsidR="00BB6320" w:rsidRPr="00517191" w:rsidRDefault="00BB6320" w:rsidP="004269ED">
      <w:pPr>
        <w:pStyle w:val="xmsolistparagraph"/>
        <w:shd w:val="clear" w:color="auto" w:fill="FFFFFF"/>
        <w:spacing w:before="0" w:beforeAutospacing="0" w:after="0" w:afterAutospacing="0" w:line="330" w:lineRule="atLeast"/>
        <w:ind w:left="720"/>
        <w:jc w:val="center"/>
        <w:rPr>
          <w:rFonts w:asciiTheme="minorHAnsi" w:hAnsiTheme="minorHAnsi" w:cstheme="minorHAnsi"/>
          <w:b/>
          <w:bCs/>
        </w:rPr>
      </w:pPr>
    </w:p>
    <w:p w14:paraId="14DC1796" w14:textId="77777777" w:rsidR="00BB6320" w:rsidRPr="00517191" w:rsidRDefault="00BB6320" w:rsidP="004269ED">
      <w:pPr>
        <w:pStyle w:val="xmsolistparagraph"/>
        <w:shd w:val="clear" w:color="auto" w:fill="FFFFFF"/>
        <w:spacing w:before="0" w:beforeAutospacing="0" w:after="0" w:afterAutospacing="0" w:line="330" w:lineRule="atLeast"/>
        <w:ind w:left="720"/>
        <w:jc w:val="center"/>
        <w:rPr>
          <w:rFonts w:asciiTheme="minorHAnsi" w:hAnsiTheme="minorHAnsi" w:cstheme="minorHAnsi"/>
          <w:b/>
          <w:bCs/>
        </w:rPr>
      </w:pPr>
    </w:p>
    <w:p w14:paraId="32B4FD26" w14:textId="4DF6EC82" w:rsidR="009D3271" w:rsidRPr="00517191" w:rsidRDefault="009D3271" w:rsidP="004269ED">
      <w:pPr>
        <w:pStyle w:val="xmsolistparagraph"/>
        <w:shd w:val="clear" w:color="auto" w:fill="FFFFFF"/>
        <w:spacing w:before="0" w:beforeAutospacing="0" w:after="0" w:afterAutospacing="0" w:line="330" w:lineRule="atLeast"/>
        <w:ind w:left="720"/>
        <w:jc w:val="center"/>
        <w:rPr>
          <w:rFonts w:asciiTheme="minorHAnsi" w:hAnsiTheme="minorHAnsi" w:cstheme="minorHAnsi"/>
          <w:b/>
          <w:bCs/>
        </w:rPr>
      </w:pPr>
      <w:r w:rsidRPr="00A811FF">
        <w:rPr>
          <w:rFonts w:asciiTheme="minorHAnsi" w:hAnsiTheme="minorHAnsi" w:cstheme="minorHAnsi"/>
          <w:b/>
          <w:bCs/>
        </w:rPr>
        <w:t>Čl. III.</w:t>
      </w:r>
    </w:p>
    <w:p w14:paraId="0C2B28DE" w14:textId="69A04077" w:rsidR="009D3271" w:rsidRPr="00517191" w:rsidRDefault="009D3271" w:rsidP="004269ED">
      <w:pPr>
        <w:pStyle w:val="xmsolistparagraph"/>
        <w:shd w:val="clear" w:color="auto" w:fill="FFFFFF"/>
        <w:spacing w:before="0" w:beforeAutospacing="0" w:after="0" w:afterAutospacing="0" w:line="330" w:lineRule="atLeast"/>
        <w:ind w:left="720"/>
        <w:jc w:val="center"/>
        <w:rPr>
          <w:rFonts w:asciiTheme="minorHAnsi" w:hAnsiTheme="minorHAnsi" w:cstheme="minorHAnsi"/>
          <w:b/>
          <w:bCs/>
        </w:rPr>
      </w:pPr>
      <w:r w:rsidRPr="00517191">
        <w:rPr>
          <w:rFonts w:asciiTheme="minorHAnsi" w:hAnsiTheme="minorHAnsi" w:cstheme="minorHAnsi"/>
          <w:b/>
          <w:bCs/>
        </w:rPr>
        <w:t>Finanční ujednání</w:t>
      </w:r>
    </w:p>
    <w:p w14:paraId="43D60FF7" w14:textId="3BE88291" w:rsidR="009D3271" w:rsidRPr="00AE69ED" w:rsidRDefault="009D3271" w:rsidP="00AB577E">
      <w:pPr>
        <w:pStyle w:val="xmsolistparagraph"/>
        <w:numPr>
          <w:ilvl w:val="2"/>
          <w:numId w:val="16"/>
        </w:numPr>
        <w:shd w:val="clear" w:color="auto" w:fill="FFFFFF"/>
        <w:spacing w:before="0" w:beforeAutospacing="0" w:after="0" w:afterAutospacing="0" w:line="330" w:lineRule="atLeast"/>
        <w:ind w:left="426"/>
        <w:jc w:val="both"/>
        <w:rPr>
          <w:rFonts w:asciiTheme="minorHAnsi" w:hAnsiTheme="minorHAnsi" w:cstheme="minorHAnsi"/>
        </w:rPr>
      </w:pPr>
      <w:r w:rsidRPr="5262696C">
        <w:rPr>
          <w:rFonts w:asciiTheme="minorHAnsi" w:hAnsiTheme="minorHAnsi" w:cstheme="minorBidi"/>
        </w:rPr>
        <w:t>Smluvní stany se dohodly</w:t>
      </w:r>
      <w:r w:rsidR="001B6667" w:rsidRPr="5262696C">
        <w:rPr>
          <w:rFonts w:asciiTheme="minorHAnsi" w:hAnsiTheme="minorHAnsi" w:cstheme="minorBidi"/>
        </w:rPr>
        <w:t>, že financování výstavy bude realizováno ze strany NM</w:t>
      </w:r>
      <w:r w:rsidR="007607CC" w:rsidRPr="5262696C">
        <w:rPr>
          <w:rFonts w:asciiTheme="minorHAnsi" w:hAnsiTheme="minorHAnsi" w:cstheme="minorBidi"/>
        </w:rPr>
        <w:t>.</w:t>
      </w:r>
    </w:p>
    <w:p w14:paraId="05F0F478" w14:textId="0AB1F63D" w:rsidR="007607CC" w:rsidRPr="00517191" w:rsidRDefault="007607CC" w:rsidP="5262696C">
      <w:pPr>
        <w:pStyle w:val="xmsolistparagraph"/>
        <w:numPr>
          <w:ilvl w:val="2"/>
          <w:numId w:val="16"/>
        </w:numPr>
        <w:shd w:val="clear" w:color="auto" w:fill="FFFFFF" w:themeFill="background1"/>
        <w:spacing w:before="0" w:beforeAutospacing="0" w:after="0" w:afterAutospacing="0" w:line="330" w:lineRule="atLeast"/>
        <w:ind w:left="426"/>
        <w:jc w:val="both"/>
        <w:rPr>
          <w:rFonts w:asciiTheme="minorHAnsi" w:hAnsiTheme="minorHAnsi" w:cstheme="minorBidi"/>
        </w:rPr>
      </w:pPr>
      <w:r w:rsidRPr="5262696C">
        <w:rPr>
          <w:rFonts w:asciiTheme="minorHAnsi" w:hAnsiTheme="minorHAnsi" w:cstheme="minorBidi"/>
        </w:rPr>
        <w:t>Obě strany se dohodly, že výtěžek ze vstupné</w:t>
      </w:r>
      <w:r w:rsidR="000B4804" w:rsidRPr="5262696C">
        <w:rPr>
          <w:rFonts w:asciiTheme="minorHAnsi" w:hAnsiTheme="minorHAnsi" w:cstheme="minorBidi"/>
        </w:rPr>
        <w:t>ho</w:t>
      </w:r>
      <w:r w:rsidRPr="5262696C">
        <w:rPr>
          <w:rFonts w:asciiTheme="minorHAnsi" w:hAnsiTheme="minorHAnsi" w:cstheme="minorBidi"/>
        </w:rPr>
        <w:t xml:space="preserve"> připadne NM.</w:t>
      </w:r>
      <w:r w:rsidRPr="5262696C">
        <w:rPr>
          <w:rFonts w:asciiTheme="minorHAnsi" w:hAnsiTheme="minorHAnsi" w:cstheme="minorBidi"/>
          <w:color w:val="000000"/>
          <w:shd w:val="clear" w:color="auto" w:fill="FFFFFF"/>
        </w:rPr>
        <w:t xml:space="preserve"> </w:t>
      </w:r>
    </w:p>
    <w:p w14:paraId="455953D5" w14:textId="2BFE8773" w:rsidR="5262696C" w:rsidRDefault="5262696C" w:rsidP="5262696C">
      <w:pPr>
        <w:pStyle w:val="xmsolistparagraph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Theme="minorHAnsi" w:hAnsiTheme="minorHAnsi" w:cstheme="minorBidi"/>
        </w:rPr>
      </w:pPr>
    </w:p>
    <w:p w14:paraId="7067C51D" w14:textId="3A173634" w:rsidR="5262696C" w:rsidRDefault="5262696C" w:rsidP="5262696C">
      <w:pPr>
        <w:pStyle w:val="xmsolistparagraph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Theme="minorHAnsi" w:hAnsiTheme="minorHAnsi" w:cstheme="minorBidi"/>
        </w:rPr>
      </w:pPr>
    </w:p>
    <w:p w14:paraId="7CB244D0" w14:textId="59A32DB5" w:rsidR="5262696C" w:rsidRDefault="5262696C" w:rsidP="5262696C">
      <w:pPr>
        <w:pStyle w:val="xmsolistparagraph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Theme="minorHAnsi" w:hAnsiTheme="minorHAnsi" w:cstheme="minorBidi"/>
        </w:rPr>
      </w:pPr>
    </w:p>
    <w:p w14:paraId="0CBAF06E" w14:textId="4B33D565" w:rsidR="5262696C" w:rsidRDefault="5262696C" w:rsidP="5262696C">
      <w:pPr>
        <w:pStyle w:val="xmsolistparagraph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Theme="minorHAnsi" w:hAnsiTheme="minorHAnsi" w:cstheme="minorBidi"/>
        </w:rPr>
      </w:pPr>
    </w:p>
    <w:p w14:paraId="73CAC064" w14:textId="496B39D8" w:rsidR="009D3271" w:rsidRPr="00517191" w:rsidRDefault="009D3271" w:rsidP="009D3271">
      <w:pPr>
        <w:ind w:left="708"/>
        <w:jc w:val="both"/>
        <w:rPr>
          <w:rFonts w:asciiTheme="minorHAnsi" w:hAnsiTheme="minorHAnsi" w:cstheme="minorHAnsi"/>
          <w:b/>
          <w:bCs/>
          <w:sz w:val="24"/>
        </w:rPr>
      </w:pPr>
    </w:p>
    <w:p w14:paraId="78CE70BF" w14:textId="7310989A" w:rsidR="00E770BB" w:rsidRPr="00517191" w:rsidRDefault="00E770BB" w:rsidP="004269ED">
      <w:pPr>
        <w:jc w:val="center"/>
        <w:rPr>
          <w:rFonts w:asciiTheme="minorHAnsi" w:hAnsiTheme="minorHAnsi" w:cstheme="minorHAnsi"/>
          <w:b/>
          <w:sz w:val="24"/>
        </w:rPr>
      </w:pPr>
      <w:r w:rsidRPr="00517191">
        <w:rPr>
          <w:rFonts w:asciiTheme="minorHAnsi" w:hAnsiTheme="minorHAnsi" w:cstheme="minorHAnsi"/>
          <w:b/>
          <w:sz w:val="24"/>
        </w:rPr>
        <w:t>Čl. I</w:t>
      </w:r>
      <w:r w:rsidR="00D53552" w:rsidRPr="00517191">
        <w:rPr>
          <w:rFonts w:asciiTheme="minorHAnsi" w:hAnsiTheme="minorHAnsi" w:cstheme="minorHAnsi"/>
          <w:b/>
          <w:sz w:val="24"/>
        </w:rPr>
        <w:t>V</w:t>
      </w:r>
      <w:r w:rsidRPr="00517191">
        <w:rPr>
          <w:rFonts w:asciiTheme="minorHAnsi" w:hAnsiTheme="minorHAnsi" w:cstheme="minorHAnsi"/>
          <w:b/>
          <w:sz w:val="24"/>
        </w:rPr>
        <w:t>.</w:t>
      </w:r>
    </w:p>
    <w:p w14:paraId="22C84434" w14:textId="77777777" w:rsidR="00E770BB" w:rsidRPr="00517191" w:rsidRDefault="00E770BB" w:rsidP="004269ED">
      <w:pPr>
        <w:jc w:val="center"/>
        <w:rPr>
          <w:rFonts w:asciiTheme="minorHAnsi" w:hAnsiTheme="minorHAnsi" w:cstheme="minorHAnsi"/>
          <w:b/>
          <w:sz w:val="24"/>
        </w:rPr>
      </w:pPr>
      <w:r w:rsidRPr="00517191">
        <w:rPr>
          <w:rFonts w:asciiTheme="minorHAnsi" w:hAnsiTheme="minorHAnsi" w:cstheme="minorHAnsi"/>
          <w:b/>
          <w:sz w:val="24"/>
        </w:rPr>
        <w:t>Trvání smlouvy a její zánik</w:t>
      </w:r>
    </w:p>
    <w:p w14:paraId="77ED3942" w14:textId="6FDE6C93" w:rsidR="00E770BB" w:rsidRPr="00517191" w:rsidRDefault="00E770BB" w:rsidP="5262696C">
      <w:pPr>
        <w:pStyle w:val="Odstavecseseznamem1"/>
        <w:numPr>
          <w:ilvl w:val="0"/>
          <w:numId w:val="4"/>
        </w:numPr>
        <w:jc w:val="both"/>
        <w:rPr>
          <w:rFonts w:asciiTheme="minorHAnsi" w:hAnsiTheme="minorHAnsi" w:cstheme="minorBidi"/>
          <w:sz w:val="24"/>
        </w:rPr>
      </w:pPr>
      <w:r w:rsidRPr="5262696C">
        <w:rPr>
          <w:rFonts w:asciiTheme="minorHAnsi" w:hAnsiTheme="minorHAnsi" w:cstheme="minorBidi"/>
          <w:sz w:val="24"/>
        </w:rPr>
        <w:t xml:space="preserve">Smlouva se uzavírá dobu určitou do </w:t>
      </w:r>
      <w:r w:rsidR="001B6667" w:rsidRPr="5262696C">
        <w:rPr>
          <w:rFonts w:asciiTheme="minorHAnsi" w:hAnsiTheme="minorHAnsi" w:cstheme="minorBidi"/>
          <w:sz w:val="24"/>
        </w:rPr>
        <w:t>30</w:t>
      </w:r>
      <w:r w:rsidR="00E20EBC" w:rsidRPr="5262696C">
        <w:rPr>
          <w:rFonts w:asciiTheme="minorHAnsi" w:hAnsiTheme="minorHAnsi" w:cstheme="minorBidi"/>
          <w:sz w:val="24"/>
        </w:rPr>
        <w:t xml:space="preserve">. </w:t>
      </w:r>
      <w:r w:rsidR="54EB64AA" w:rsidRPr="5262696C">
        <w:rPr>
          <w:rFonts w:asciiTheme="minorHAnsi" w:hAnsiTheme="minorHAnsi" w:cstheme="minorBidi"/>
          <w:sz w:val="24"/>
        </w:rPr>
        <w:t>6</w:t>
      </w:r>
      <w:r w:rsidR="00E20EBC" w:rsidRPr="5262696C">
        <w:rPr>
          <w:rFonts w:asciiTheme="minorHAnsi" w:hAnsiTheme="minorHAnsi" w:cstheme="minorBidi"/>
          <w:sz w:val="24"/>
        </w:rPr>
        <w:t>. 202</w:t>
      </w:r>
      <w:r w:rsidR="00B9794D" w:rsidRPr="5262696C">
        <w:rPr>
          <w:rFonts w:asciiTheme="minorHAnsi" w:hAnsiTheme="minorHAnsi" w:cstheme="minorBidi"/>
          <w:sz w:val="24"/>
        </w:rPr>
        <w:t>6</w:t>
      </w:r>
      <w:r w:rsidRPr="5262696C">
        <w:rPr>
          <w:rFonts w:asciiTheme="minorHAnsi" w:hAnsiTheme="minorHAnsi" w:cstheme="minorBidi"/>
          <w:sz w:val="24"/>
        </w:rPr>
        <w:t>. V případě zájmu smluvních stran může být před uplynutím této lhůty smluvním dodatkem prodloužena nejdéle o jeden rok. Prodloužení smlouvy může být sjednáno vícekrát.</w:t>
      </w:r>
    </w:p>
    <w:p w14:paraId="62BA85EC" w14:textId="2396B2D8" w:rsidR="00E770BB" w:rsidRPr="00517191" w:rsidRDefault="00E770BB" w:rsidP="00D03728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Smlouva zaniká</w:t>
      </w:r>
      <w:r w:rsidR="004E255D">
        <w:rPr>
          <w:rFonts w:asciiTheme="minorHAnsi" w:hAnsiTheme="minorHAnsi" w:cstheme="minorHAnsi"/>
          <w:sz w:val="24"/>
        </w:rPr>
        <w:t>:</w:t>
      </w:r>
    </w:p>
    <w:p w14:paraId="181539D6" w14:textId="77777777" w:rsidR="00E770BB" w:rsidRPr="00517191" w:rsidRDefault="00E770BB" w:rsidP="00D03728">
      <w:pPr>
        <w:pStyle w:val="Odstavecseseznamem1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dohodou smluvních stran za podmínek stanovených smlouvou, </w:t>
      </w:r>
    </w:p>
    <w:p w14:paraId="0158792C" w14:textId="77777777" w:rsidR="00E770BB" w:rsidRPr="00517191" w:rsidRDefault="00E770BB" w:rsidP="00D03728">
      <w:pPr>
        <w:pStyle w:val="Odstavecseseznamem1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výpovědí kterékoliv ze smluvních stran za podmínek stanovených smlouvou, </w:t>
      </w:r>
    </w:p>
    <w:p w14:paraId="3A2D49D4" w14:textId="77777777" w:rsidR="00E770BB" w:rsidRPr="00517191" w:rsidRDefault="00E770BB" w:rsidP="00D03728">
      <w:pPr>
        <w:pStyle w:val="Odstavecseseznamem1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odstoupením kterékoliv ze smluvní stran v případech, kdy tak stanoví právní předpis.</w:t>
      </w:r>
    </w:p>
    <w:p w14:paraId="7676105F" w14:textId="77777777" w:rsidR="00E770BB" w:rsidRPr="00517191" w:rsidRDefault="00E770BB" w:rsidP="00D03728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Dohoda o zániku smlouvy musí být písemná a podepsána oběma smluvními stranami.</w:t>
      </w:r>
    </w:p>
    <w:p w14:paraId="2A5F0752" w14:textId="684FDA0D" w:rsidR="00E770BB" w:rsidRPr="00517191" w:rsidRDefault="00E770BB" w:rsidP="00D03728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N</w:t>
      </w:r>
      <w:r w:rsidR="00FD3129">
        <w:rPr>
          <w:rFonts w:asciiTheme="minorHAnsi" w:hAnsiTheme="minorHAnsi" w:cstheme="minorHAnsi"/>
          <w:sz w:val="24"/>
        </w:rPr>
        <w:t>M</w:t>
      </w:r>
      <w:r w:rsidRPr="00517191">
        <w:rPr>
          <w:rFonts w:asciiTheme="minorHAnsi" w:hAnsiTheme="minorHAnsi" w:cstheme="minorHAnsi"/>
          <w:sz w:val="24"/>
        </w:rPr>
        <w:t xml:space="preserve"> je oprávněno smlouvu vypovědět, nastanou-li opodstatněné věcné, finanční nebo technické důvody. </w:t>
      </w:r>
    </w:p>
    <w:p w14:paraId="1AA8A38B" w14:textId="77777777" w:rsidR="00E770BB" w:rsidRPr="00517191" w:rsidRDefault="00E770BB" w:rsidP="00E770BB">
      <w:pPr>
        <w:pStyle w:val="Odstavecseseznamem1"/>
        <w:ind w:left="357" w:hanging="357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       Za opodstatněné lze považovat zejména:</w:t>
      </w:r>
    </w:p>
    <w:p w14:paraId="5296BB4D" w14:textId="3293F4D0" w:rsidR="00E770BB" w:rsidRPr="00517191" w:rsidRDefault="00E770BB" w:rsidP="00D03728">
      <w:pPr>
        <w:pStyle w:val="Odstavecseseznamem1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finanční </w:t>
      </w:r>
      <w:proofErr w:type="gramStart"/>
      <w:r w:rsidRPr="00517191">
        <w:rPr>
          <w:rFonts w:asciiTheme="minorHAnsi" w:hAnsiTheme="minorHAnsi" w:cstheme="minorHAnsi"/>
          <w:sz w:val="24"/>
        </w:rPr>
        <w:t>důvody - nemožnost</w:t>
      </w:r>
      <w:proofErr w:type="gramEnd"/>
      <w:r w:rsidRPr="00517191">
        <w:rPr>
          <w:rFonts w:asciiTheme="minorHAnsi" w:hAnsiTheme="minorHAnsi" w:cstheme="minorHAnsi"/>
          <w:sz w:val="24"/>
        </w:rPr>
        <w:t xml:space="preserve"> hradit náklady spojené s výkonem spolupráce nebo došlo-li by k neúměrnému zvýšení nákladů NM na vzájemnou spolupráci dle této smlouvy,</w:t>
      </w:r>
    </w:p>
    <w:p w14:paraId="7B9C4E76" w14:textId="77777777" w:rsidR="00E770BB" w:rsidRPr="00517191" w:rsidRDefault="00E770BB" w:rsidP="00D03728">
      <w:pPr>
        <w:pStyle w:val="Odstavecseseznamem1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technické </w:t>
      </w:r>
      <w:proofErr w:type="gramStart"/>
      <w:r w:rsidRPr="00517191">
        <w:rPr>
          <w:rFonts w:asciiTheme="minorHAnsi" w:hAnsiTheme="minorHAnsi" w:cstheme="minorHAnsi"/>
          <w:sz w:val="24"/>
        </w:rPr>
        <w:t>důvody - zmenšení</w:t>
      </w:r>
      <w:proofErr w:type="gramEnd"/>
      <w:r w:rsidRPr="00517191">
        <w:rPr>
          <w:rFonts w:asciiTheme="minorHAnsi" w:hAnsiTheme="minorHAnsi" w:cstheme="minorHAnsi"/>
          <w:sz w:val="24"/>
        </w:rPr>
        <w:t xml:space="preserve"> rozsahu provozu smluvní strany, které není způsobeno jednáním některé ze smluvních stran nebo které nemohla smluvní strana rozumně předpokládat či ovlivnit, </w:t>
      </w:r>
    </w:p>
    <w:p w14:paraId="367B0EBC" w14:textId="5A6D12A4" w:rsidR="00E770BB" w:rsidRDefault="00E770BB" w:rsidP="00D03728">
      <w:pPr>
        <w:pStyle w:val="Odstavecseseznamem1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věcné </w:t>
      </w:r>
      <w:proofErr w:type="gramStart"/>
      <w:r w:rsidRPr="00517191">
        <w:rPr>
          <w:rFonts w:asciiTheme="minorHAnsi" w:hAnsiTheme="minorHAnsi" w:cstheme="minorHAnsi"/>
          <w:sz w:val="24"/>
        </w:rPr>
        <w:t>důvody - možnost</w:t>
      </w:r>
      <w:proofErr w:type="gramEnd"/>
      <w:r w:rsidRPr="00517191">
        <w:rPr>
          <w:rFonts w:asciiTheme="minorHAnsi" w:hAnsiTheme="minorHAnsi" w:cstheme="minorHAnsi"/>
          <w:sz w:val="24"/>
        </w:rPr>
        <w:t xml:space="preserve"> vzniku škody na exponátu.</w:t>
      </w:r>
    </w:p>
    <w:p w14:paraId="180E5E4A" w14:textId="0E153D8D" w:rsidR="00FD3129" w:rsidRPr="00FD3129" w:rsidRDefault="00FD3129" w:rsidP="00FD3129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FD3129">
        <w:rPr>
          <w:rFonts w:asciiTheme="minorHAnsi" w:hAnsiTheme="minorHAnsi" w:cstheme="minorHAnsi"/>
          <w:sz w:val="24"/>
        </w:rPr>
        <w:t xml:space="preserve">Výpovědní doba činí pět dnů a začíná běžet následujícím po doručení výpovědi </w:t>
      </w:r>
      <w:r w:rsidR="001B6667">
        <w:rPr>
          <w:rFonts w:asciiTheme="minorHAnsi" w:hAnsiTheme="minorHAnsi" w:cstheme="minorBidi"/>
          <w:color w:val="000000"/>
          <w:sz w:val="24"/>
          <w:shd w:val="clear" w:color="auto" w:fill="FFFFFF"/>
        </w:rPr>
        <w:t>Nadačnímu fondu.</w:t>
      </w:r>
    </w:p>
    <w:p w14:paraId="29F12488" w14:textId="77777777" w:rsidR="00E770BB" w:rsidRPr="00517191" w:rsidRDefault="00E770BB" w:rsidP="00D03728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31D4CF1C" w14:textId="61B7777C" w:rsidR="00E770BB" w:rsidRDefault="00E770BB" w:rsidP="00E770BB">
      <w:pPr>
        <w:keepNext/>
        <w:jc w:val="center"/>
        <w:rPr>
          <w:rFonts w:asciiTheme="minorHAnsi" w:hAnsiTheme="minorHAnsi" w:cstheme="minorHAnsi"/>
          <w:bCs/>
          <w:sz w:val="24"/>
        </w:rPr>
      </w:pPr>
    </w:p>
    <w:p w14:paraId="566FA949" w14:textId="77777777" w:rsidR="00FD3129" w:rsidRPr="00FD3129" w:rsidRDefault="00FD3129" w:rsidP="00E770BB">
      <w:pPr>
        <w:keepNext/>
        <w:jc w:val="center"/>
        <w:rPr>
          <w:rFonts w:asciiTheme="minorHAnsi" w:hAnsiTheme="minorHAnsi" w:cstheme="minorHAnsi"/>
          <w:bCs/>
          <w:sz w:val="24"/>
        </w:rPr>
      </w:pPr>
    </w:p>
    <w:p w14:paraId="4C1A36FE" w14:textId="110C24C8" w:rsidR="00E770BB" w:rsidRPr="00517191" w:rsidRDefault="00E770BB" w:rsidP="00E770BB">
      <w:pPr>
        <w:keepNext/>
        <w:jc w:val="center"/>
        <w:rPr>
          <w:rFonts w:asciiTheme="minorHAnsi" w:hAnsiTheme="minorHAnsi" w:cstheme="minorHAnsi"/>
          <w:b/>
          <w:sz w:val="24"/>
        </w:rPr>
      </w:pPr>
      <w:r w:rsidRPr="00517191">
        <w:rPr>
          <w:rFonts w:asciiTheme="minorHAnsi" w:hAnsiTheme="minorHAnsi" w:cstheme="minorHAnsi"/>
          <w:b/>
          <w:sz w:val="24"/>
        </w:rPr>
        <w:t xml:space="preserve">Čl. </w:t>
      </w:r>
      <w:r w:rsidR="00D53552" w:rsidRPr="00517191">
        <w:rPr>
          <w:rFonts w:asciiTheme="minorHAnsi" w:hAnsiTheme="minorHAnsi" w:cstheme="minorHAnsi"/>
          <w:b/>
          <w:sz w:val="24"/>
        </w:rPr>
        <w:t>V</w:t>
      </w:r>
      <w:r w:rsidRPr="00517191">
        <w:rPr>
          <w:rFonts w:asciiTheme="minorHAnsi" w:hAnsiTheme="minorHAnsi" w:cstheme="minorHAnsi"/>
          <w:b/>
          <w:sz w:val="24"/>
        </w:rPr>
        <w:t>.</w:t>
      </w:r>
      <w:r w:rsidRPr="00517191">
        <w:rPr>
          <w:rFonts w:asciiTheme="minorHAnsi" w:hAnsiTheme="minorHAnsi" w:cstheme="minorHAnsi"/>
          <w:b/>
          <w:sz w:val="24"/>
        </w:rPr>
        <w:br/>
        <w:t>Přechodná a závěrečná ustanovení</w:t>
      </w:r>
    </w:p>
    <w:p w14:paraId="250C0E2E" w14:textId="25710954" w:rsidR="00FD3129" w:rsidRDefault="00E770BB" w:rsidP="00D03728">
      <w:pPr>
        <w:pStyle w:val="Odstavecseseznamem1"/>
        <w:keepNext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Tato smlouva vstupuje v platnost okamžikem podpisu poslední ze smluvních stran</w:t>
      </w:r>
      <w:r w:rsidR="00FD3129" w:rsidRPr="00FD3129">
        <w:rPr>
          <w:rFonts w:asciiTheme="minorHAnsi" w:hAnsiTheme="minorHAnsi" w:cstheme="minorHAnsi"/>
          <w:sz w:val="24"/>
        </w:rPr>
        <w:t xml:space="preserve"> </w:t>
      </w:r>
      <w:r w:rsidR="00FD3129" w:rsidRPr="00517191">
        <w:rPr>
          <w:rFonts w:asciiTheme="minorHAnsi" w:hAnsiTheme="minorHAnsi" w:cstheme="minorHAnsi"/>
          <w:sz w:val="24"/>
        </w:rPr>
        <w:t>a účinnost</w:t>
      </w:r>
      <w:r w:rsidR="00FD3129">
        <w:rPr>
          <w:rFonts w:asciiTheme="minorHAnsi" w:hAnsiTheme="minorHAnsi" w:cstheme="minorHAnsi"/>
          <w:sz w:val="24"/>
        </w:rPr>
        <w:t xml:space="preserve"> dnem zveřejnění v registru smluv.</w:t>
      </w:r>
    </w:p>
    <w:p w14:paraId="24BC959A" w14:textId="48A18F39" w:rsidR="00E770BB" w:rsidRPr="00517191" w:rsidRDefault="00FD3129" w:rsidP="00D03728">
      <w:pPr>
        <w:pStyle w:val="Odstavecseseznamem1"/>
        <w:keepNext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Smlouva</w:t>
      </w:r>
      <w:r w:rsidR="00E770BB" w:rsidRPr="00517191">
        <w:rPr>
          <w:rFonts w:asciiTheme="minorHAnsi" w:hAnsiTheme="minorHAnsi" w:cstheme="minorHAnsi"/>
          <w:sz w:val="24"/>
        </w:rPr>
        <w:t xml:space="preserve"> může být měněna nebo doplňována pouze písemnými vzestupně číslovanými dodatky, podepsanými oběma smluvními stranami na téže listině.</w:t>
      </w:r>
    </w:p>
    <w:p w14:paraId="71C3FAED" w14:textId="7C7F96A1" w:rsidR="00E770BB" w:rsidRPr="00517191" w:rsidRDefault="00E770BB" w:rsidP="00D03728">
      <w:pPr>
        <w:pStyle w:val="Odstavecseseznamem1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Smluvní strany se zavazují, že veškeré spory vyplývající ze smlouvy se pokusí vyřešit přednostně cestou smíru.</w:t>
      </w:r>
    </w:p>
    <w:p w14:paraId="067E48F7" w14:textId="5739DA38" w:rsidR="00E770BB" w:rsidRPr="00517191" w:rsidRDefault="00E770BB" w:rsidP="00D03728">
      <w:pPr>
        <w:pStyle w:val="Odstavecseseznamem1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Tato smlouva byla sepsána ve třech vyhotoveních, z nichž každé má platnost originálu. N</w:t>
      </w:r>
      <w:r w:rsidR="00FD3129">
        <w:rPr>
          <w:rFonts w:asciiTheme="minorHAnsi" w:hAnsiTheme="minorHAnsi" w:cstheme="minorHAnsi"/>
          <w:sz w:val="24"/>
        </w:rPr>
        <w:t>M</w:t>
      </w:r>
      <w:r w:rsidRPr="00517191">
        <w:rPr>
          <w:rFonts w:asciiTheme="minorHAnsi" w:hAnsiTheme="minorHAnsi" w:cstheme="minorHAnsi"/>
          <w:sz w:val="24"/>
        </w:rPr>
        <w:t xml:space="preserve"> obdrží dva a </w:t>
      </w:r>
      <w:r w:rsidR="001B6667">
        <w:rPr>
          <w:rFonts w:asciiTheme="minorHAnsi" w:hAnsiTheme="minorHAnsi" w:cstheme="minorHAnsi"/>
          <w:sz w:val="24"/>
        </w:rPr>
        <w:t>Nadační fond</w:t>
      </w:r>
      <w:r w:rsidRPr="00517191">
        <w:rPr>
          <w:rFonts w:asciiTheme="minorHAnsi" w:hAnsiTheme="minorHAnsi" w:cstheme="minorHAnsi"/>
          <w:sz w:val="24"/>
        </w:rPr>
        <w:t xml:space="preserve"> jeden podepsaný stejnopis.</w:t>
      </w:r>
    </w:p>
    <w:p w14:paraId="35C1F0BE" w14:textId="7E62F8D8" w:rsidR="00E770BB" w:rsidRDefault="00E770BB" w:rsidP="00D03728">
      <w:pPr>
        <w:pStyle w:val="Odstavecseseznamem1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Kontaktní osoby smluvních stran: </w:t>
      </w:r>
    </w:p>
    <w:p w14:paraId="0ABEB8E8" w14:textId="5A34CE5D" w:rsidR="00E770BB" w:rsidRDefault="00E770BB" w:rsidP="00BB6320">
      <w:pPr>
        <w:pStyle w:val="Odstavecseseznamem1"/>
        <w:ind w:left="360"/>
      </w:pPr>
      <w:r w:rsidRPr="00517191">
        <w:rPr>
          <w:rFonts w:asciiTheme="minorHAnsi" w:hAnsiTheme="minorHAnsi" w:cstheme="minorHAnsi"/>
          <w:sz w:val="24"/>
        </w:rPr>
        <w:t xml:space="preserve">Za </w:t>
      </w:r>
      <w:r w:rsidRPr="00313362">
        <w:rPr>
          <w:rFonts w:asciiTheme="minorHAnsi" w:hAnsiTheme="minorHAnsi" w:cstheme="minorHAnsi"/>
          <w:sz w:val="24"/>
        </w:rPr>
        <w:t>Národní muzeum,</w:t>
      </w:r>
      <w:r w:rsidR="00AB577E" w:rsidRPr="00313362">
        <w:rPr>
          <w:rFonts w:asciiTheme="minorHAnsi" w:hAnsiTheme="minorHAnsi" w:cstheme="minorHAnsi"/>
          <w:sz w:val="24"/>
        </w:rPr>
        <w:t xml:space="preserve"> </w:t>
      </w:r>
      <w:r w:rsidR="0046086C">
        <w:rPr>
          <w:rFonts w:asciiTheme="minorHAnsi" w:hAnsiTheme="minorHAnsi" w:cstheme="minorHAnsi"/>
          <w:sz w:val="24"/>
        </w:rPr>
        <w:t>XXXXXXXXXXXXXXXXXXXXXXXXXX</w:t>
      </w:r>
      <w:r w:rsidRPr="00313362">
        <w:rPr>
          <w:rFonts w:asciiTheme="minorHAnsi" w:hAnsiTheme="minorHAnsi" w:cstheme="minorHAnsi"/>
          <w:sz w:val="24"/>
        </w:rPr>
        <w:t xml:space="preserve">, </w:t>
      </w:r>
      <w:r w:rsidR="00BB6320" w:rsidRPr="00313362">
        <w:rPr>
          <w:rFonts w:asciiTheme="minorHAnsi" w:hAnsiTheme="minorHAnsi" w:cstheme="minorHAnsi"/>
          <w:sz w:val="24"/>
        </w:rPr>
        <w:br/>
      </w:r>
      <w:r w:rsidRPr="00313362">
        <w:rPr>
          <w:rFonts w:asciiTheme="minorHAnsi" w:hAnsiTheme="minorHAnsi" w:cstheme="minorHAnsi"/>
          <w:sz w:val="24"/>
        </w:rPr>
        <w:t>E-mail:</w:t>
      </w:r>
      <w:r w:rsidR="00BB6320" w:rsidRPr="00313362">
        <w:rPr>
          <w:rFonts w:asciiTheme="minorHAnsi" w:hAnsiTheme="minorHAnsi" w:cstheme="minorHAnsi"/>
          <w:sz w:val="24"/>
        </w:rPr>
        <w:t xml:space="preserve"> </w:t>
      </w:r>
      <w:hyperlink r:id="rId11" w:history="1">
        <w:r w:rsidR="0046086C">
          <w:rPr>
            <w:rStyle w:val="Hypertextovodkaz"/>
            <w:color w:val="auto"/>
            <w:u w:val="none"/>
          </w:rPr>
          <w:t>XXXXXXXXXXXXXXXXXXXXX</w:t>
        </w:r>
      </w:hyperlink>
    </w:p>
    <w:p w14:paraId="3609347C" w14:textId="54064CCA" w:rsidR="00B9794D" w:rsidRPr="000A083D" w:rsidRDefault="00E770BB" w:rsidP="5262696C">
      <w:pPr>
        <w:pStyle w:val="Odstavecseseznamem1"/>
        <w:ind w:left="360"/>
        <w:rPr>
          <w:rFonts w:ascii="Segoe UI" w:hAnsi="Segoe UI" w:cs="Segoe UI"/>
        </w:rPr>
      </w:pPr>
      <w:r w:rsidRPr="5262696C">
        <w:rPr>
          <w:rFonts w:asciiTheme="minorHAnsi" w:hAnsiTheme="minorHAnsi" w:cstheme="minorBidi"/>
          <w:sz w:val="24"/>
        </w:rPr>
        <w:t>Za</w:t>
      </w:r>
      <w:r w:rsidR="008402D4" w:rsidRPr="5262696C">
        <w:rPr>
          <w:rFonts w:asciiTheme="minorHAnsi" w:hAnsiTheme="minorHAnsi" w:cstheme="minorBidi"/>
          <w:sz w:val="24"/>
        </w:rPr>
        <w:t xml:space="preserve"> </w:t>
      </w:r>
      <w:r w:rsidR="001B6667" w:rsidRPr="5262696C">
        <w:rPr>
          <w:rFonts w:asciiTheme="minorHAnsi" w:hAnsiTheme="minorHAnsi" w:cstheme="minorBidi"/>
          <w:sz w:val="24"/>
          <w:shd w:val="clear" w:color="auto" w:fill="FFFFFF"/>
        </w:rPr>
        <w:t>Nadační fond</w:t>
      </w:r>
      <w:r w:rsidR="00AB577E" w:rsidRPr="5262696C">
        <w:rPr>
          <w:rFonts w:asciiTheme="minorHAnsi" w:hAnsiTheme="minorHAnsi" w:cstheme="minorBidi"/>
          <w:sz w:val="24"/>
          <w:shd w:val="clear" w:color="auto" w:fill="FFFFFF"/>
        </w:rPr>
        <w:t>,</w:t>
      </w:r>
      <w:r w:rsidR="00AB577E" w:rsidRPr="5262696C">
        <w:rPr>
          <w:rFonts w:asciiTheme="minorHAnsi" w:hAnsiTheme="minorHAnsi" w:cstheme="minorBidi"/>
          <w:b/>
          <w:bCs/>
          <w:sz w:val="24"/>
          <w:shd w:val="clear" w:color="auto" w:fill="FFFFFF"/>
        </w:rPr>
        <w:t xml:space="preserve"> </w:t>
      </w:r>
      <w:r w:rsidR="0046086C">
        <w:rPr>
          <w:rFonts w:asciiTheme="minorHAnsi" w:hAnsiTheme="minorHAnsi" w:cstheme="minorBidi"/>
          <w:sz w:val="24"/>
        </w:rPr>
        <w:t>XXXXXXXXXXXXXXXXXXXXXXXXX</w:t>
      </w:r>
      <w:r w:rsidR="00AB577E" w:rsidRPr="5262696C">
        <w:rPr>
          <w:rFonts w:asciiTheme="minorHAnsi" w:hAnsiTheme="minorHAnsi" w:cstheme="minorBidi"/>
          <w:sz w:val="24"/>
        </w:rPr>
        <w:t xml:space="preserve">, </w:t>
      </w:r>
      <w:r w:rsidR="00BB6320" w:rsidRPr="00517191">
        <w:rPr>
          <w:rFonts w:asciiTheme="minorHAnsi" w:hAnsiTheme="minorHAnsi" w:cstheme="minorHAnsi"/>
          <w:sz w:val="24"/>
        </w:rPr>
        <w:br/>
      </w:r>
      <w:proofErr w:type="spellStart"/>
      <w:proofErr w:type="gramStart"/>
      <w:r w:rsidR="00AB577E" w:rsidRPr="5262696C">
        <w:rPr>
          <w:rFonts w:asciiTheme="minorHAnsi" w:hAnsiTheme="minorHAnsi" w:cstheme="minorBidi"/>
          <w:sz w:val="24"/>
        </w:rPr>
        <w:t>E-mail</w:t>
      </w:r>
      <w:r w:rsidR="00AB577E" w:rsidRPr="000A083D">
        <w:rPr>
          <w:rFonts w:asciiTheme="minorHAnsi" w:hAnsiTheme="minorHAnsi" w:cstheme="minorBidi"/>
          <w:sz w:val="24"/>
        </w:rPr>
        <w:t>:</w:t>
      </w:r>
      <w:r w:rsidR="000A083D">
        <w:rPr>
          <w:rFonts w:asciiTheme="minorHAnsi" w:hAnsiTheme="minorHAnsi" w:cstheme="minorBidi"/>
          <w:sz w:val="24"/>
        </w:rPr>
        <w:t>XXXXXXXXXXXXXXXXXXXXX</w:t>
      </w:r>
      <w:proofErr w:type="spellEnd"/>
      <w:proofErr w:type="gramEnd"/>
      <w:r w:rsidR="000A083D" w:rsidRPr="000A083D">
        <w:rPr>
          <w:rFonts w:ascii="Segoe UI" w:hAnsi="Segoe UI" w:cs="Segoe UI"/>
        </w:rPr>
        <w:t xml:space="preserve"> </w:t>
      </w:r>
    </w:p>
    <w:p w14:paraId="36CB9D9F" w14:textId="133056A3" w:rsidR="5262696C" w:rsidRDefault="5262696C" w:rsidP="5262696C">
      <w:pPr>
        <w:pStyle w:val="Odstavecseseznamem1"/>
        <w:ind w:left="360"/>
      </w:pPr>
    </w:p>
    <w:p w14:paraId="27E9D8C5" w14:textId="20397646" w:rsidR="00E770BB" w:rsidRDefault="00E770BB" w:rsidP="00D03728">
      <w:pPr>
        <w:pStyle w:val="Odstavecseseznamem1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Smluvní strany prohlašují, že se s obsahem smlouvy podrobně seznámily, jejímu obsahu rozumí a tato je projevem jejich svobodné a vážné vůle prosté jakéhokoliv omylu či tísně, je dostatečně určitá a nebyla uzavřena za nevýhodných či diskriminačních podmínek. Na důkaz toho připojují níže své podpisy.</w:t>
      </w:r>
    </w:p>
    <w:p w14:paraId="512DBF21" w14:textId="14BE3C2D" w:rsidR="00E770BB" w:rsidRDefault="00E770BB" w:rsidP="00E770BB">
      <w:pPr>
        <w:jc w:val="both"/>
        <w:rPr>
          <w:rFonts w:asciiTheme="minorHAnsi" w:hAnsiTheme="minorHAnsi" w:cstheme="minorHAnsi"/>
          <w:sz w:val="24"/>
        </w:rPr>
      </w:pPr>
    </w:p>
    <w:p w14:paraId="611737FA" w14:textId="77777777" w:rsidR="00FD3129" w:rsidRPr="00517191" w:rsidRDefault="00FD3129" w:rsidP="00E770BB">
      <w:pPr>
        <w:jc w:val="both"/>
        <w:rPr>
          <w:rFonts w:asciiTheme="minorHAnsi" w:hAnsiTheme="minorHAnsi" w:cstheme="minorHAnsi"/>
          <w:sz w:val="24"/>
        </w:rPr>
      </w:pPr>
    </w:p>
    <w:p w14:paraId="55DB6F0C" w14:textId="3080FC62" w:rsidR="00E770BB" w:rsidRPr="00517191" w:rsidRDefault="00E770BB" w:rsidP="00E770BB">
      <w:pPr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 xml:space="preserve">V </w:t>
      </w:r>
      <w:r w:rsidR="000D44FF">
        <w:rPr>
          <w:rFonts w:asciiTheme="minorHAnsi" w:hAnsiTheme="minorHAnsi" w:cstheme="minorHAnsi"/>
          <w:sz w:val="24"/>
        </w:rPr>
        <w:t>Praze</w:t>
      </w:r>
      <w:r w:rsidRPr="00517191">
        <w:rPr>
          <w:rFonts w:asciiTheme="minorHAnsi" w:hAnsiTheme="minorHAnsi" w:cstheme="minorHAnsi"/>
          <w:sz w:val="24"/>
        </w:rPr>
        <w:t xml:space="preserve"> dne ____________</w:t>
      </w:r>
      <w:r w:rsidRPr="00517191">
        <w:rPr>
          <w:rFonts w:asciiTheme="minorHAnsi" w:hAnsiTheme="minorHAnsi" w:cstheme="minorHAnsi"/>
          <w:sz w:val="24"/>
        </w:rPr>
        <w:tab/>
      </w:r>
      <w:r w:rsidRPr="00517191">
        <w:rPr>
          <w:rFonts w:asciiTheme="minorHAnsi" w:hAnsiTheme="minorHAnsi" w:cstheme="minorHAnsi"/>
          <w:sz w:val="24"/>
        </w:rPr>
        <w:tab/>
      </w:r>
      <w:r w:rsidRPr="00517191">
        <w:rPr>
          <w:rFonts w:asciiTheme="minorHAnsi" w:hAnsiTheme="minorHAnsi" w:cstheme="minorHAnsi"/>
          <w:sz w:val="24"/>
        </w:rPr>
        <w:tab/>
      </w:r>
      <w:r w:rsidR="000D44FF">
        <w:rPr>
          <w:rFonts w:asciiTheme="minorHAnsi" w:hAnsiTheme="minorHAnsi" w:cstheme="minorHAnsi"/>
          <w:sz w:val="24"/>
        </w:rPr>
        <w:tab/>
      </w:r>
      <w:r w:rsidR="000D44FF">
        <w:rPr>
          <w:rFonts w:asciiTheme="minorHAnsi" w:hAnsiTheme="minorHAnsi" w:cstheme="minorHAnsi"/>
          <w:sz w:val="24"/>
        </w:rPr>
        <w:tab/>
      </w:r>
      <w:r w:rsidRPr="00517191">
        <w:rPr>
          <w:rFonts w:asciiTheme="minorHAnsi" w:hAnsiTheme="minorHAnsi" w:cstheme="minorHAnsi"/>
          <w:sz w:val="24"/>
        </w:rPr>
        <w:t>V</w:t>
      </w:r>
      <w:r w:rsidR="000D44FF">
        <w:rPr>
          <w:rFonts w:asciiTheme="minorHAnsi" w:hAnsiTheme="minorHAnsi" w:cstheme="minorHAnsi"/>
          <w:sz w:val="24"/>
        </w:rPr>
        <w:t xml:space="preserve"> Praze</w:t>
      </w:r>
      <w:r w:rsidRPr="00517191">
        <w:rPr>
          <w:rFonts w:asciiTheme="minorHAnsi" w:hAnsiTheme="minorHAnsi" w:cstheme="minorHAnsi"/>
          <w:sz w:val="24"/>
        </w:rPr>
        <w:t xml:space="preserve"> dne ____________</w:t>
      </w:r>
    </w:p>
    <w:p w14:paraId="5E4012AC" w14:textId="566AFA3D" w:rsidR="00E770BB" w:rsidRPr="00517191" w:rsidRDefault="00E770BB" w:rsidP="00E770BB">
      <w:pPr>
        <w:tabs>
          <w:tab w:val="left" w:pos="2175"/>
        </w:tabs>
        <w:jc w:val="both"/>
        <w:rPr>
          <w:rFonts w:asciiTheme="minorHAnsi" w:hAnsiTheme="minorHAnsi" w:cstheme="minorHAnsi"/>
          <w:sz w:val="24"/>
        </w:rPr>
      </w:pPr>
    </w:p>
    <w:p w14:paraId="52807689" w14:textId="77777777" w:rsidR="00E770BB" w:rsidRPr="00517191" w:rsidRDefault="00E770BB" w:rsidP="00E770BB">
      <w:pPr>
        <w:jc w:val="both"/>
        <w:rPr>
          <w:rFonts w:asciiTheme="minorHAnsi" w:hAnsiTheme="minorHAnsi" w:cstheme="minorHAnsi"/>
          <w:sz w:val="24"/>
        </w:rPr>
      </w:pPr>
    </w:p>
    <w:p w14:paraId="59A5B8C2" w14:textId="77777777" w:rsidR="00E770BB" w:rsidRPr="00517191" w:rsidRDefault="00E770BB" w:rsidP="00E770BB">
      <w:pPr>
        <w:jc w:val="both"/>
        <w:rPr>
          <w:rFonts w:asciiTheme="minorHAnsi" w:hAnsiTheme="minorHAnsi" w:cstheme="minorHAnsi"/>
          <w:sz w:val="24"/>
        </w:rPr>
      </w:pPr>
    </w:p>
    <w:p w14:paraId="25504FCC" w14:textId="77777777" w:rsidR="00E770BB" w:rsidRPr="00517191" w:rsidRDefault="00E770BB" w:rsidP="00E770BB">
      <w:pPr>
        <w:jc w:val="both"/>
        <w:rPr>
          <w:rFonts w:asciiTheme="minorHAnsi" w:hAnsiTheme="minorHAnsi" w:cstheme="minorHAnsi"/>
          <w:sz w:val="24"/>
        </w:rPr>
      </w:pPr>
      <w:r w:rsidRPr="00517191">
        <w:rPr>
          <w:rFonts w:asciiTheme="minorHAnsi" w:hAnsiTheme="minorHAnsi" w:cstheme="minorHAnsi"/>
          <w:sz w:val="24"/>
        </w:rPr>
        <w:t>………………………………........................</w:t>
      </w:r>
      <w:r w:rsidRPr="00517191">
        <w:rPr>
          <w:rFonts w:asciiTheme="minorHAnsi" w:hAnsiTheme="minorHAnsi" w:cstheme="minorHAnsi"/>
          <w:sz w:val="24"/>
        </w:rPr>
        <w:tab/>
      </w:r>
      <w:r w:rsidRPr="00517191">
        <w:rPr>
          <w:rFonts w:asciiTheme="minorHAnsi" w:hAnsiTheme="minorHAnsi" w:cstheme="minorHAnsi"/>
          <w:sz w:val="24"/>
        </w:rPr>
        <w:tab/>
      </w:r>
      <w:r w:rsidRPr="00517191">
        <w:rPr>
          <w:rFonts w:asciiTheme="minorHAnsi" w:hAnsiTheme="minorHAnsi" w:cstheme="minorHAnsi"/>
          <w:sz w:val="24"/>
        </w:rPr>
        <w:tab/>
      </w:r>
      <w:r w:rsidRPr="00517191">
        <w:rPr>
          <w:rFonts w:asciiTheme="minorHAnsi" w:hAnsiTheme="minorHAnsi" w:cstheme="minorHAnsi"/>
          <w:sz w:val="24"/>
        </w:rPr>
        <w:tab/>
        <w:t>....................………………………………..</w:t>
      </w:r>
    </w:p>
    <w:p w14:paraId="6D9CBDEC" w14:textId="19AB3D29" w:rsidR="001A54A0" w:rsidRDefault="001A54A0" w:rsidP="001A54A0">
      <w:pPr>
        <w:spacing w:line="276" w:lineRule="auto"/>
        <w:ind w:left="4956" w:hanging="4956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 xml:space="preserve">       </w:t>
      </w:r>
      <w:r w:rsidR="00E770BB" w:rsidRPr="7BE4ED3E">
        <w:rPr>
          <w:rFonts w:asciiTheme="minorHAnsi" w:hAnsiTheme="minorHAnsi" w:cstheme="minorBidi"/>
          <w:sz w:val="24"/>
        </w:rPr>
        <w:t xml:space="preserve">PhDr. Michal Lukeš, Ph.D.      </w:t>
      </w:r>
      <w:r w:rsidR="00E770BB">
        <w:tab/>
      </w:r>
      <w:r w:rsidR="00E770BB">
        <w:tab/>
      </w:r>
      <w:r>
        <w:t xml:space="preserve">          </w:t>
      </w:r>
      <w:r w:rsidR="00F420C3" w:rsidRPr="7BE4ED3E">
        <w:rPr>
          <w:rFonts w:asciiTheme="minorHAnsi" w:hAnsiTheme="minorHAnsi" w:cstheme="minorBidi"/>
          <w:sz w:val="24"/>
        </w:rPr>
        <w:t>JUDr. Tomáš Richter</w:t>
      </w:r>
    </w:p>
    <w:p w14:paraId="784DD682" w14:textId="0B7602D9" w:rsidR="0033210E" w:rsidRPr="001A54A0" w:rsidRDefault="00E770BB" w:rsidP="001A54A0">
      <w:pPr>
        <w:spacing w:line="276" w:lineRule="auto"/>
        <w:jc w:val="both"/>
        <w:rPr>
          <w:rFonts w:asciiTheme="minorHAnsi" w:hAnsiTheme="minorHAnsi" w:cstheme="minorBidi"/>
          <w:sz w:val="24"/>
        </w:rPr>
      </w:pPr>
      <w:r w:rsidRPr="00517191">
        <w:rPr>
          <w:rFonts w:asciiTheme="minorHAnsi" w:hAnsiTheme="minorHAnsi" w:cstheme="minorHAnsi"/>
          <w:sz w:val="24"/>
        </w:rPr>
        <w:t>generální ředitel Národního muzea</w:t>
      </w:r>
      <w:bookmarkEnd w:id="0"/>
      <w:r w:rsidR="001A54A0">
        <w:rPr>
          <w:rFonts w:asciiTheme="minorHAnsi" w:hAnsiTheme="minorHAnsi" w:cstheme="minorHAnsi"/>
          <w:sz w:val="24"/>
        </w:rPr>
        <w:t xml:space="preserve">                                                  předseda správní rady</w:t>
      </w:r>
    </w:p>
    <w:sectPr w:rsidR="0033210E" w:rsidRPr="001A54A0" w:rsidSect="007543F2">
      <w:headerReference w:type="default" r:id="rId12"/>
      <w:footerReference w:type="default" r:id="rId13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313E" w14:textId="77777777" w:rsidR="00E45D04" w:rsidRDefault="00E45D04" w:rsidP="001C4229">
      <w:r>
        <w:separator/>
      </w:r>
    </w:p>
  </w:endnote>
  <w:endnote w:type="continuationSeparator" w:id="0">
    <w:p w14:paraId="7B561BB4" w14:textId="77777777" w:rsidR="00E45D04" w:rsidRDefault="00E45D04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97660"/>
      <w:docPartObj>
        <w:docPartGallery w:val="Page Numbers (Bottom of Page)"/>
        <w:docPartUnique/>
      </w:docPartObj>
    </w:sdtPr>
    <w:sdtContent>
      <w:p w14:paraId="4B1F786E" w14:textId="0DB34F2D" w:rsidR="00E005F4" w:rsidRDefault="00E00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3B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7AF0" w14:textId="77777777" w:rsidR="00E45D04" w:rsidRDefault="00E45D04" w:rsidP="001C4229">
      <w:r>
        <w:separator/>
      </w:r>
    </w:p>
  </w:footnote>
  <w:footnote w:type="continuationSeparator" w:id="0">
    <w:p w14:paraId="3C011EFD" w14:textId="77777777" w:rsidR="00E45D04" w:rsidRDefault="00E45D04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901" w14:textId="1236907C" w:rsidR="00B523EE" w:rsidRDefault="00B523EE" w:rsidP="00B523EE">
    <w:pPr>
      <w:pStyle w:val="Zhlav"/>
      <w:jc w:val="right"/>
    </w:pPr>
    <w:r>
      <w:t>Č. j.</w:t>
    </w:r>
    <w:r w:rsidR="005E4E4C">
      <w:t xml:space="preserve"> 202</w:t>
    </w:r>
    <w:r w:rsidR="001C54C9">
      <w:t>5/2113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 w15:restartNumberingAfterBreak="0">
    <w:nsid w:val="071D1100"/>
    <w:multiLevelType w:val="hybridMultilevel"/>
    <w:tmpl w:val="7D0EF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094ECD"/>
    <w:multiLevelType w:val="hybridMultilevel"/>
    <w:tmpl w:val="31A4E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4300224"/>
    <w:multiLevelType w:val="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abstractNum w:abstractNumId="7" w15:restartNumberingAfterBreak="0">
    <w:nsid w:val="26401A32"/>
    <w:multiLevelType w:val="multilevel"/>
    <w:tmpl w:val="645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86B0E"/>
    <w:multiLevelType w:val="multilevel"/>
    <w:tmpl w:val="713E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ED2EBA"/>
    <w:multiLevelType w:val="hybridMultilevel"/>
    <w:tmpl w:val="C4DCB2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2D083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F1F4D"/>
    <w:multiLevelType w:val="hybridMultilevel"/>
    <w:tmpl w:val="9EE8B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148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E6872"/>
    <w:multiLevelType w:val="hybridMultilevel"/>
    <w:tmpl w:val="3A66C93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FD83BB3"/>
    <w:multiLevelType w:val="hybridMultilevel"/>
    <w:tmpl w:val="01E40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1281D"/>
    <w:multiLevelType w:val="hybridMultilevel"/>
    <w:tmpl w:val="E200C384"/>
    <w:lvl w:ilvl="0" w:tplc="2646CC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907BC8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6747B"/>
    <w:multiLevelType w:val="hybridMultilevel"/>
    <w:tmpl w:val="FB0EC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8AA0D2D"/>
    <w:multiLevelType w:val="hybridMultilevel"/>
    <w:tmpl w:val="DA243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134CE"/>
    <w:multiLevelType w:val="hybridMultilevel"/>
    <w:tmpl w:val="591CE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674F4"/>
    <w:multiLevelType w:val="hybridMultilevel"/>
    <w:tmpl w:val="28A839F2"/>
    <w:lvl w:ilvl="0" w:tplc="E47632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F60892"/>
    <w:multiLevelType w:val="hybridMultilevel"/>
    <w:tmpl w:val="3D24F010"/>
    <w:lvl w:ilvl="0" w:tplc="2D6AC368">
      <w:start w:val="1"/>
      <w:numFmt w:val="lowerLetter"/>
      <w:lvlText w:val="%1."/>
      <w:lvlJc w:val="left"/>
      <w:pPr>
        <w:ind w:left="720" w:hanging="360"/>
      </w:pPr>
    </w:lvl>
    <w:lvl w:ilvl="1" w:tplc="05C23D74">
      <w:start w:val="1"/>
      <w:numFmt w:val="lowerLetter"/>
      <w:lvlText w:val="%2."/>
      <w:lvlJc w:val="left"/>
      <w:pPr>
        <w:ind w:left="1440" w:hanging="360"/>
      </w:pPr>
    </w:lvl>
    <w:lvl w:ilvl="2" w:tplc="E660743A">
      <w:start w:val="1"/>
      <w:numFmt w:val="lowerRoman"/>
      <w:lvlText w:val="%3."/>
      <w:lvlJc w:val="right"/>
      <w:pPr>
        <w:ind w:left="2160" w:hanging="180"/>
      </w:pPr>
    </w:lvl>
    <w:lvl w:ilvl="3" w:tplc="52D64A28">
      <w:start w:val="1"/>
      <w:numFmt w:val="decimal"/>
      <w:lvlText w:val="%4."/>
      <w:lvlJc w:val="left"/>
      <w:pPr>
        <w:ind w:left="2880" w:hanging="360"/>
      </w:pPr>
    </w:lvl>
    <w:lvl w:ilvl="4" w:tplc="2CF62384">
      <w:start w:val="1"/>
      <w:numFmt w:val="lowerLetter"/>
      <w:lvlText w:val="%5."/>
      <w:lvlJc w:val="left"/>
      <w:pPr>
        <w:ind w:left="3600" w:hanging="360"/>
      </w:pPr>
    </w:lvl>
    <w:lvl w:ilvl="5" w:tplc="DCBA836C">
      <w:start w:val="1"/>
      <w:numFmt w:val="lowerRoman"/>
      <w:lvlText w:val="%6."/>
      <w:lvlJc w:val="right"/>
      <w:pPr>
        <w:ind w:left="4320" w:hanging="180"/>
      </w:pPr>
    </w:lvl>
    <w:lvl w:ilvl="6" w:tplc="4FF02F1E">
      <w:start w:val="1"/>
      <w:numFmt w:val="decimal"/>
      <w:lvlText w:val="%7."/>
      <w:lvlJc w:val="left"/>
      <w:pPr>
        <w:ind w:left="5040" w:hanging="360"/>
      </w:pPr>
    </w:lvl>
    <w:lvl w:ilvl="7" w:tplc="EB90A79C">
      <w:start w:val="1"/>
      <w:numFmt w:val="lowerLetter"/>
      <w:lvlText w:val="%8."/>
      <w:lvlJc w:val="left"/>
      <w:pPr>
        <w:ind w:left="5760" w:hanging="360"/>
      </w:pPr>
    </w:lvl>
    <w:lvl w:ilvl="8" w:tplc="A4FCEDD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933AE5"/>
    <w:multiLevelType w:val="hybridMultilevel"/>
    <w:tmpl w:val="EB54B4A6"/>
    <w:lvl w:ilvl="0" w:tplc="CD6E9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10445435">
    <w:abstractNumId w:val="21"/>
  </w:num>
  <w:num w:numId="2" w16cid:durableId="769008388">
    <w:abstractNumId w:val="6"/>
  </w:num>
  <w:num w:numId="3" w16cid:durableId="1417047604">
    <w:abstractNumId w:val="17"/>
  </w:num>
  <w:num w:numId="4" w16cid:durableId="1161314261">
    <w:abstractNumId w:val="2"/>
  </w:num>
  <w:num w:numId="5" w16cid:durableId="292831665">
    <w:abstractNumId w:val="5"/>
  </w:num>
  <w:num w:numId="6" w16cid:durableId="476996687">
    <w:abstractNumId w:val="24"/>
  </w:num>
  <w:num w:numId="7" w16cid:durableId="1366104440">
    <w:abstractNumId w:val="4"/>
  </w:num>
  <w:num w:numId="8" w16cid:durableId="1287346472">
    <w:abstractNumId w:val="3"/>
  </w:num>
  <w:num w:numId="9" w16cid:durableId="545069860">
    <w:abstractNumId w:val="8"/>
  </w:num>
  <w:num w:numId="10" w16cid:durableId="1632781821">
    <w:abstractNumId w:val="22"/>
  </w:num>
  <w:num w:numId="11" w16cid:durableId="238635851">
    <w:abstractNumId w:val="9"/>
  </w:num>
  <w:num w:numId="12" w16cid:durableId="1447775866">
    <w:abstractNumId w:val="7"/>
  </w:num>
  <w:num w:numId="13" w16cid:durableId="876897489">
    <w:abstractNumId w:val="19"/>
  </w:num>
  <w:num w:numId="14" w16cid:durableId="313268012">
    <w:abstractNumId w:val="18"/>
  </w:num>
  <w:num w:numId="15" w16cid:durableId="1639646441">
    <w:abstractNumId w:val="23"/>
  </w:num>
  <w:num w:numId="16" w16cid:durableId="69743638">
    <w:abstractNumId w:val="10"/>
  </w:num>
  <w:num w:numId="17" w16cid:durableId="1852453904">
    <w:abstractNumId w:val="15"/>
  </w:num>
  <w:num w:numId="18" w16cid:durableId="1238904394">
    <w:abstractNumId w:val="13"/>
  </w:num>
  <w:num w:numId="19" w16cid:durableId="398137088">
    <w:abstractNumId w:val="20"/>
  </w:num>
  <w:num w:numId="20" w16cid:durableId="1598558376">
    <w:abstractNumId w:val="12"/>
  </w:num>
  <w:num w:numId="21" w16cid:durableId="109713940">
    <w:abstractNumId w:val="16"/>
  </w:num>
  <w:num w:numId="22" w16cid:durableId="315644858">
    <w:abstractNumId w:val="14"/>
  </w:num>
  <w:num w:numId="23" w16cid:durableId="214612309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57F"/>
    <w:rsid w:val="00021951"/>
    <w:rsid w:val="0003438F"/>
    <w:rsid w:val="000608E6"/>
    <w:rsid w:val="000903F9"/>
    <w:rsid w:val="000A083D"/>
    <w:rsid w:val="000B4804"/>
    <w:rsid w:val="000C6A69"/>
    <w:rsid w:val="000C73B9"/>
    <w:rsid w:val="000D44FF"/>
    <w:rsid w:val="000F60E9"/>
    <w:rsid w:val="00117359"/>
    <w:rsid w:val="0012036C"/>
    <w:rsid w:val="00142BEC"/>
    <w:rsid w:val="001657AC"/>
    <w:rsid w:val="00182479"/>
    <w:rsid w:val="001830C2"/>
    <w:rsid w:val="001A54A0"/>
    <w:rsid w:val="001A62F1"/>
    <w:rsid w:val="001B3DD6"/>
    <w:rsid w:val="001B6667"/>
    <w:rsid w:val="001C4229"/>
    <w:rsid w:val="001C53BC"/>
    <w:rsid w:val="001C54C9"/>
    <w:rsid w:val="0020195F"/>
    <w:rsid w:val="00220C4C"/>
    <w:rsid w:val="002559F3"/>
    <w:rsid w:val="00255A59"/>
    <w:rsid w:val="00257F27"/>
    <w:rsid w:val="0027546C"/>
    <w:rsid w:val="00293AE5"/>
    <w:rsid w:val="002A4147"/>
    <w:rsid w:val="002B57C8"/>
    <w:rsid w:val="002C7138"/>
    <w:rsid w:val="002CF49F"/>
    <w:rsid w:val="002D5A69"/>
    <w:rsid w:val="002E1203"/>
    <w:rsid w:val="00313362"/>
    <w:rsid w:val="0033210E"/>
    <w:rsid w:val="003353AE"/>
    <w:rsid w:val="003430B7"/>
    <w:rsid w:val="00346426"/>
    <w:rsid w:val="00353BC6"/>
    <w:rsid w:val="0038101B"/>
    <w:rsid w:val="00381508"/>
    <w:rsid w:val="00382EFB"/>
    <w:rsid w:val="00397FBC"/>
    <w:rsid w:val="003A557F"/>
    <w:rsid w:val="003B22BA"/>
    <w:rsid w:val="003B2366"/>
    <w:rsid w:val="003C07A3"/>
    <w:rsid w:val="003C37E8"/>
    <w:rsid w:val="003C644E"/>
    <w:rsid w:val="003D48A3"/>
    <w:rsid w:val="00411365"/>
    <w:rsid w:val="00412D8A"/>
    <w:rsid w:val="00417403"/>
    <w:rsid w:val="00421DA2"/>
    <w:rsid w:val="00425361"/>
    <w:rsid w:val="0042584B"/>
    <w:rsid w:val="004269ED"/>
    <w:rsid w:val="0042708C"/>
    <w:rsid w:val="004301CF"/>
    <w:rsid w:val="00435726"/>
    <w:rsid w:val="00436EF0"/>
    <w:rsid w:val="00437E56"/>
    <w:rsid w:val="0044078B"/>
    <w:rsid w:val="004428CE"/>
    <w:rsid w:val="004437B0"/>
    <w:rsid w:val="0046086C"/>
    <w:rsid w:val="00461C97"/>
    <w:rsid w:val="004663EE"/>
    <w:rsid w:val="00487469"/>
    <w:rsid w:val="004E255D"/>
    <w:rsid w:val="004F5F22"/>
    <w:rsid w:val="004F6A93"/>
    <w:rsid w:val="00517191"/>
    <w:rsid w:val="00521129"/>
    <w:rsid w:val="005305C7"/>
    <w:rsid w:val="00537334"/>
    <w:rsid w:val="00557B12"/>
    <w:rsid w:val="0058095F"/>
    <w:rsid w:val="005A6527"/>
    <w:rsid w:val="005A73C0"/>
    <w:rsid w:val="005C23CE"/>
    <w:rsid w:val="005D058C"/>
    <w:rsid w:val="005E4E4C"/>
    <w:rsid w:val="00621B08"/>
    <w:rsid w:val="00632870"/>
    <w:rsid w:val="006351A2"/>
    <w:rsid w:val="006464E3"/>
    <w:rsid w:val="00673B77"/>
    <w:rsid w:val="00680107"/>
    <w:rsid w:val="006C3EA6"/>
    <w:rsid w:val="006D1715"/>
    <w:rsid w:val="006D5A16"/>
    <w:rsid w:val="006E2D68"/>
    <w:rsid w:val="006E7247"/>
    <w:rsid w:val="006F097E"/>
    <w:rsid w:val="006F184C"/>
    <w:rsid w:val="00702863"/>
    <w:rsid w:val="00713B55"/>
    <w:rsid w:val="00733932"/>
    <w:rsid w:val="007543F2"/>
    <w:rsid w:val="007607CC"/>
    <w:rsid w:val="00761D4B"/>
    <w:rsid w:val="0076744D"/>
    <w:rsid w:val="00770121"/>
    <w:rsid w:val="007723BF"/>
    <w:rsid w:val="00797DF2"/>
    <w:rsid w:val="007B702E"/>
    <w:rsid w:val="007C2ACA"/>
    <w:rsid w:val="007D2188"/>
    <w:rsid w:val="007D2B91"/>
    <w:rsid w:val="007F3359"/>
    <w:rsid w:val="007F395B"/>
    <w:rsid w:val="007F3E79"/>
    <w:rsid w:val="00803293"/>
    <w:rsid w:val="008052A1"/>
    <w:rsid w:val="00824A09"/>
    <w:rsid w:val="0083047E"/>
    <w:rsid w:val="008402D4"/>
    <w:rsid w:val="00841FEB"/>
    <w:rsid w:val="008602F9"/>
    <w:rsid w:val="00865FDD"/>
    <w:rsid w:val="008736C1"/>
    <w:rsid w:val="00873993"/>
    <w:rsid w:val="00873DC6"/>
    <w:rsid w:val="0087599E"/>
    <w:rsid w:val="008A5B48"/>
    <w:rsid w:val="008B1725"/>
    <w:rsid w:val="008C44B6"/>
    <w:rsid w:val="00914C34"/>
    <w:rsid w:val="00917DFB"/>
    <w:rsid w:val="00922527"/>
    <w:rsid w:val="00932059"/>
    <w:rsid w:val="00937750"/>
    <w:rsid w:val="00942FB0"/>
    <w:rsid w:val="009431DE"/>
    <w:rsid w:val="00946CA6"/>
    <w:rsid w:val="009510FA"/>
    <w:rsid w:val="00964FEC"/>
    <w:rsid w:val="009C26E2"/>
    <w:rsid w:val="009D3271"/>
    <w:rsid w:val="009E1139"/>
    <w:rsid w:val="009E6093"/>
    <w:rsid w:val="009F65EA"/>
    <w:rsid w:val="00A03665"/>
    <w:rsid w:val="00A12AF1"/>
    <w:rsid w:val="00A243DC"/>
    <w:rsid w:val="00A33BF4"/>
    <w:rsid w:val="00A4356C"/>
    <w:rsid w:val="00A572E0"/>
    <w:rsid w:val="00A63095"/>
    <w:rsid w:val="00A811FF"/>
    <w:rsid w:val="00A84145"/>
    <w:rsid w:val="00AA3A01"/>
    <w:rsid w:val="00AB577E"/>
    <w:rsid w:val="00AE4DC4"/>
    <w:rsid w:val="00AE5976"/>
    <w:rsid w:val="00AE69ED"/>
    <w:rsid w:val="00AF4AB9"/>
    <w:rsid w:val="00AF5ECB"/>
    <w:rsid w:val="00B031BC"/>
    <w:rsid w:val="00B11E51"/>
    <w:rsid w:val="00B46D8B"/>
    <w:rsid w:val="00B523EE"/>
    <w:rsid w:val="00B540C8"/>
    <w:rsid w:val="00B56964"/>
    <w:rsid w:val="00B6511B"/>
    <w:rsid w:val="00B9794D"/>
    <w:rsid w:val="00BA3E82"/>
    <w:rsid w:val="00BB6320"/>
    <w:rsid w:val="00BC598C"/>
    <w:rsid w:val="00BE4E8E"/>
    <w:rsid w:val="00C21914"/>
    <w:rsid w:val="00C46766"/>
    <w:rsid w:val="00C538BA"/>
    <w:rsid w:val="00C7306E"/>
    <w:rsid w:val="00C7609B"/>
    <w:rsid w:val="00CE769E"/>
    <w:rsid w:val="00D02118"/>
    <w:rsid w:val="00D03728"/>
    <w:rsid w:val="00D0552F"/>
    <w:rsid w:val="00D1224C"/>
    <w:rsid w:val="00D145DD"/>
    <w:rsid w:val="00D37ED1"/>
    <w:rsid w:val="00D41FFD"/>
    <w:rsid w:val="00D50266"/>
    <w:rsid w:val="00D51481"/>
    <w:rsid w:val="00D53552"/>
    <w:rsid w:val="00D55C76"/>
    <w:rsid w:val="00DA3F09"/>
    <w:rsid w:val="00DE11A1"/>
    <w:rsid w:val="00DE6E6D"/>
    <w:rsid w:val="00E005F4"/>
    <w:rsid w:val="00E20EBC"/>
    <w:rsid w:val="00E33543"/>
    <w:rsid w:val="00E360FA"/>
    <w:rsid w:val="00E41B38"/>
    <w:rsid w:val="00E45D04"/>
    <w:rsid w:val="00E4653E"/>
    <w:rsid w:val="00E47644"/>
    <w:rsid w:val="00E56711"/>
    <w:rsid w:val="00E630EA"/>
    <w:rsid w:val="00E770BB"/>
    <w:rsid w:val="00EA107A"/>
    <w:rsid w:val="00EA6681"/>
    <w:rsid w:val="00ED710A"/>
    <w:rsid w:val="00EE31D0"/>
    <w:rsid w:val="00EF46E6"/>
    <w:rsid w:val="00F23368"/>
    <w:rsid w:val="00F31B48"/>
    <w:rsid w:val="00F350B0"/>
    <w:rsid w:val="00F416AE"/>
    <w:rsid w:val="00F420C3"/>
    <w:rsid w:val="00F57F53"/>
    <w:rsid w:val="00F62BEE"/>
    <w:rsid w:val="00F72108"/>
    <w:rsid w:val="00F931B3"/>
    <w:rsid w:val="00FA1ED6"/>
    <w:rsid w:val="00FA795E"/>
    <w:rsid w:val="00FB3E7D"/>
    <w:rsid w:val="00FD3129"/>
    <w:rsid w:val="00FE2171"/>
    <w:rsid w:val="00FF0AEA"/>
    <w:rsid w:val="07AB160E"/>
    <w:rsid w:val="0C45DCC6"/>
    <w:rsid w:val="13CE01D0"/>
    <w:rsid w:val="15CC357D"/>
    <w:rsid w:val="185B553B"/>
    <w:rsid w:val="1B9ED026"/>
    <w:rsid w:val="1D85E22D"/>
    <w:rsid w:val="1ECC69FA"/>
    <w:rsid w:val="1F9FA774"/>
    <w:rsid w:val="20E022D2"/>
    <w:rsid w:val="2667117F"/>
    <w:rsid w:val="29DCD463"/>
    <w:rsid w:val="2AFB0F70"/>
    <w:rsid w:val="2E31F337"/>
    <w:rsid w:val="3178D78B"/>
    <w:rsid w:val="31BB67C6"/>
    <w:rsid w:val="3313D4C9"/>
    <w:rsid w:val="349928AD"/>
    <w:rsid w:val="3824C87B"/>
    <w:rsid w:val="3BA805D1"/>
    <w:rsid w:val="433CE28C"/>
    <w:rsid w:val="4C1CC8BC"/>
    <w:rsid w:val="5262696C"/>
    <w:rsid w:val="54EB64AA"/>
    <w:rsid w:val="5A4E5593"/>
    <w:rsid w:val="5C02B431"/>
    <w:rsid w:val="5E9BA5B9"/>
    <w:rsid w:val="62CFE313"/>
    <w:rsid w:val="6412060D"/>
    <w:rsid w:val="6692F028"/>
    <w:rsid w:val="6756BA8B"/>
    <w:rsid w:val="7BE4ED3E"/>
    <w:rsid w:val="7CAC5A6B"/>
    <w:rsid w:val="7CC28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  <w15:docId w15:val="{0C07E141-9269-4983-B59C-658BFCDC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2"/>
      </w:num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2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eastAsiaTheme="minorEastAsia" w:hAnsi="Times New Roman"/>
      <w:sz w:val="24"/>
      <w:lang w:eastAsia="zh-CN"/>
    </w:rPr>
  </w:style>
  <w:style w:type="paragraph" w:customStyle="1" w:styleId="Odstavecseseznamem2">
    <w:name w:val="Odstavec se seznamem2"/>
    <w:basedOn w:val="Normln"/>
    <w:rsid w:val="00E770BB"/>
    <w:pPr>
      <w:ind w:left="720"/>
      <w:contextualSpacing/>
    </w:pPr>
  </w:style>
  <w:style w:type="paragraph" w:customStyle="1" w:styleId="xmsonormal">
    <w:name w:val="x_msonormal"/>
    <w:basedOn w:val="Normln"/>
    <w:rsid w:val="00B46D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msolistparagraph">
    <w:name w:val="x_msolistparagraph"/>
    <w:basedOn w:val="Normln"/>
    <w:rsid w:val="00B46D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CE769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draznnintenzivn">
    <w:name w:val="Intense Emphasis"/>
    <w:uiPriority w:val="21"/>
    <w:qFormat/>
    <w:rsid w:val="009F65EA"/>
    <w:rPr>
      <w:b/>
      <w:bCs/>
      <w:caps/>
      <w:color w:val="1F4D78" w:themeColor="accent1" w:themeShade="7F"/>
      <w:spacing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719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33BF4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anuele.gadaleta@n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FBF3-2B87-4C39-BD93-7C7C5CC6183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2AA56803-3BA6-4330-BB74-54F771CE4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764C0-1EC1-4048-A041-2A5BB5CE8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45FA8-F1AF-4C6C-AEA2-15140D1E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1084</Words>
  <Characters>6397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Brůha</dc:creator>
  <cp:keywords/>
  <dc:description/>
  <cp:lastModifiedBy>Drápalová Petra</cp:lastModifiedBy>
  <cp:revision>11</cp:revision>
  <cp:lastPrinted>2024-06-21T07:48:00Z</cp:lastPrinted>
  <dcterms:created xsi:type="dcterms:W3CDTF">2025-04-16T10:13:00Z</dcterms:created>
  <dcterms:modified xsi:type="dcterms:W3CDTF">2025-08-19T11:35:00Z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dpovědnáosoba">
    <vt:lpwstr/>
  </property>
  <property fmtid="{D5CDD505-2E9C-101B-9397-08002B2CF9AE}" pid="4" name="MediaServiceImageTags">
    <vt:lpwstr/>
  </property>
</Properties>
</file>