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2376" w14:textId="760598F3" w:rsidR="0018301E" w:rsidRDefault="00000000">
      <w:pPr>
        <w:pStyle w:val="Nadpis10"/>
        <w:keepNext/>
        <w:keepLines/>
      </w:pPr>
      <w:bookmarkStart w:id="0" w:name="bookmark0"/>
      <w:r>
        <w:t>uniqa</w:t>
      </w:r>
      <w:bookmarkEnd w:id="0"/>
    </w:p>
    <w:p w14:paraId="65A727CD" w14:textId="77777777" w:rsidR="0018301E" w:rsidRDefault="00000000">
      <w:pPr>
        <w:pStyle w:val="Nadpis20"/>
        <w:keepNext/>
        <w:keepLines/>
      </w:pPr>
      <w:bookmarkStart w:id="1" w:name="bookmark2"/>
      <w:r>
        <w:t>POJISTNÁ SMLOUVA O POJIŠTĚNÍ MAJETKU A ODPOVĚDNOSTI č. 2735327799, DODATEK č. 002</w:t>
      </w:r>
      <w:bookmarkEnd w:id="1"/>
    </w:p>
    <w:p w14:paraId="58AEDDAE" w14:textId="77777777" w:rsidR="0018301E" w:rsidRDefault="00000000">
      <w:pPr>
        <w:pStyle w:val="Nadpis30"/>
        <w:keepNext/>
        <w:keepLines/>
        <w:spacing w:after="40" w:line="240" w:lineRule="auto"/>
        <w:jc w:val="both"/>
      </w:pPr>
      <w:bookmarkStart w:id="2" w:name="bookmark4"/>
      <w:r>
        <w:t>Pojistitel:</w:t>
      </w:r>
      <w:bookmarkEnd w:id="2"/>
    </w:p>
    <w:p w14:paraId="477B3FDE" w14:textId="77777777" w:rsidR="0018301E" w:rsidRDefault="00000000">
      <w:pPr>
        <w:pStyle w:val="Nadpis30"/>
        <w:keepNext/>
        <w:keepLines/>
        <w:spacing w:after="40" w:line="240" w:lineRule="auto"/>
        <w:jc w:val="both"/>
      </w:pPr>
      <w:r>
        <w:t>UNIQA pojišťovna, a.s.</w:t>
      </w:r>
    </w:p>
    <w:p w14:paraId="5E4DF174" w14:textId="77777777" w:rsidR="0018301E" w:rsidRDefault="00000000">
      <w:pPr>
        <w:pStyle w:val="Zkladntext1"/>
        <w:spacing w:line="240" w:lineRule="auto"/>
        <w:jc w:val="both"/>
      </w:pPr>
      <w:r>
        <w:t>Evropská 810/136</w:t>
      </w:r>
    </w:p>
    <w:p w14:paraId="6F34C5C1" w14:textId="77777777" w:rsidR="0018301E" w:rsidRDefault="00000000">
      <w:pPr>
        <w:pStyle w:val="Zkladntext1"/>
        <w:spacing w:line="240" w:lineRule="auto"/>
        <w:jc w:val="both"/>
      </w:pPr>
      <w:r>
        <w:t>160 00 Praha 6, Vokovice</w:t>
      </w:r>
    </w:p>
    <w:p w14:paraId="56937C6A" w14:textId="77777777" w:rsidR="0018301E" w:rsidRDefault="00000000">
      <w:pPr>
        <w:pStyle w:val="Zkladntext1"/>
        <w:spacing w:line="240" w:lineRule="auto"/>
        <w:jc w:val="both"/>
      </w:pPr>
      <w:r>
        <w:t>IČO: 49240480</w:t>
      </w:r>
    </w:p>
    <w:p w14:paraId="7318DFB9" w14:textId="77777777" w:rsidR="0018301E" w:rsidRDefault="00000000">
      <w:pPr>
        <w:pStyle w:val="Zkladntext1"/>
        <w:spacing w:after="340" w:line="240" w:lineRule="auto"/>
      </w:pPr>
      <w:r>
        <w:t>Zapsaná v obchodním rejstříku vedeném u Městského soudu v Praze, oddíl B, vložka 2012.</w:t>
      </w:r>
    </w:p>
    <w:p w14:paraId="1C4BA7A8" w14:textId="77777777" w:rsidR="0018301E" w:rsidRDefault="00000000">
      <w:pPr>
        <w:pStyle w:val="Zkladntext1"/>
        <w:spacing w:after="280"/>
        <w:jc w:val="center"/>
      </w:pPr>
      <w:r>
        <w:rPr>
          <w:b/>
          <w:bCs/>
        </w:rPr>
        <w:t>a</w:t>
      </w:r>
    </w:p>
    <w:p w14:paraId="1D6B9DCB" w14:textId="77777777" w:rsidR="0018301E" w:rsidRDefault="00000000">
      <w:pPr>
        <w:pStyle w:val="Nadpis30"/>
        <w:keepNext/>
        <w:keepLines/>
        <w:spacing w:after="0"/>
      </w:pPr>
      <w:bookmarkStart w:id="3" w:name="bookmark7"/>
      <w:r>
        <w:t>Pojistník:</w:t>
      </w:r>
      <w:bookmarkEnd w:id="3"/>
    </w:p>
    <w:p w14:paraId="44912C58" w14:textId="77777777" w:rsidR="0018301E" w:rsidRDefault="00000000">
      <w:pPr>
        <w:pStyle w:val="Nadpis30"/>
        <w:keepNext/>
        <w:keepLines/>
        <w:spacing w:after="0"/>
      </w:pPr>
      <w:r>
        <w:t>Muzeum umění Olomouc, státní příspěvková organizace</w:t>
      </w:r>
    </w:p>
    <w:p w14:paraId="105EFD45" w14:textId="77777777" w:rsidR="0018301E" w:rsidRDefault="00000000">
      <w:pPr>
        <w:pStyle w:val="Zkladntext1"/>
        <w:spacing w:after="0"/>
      </w:pPr>
      <w:r>
        <w:t>Denisova 824/47</w:t>
      </w:r>
    </w:p>
    <w:p w14:paraId="2726F69E" w14:textId="77777777" w:rsidR="0018301E" w:rsidRDefault="00000000">
      <w:pPr>
        <w:pStyle w:val="Zkladntext1"/>
        <w:spacing w:after="0"/>
      </w:pPr>
      <w:r>
        <w:t>779 00 Olomouc</w:t>
      </w:r>
    </w:p>
    <w:p w14:paraId="1CCFC7DE" w14:textId="77777777" w:rsidR="0018301E" w:rsidRDefault="00000000">
      <w:pPr>
        <w:pStyle w:val="Zkladntext1"/>
        <w:spacing w:after="0"/>
      </w:pPr>
      <w:r>
        <w:t>IČO: 75079950</w:t>
      </w:r>
    </w:p>
    <w:p w14:paraId="6A335987" w14:textId="77777777" w:rsidR="0018301E" w:rsidRDefault="00000000">
      <w:pPr>
        <w:pStyle w:val="Zkladntext1"/>
        <w:spacing w:after="280"/>
      </w:pPr>
      <w:r>
        <w:t>Zapsané v Registru ekonomických subjektů vedeném u Českého statistického úřadu.</w:t>
      </w:r>
    </w:p>
    <w:p w14:paraId="4EFE6DA1" w14:textId="77777777" w:rsidR="0018301E" w:rsidRDefault="00000000">
      <w:pPr>
        <w:pStyle w:val="Zkladntext1"/>
        <w:spacing w:after="280"/>
        <w:ind w:left="1020"/>
      </w:pPr>
      <w:r>
        <w:rPr>
          <w:b/>
          <w:bCs/>
        </w:rPr>
        <w:t>uzavírají tento dodatek k pojistné smlouvě o pojištění majetku a odpovědnosti.</w:t>
      </w:r>
    </w:p>
    <w:p w14:paraId="11C08E4F" w14:textId="77777777" w:rsidR="0018301E" w:rsidRDefault="00000000">
      <w:pPr>
        <w:pStyle w:val="Zkladntext1"/>
        <w:spacing w:after="0"/>
      </w:pPr>
      <w:r>
        <w:rPr>
          <w:b/>
          <w:bCs/>
        </w:rPr>
        <w:t>Pojištěný a oprávněná osoba:</w:t>
      </w:r>
    </w:p>
    <w:p w14:paraId="232037DB" w14:textId="77777777" w:rsidR="0018301E" w:rsidRDefault="00000000">
      <w:pPr>
        <w:pStyle w:val="Zkladntext1"/>
        <w:spacing w:after="0"/>
      </w:pPr>
      <w:r>
        <w:rPr>
          <w:b/>
          <w:bCs/>
        </w:rPr>
        <w:t>Muzeum umění Olomouc, státní příspěvková organizace</w:t>
      </w:r>
    </w:p>
    <w:p w14:paraId="260B8728" w14:textId="77777777" w:rsidR="0018301E" w:rsidRDefault="00000000">
      <w:pPr>
        <w:pStyle w:val="Zkladntext1"/>
        <w:spacing w:after="0"/>
      </w:pPr>
      <w:r>
        <w:t>Denisova 824/47</w:t>
      </w:r>
    </w:p>
    <w:p w14:paraId="234CBEA8" w14:textId="77777777" w:rsidR="0018301E" w:rsidRDefault="00000000">
      <w:pPr>
        <w:pStyle w:val="Zkladntext1"/>
        <w:spacing w:after="0"/>
      </w:pPr>
      <w:r>
        <w:t>779 00 Olomouc</w:t>
      </w:r>
    </w:p>
    <w:p w14:paraId="523B048D" w14:textId="77777777" w:rsidR="0018301E" w:rsidRDefault="00000000">
      <w:pPr>
        <w:pStyle w:val="Zkladntext1"/>
        <w:spacing w:after="0"/>
      </w:pPr>
      <w:r>
        <w:t>IČO: 75079950</w:t>
      </w:r>
    </w:p>
    <w:p w14:paraId="3D2A870A" w14:textId="77777777" w:rsidR="0018301E" w:rsidRDefault="00000000">
      <w:pPr>
        <w:pStyle w:val="Zkladntext1"/>
        <w:spacing w:after="280"/>
      </w:pPr>
      <w:r>
        <w:t>Zapsané v Registru ekonomických subjektů vedeném u Českého statistického úřadu.</w:t>
      </w:r>
    </w:p>
    <w:p w14:paraId="238B611A" w14:textId="77777777" w:rsidR="0018301E" w:rsidRDefault="00000000">
      <w:pPr>
        <w:pStyle w:val="Zkladntext1"/>
        <w:spacing w:after="0"/>
      </w:pPr>
      <w:r>
        <w:t>Odchylně od znění článku 4 Všeobecných pojistných podmínek - obecná část UCZ/15 se ujednává, že pojištění vzniká dnem uvedeným v této pojistné smlouvě.</w:t>
      </w:r>
    </w:p>
    <w:p w14:paraId="3518ED73" w14:textId="77777777" w:rsidR="0018301E" w:rsidRDefault="00000000">
      <w:pPr>
        <w:pStyle w:val="Zkladntext1"/>
        <w:spacing w:after="280"/>
      </w:pPr>
      <w:r>
        <w:t>Je-li pojistná smlouva uzavírána po datu počátku pojištění, pojištění vzniká pouze tehdy, pokud pojistník podepíše pojistnou smlouvu nejpozději do 14 dnů od podpisu pojistitelem a neprodleně ji doručí zpět pojistiteli.</w:t>
      </w:r>
    </w:p>
    <w:p w14:paraId="185A27CD" w14:textId="77777777" w:rsidR="0018301E" w:rsidRDefault="00000000">
      <w:pPr>
        <w:pStyle w:val="Zkladntext1"/>
        <w:tabs>
          <w:tab w:val="left" w:pos="2250"/>
          <w:tab w:val="right" w:pos="2947"/>
          <w:tab w:val="center" w:pos="3254"/>
        </w:tabs>
        <w:spacing w:after="0"/>
      </w:pPr>
      <w:r>
        <w:rPr>
          <w:b/>
          <w:bCs/>
        </w:rPr>
        <w:t>Počátek pojištění:</w:t>
      </w:r>
      <w:r>
        <w:rPr>
          <w:b/>
          <w:bCs/>
        </w:rPr>
        <w:tab/>
      </w:r>
      <w:r>
        <w:t>01.</w:t>
      </w:r>
      <w:r>
        <w:tab/>
        <w:t>01.</w:t>
      </w:r>
      <w:r>
        <w:tab/>
        <w:t>2024</w:t>
      </w:r>
    </w:p>
    <w:p w14:paraId="55B5A0D7" w14:textId="77777777" w:rsidR="0018301E" w:rsidRDefault="00000000">
      <w:pPr>
        <w:pStyle w:val="Zkladntext1"/>
        <w:tabs>
          <w:tab w:val="left" w:pos="2250"/>
          <w:tab w:val="right" w:pos="2947"/>
          <w:tab w:val="center" w:pos="3254"/>
          <w:tab w:val="left" w:pos="5050"/>
          <w:tab w:val="center" w:pos="5731"/>
        </w:tabs>
        <w:spacing w:after="0"/>
      </w:pPr>
      <w:r>
        <w:rPr>
          <w:b/>
          <w:bCs/>
        </w:rPr>
        <w:t>Konec pojištění:</w:t>
      </w:r>
      <w:r>
        <w:rPr>
          <w:b/>
          <w:bCs/>
        </w:rPr>
        <w:tab/>
      </w:r>
      <w:r>
        <w:t>01.</w:t>
      </w:r>
      <w:r>
        <w:tab/>
        <w:t>01.</w:t>
      </w:r>
      <w:r>
        <w:tab/>
        <w:t>2027</w:t>
      </w:r>
      <w:r>
        <w:tab/>
        <w:t>bez</w:t>
      </w:r>
      <w:r>
        <w:tab/>
        <w:t>automatického prodlužování</w:t>
      </w:r>
    </w:p>
    <w:p w14:paraId="33E828E1" w14:textId="77777777" w:rsidR="0018301E" w:rsidRDefault="00000000">
      <w:pPr>
        <w:pStyle w:val="Zkladntext1"/>
        <w:tabs>
          <w:tab w:val="left" w:pos="2250"/>
          <w:tab w:val="right" w:pos="2947"/>
          <w:tab w:val="center" w:pos="3254"/>
          <w:tab w:val="left" w:pos="5050"/>
          <w:tab w:val="center" w:pos="6152"/>
          <w:tab w:val="center" w:pos="6619"/>
        </w:tabs>
        <w:spacing w:after="0"/>
      </w:pPr>
      <w:r>
        <w:rPr>
          <w:b/>
          <w:bCs/>
        </w:rPr>
        <w:t>Změna platná od:</w:t>
      </w:r>
      <w:r>
        <w:rPr>
          <w:b/>
          <w:bCs/>
        </w:rPr>
        <w:tab/>
        <w:t>14.</w:t>
      </w:r>
      <w:r>
        <w:rPr>
          <w:b/>
          <w:bCs/>
        </w:rPr>
        <w:tab/>
        <w:t>08.</w:t>
      </w:r>
      <w:r>
        <w:rPr>
          <w:b/>
          <w:bCs/>
        </w:rPr>
        <w:tab/>
        <w:t>2025,</w:t>
      </w:r>
      <w:r>
        <w:rPr>
          <w:b/>
          <w:bCs/>
        </w:rPr>
        <w:tab/>
        <w:t>dodatek</w:t>
      </w:r>
      <w:r>
        <w:rPr>
          <w:b/>
          <w:bCs/>
        </w:rPr>
        <w:tab/>
        <w:t>č.</w:t>
      </w:r>
      <w:r>
        <w:rPr>
          <w:b/>
          <w:bCs/>
        </w:rPr>
        <w:tab/>
        <w:t>002</w:t>
      </w:r>
    </w:p>
    <w:p w14:paraId="6C75123B" w14:textId="77777777" w:rsidR="0018301E" w:rsidRDefault="00000000">
      <w:pPr>
        <w:pStyle w:val="Zkladntext1"/>
        <w:tabs>
          <w:tab w:val="left" w:pos="2250"/>
        </w:tabs>
        <w:spacing w:after="900"/>
      </w:pPr>
      <w:r>
        <w:rPr>
          <w:b/>
          <w:bCs/>
        </w:rPr>
        <w:t>Pojistné období:</w:t>
      </w:r>
      <w:r>
        <w:rPr>
          <w:b/>
          <w:bCs/>
        </w:rPr>
        <w:tab/>
        <w:t>1 rok</w:t>
      </w:r>
    </w:p>
    <w:p w14:paraId="6249611C" w14:textId="77777777" w:rsidR="0018301E" w:rsidRDefault="00000000">
      <w:pPr>
        <w:pStyle w:val="Zkladntext20"/>
        <w:spacing w:after="280"/>
      </w:pPr>
      <w:r>
        <w:t>Strana 1 (celkem 3)</w:t>
      </w:r>
      <w:r>
        <w:br/>
        <w:t>Pojistná smlouva o pojištění majetku a odpovědnosti č. 2735327799,</w:t>
      </w:r>
      <w:r>
        <w:br/>
        <w:t>dodatek č. 002</w:t>
      </w:r>
    </w:p>
    <w:p w14:paraId="341F5CCB" w14:textId="77777777" w:rsidR="0018301E" w:rsidRDefault="00000000">
      <w:pPr>
        <w:pStyle w:val="Zkladntext20"/>
        <w:tabs>
          <w:tab w:val="left" w:pos="2870"/>
          <w:tab w:val="left" w:pos="5050"/>
        </w:tabs>
        <w:spacing w:after="280" w:line="276" w:lineRule="auto"/>
        <w:jc w:val="left"/>
        <w:sectPr w:rsidR="0018301E">
          <w:footerReference w:type="even" r:id="rId6"/>
          <w:footerReference w:type="default" r:id="rId7"/>
          <w:pgSz w:w="11900" w:h="16840"/>
          <w:pgMar w:top="577" w:right="816" w:bottom="564" w:left="816" w:header="149" w:footer="3" w:gutter="0"/>
          <w:pgNumType w:start="1"/>
          <w:cols w:space="720"/>
          <w:noEndnote/>
          <w:docGrid w:linePitch="360"/>
        </w:sectPr>
      </w:pPr>
      <w:r>
        <w:t>UNIQA linka +420 488 125 125</w:t>
      </w:r>
      <w:r>
        <w:tab/>
        <w:t>e-mail:</w:t>
      </w:r>
      <w:hyperlink r:id="rId8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info@uniqa.cz</w:t>
        </w:r>
        <w:r>
          <w:rPr>
            <w:color w:val="0000FF"/>
            <w:lang w:val="en-US" w:eastAsia="en-US" w:bidi="en-US"/>
          </w:rPr>
          <w:tab/>
        </w:r>
      </w:hyperlink>
      <w:hyperlink r:id="rId9" w:history="1">
        <w:r>
          <w:rPr>
            <w:lang w:val="en-US" w:eastAsia="en-US" w:bidi="en-US"/>
          </w:rPr>
          <w:t>www.uniqa.cz</w:t>
        </w:r>
      </w:hyperlink>
    </w:p>
    <w:p w14:paraId="3237A79F" w14:textId="77777777" w:rsidR="0018301E" w:rsidRDefault="00000000">
      <w:pPr>
        <w:pStyle w:val="Nadpis30"/>
        <w:keepNext/>
        <w:keepLines/>
        <w:spacing w:before="200" w:after="600" w:line="293" w:lineRule="auto"/>
        <w:jc w:val="both"/>
      </w:pPr>
      <w:bookmarkStart w:id="4" w:name="bookmark10"/>
      <w:r>
        <w:lastRenderedPageBreak/>
        <w:t>Tímto dodatkem se aktualizuje místa pojištění. Ostatní ujednání smlouvy, rozsah pojištění, výše pojistného a přílohy se nemění.</w:t>
      </w:r>
      <w:bookmarkEnd w:id="4"/>
    </w:p>
    <w:p w14:paraId="1C264A5E" w14:textId="77777777" w:rsidR="0018301E" w:rsidRDefault="00000000">
      <w:pPr>
        <w:pStyle w:val="Zkladntext1"/>
        <w:spacing w:line="240" w:lineRule="auto"/>
        <w:jc w:val="both"/>
      </w:pPr>
      <w:r>
        <w:rPr>
          <w:b/>
          <w:bCs/>
        </w:rPr>
        <w:t xml:space="preserve">Místo pojištění, </w:t>
      </w:r>
      <w:r>
        <w:t>pokud není níže uvedeno jinak</w:t>
      </w:r>
      <w:r>
        <w:rPr>
          <w:b/>
          <w:bCs/>
        </w:rPr>
        <w:t>:</w:t>
      </w:r>
    </w:p>
    <w:p w14:paraId="03FFB631" w14:textId="77777777" w:rsidR="0018301E" w:rsidRDefault="00000000">
      <w:pPr>
        <w:pStyle w:val="Zkladntext1"/>
        <w:spacing w:line="240" w:lineRule="auto"/>
        <w:ind w:left="2300"/>
      </w:pPr>
      <w:r>
        <w:t>Denisova 824/47, 77900 Olomouc</w:t>
      </w:r>
    </w:p>
    <w:p w14:paraId="03FD3891" w14:textId="77777777" w:rsidR="0018301E" w:rsidRDefault="00000000">
      <w:pPr>
        <w:pStyle w:val="Zkladntext1"/>
        <w:spacing w:line="240" w:lineRule="auto"/>
        <w:ind w:left="2300"/>
      </w:pPr>
      <w:r>
        <w:t>Václavské náměstí 811/4, Olomouc</w:t>
      </w:r>
    </w:p>
    <w:p w14:paraId="246FC016" w14:textId="77777777" w:rsidR="0018301E" w:rsidRDefault="00000000">
      <w:pPr>
        <w:pStyle w:val="Zkladntext1"/>
        <w:spacing w:line="240" w:lineRule="auto"/>
        <w:ind w:left="2300"/>
      </w:pPr>
      <w:r>
        <w:t>Mlčochova 814/5, 779 00 Olomouc</w:t>
      </w:r>
    </w:p>
    <w:p w14:paraId="6E28C250" w14:textId="77777777" w:rsidR="0018301E" w:rsidRDefault="00000000">
      <w:pPr>
        <w:pStyle w:val="Zkladntext1"/>
        <w:spacing w:line="240" w:lineRule="auto"/>
        <w:ind w:left="2300"/>
      </w:pPr>
      <w:r>
        <w:t>Sněmovní náměstí 1/2, Kroměříž</w:t>
      </w:r>
    </w:p>
    <w:p w14:paraId="2CB36B5A" w14:textId="77777777" w:rsidR="0018301E" w:rsidRDefault="00000000">
      <w:pPr>
        <w:pStyle w:val="Zkladntext1"/>
        <w:spacing w:line="240" w:lineRule="auto"/>
        <w:ind w:left="2300"/>
      </w:pPr>
      <w:r>
        <w:t>Riegrova 406/1 Olomouc parc.č. 380.Dočasné prostory depozitáře Muzea umění</w:t>
      </w:r>
    </w:p>
    <w:p w14:paraId="7A2A31EF" w14:textId="77777777" w:rsidR="0018301E" w:rsidRDefault="00000000">
      <w:pPr>
        <w:pStyle w:val="Zkladntext1"/>
        <w:spacing w:line="240" w:lineRule="auto"/>
        <w:ind w:left="2300"/>
      </w:pPr>
      <w:r>
        <w:rPr>
          <w:b/>
          <w:bCs/>
        </w:rPr>
        <w:t>Hanácká kasárna v Olomouci , Tř.1.máje 803/1 ,779 00 Olomouc</w:t>
      </w:r>
    </w:p>
    <w:p w14:paraId="3FCAA0A6" w14:textId="77777777" w:rsidR="0018301E" w:rsidRDefault="00000000">
      <w:pPr>
        <w:pStyle w:val="Zkladntext1"/>
        <w:spacing w:after="640" w:line="240" w:lineRule="auto"/>
        <w:ind w:left="2300"/>
      </w:pPr>
      <w:r>
        <w:rPr>
          <w:b/>
          <w:bCs/>
        </w:rPr>
        <w:t>Univerzita Palackého v Olomouci, Neředín 989,779 00 Olomouc</w:t>
      </w:r>
    </w:p>
    <w:p w14:paraId="5B81DFD6" w14:textId="77777777" w:rsidR="0018301E" w:rsidRDefault="00000000">
      <w:pPr>
        <w:pStyle w:val="Zkladntext1"/>
        <w:spacing w:after="320"/>
        <w:jc w:val="both"/>
      </w:pPr>
      <w:r>
        <w:t>Dodatek k pojistné smlouvě o pojištění majetku a odpovědnosti obsahuje 3 listy a je na základě dohody smluvních stran vyhotoven v elektronické podobě ve formátu PDF, přičemž původ a integrita elektronického vyhotovení tohoto dodatku k pojistné smlouvě, jakož i totožnost jednajících osob, jsou zaručeny elektronickými podpisy smluvních stran, resp. osob oprávněných za smluvní stranu tento dodatek k pojistné smlouvě uzavřít. Každá ze smluvních stran obdrží originál dodatku pojistné smlouvy v elektronické podobě.</w:t>
      </w:r>
    </w:p>
    <w:p w14:paraId="20750549" w14:textId="77777777" w:rsidR="0018301E" w:rsidRDefault="00000000">
      <w:pPr>
        <w:pStyle w:val="Zkladntext1"/>
        <w:spacing w:after="100"/>
        <w:jc w:val="both"/>
      </w:pPr>
      <w:r>
        <w:t>Veškeré další změny a doplňky pojistné smlouvy lze činit pouze formou písemných číslovaných dodatků, a to v elektronické podobě ve formátu PDF, který bude opatřen elektronickými podpisy smluvních stran, resp. osob oprávněných za smluvní stranu smlouvu uzavřít.</w:t>
      </w:r>
    </w:p>
    <w:p w14:paraId="78217198" w14:textId="05E0F50F" w:rsidR="0018301E" w:rsidRDefault="00CC6E86">
      <w:pPr>
        <w:pStyle w:val="Zkladntext20"/>
        <w:spacing w:after="320" w:line="226" w:lineRule="auto"/>
        <w:ind w:left="5320"/>
        <w:jc w:val="left"/>
        <w:rPr>
          <w:sz w:val="15"/>
          <w:szCs w:val="15"/>
        </w:rPr>
      </w:pPr>
      <w:r>
        <w:rPr>
          <w:sz w:val="15"/>
          <w:szCs w:val="15"/>
        </w:rPr>
        <w:t>x</w:t>
      </w:r>
    </w:p>
    <w:p w14:paraId="360FD399" w14:textId="77777777" w:rsidR="0018301E" w:rsidRDefault="00000000">
      <w:pPr>
        <w:pStyle w:val="Zkladntext1"/>
        <w:spacing w:after="320"/>
        <w:ind w:left="5200" w:hanging="760"/>
      </w:pPr>
      <w:r>
        <w:t>Pojištění korporátního majetku a technických rizik za UNIQA pojišťovna, a.s. (pojistitel)</w:t>
      </w:r>
    </w:p>
    <w:p w14:paraId="18356655" w14:textId="77777777" w:rsidR="0018301E" w:rsidRDefault="00000000">
      <w:pPr>
        <w:pStyle w:val="Zkladntext1"/>
        <w:spacing w:after="0"/>
        <w:jc w:val="both"/>
      </w:pPr>
      <w:r>
        <w:t>Prohlašuji, že mi byly poskytnuty v dostatečném předstihu před uzavřením pojistné smlouvy přesným, jasným a srozumitelným způsobem, písemně a v českém jazyce informace o pojistném vztahu a o zpracování osobních údajů pro účely tohoto pojistného vztahu, že jsem byl seznámen s obsahem všech souvisejících pojistných podmínek (viz výše), které jsem převzal. Prohlašuji, že pojistná smlouva na uzavření pojištění odpovídá mému pojistnému zájmu, mým pojistným potřebám a požadavkům, že všechny mé dotazy, které jsem položil pojistiteli nebo jím pověřenému zástupci, byly náležitě zodpovězeny a že s rozsahem a podmínkami pojištění jsem srozuměn/a.</w:t>
      </w:r>
    </w:p>
    <w:p w14:paraId="53A384DF" w14:textId="77777777" w:rsidR="0018301E" w:rsidRDefault="00000000">
      <w:pPr>
        <w:pStyle w:val="Zkladntext1"/>
        <w:spacing w:after="320"/>
        <w:jc w:val="both"/>
      </w:pPr>
      <w:r>
        <w:t>Ochrana osobních údajů získaných v souvislosti s uzavřením a plněním této smlouvy se řídí nařízením Evropského parlamentu a Rady (EU) 2016/679 ze dne 27. dubna 2016, o ochraně fyzických osob v souvislosti se zpracováním osobních údajů a o volném pohybu těchto údajů a o zrušení směrnice 95/46/ES (obecné nařízení o ochraně osobních údajů). Pojistník je povinen pojištěného, resp. pojištěné, jakož i všechny další oprávněné třetí osoby, řádně a včas informovat o zpracování jejich osobních údajů v</w:t>
      </w:r>
    </w:p>
    <w:p w14:paraId="432D4F7B" w14:textId="77777777" w:rsidR="0018301E" w:rsidRDefault="00000000">
      <w:pPr>
        <w:pStyle w:val="Zkladntext20"/>
        <w:spacing w:after="40"/>
      </w:pPr>
      <w:r>
        <w:t>Strana 2 (celkem 3)</w:t>
      </w:r>
      <w:r>
        <w:br/>
        <w:t>Pojistná smlouva o pojištění majetku a odpovědnosti č. 2735327799,</w:t>
      </w:r>
      <w:r>
        <w:br/>
        <w:t>dodatek č. 002</w:t>
      </w:r>
      <w:r>
        <w:br w:type="page"/>
      </w:r>
    </w:p>
    <w:p w14:paraId="3C4EEDD0" w14:textId="77777777" w:rsidR="0018301E" w:rsidRDefault="00000000">
      <w:pPr>
        <w:pStyle w:val="Zkladntext1"/>
        <w:spacing w:after="0"/>
        <w:jc w:val="both"/>
      </w:pPr>
      <w:r>
        <w:lastRenderedPageBreak/>
        <w:t>souvislosti s uzavřením a plněním této smlouvy, o jejich souvisejících právech a dalších relevantních skutečnostech vymezených v článku 13, resp. v článku 14 obecného nařízení o ochraně osobních údajů, a sice poskytnutím samostatné listiny obsahující informace o zpracování osobních údajů dle článku 13, resp. článku 14 obecného nařízení o ochraně osobních údajů, a to poskytnutím stejnopisu listiny označené jako „Informace o zpracování osobních údajů“ nebo jiným vhodným způsobem.</w:t>
      </w:r>
    </w:p>
    <w:p w14:paraId="3B060D05" w14:textId="77777777" w:rsidR="0018301E" w:rsidRDefault="00000000">
      <w:pPr>
        <w:pStyle w:val="Zkladntext1"/>
        <w:spacing w:after="300"/>
        <w:jc w:val="both"/>
      </w:pPr>
      <w:r>
        <w:t>Souhlasím s tím, aby pojistitel uvedl mé jméno/název v seznamu významných klientů, se kterými uzavřel příslušná pojištění (bez uvedení další specifikace pojištění). Toto prohlášení je činěno pro účely § 128 zákona č. 277/2009 Sb. v platném znění.</w:t>
      </w:r>
    </w:p>
    <w:p w14:paraId="722E4517" w14:textId="77777777" w:rsidR="0018301E" w:rsidRDefault="00000000">
      <w:pPr>
        <w:pStyle w:val="Zkladntext1"/>
        <w:spacing w:after="0"/>
        <w:jc w:val="both"/>
      </w:pPr>
      <w:r>
        <w:t xml:space="preserve">Prohlašuji, že </w:t>
      </w:r>
      <w:r>
        <w:rPr>
          <w:b/>
          <w:bCs/>
        </w:rPr>
        <w:t xml:space="preserve">jsem </w:t>
      </w:r>
      <w:r>
        <w:t xml:space="preserve">povinným subjektem ve smyslu zákona č. 340/2015 Sb., o registru smluv (dále jen „povinný subjekt“), a tedy že pojistná smlouva č. </w:t>
      </w:r>
      <w:r>
        <w:rPr>
          <w:b/>
          <w:bCs/>
        </w:rPr>
        <w:t>2735327799</w:t>
      </w:r>
      <w:r>
        <w:t xml:space="preserve">, resp. dodatek k této pojistné smlouvě (dále jen „smlouva“) </w:t>
      </w:r>
      <w:r>
        <w:rPr>
          <w:b/>
          <w:bCs/>
        </w:rPr>
        <w:t xml:space="preserve">podléhá </w:t>
      </w:r>
      <w:r>
        <w:t>povinnosti uveřejnění v registru smluv ve smyslu zákona č. 340/2015 Sb., o registru smluv (dále jen „registr smluv“).</w:t>
      </w:r>
    </w:p>
    <w:p w14:paraId="741D801C" w14:textId="77777777" w:rsidR="0018301E" w:rsidRDefault="00000000">
      <w:pPr>
        <w:pStyle w:val="Zkladntext1"/>
        <w:spacing w:after="60"/>
        <w:jc w:val="both"/>
      </w:pPr>
      <w:r>
        <w:t>Beru na vědomí, že pokud se výše uvedené prohlášení nezakládá na pravdě, odpovídám společnosti UNIQA pojišťovna, a. s. (dále jen „UNIQA“) za škodu, která UNIQA v důsledku tohoto nepravdivého prohlášení vznikne.</w:t>
      </w:r>
    </w:p>
    <w:p w14:paraId="2AC89CA6" w14:textId="77777777" w:rsidR="0018301E" w:rsidRDefault="00000000">
      <w:pPr>
        <w:pStyle w:val="Zkladntext30"/>
        <w:spacing w:line="240" w:lineRule="auto"/>
        <w:ind w:left="6400"/>
        <w:jc w:val="both"/>
      </w:pPr>
      <w:r>
        <w:t>Digitálně podepsal</w:t>
      </w:r>
    </w:p>
    <w:p w14:paraId="4B0AE644" w14:textId="22A75851" w:rsidR="0018301E" w:rsidRDefault="00000000" w:rsidP="00CC6E86">
      <w:pPr>
        <w:pStyle w:val="Zkladntext1"/>
        <w:tabs>
          <w:tab w:val="left" w:pos="5006"/>
        </w:tabs>
        <w:spacing w:after="0" w:line="240" w:lineRule="auto"/>
      </w:pPr>
      <w:r>
        <w:t>V Olomouci, dne dle el. podpisu</w:t>
      </w:r>
      <w:r>
        <w:tab/>
      </w:r>
      <w:r w:rsidR="00CC6E86">
        <w:rPr>
          <w:sz w:val="24"/>
          <w:szCs w:val="24"/>
        </w:rPr>
        <w:t>x</w:t>
      </w:r>
    </w:p>
    <w:p w14:paraId="7C30A461" w14:textId="77777777" w:rsidR="0018301E" w:rsidRDefault="00000000">
      <w:pPr>
        <w:pStyle w:val="Nadpis30"/>
        <w:keepNext/>
        <w:keepLines/>
        <w:spacing w:after="0"/>
        <w:ind w:left="5280"/>
        <w:jc w:val="both"/>
      </w:pPr>
      <w:bookmarkStart w:id="5" w:name="bookmark12"/>
      <w:r>
        <w:t>Mgr. Ondřej Zatloukal</w:t>
      </w:r>
      <w:bookmarkEnd w:id="5"/>
    </w:p>
    <w:p w14:paraId="711F09BB" w14:textId="77777777" w:rsidR="0018301E" w:rsidRDefault="00000000">
      <w:pPr>
        <w:pStyle w:val="Zkladntext1"/>
        <w:spacing w:after="0"/>
        <w:jc w:val="center"/>
      </w:pPr>
      <w:r>
        <w:t>ředitel</w:t>
      </w:r>
    </w:p>
    <w:p w14:paraId="4EC54BBC" w14:textId="77777777" w:rsidR="0018301E" w:rsidRDefault="00000000">
      <w:pPr>
        <w:pStyle w:val="Zkladntext1"/>
        <w:spacing w:after="300"/>
        <w:jc w:val="center"/>
      </w:pPr>
      <w:r>
        <w:t>za Muzeum umění Olomouc, státní příspěvková organizace</w:t>
      </w:r>
      <w:r>
        <w:br/>
        <w:t>(pojistník, pojištěný, oprávněná osoba)</w:t>
      </w:r>
    </w:p>
    <w:p w14:paraId="01F74E6E" w14:textId="77777777" w:rsidR="0018301E" w:rsidRDefault="00000000">
      <w:pPr>
        <w:pStyle w:val="Nadpis30"/>
        <w:keepNext/>
        <w:keepLines/>
        <w:tabs>
          <w:tab w:val="left" w:pos="3078"/>
        </w:tabs>
        <w:spacing w:after="0"/>
        <w:jc w:val="both"/>
      </w:pPr>
      <w:bookmarkStart w:id="6" w:name="bookmark14"/>
      <w:r>
        <w:t>Zprostředkovatel:</w:t>
      </w:r>
      <w:r>
        <w:tab/>
        <w:t>WI-ASS ČR s.r.o. (ZČ: 77033000)</w:t>
      </w:r>
      <w:bookmarkEnd w:id="6"/>
    </w:p>
    <w:p w14:paraId="0788915B" w14:textId="77777777" w:rsidR="0018301E" w:rsidRDefault="00000000">
      <w:pPr>
        <w:pStyle w:val="Nadpis30"/>
        <w:keepNext/>
        <w:keepLines/>
        <w:tabs>
          <w:tab w:val="left" w:pos="3078"/>
        </w:tabs>
        <w:spacing w:after="0"/>
        <w:jc w:val="both"/>
      </w:pPr>
      <w:r>
        <w:t>Kontakt na získatele:</w:t>
      </w:r>
      <w:r>
        <w:tab/>
      </w:r>
      <w:hyperlink r:id="rId10" w:history="1">
        <w:r>
          <w:rPr>
            <w:lang w:val="en-US" w:eastAsia="en-US" w:bidi="en-US"/>
          </w:rPr>
          <w:t>havelka@wiass.cz</w:t>
        </w:r>
      </w:hyperlink>
      <w:r>
        <w:rPr>
          <w:lang w:val="en-US" w:eastAsia="en-US" w:bidi="en-US"/>
        </w:rPr>
        <w:t xml:space="preserve">; </w:t>
      </w:r>
      <w:r>
        <w:t>585 227 792</w:t>
      </w:r>
    </w:p>
    <w:p w14:paraId="1D3CF6CD" w14:textId="77777777" w:rsidR="0018301E" w:rsidRDefault="00000000">
      <w:pPr>
        <w:pStyle w:val="Zkladntext1"/>
        <w:tabs>
          <w:tab w:val="left" w:pos="3078"/>
        </w:tabs>
        <w:spacing w:after="4880"/>
        <w:jc w:val="both"/>
      </w:pPr>
      <w:r>
        <w:rPr>
          <w:b/>
          <w:bCs/>
        </w:rPr>
        <w:t>Zpracoval:</w:t>
      </w:r>
      <w:r>
        <w:rPr>
          <w:b/>
          <w:bCs/>
        </w:rPr>
        <w:tab/>
      </w:r>
      <w:r>
        <w:t>Milan Halonek</w:t>
      </w:r>
    </w:p>
    <w:p w14:paraId="46D4DD6C" w14:textId="77777777" w:rsidR="0018301E" w:rsidRDefault="00000000">
      <w:pPr>
        <w:pStyle w:val="Zkladntext20"/>
        <w:spacing w:after="0"/>
      </w:pPr>
      <w:r>
        <w:t>Strana 3 (celkem 3)</w:t>
      </w:r>
    </w:p>
    <w:p w14:paraId="6F3F4359" w14:textId="77777777" w:rsidR="0018301E" w:rsidRDefault="00000000">
      <w:pPr>
        <w:pStyle w:val="Zkladntext20"/>
        <w:spacing w:after="240"/>
      </w:pPr>
      <w:r>
        <w:t>Pojistná smlouva o pojištění majetku a odpovědnosti č. 2735327799,</w:t>
      </w:r>
      <w:r>
        <w:br/>
        <w:t>dodatek č. 002</w:t>
      </w:r>
    </w:p>
    <w:p w14:paraId="69079E06" w14:textId="77777777" w:rsidR="0018301E" w:rsidRDefault="00000000">
      <w:pPr>
        <w:pStyle w:val="Zkladntext20"/>
        <w:tabs>
          <w:tab w:val="left" w:pos="2870"/>
          <w:tab w:val="left" w:pos="5006"/>
        </w:tabs>
        <w:spacing w:after="160" w:line="259" w:lineRule="auto"/>
        <w:jc w:val="both"/>
      </w:pPr>
      <w:r>
        <w:t>UNIQA linka +420 488 125 125</w:t>
      </w:r>
      <w:r>
        <w:tab/>
        <w:t>e-mail:</w:t>
      </w:r>
      <w:hyperlink r:id="rId11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info@uniqa.cz</w:t>
        </w:r>
        <w:r>
          <w:rPr>
            <w:color w:val="0000FF"/>
            <w:lang w:val="en-US" w:eastAsia="en-US" w:bidi="en-US"/>
          </w:rPr>
          <w:tab/>
        </w:r>
      </w:hyperlink>
      <w:hyperlink r:id="rId12" w:history="1">
        <w:r>
          <w:rPr>
            <w:lang w:val="en-US" w:eastAsia="en-US" w:bidi="en-US"/>
          </w:rPr>
          <w:t>www.uniqa.cz</w:t>
        </w:r>
      </w:hyperlink>
    </w:p>
    <w:sectPr w:rsidR="0018301E">
      <w:headerReference w:type="even" r:id="rId13"/>
      <w:headerReference w:type="default" r:id="rId14"/>
      <w:footerReference w:type="even" r:id="rId15"/>
      <w:footerReference w:type="default" r:id="rId16"/>
      <w:pgSz w:w="11900" w:h="16840"/>
      <w:pgMar w:top="1592" w:right="818" w:bottom="890" w:left="8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41B7" w14:textId="77777777" w:rsidR="001942D4" w:rsidRDefault="001942D4">
      <w:r>
        <w:separator/>
      </w:r>
    </w:p>
  </w:endnote>
  <w:endnote w:type="continuationSeparator" w:id="0">
    <w:p w14:paraId="5787A757" w14:textId="77777777" w:rsidR="001942D4" w:rsidRDefault="0019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9B1C" w14:textId="77777777" w:rsidR="0018301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46B145A" wp14:editId="1AF86470">
              <wp:simplePos x="0" y="0"/>
              <wp:positionH relativeFrom="page">
                <wp:posOffset>539750</wp:posOffset>
              </wp:positionH>
              <wp:positionV relativeFrom="page">
                <wp:posOffset>10266045</wp:posOffset>
              </wp:positionV>
              <wp:extent cx="4663440" cy="2527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3440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9B6721" w14:textId="77777777" w:rsidR="0018301E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UNIQA pojišťovna, a.s., Evropská 810/136, 160 00 Praha 6, Česká republika, IČO: 492 40 480,</w:t>
                          </w:r>
                        </w:p>
                        <w:p w14:paraId="3DD02C0A" w14:textId="77777777" w:rsidR="0018301E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společnost je zapsána v obchodním rejstříku vedeném Městským soudem v Praze, oddíl B, vložka 2012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2.5pt;margin-top:808.35000000000002pt;width:367.19999999999999pt;height:19.9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UNIQA pojišťovna, a.s., Evropská 810/136, 160 00 Praha 6, Česká republika, IČO: 492 40 480,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společnost je zapsána v obchodním rejstříku vedeném Městským soudem v Praze, oddíl B, vložka 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084F" w14:textId="77777777" w:rsidR="0018301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631E8D1" wp14:editId="03BD6263">
              <wp:simplePos x="0" y="0"/>
              <wp:positionH relativeFrom="page">
                <wp:posOffset>539750</wp:posOffset>
              </wp:positionH>
              <wp:positionV relativeFrom="page">
                <wp:posOffset>10266045</wp:posOffset>
              </wp:positionV>
              <wp:extent cx="4663440" cy="252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3440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96ED15" w14:textId="77777777" w:rsidR="0018301E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UNIQA pojišťovna, a.s., Evropská 810/136, 160 00 Praha 6, Česká republika, IČO: 492 40 480,</w:t>
                          </w:r>
                        </w:p>
                        <w:p w14:paraId="0C1228CE" w14:textId="77777777" w:rsidR="0018301E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společnost je zapsána v obchodním rejstříku vedeném Městským soudem v Praze, oddíl B, vložka 2012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5pt;margin-top:808.35000000000002pt;width:367.19999999999999pt;height:19.9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UNIQA pojišťovna, a.s., Evropská 810/136, 160 00 Praha 6, Česká republika, IČO: 492 40 480,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společnost je zapsána v obchodním rejstříku vedeném Městským soudem v Praze, oddíl B, vložka 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4F6C" w14:textId="77777777" w:rsidR="0018301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4B4F6F2A" wp14:editId="4168728D">
              <wp:simplePos x="0" y="0"/>
              <wp:positionH relativeFrom="page">
                <wp:posOffset>539115</wp:posOffset>
              </wp:positionH>
              <wp:positionV relativeFrom="page">
                <wp:posOffset>10191115</wp:posOffset>
              </wp:positionV>
              <wp:extent cx="4663440" cy="40830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3440" cy="408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4B5E2" w14:textId="77777777" w:rsidR="0018301E" w:rsidRDefault="00000000">
                          <w:pPr>
                            <w:pStyle w:val="Zhlavnebozpat20"/>
                            <w:tabs>
                              <w:tab w:val="right" w:pos="4406"/>
                              <w:tab w:val="right" w:pos="601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UNIQA linka +420 488 125 125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e-mail: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  <w:u w:val="single"/>
                              <w:lang w:val="en-US" w:eastAsia="en-US" w:bidi="en-US"/>
                            </w:rPr>
                            <w:t>info@uniqa.cz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www.uniqa.cz</w:t>
                          </w:r>
                        </w:p>
                        <w:p w14:paraId="33229FD4" w14:textId="77777777" w:rsidR="0018301E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UNIQA pojišťovna, a.s., Evropská 810/136, 160 00 Praha 6, Česká republika, IČO: 492 40 480,</w:t>
                          </w:r>
                        </w:p>
                        <w:p w14:paraId="525A6440" w14:textId="77777777" w:rsidR="0018301E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společnost je zapsána v obchodním rejstříku vedeném Městským soudem v Praze, oddíl B, vložka 2012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2.450000000000003pt;margin-top:802.45000000000005pt;width:367.19999999999999pt;height:32.149999999999999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406" w:val="right"/>
                        <w:tab w:pos="601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UNIQA linka +420 488 125 125</w:t>
                      <w:tab/>
                      <w:t xml:space="preserve">e-mail: 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0"/>
                        <w:w w:val="100"/>
                        <w:position w:val="0"/>
                        <w:sz w:val="16"/>
                        <w:szCs w:val="16"/>
                        <w:u w:val="single"/>
                        <w:shd w:val="clear" w:color="auto" w:fill="auto"/>
                        <w:lang w:val="en-US" w:eastAsia="en-US" w:bidi="en-US"/>
                      </w:rPr>
                      <w:t>info@uniqa.cz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www.uniqa.cz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UNIQA pojišťovna, a.s., Evropská 810/136, 160 00 Praha 6, Česká republika, IČO: 492 40 480,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společnost je zapsána v obchodním rejstříku vedeném Městským soudem v Praze, oddíl B, vložka 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179F" w14:textId="77777777" w:rsidR="0018301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5EFF7253" wp14:editId="08D1B199">
              <wp:simplePos x="0" y="0"/>
              <wp:positionH relativeFrom="page">
                <wp:posOffset>540385</wp:posOffset>
              </wp:positionH>
              <wp:positionV relativeFrom="page">
                <wp:posOffset>10185400</wp:posOffset>
              </wp:positionV>
              <wp:extent cx="4663440" cy="2527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3440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6A1883" w14:textId="77777777" w:rsidR="0018301E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UNIQA pojišťovna, a.s., Evropská 810/136, 160 00 Praha 6, Česká republika, IČO: 492 40 480,</w:t>
                          </w:r>
                        </w:p>
                        <w:p w14:paraId="4C3B2EA2" w14:textId="77777777" w:rsidR="0018301E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společnost je zapsána v obchodním rejstříku vedeném Městským soudem v Praze, oddíl B, vložka 2012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2.550000000000004pt;margin-top:802.pt;width:367.19999999999999pt;height:19.9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UNIQA pojišťovna, a.s., Evropská 810/136, 160 00 Praha 6, Česká republika, IČO: 492 40 480,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společnost je zapsána v obchodním rejstříku vedeném Městským soudem v Praze, oddíl B, vložka 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171C" w14:textId="77777777" w:rsidR="001942D4" w:rsidRDefault="001942D4"/>
  </w:footnote>
  <w:footnote w:type="continuationSeparator" w:id="0">
    <w:p w14:paraId="0F86E479" w14:textId="77777777" w:rsidR="001942D4" w:rsidRDefault="001942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BB1D" w14:textId="77777777" w:rsidR="0018301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137415E2" wp14:editId="67782F21">
              <wp:simplePos x="0" y="0"/>
              <wp:positionH relativeFrom="page">
                <wp:posOffset>548005</wp:posOffset>
              </wp:positionH>
              <wp:positionV relativeFrom="page">
                <wp:posOffset>568960</wp:posOffset>
              </wp:positionV>
              <wp:extent cx="1859280" cy="3289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9280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FAB3D" w14:textId="77777777" w:rsidR="0018301E" w:rsidRDefault="00000000">
                          <w:pPr>
                            <w:pStyle w:val="Zhlavnebozpat20"/>
                            <w:rPr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5AA8"/>
                              <w:sz w:val="60"/>
                              <w:szCs w:val="60"/>
                              <w:lang w:val="sk-SK" w:eastAsia="sk-SK" w:bidi="sk-SK"/>
                            </w:rPr>
                            <w:t xml:space="preserve">ÄL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5AA8"/>
                              <w:sz w:val="60"/>
                              <w:szCs w:val="60"/>
                            </w:rPr>
                            <w:t>UNIQA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3.149999999999999pt;margin-top:44.800000000000004pt;width:146.40000000000001pt;height:25.9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60"/>
                        <w:szCs w:val="6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15AA8"/>
                        <w:spacing w:val="0"/>
                        <w:w w:val="100"/>
                        <w:position w:val="0"/>
                        <w:sz w:val="60"/>
                        <w:szCs w:val="60"/>
                        <w:shd w:val="clear" w:color="auto" w:fill="auto"/>
                        <w:lang w:val="sk-SK" w:eastAsia="sk-SK" w:bidi="sk-SK"/>
                      </w:rPr>
                      <w:t xml:space="preserve">ÄL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5AA8"/>
                        <w:spacing w:val="0"/>
                        <w:w w:val="100"/>
                        <w:position w:val="0"/>
                        <w:sz w:val="60"/>
                        <w:szCs w:val="60"/>
                        <w:shd w:val="clear" w:color="auto" w:fill="auto"/>
                        <w:lang w:val="cs-CZ" w:eastAsia="cs-CZ" w:bidi="cs-CZ"/>
                      </w:rPr>
                      <w:t>UNIQA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B772" w14:textId="77777777" w:rsidR="0018301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8B4EF64" wp14:editId="2050801C">
              <wp:simplePos x="0" y="0"/>
              <wp:positionH relativeFrom="page">
                <wp:posOffset>549910</wp:posOffset>
              </wp:positionH>
              <wp:positionV relativeFrom="page">
                <wp:posOffset>407670</wp:posOffset>
              </wp:positionV>
              <wp:extent cx="1859280" cy="3289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9280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5A8D13" w14:textId="77777777" w:rsidR="0018301E" w:rsidRDefault="00000000">
                          <w:pPr>
                            <w:pStyle w:val="Zhlavnebozpat20"/>
                            <w:rPr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5AA8"/>
                              <w:sz w:val="60"/>
                              <w:szCs w:val="60"/>
                              <w:lang w:val="sk-SK" w:eastAsia="sk-SK" w:bidi="sk-SK"/>
                            </w:rPr>
                            <w:t xml:space="preserve">ÄL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5AA8"/>
                              <w:sz w:val="60"/>
                              <w:szCs w:val="60"/>
                            </w:rPr>
                            <w:t>UNIQA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3.300000000000004pt;margin-top:32.100000000000001pt;width:146.40000000000001pt;height:25.9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60"/>
                        <w:szCs w:val="6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15AA8"/>
                        <w:spacing w:val="0"/>
                        <w:w w:val="100"/>
                        <w:position w:val="0"/>
                        <w:sz w:val="60"/>
                        <w:szCs w:val="60"/>
                        <w:shd w:val="clear" w:color="auto" w:fill="auto"/>
                        <w:lang w:val="sk-SK" w:eastAsia="sk-SK" w:bidi="sk-SK"/>
                      </w:rPr>
                      <w:t xml:space="preserve">ÄL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5AA8"/>
                        <w:spacing w:val="0"/>
                        <w:w w:val="100"/>
                        <w:position w:val="0"/>
                        <w:sz w:val="60"/>
                        <w:szCs w:val="60"/>
                        <w:shd w:val="clear" w:color="auto" w:fill="auto"/>
                        <w:lang w:val="cs-CZ" w:eastAsia="cs-CZ" w:bidi="cs-CZ"/>
                      </w:rPr>
                      <w:t>UNIQA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1E"/>
    <w:rsid w:val="0018301E"/>
    <w:rsid w:val="001942D4"/>
    <w:rsid w:val="006809D9"/>
    <w:rsid w:val="00C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1B2B"/>
  <w15:docId w15:val="{49B08A85-EF86-4969-B2A3-32B9E857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color w:val="015AA8"/>
      <w:sz w:val="70"/>
      <w:szCs w:val="7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pacing w:after="280"/>
      <w:outlineLvl w:val="0"/>
    </w:pPr>
    <w:rPr>
      <w:rFonts w:ascii="Arial" w:eastAsia="Arial" w:hAnsi="Arial" w:cs="Arial"/>
      <w:smallCaps/>
      <w:color w:val="015AA8"/>
      <w:sz w:val="70"/>
      <w:szCs w:val="7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520" w:line="290" w:lineRule="auto"/>
      <w:ind w:left="4000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pacing w:after="20" w:line="288" w:lineRule="auto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40" w:line="288" w:lineRule="auto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200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pacing w:line="180" w:lineRule="auto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pacing w:line="209" w:lineRule="auto"/>
      <w:ind w:left="573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qa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yperlink" Target="http://www.uniqa.cz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info@uniqa.cz" TargetMode="Externa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yperlink" Target="mailto:havelka@wias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niqa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868</Words>
  <Characters>5123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</dc:title>
  <dc:subject/>
  <dc:creator>CRP</dc:creator>
  <cp:keywords/>
  <cp:lastModifiedBy>Blahová Jana</cp:lastModifiedBy>
  <cp:revision>2</cp:revision>
  <dcterms:created xsi:type="dcterms:W3CDTF">2025-08-20T07:46:00Z</dcterms:created>
  <dcterms:modified xsi:type="dcterms:W3CDTF">2025-08-20T07:48:00Z</dcterms:modified>
</cp:coreProperties>
</file>