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1343A" w14:textId="04B777EF" w:rsidR="00E46ED4" w:rsidRPr="00FE34ED" w:rsidRDefault="00CC2DAA" w:rsidP="00FE34ED">
      <w:pPr>
        <w:pStyle w:val="Nadpis5"/>
        <w:spacing w:after="240"/>
        <w:rPr>
          <w:rFonts w:ascii="Arial" w:hAnsi="Arial" w:cs="Arial"/>
          <w:spacing w:val="40"/>
          <w:szCs w:val="24"/>
        </w:rPr>
      </w:pPr>
      <w:r w:rsidRPr="00FE34ED">
        <w:rPr>
          <w:rFonts w:ascii="Arial" w:hAnsi="Arial" w:cs="Arial"/>
          <w:spacing w:val="40"/>
          <w:szCs w:val="24"/>
        </w:rPr>
        <w:t>SMLOUVA O DÍLO</w:t>
      </w:r>
    </w:p>
    <w:p w14:paraId="41B82E6D" w14:textId="2C74AED8" w:rsidR="00CC2DAA" w:rsidRDefault="00FE34ED" w:rsidP="00074B98">
      <w:pPr>
        <w:pStyle w:val="Nadpis5"/>
        <w:spacing w:after="360"/>
        <w:rPr>
          <w:rFonts w:ascii="Arial" w:hAnsi="Arial" w:cs="Arial"/>
          <w:szCs w:val="24"/>
        </w:rPr>
      </w:pPr>
      <w:r w:rsidRPr="00CC2DAA">
        <w:rPr>
          <w:rFonts w:ascii="Arial" w:hAnsi="Arial" w:cs="Arial"/>
          <w:szCs w:val="24"/>
        </w:rPr>
        <w:t xml:space="preserve"> </w:t>
      </w:r>
      <w:r w:rsidR="00CC2DAA" w:rsidRPr="00CC2DAA">
        <w:rPr>
          <w:rFonts w:ascii="Arial" w:hAnsi="Arial" w:cs="Arial"/>
          <w:szCs w:val="24"/>
        </w:rPr>
        <w:t>„</w:t>
      </w:r>
      <w:bookmarkStart w:id="0" w:name="_Hlk202871806"/>
      <w:r w:rsidR="00074B98" w:rsidRPr="00074B98">
        <w:rPr>
          <w:rFonts w:ascii="Arial" w:hAnsi="Arial" w:cs="Arial"/>
          <w:szCs w:val="24"/>
        </w:rPr>
        <w:t>Výměna vnitřních vchodových dveří</w:t>
      </w:r>
      <w:bookmarkEnd w:id="0"/>
      <w:r w:rsidR="00CC2DAA" w:rsidRPr="00CC2DAA">
        <w:rPr>
          <w:rFonts w:ascii="Arial" w:hAnsi="Arial" w:cs="Arial"/>
          <w:szCs w:val="24"/>
        </w:rPr>
        <w:t>“</w:t>
      </w:r>
    </w:p>
    <w:p w14:paraId="0B5FC82A" w14:textId="77777777" w:rsidR="00E87935" w:rsidRPr="00C2244B" w:rsidRDefault="00E87935" w:rsidP="00FE34ED">
      <w:pPr>
        <w:spacing w:after="240"/>
        <w:rPr>
          <w:rFonts w:ascii="Arial" w:hAnsi="Arial" w:cs="Arial"/>
        </w:rPr>
      </w:pPr>
      <w:r w:rsidRPr="00C2244B">
        <w:rPr>
          <w:rFonts w:ascii="Arial" w:hAnsi="Arial" w:cs="Arial"/>
        </w:rPr>
        <w:t>DNEŠNÍHO DNE, MĚSÍCE A ROKU:</w:t>
      </w:r>
    </w:p>
    <w:p w14:paraId="2BCA701B" w14:textId="77777777" w:rsidR="00FA6A18" w:rsidRDefault="00FA6A18" w:rsidP="005E1667">
      <w:pPr>
        <w:pStyle w:val="Nadpis1"/>
        <w:spacing w:after="40" w:line="276" w:lineRule="auto"/>
        <w:rPr>
          <w:rFonts w:ascii="Arial" w:hAnsi="Arial" w:cs="Arial"/>
          <w:iCs/>
          <w:sz w:val="20"/>
        </w:rPr>
      </w:pPr>
      <w:r w:rsidRPr="00FA6A18">
        <w:rPr>
          <w:rFonts w:ascii="Arial" w:hAnsi="Arial" w:cs="Arial"/>
          <w:iCs/>
          <w:sz w:val="20"/>
        </w:rPr>
        <w:t xml:space="preserve">Gymnázium Sokolov a Krajské vzdělávací centrum, příspěvková organizace </w:t>
      </w:r>
    </w:p>
    <w:p w14:paraId="56A30311" w14:textId="544F7F12" w:rsidR="00460EA5" w:rsidRPr="00460EA5" w:rsidRDefault="00FC331F"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 xml:space="preserve">se sídlem: </w:t>
      </w:r>
      <w:r w:rsidRPr="00FE34ED">
        <w:rPr>
          <w:rFonts w:ascii="Arial" w:hAnsi="Arial" w:cs="Arial"/>
          <w:b w:val="0"/>
          <w:iCs/>
          <w:sz w:val="20"/>
        </w:rPr>
        <w:tab/>
      </w:r>
      <w:r w:rsidR="00474D8B" w:rsidRPr="00474D8B">
        <w:rPr>
          <w:rFonts w:ascii="Arial" w:hAnsi="Arial" w:cs="Arial"/>
          <w:b w:val="0"/>
          <w:iCs/>
          <w:sz w:val="20"/>
        </w:rPr>
        <w:t>Husitská 2053, 356 01 Sokolov</w:t>
      </w:r>
    </w:p>
    <w:p w14:paraId="259F759B" w14:textId="4F7E00E3" w:rsidR="00FC331F" w:rsidRPr="00FE34ED" w:rsidRDefault="00FC331F"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 xml:space="preserve">IČO: </w:t>
      </w:r>
      <w:r w:rsidRPr="00FE34ED">
        <w:rPr>
          <w:rFonts w:ascii="Arial" w:hAnsi="Arial" w:cs="Arial"/>
          <w:b w:val="0"/>
          <w:iCs/>
          <w:sz w:val="20"/>
        </w:rPr>
        <w:tab/>
      </w:r>
      <w:r w:rsidR="00474D8B" w:rsidRPr="00474D8B">
        <w:rPr>
          <w:rFonts w:ascii="Arial" w:hAnsi="Arial" w:cs="Arial"/>
          <w:b w:val="0"/>
          <w:iCs/>
          <w:sz w:val="20"/>
        </w:rPr>
        <w:t>49767194</w:t>
      </w:r>
    </w:p>
    <w:p w14:paraId="53E86D78" w14:textId="65B8AB2E" w:rsidR="00B55454" w:rsidRDefault="00B55454" w:rsidP="005E1667">
      <w:pPr>
        <w:pStyle w:val="Nadpis1"/>
        <w:tabs>
          <w:tab w:val="left" w:pos="1701"/>
        </w:tabs>
        <w:spacing w:after="40" w:line="276" w:lineRule="auto"/>
        <w:rPr>
          <w:rFonts w:ascii="Arial" w:hAnsi="Arial" w:cs="Arial"/>
          <w:b w:val="0"/>
          <w:iCs/>
          <w:sz w:val="20"/>
        </w:rPr>
      </w:pPr>
      <w:r w:rsidRPr="00B55454">
        <w:rPr>
          <w:rFonts w:ascii="Arial" w:hAnsi="Arial" w:cs="Arial"/>
          <w:b w:val="0"/>
          <w:iCs/>
          <w:sz w:val="20"/>
        </w:rPr>
        <w:t>Datová schránka</w:t>
      </w:r>
      <w:r>
        <w:rPr>
          <w:rFonts w:ascii="Arial" w:hAnsi="Arial" w:cs="Arial"/>
          <w:b w:val="0"/>
          <w:iCs/>
          <w:sz w:val="20"/>
        </w:rPr>
        <w:t>:</w:t>
      </w:r>
      <w:r>
        <w:rPr>
          <w:rFonts w:ascii="Arial" w:hAnsi="Arial" w:cs="Arial"/>
          <w:b w:val="0"/>
          <w:iCs/>
          <w:sz w:val="20"/>
        </w:rPr>
        <w:tab/>
      </w:r>
      <w:r w:rsidR="00474D8B" w:rsidRPr="00474D8B">
        <w:rPr>
          <w:rFonts w:ascii="Arial" w:hAnsi="Arial" w:cs="Arial"/>
          <w:b w:val="0"/>
          <w:iCs/>
          <w:sz w:val="20"/>
        </w:rPr>
        <w:t>jzitrz9</w:t>
      </w:r>
    </w:p>
    <w:p w14:paraId="716F896A" w14:textId="4AB4746C" w:rsidR="00FC331F" w:rsidRPr="00FE34ED" w:rsidRDefault="00FC331F"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Bankovní spojení:</w:t>
      </w:r>
      <w:r w:rsidRPr="00FE34ED">
        <w:rPr>
          <w:rFonts w:ascii="Arial" w:hAnsi="Arial" w:cs="Arial"/>
          <w:b w:val="0"/>
          <w:iCs/>
          <w:sz w:val="20"/>
        </w:rPr>
        <w:tab/>
      </w:r>
      <w:bookmarkStart w:id="1" w:name="_Hlk205820675"/>
      <w:proofErr w:type="spellStart"/>
      <w:r w:rsidR="00474D8B" w:rsidRPr="00474D8B">
        <w:rPr>
          <w:rFonts w:ascii="Arial" w:hAnsi="Arial" w:cs="Arial"/>
          <w:b w:val="0"/>
          <w:iCs/>
          <w:sz w:val="20"/>
        </w:rPr>
        <w:t>Fio</w:t>
      </w:r>
      <w:proofErr w:type="spellEnd"/>
      <w:r w:rsidR="00474D8B" w:rsidRPr="00474D8B">
        <w:rPr>
          <w:rFonts w:ascii="Arial" w:hAnsi="Arial" w:cs="Arial"/>
          <w:b w:val="0"/>
          <w:iCs/>
          <w:sz w:val="20"/>
        </w:rPr>
        <w:t xml:space="preserve"> banka, a.s.</w:t>
      </w:r>
    </w:p>
    <w:p w14:paraId="5EF79AB5" w14:textId="04CB2551" w:rsidR="00FC331F" w:rsidRPr="00FE34ED" w:rsidRDefault="00FC331F"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číslo účtu:</w:t>
      </w:r>
      <w:r w:rsidRPr="00FE34ED">
        <w:rPr>
          <w:rFonts w:ascii="Arial" w:hAnsi="Arial" w:cs="Arial"/>
          <w:b w:val="0"/>
          <w:iCs/>
          <w:sz w:val="20"/>
        </w:rPr>
        <w:tab/>
      </w:r>
      <w:r w:rsidR="00474D8B" w:rsidRPr="00474D8B">
        <w:rPr>
          <w:rFonts w:ascii="Arial" w:hAnsi="Arial" w:cs="Arial"/>
          <w:b w:val="0"/>
          <w:iCs/>
          <w:sz w:val="20"/>
        </w:rPr>
        <w:t>2900054724/2010</w:t>
      </w:r>
    </w:p>
    <w:bookmarkEnd w:id="1"/>
    <w:p w14:paraId="5BF70943" w14:textId="4DE7368B" w:rsidR="00FC331F" w:rsidRPr="00FE34ED" w:rsidRDefault="00FC331F" w:rsidP="005E1667">
      <w:pPr>
        <w:pStyle w:val="Nadpis1"/>
        <w:tabs>
          <w:tab w:val="left" w:pos="1701"/>
        </w:tabs>
        <w:spacing w:after="240" w:line="276" w:lineRule="auto"/>
        <w:rPr>
          <w:rFonts w:ascii="Arial" w:hAnsi="Arial" w:cs="Arial"/>
          <w:b w:val="0"/>
          <w:iCs/>
          <w:sz w:val="20"/>
        </w:rPr>
      </w:pPr>
      <w:r w:rsidRPr="00FE34ED">
        <w:rPr>
          <w:rFonts w:ascii="Arial" w:hAnsi="Arial" w:cs="Arial"/>
          <w:b w:val="0"/>
          <w:iCs/>
          <w:sz w:val="20"/>
        </w:rPr>
        <w:t xml:space="preserve">zastoupený: </w:t>
      </w:r>
      <w:r w:rsidRPr="00FE34ED">
        <w:rPr>
          <w:rFonts w:ascii="Arial" w:hAnsi="Arial" w:cs="Arial"/>
          <w:b w:val="0"/>
          <w:iCs/>
          <w:sz w:val="20"/>
        </w:rPr>
        <w:tab/>
      </w:r>
      <w:r w:rsidR="00474D8B" w:rsidRPr="00474D8B">
        <w:rPr>
          <w:rFonts w:ascii="Arial" w:hAnsi="Arial" w:cs="Arial"/>
          <w:b w:val="0"/>
          <w:iCs/>
          <w:sz w:val="20"/>
        </w:rPr>
        <w:t xml:space="preserve">RNDr. Jiří </w:t>
      </w:r>
      <w:proofErr w:type="spellStart"/>
      <w:r w:rsidR="00474D8B" w:rsidRPr="00474D8B">
        <w:rPr>
          <w:rFonts w:ascii="Arial" w:hAnsi="Arial" w:cs="Arial"/>
          <w:b w:val="0"/>
          <w:iCs/>
          <w:sz w:val="20"/>
        </w:rPr>
        <w:t>Widž</w:t>
      </w:r>
      <w:proofErr w:type="spellEnd"/>
      <w:r w:rsidR="0089420F">
        <w:rPr>
          <w:rFonts w:ascii="Arial" w:hAnsi="Arial" w:cs="Arial"/>
          <w:b w:val="0"/>
          <w:iCs/>
          <w:sz w:val="20"/>
        </w:rPr>
        <w:t>, ředitel</w:t>
      </w:r>
    </w:p>
    <w:p w14:paraId="29F68BEC" w14:textId="77777777" w:rsidR="00FC331F" w:rsidRPr="00C2244B" w:rsidRDefault="00FC331F" w:rsidP="005E1667">
      <w:pPr>
        <w:spacing w:after="240"/>
        <w:rPr>
          <w:rFonts w:ascii="Arial" w:hAnsi="Arial" w:cs="Arial"/>
          <w:i/>
        </w:rPr>
      </w:pPr>
      <w:r w:rsidRPr="00C2244B">
        <w:rPr>
          <w:rFonts w:ascii="Arial" w:hAnsi="Arial" w:cs="Arial"/>
          <w:i/>
        </w:rPr>
        <w:t>na straně jedné jako objednatel (dále jen „objednatel“)</w:t>
      </w:r>
    </w:p>
    <w:p w14:paraId="771EF0EB" w14:textId="1E81A0EA" w:rsidR="00E46ED4" w:rsidRPr="00C2244B" w:rsidRDefault="00E46ED4" w:rsidP="005E1667">
      <w:pPr>
        <w:spacing w:after="240"/>
        <w:rPr>
          <w:rFonts w:ascii="Arial" w:hAnsi="Arial" w:cs="Arial"/>
        </w:rPr>
      </w:pPr>
      <w:r w:rsidRPr="00C2244B">
        <w:rPr>
          <w:rFonts w:ascii="Arial" w:hAnsi="Arial" w:cs="Arial"/>
        </w:rPr>
        <w:t>a</w:t>
      </w:r>
    </w:p>
    <w:p w14:paraId="02A340F2" w14:textId="07DED9EA" w:rsidR="00D24236" w:rsidRPr="00FE34ED" w:rsidRDefault="00DA7C42" w:rsidP="005E1667">
      <w:pPr>
        <w:pStyle w:val="Nadpis1"/>
        <w:spacing w:after="40" w:line="276" w:lineRule="auto"/>
        <w:rPr>
          <w:rFonts w:ascii="Arial" w:hAnsi="Arial" w:cs="Arial"/>
          <w:iCs/>
          <w:sz w:val="20"/>
        </w:rPr>
      </w:pPr>
      <w:r w:rsidRPr="00DA7C42">
        <w:rPr>
          <w:rFonts w:ascii="Arial" w:hAnsi="Arial" w:cs="Arial"/>
          <w:iCs/>
          <w:sz w:val="20"/>
        </w:rPr>
        <w:t xml:space="preserve">Roman </w:t>
      </w:r>
      <w:proofErr w:type="spellStart"/>
      <w:r w:rsidRPr="00DA7C42">
        <w:rPr>
          <w:rFonts w:ascii="Arial" w:hAnsi="Arial" w:cs="Arial"/>
          <w:iCs/>
          <w:sz w:val="20"/>
        </w:rPr>
        <w:t>Babej</w:t>
      </w:r>
      <w:proofErr w:type="spellEnd"/>
      <w:r w:rsidR="00D24236" w:rsidRPr="00FE34ED">
        <w:rPr>
          <w:rFonts w:ascii="Arial" w:hAnsi="Arial" w:cs="Arial"/>
          <w:iCs/>
          <w:sz w:val="20"/>
        </w:rPr>
        <w:t xml:space="preserve"> </w:t>
      </w:r>
    </w:p>
    <w:p w14:paraId="4BFF44CD" w14:textId="76337227" w:rsidR="00D24236" w:rsidRPr="00FE34ED" w:rsidRDefault="00D24236"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se sídlem:</w:t>
      </w:r>
      <w:r w:rsidR="00FE34ED">
        <w:rPr>
          <w:rFonts w:ascii="Arial" w:hAnsi="Arial" w:cs="Arial"/>
          <w:b w:val="0"/>
          <w:iCs/>
          <w:sz w:val="20"/>
        </w:rPr>
        <w:tab/>
      </w:r>
      <w:r w:rsidR="00DA7C42" w:rsidRPr="00DA7C42">
        <w:rPr>
          <w:rFonts w:ascii="Arial" w:hAnsi="Arial" w:cs="Arial"/>
          <w:b w:val="0"/>
          <w:iCs/>
          <w:sz w:val="20"/>
        </w:rPr>
        <w:t>Havlíčkova 283, 36461 Teplá</w:t>
      </w:r>
    </w:p>
    <w:p w14:paraId="1AFF51DB" w14:textId="502DA5C0" w:rsidR="00D24236" w:rsidRPr="00FE34ED" w:rsidRDefault="00D24236"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IČO:</w:t>
      </w:r>
      <w:r w:rsidR="00FE34ED">
        <w:rPr>
          <w:rFonts w:ascii="Arial" w:hAnsi="Arial" w:cs="Arial"/>
          <w:b w:val="0"/>
          <w:iCs/>
          <w:sz w:val="20"/>
        </w:rPr>
        <w:tab/>
      </w:r>
      <w:r w:rsidR="00DA7C42" w:rsidRPr="00DA7C42">
        <w:rPr>
          <w:rFonts w:ascii="Arial" w:hAnsi="Arial" w:cs="Arial"/>
          <w:b w:val="0"/>
          <w:iCs/>
          <w:sz w:val="20"/>
        </w:rPr>
        <w:t>74443500</w:t>
      </w:r>
    </w:p>
    <w:p w14:paraId="4FF3FFD2" w14:textId="336E58CF" w:rsidR="00D24236" w:rsidRDefault="00D24236"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DIČ:</w:t>
      </w:r>
      <w:r w:rsidR="00FE34ED">
        <w:rPr>
          <w:rFonts w:ascii="Arial" w:hAnsi="Arial" w:cs="Arial"/>
          <w:b w:val="0"/>
          <w:iCs/>
          <w:sz w:val="20"/>
        </w:rPr>
        <w:tab/>
      </w:r>
      <w:r w:rsidR="00DA7C42" w:rsidRPr="00DA7C42">
        <w:rPr>
          <w:rFonts w:ascii="Arial" w:hAnsi="Arial" w:cs="Arial"/>
          <w:b w:val="0"/>
          <w:iCs/>
          <w:sz w:val="20"/>
        </w:rPr>
        <w:t>CZ8402131804</w:t>
      </w:r>
      <w:r w:rsidRPr="00FE34ED">
        <w:rPr>
          <w:rFonts w:ascii="Arial" w:hAnsi="Arial" w:cs="Arial"/>
          <w:b w:val="0"/>
          <w:iCs/>
          <w:sz w:val="20"/>
        </w:rPr>
        <w:t xml:space="preserve"> </w:t>
      </w:r>
    </w:p>
    <w:p w14:paraId="241927D7" w14:textId="2F4B7E82" w:rsidR="00B55454" w:rsidRDefault="00B55454" w:rsidP="005E1667">
      <w:pPr>
        <w:pStyle w:val="Nadpis1"/>
        <w:tabs>
          <w:tab w:val="left" w:pos="1701"/>
        </w:tabs>
        <w:spacing w:after="40" w:line="276" w:lineRule="auto"/>
        <w:rPr>
          <w:rFonts w:ascii="Arial" w:hAnsi="Arial" w:cs="Arial"/>
          <w:b w:val="0"/>
          <w:iCs/>
          <w:sz w:val="20"/>
        </w:rPr>
      </w:pPr>
      <w:r w:rsidRPr="00B55454">
        <w:rPr>
          <w:rFonts w:ascii="Arial" w:hAnsi="Arial" w:cs="Arial"/>
          <w:b w:val="0"/>
          <w:iCs/>
          <w:sz w:val="20"/>
        </w:rPr>
        <w:t>Datová schránka</w:t>
      </w:r>
      <w:r>
        <w:rPr>
          <w:rFonts w:ascii="Arial" w:hAnsi="Arial" w:cs="Arial"/>
          <w:b w:val="0"/>
          <w:iCs/>
          <w:sz w:val="20"/>
        </w:rPr>
        <w:t>:</w:t>
      </w:r>
      <w:r>
        <w:rPr>
          <w:rFonts w:ascii="Arial" w:hAnsi="Arial" w:cs="Arial"/>
          <w:b w:val="0"/>
          <w:iCs/>
          <w:sz w:val="20"/>
        </w:rPr>
        <w:tab/>
      </w:r>
      <w:r w:rsidR="00DA7C42" w:rsidRPr="00DA7C42">
        <w:rPr>
          <w:rFonts w:ascii="Arial" w:hAnsi="Arial" w:cs="Arial"/>
          <w:b w:val="0"/>
          <w:iCs/>
          <w:sz w:val="20"/>
        </w:rPr>
        <w:t>bv8znnh</w:t>
      </w:r>
    </w:p>
    <w:p w14:paraId="36528676" w14:textId="384C3F94" w:rsidR="001C7899" w:rsidRPr="00FE34ED" w:rsidRDefault="001C7899"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bankovní spojení:</w:t>
      </w:r>
      <w:r w:rsidR="00FE34ED">
        <w:rPr>
          <w:rFonts w:ascii="Arial" w:hAnsi="Arial" w:cs="Arial"/>
          <w:b w:val="0"/>
          <w:iCs/>
          <w:sz w:val="20"/>
        </w:rPr>
        <w:tab/>
      </w:r>
      <w:r w:rsidR="00DA7C42" w:rsidRPr="00DA7C42">
        <w:rPr>
          <w:rFonts w:ascii="Arial" w:hAnsi="Arial" w:cs="Arial"/>
          <w:b w:val="0"/>
          <w:iCs/>
          <w:sz w:val="20"/>
        </w:rPr>
        <w:t>Československá obchodní banka, a. s.</w:t>
      </w:r>
    </w:p>
    <w:p w14:paraId="5EA9FD25" w14:textId="55B4B7E6" w:rsidR="00D24236" w:rsidRPr="00FE34ED" w:rsidRDefault="00D24236"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číslo účtu:</w:t>
      </w:r>
      <w:r w:rsidR="00FE34ED">
        <w:rPr>
          <w:rFonts w:ascii="Arial" w:hAnsi="Arial" w:cs="Arial"/>
          <w:b w:val="0"/>
          <w:iCs/>
          <w:sz w:val="20"/>
        </w:rPr>
        <w:tab/>
      </w:r>
      <w:r w:rsidR="00DA7C42" w:rsidRPr="00DA7C42">
        <w:rPr>
          <w:rFonts w:ascii="Arial" w:hAnsi="Arial" w:cs="Arial"/>
          <w:b w:val="0"/>
          <w:iCs/>
          <w:sz w:val="20"/>
        </w:rPr>
        <w:t>338806036</w:t>
      </w:r>
      <w:r w:rsidR="00DA7C42">
        <w:rPr>
          <w:rFonts w:ascii="Arial" w:hAnsi="Arial" w:cs="Arial"/>
          <w:b w:val="0"/>
          <w:iCs/>
          <w:sz w:val="20"/>
        </w:rPr>
        <w:t>/0300</w:t>
      </w:r>
    </w:p>
    <w:p w14:paraId="3A6156D3" w14:textId="2A2D3C82" w:rsidR="00D24236" w:rsidRPr="00FE34ED" w:rsidRDefault="00D24236" w:rsidP="005E1667">
      <w:pPr>
        <w:pStyle w:val="Nadpis1"/>
        <w:tabs>
          <w:tab w:val="left" w:pos="1701"/>
        </w:tabs>
        <w:spacing w:after="240" w:line="276" w:lineRule="auto"/>
        <w:rPr>
          <w:rFonts w:ascii="Arial" w:hAnsi="Arial" w:cs="Arial"/>
          <w:b w:val="0"/>
          <w:iCs/>
          <w:sz w:val="20"/>
        </w:rPr>
      </w:pPr>
      <w:r w:rsidRPr="00FE34ED">
        <w:rPr>
          <w:rFonts w:ascii="Arial" w:hAnsi="Arial" w:cs="Arial"/>
          <w:b w:val="0"/>
          <w:iCs/>
          <w:sz w:val="20"/>
        </w:rPr>
        <w:t>zastoupený:</w:t>
      </w:r>
      <w:r w:rsidR="00FE34ED">
        <w:rPr>
          <w:rFonts w:ascii="Arial" w:hAnsi="Arial" w:cs="Arial"/>
          <w:b w:val="0"/>
          <w:iCs/>
          <w:sz w:val="20"/>
        </w:rPr>
        <w:tab/>
      </w:r>
      <w:r w:rsidR="00DA7C42" w:rsidRPr="00DA7C42">
        <w:rPr>
          <w:rFonts w:ascii="Arial" w:hAnsi="Arial" w:cs="Arial"/>
          <w:b w:val="0"/>
          <w:iCs/>
          <w:sz w:val="20"/>
        </w:rPr>
        <w:t>Roman</w:t>
      </w:r>
      <w:r w:rsidR="00DA7C42">
        <w:rPr>
          <w:rFonts w:ascii="Arial" w:hAnsi="Arial" w:cs="Arial"/>
          <w:b w:val="0"/>
          <w:iCs/>
          <w:sz w:val="20"/>
        </w:rPr>
        <w:t>em</w:t>
      </w:r>
      <w:r w:rsidR="00DA7C42" w:rsidRPr="00DA7C42">
        <w:rPr>
          <w:rFonts w:ascii="Arial" w:hAnsi="Arial" w:cs="Arial"/>
          <w:b w:val="0"/>
          <w:iCs/>
          <w:sz w:val="20"/>
        </w:rPr>
        <w:t xml:space="preserve"> </w:t>
      </w:r>
      <w:proofErr w:type="spellStart"/>
      <w:r w:rsidR="00DA7C42" w:rsidRPr="00DA7C42">
        <w:rPr>
          <w:rFonts w:ascii="Arial" w:hAnsi="Arial" w:cs="Arial"/>
          <w:b w:val="0"/>
          <w:iCs/>
          <w:sz w:val="20"/>
        </w:rPr>
        <w:t>Babej</w:t>
      </w:r>
      <w:r w:rsidR="00DA7C42">
        <w:rPr>
          <w:rFonts w:ascii="Arial" w:hAnsi="Arial" w:cs="Arial"/>
          <w:b w:val="0"/>
          <w:iCs/>
          <w:sz w:val="20"/>
        </w:rPr>
        <w:t>em</w:t>
      </w:r>
      <w:proofErr w:type="spellEnd"/>
    </w:p>
    <w:p w14:paraId="502E87A3" w14:textId="741AD2D0" w:rsidR="00E46ED4" w:rsidRPr="00C2244B" w:rsidRDefault="00E46ED4" w:rsidP="005E1667">
      <w:pPr>
        <w:pStyle w:val="BodyText21"/>
        <w:widowControl/>
        <w:spacing w:after="240"/>
        <w:rPr>
          <w:rFonts w:ascii="Arial" w:hAnsi="Arial" w:cs="Arial"/>
          <w:i/>
          <w:sz w:val="20"/>
        </w:rPr>
      </w:pPr>
      <w:r w:rsidRPr="00C2244B">
        <w:rPr>
          <w:rFonts w:ascii="Arial" w:hAnsi="Arial" w:cs="Arial"/>
          <w:i/>
          <w:sz w:val="20"/>
        </w:rPr>
        <w:t>na straně druhé jako zhotovitel (dále jen „zhotovitel“)</w:t>
      </w:r>
    </w:p>
    <w:p w14:paraId="08312AEF" w14:textId="77777777" w:rsidR="00E46ED4" w:rsidRPr="00C2244B" w:rsidRDefault="00E46ED4" w:rsidP="005E1667">
      <w:pPr>
        <w:pStyle w:val="BodyText21"/>
        <w:widowControl/>
        <w:spacing w:after="240"/>
        <w:rPr>
          <w:rFonts w:ascii="Arial" w:hAnsi="Arial" w:cs="Arial"/>
          <w:snapToGrid/>
          <w:sz w:val="20"/>
        </w:rPr>
      </w:pPr>
      <w:r w:rsidRPr="00C2244B">
        <w:rPr>
          <w:rFonts w:ascii="Arial" w:hAnsi="Arial" w:cs="Arial"/>
          <w:i/>
          <w:sz w:val="20"/>
        </w:rPr>
        <w:t>(společně jako „smluvní strany“)</w:t>
      </w:r>
    </w:p>
    <w:p w14:paraId="2210DE2C" w14:textId="77777777" w:rsidR="00E87935" w:rsidRPr="00C2244B" w:rsidRDefault="00E87935" w:rsidP="005E1667">
      <w:pPr>
        <w:spacing w:before="240" w:after="120" w:line="276" w:lineRule="auto"/>
        <w:jc w:val="both"/>
        <w:rPr>
          <w:rFonts w:ascii="Arial" w:hAnsi="Arial" w:cs="Arial"/>
          <w:sz w:val="22"/>
        </w:rPr>
      </w:pPr>
      <w:r w:rsidRPr="00C2244B">
        <w:rPr>
          <w:rFonts w:ascii="Arial" w:hAnsi="Arial" w:cs="Arial"/>
          <w:sz w:val="22"/>
        </w:rPr>
        <w:t>PREAMBULE</w:t>
      </w:r>
    </w:p>
    <w:p w14:paraId="281B775A" w14:textId="77777777" w:rsidR="00E87935" w:rsidRPr="00C2244B" w:rsidRDefault="00E87935" w:rsidP="005E1667">
      <w:pPr>
        <w:spacing w:after="80" w:line="276" w:lineRule="auto"/>
        <w:jc w:val="both"/>
        <w:rPr>
          <w:rFonts w:ascii="Arial" w:hAnsi="Arial" w:cs="Arial"/>
        </w:rPr>
      </w:pPr>
      <w:r w:rsidRPr="00C2244B">
        <w:rPr>
          <w:rFonts w:ascii="Arial" w:hAnsi="Arial" w:cs="Arial"/>
        </w:rPr>
        <w:t>Vzhledem k tomu, že:</w:t>
      </w:r>
    </w:p>
    <w:p w14:paraId="69C547BB" w14:textId="63FCDDCC" w:rsidR="00E87935" w:rsidRPr="00C2244B" w:rsidRDefault="00E87935" w:rsidP="005E1667">
      <w:pPr>
        <w:pStyle w:val="Odstavecseseznamem"/>
        <w:numPr>
          <w:ilvl w:val="0"/>
          <w:numId w:val="1"/>
        </w:numPr>
        <w:spacing w:after="80" w:line="276" w:lineRule="auto"/>
        <w:contextualSpacing w:val="0"/>
        <w:jc w:val="both"/>
        <w:rPr>
          <w:rFonts w:ascii="Arial" w:hAnsi="Arial" w:cs="Arial"/>
        </w:rPr>
      </w:pPr>
      <w:r w:rsidRPr="00C2244B">
        <w:rPr>
          <w:rFonts w:ascii="Arial" w:hAnsi="Arial" w:cs="Arial"/>
        </w:rPr>
        <w:t xml:space="preserve">Zhotovitel je držitelem </w:t>
      </w:r>
      <w:r w:rsidR="000F610D">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505DD388" w14:textId="688DFE88" w:rsidR="00E87935" w:rsidRDefault="00E87935" w:rsidP="005E1667">
      <w:pPr>
        <w:pStyle w:val="Odstavecseseznamem"/>
        <w:numPr>
          <w:ilvl w:val="0"/>
          <w:numId w:val="1"/>
        </w:numPr>
        <w:spacing w:after="80" w:line="276" w:lineRule="auto"/>
        <w:contextualSpacing w:val="0"/>
        <w:jc w:val="both"/>
        <w:rPr>
          <w:rFonts w:ascii="Arial" w:hAnsi="Arial" w:cs="Arial"/>
        </w:rPr>
      </w:pPr>
      <w:r w:rsidRPr="00C2244B">
        <w:rPr>
          <w:rFonts w:ascii="Arial" w:hAnsi="Arial" w:cs="Arial"/>
        </w:rPr>
        <w:t xml:space="preserve">Zhotovitel je </w:t>
      </w:r>
      <w:r w:rsidR="00AB5520">
        <w:rPr>
          <w:rFonts w:ascii="Arial" w:hAnsi="Arial" w:cs="Arial"/>
        </w:rPr>
        <w:t>vybraným dodavatelem</w:t>
      </w:r>
      <w:r w:rsidRPr="00C2244B">
        <w:rPr>
          <w:rFonts w:ascii="Arial" w:hAnsi="Arial" w:cs="Arial"/>
        </w:rPr>
        <w:t xml:space="preserve"> veřejné zakázky</w:t>
      </w:r>
      <w:r w:rsidR="00E42994">
        <w:rPr>
          <w:rFonts w:ascii="Arial" w:hAnsi="Arial" w:cs="Arial"/>
        </w:rPr>
        <w:t xml:space="preserve"> </w:t>
      </w:r>
      <w:r w:rsidR="00CC2DAA" w:rsidRPr="00CC2DAA">
        <w:rPr>
          <w:rFonts w:ascii="Arial" w:hAnsi="Arial" w:cs="Arial"/>
        </w:rPr>
        <w:t>„</w:t>
      </w:r>
      <w:r w:rsidR="00474D8B" w:rsidRPr="00474D8B">
        <w:rPr>
          <w:rFonts w:ascii="Arial" w:hAnsi="Arial" w:cs="Arial"/>
        </w:rPr>
        <w:t>Výměna vnitřních vchodových dveří</w:t>
      </w:r>
      <w:r w:rsidR="00CC2DAA" w:rsidRPr="00CC2DAA">
        <w:rPr>
          <w:rFonts w:ascii="Arial" w:hAnsi="Arial" w:cs="Arial"/>
        </w:rPr>
        <w:t>“</w:t>
      </w:r>
      <w:r w:rsidRPr="00C2244B">
        <w:rPr>
          <w:rFonts w:ascii="Arial" w:hAnsi="Arial" w:cs="Arial"/>
        </w:rPr>
        <w:t xml:space="preserve"> vyhlášené dne</w:t>
      </w:r>
      <w:r w:rsidR="00461E3A">
        <w:rPr>
          <w:rFonts w:ascii="Arial" w:hAnsi="Arial" w:cs="Arial"/>
        </w:rPr>
        <w:t xml:space="preserve"> </w:t>
      </w:r>
      <w:r w:rsidR="006B50FE">
        <w:rPr>
          <w:rFonts w:ascii="Arial" w:hAnsi="Arial" w:cs="Arial"/>
        </w:rPr>
        <w:t>9.</w:t>
      </w:r>
      <w:r w:rsidR="00EB4B2B">
        <w:rPr>
          <w:rFonts w:ascii="Arial" w:hAnsi="Arial" w:cs="Arial"/>
        </w:rPr>
        <w:t> </w:t>
      </w:r>
      <w:r w:rsidR="006B50FE">
        <w:rPr>
          <w:rFonts w:ascii="Arial" w:hAnsi="Arial" w:cs="Arial"/>
        </w:rPr>
        <w:t>7.</w:t>
      </w:r>
      <w:r w:rsidR="00EB4B2B">
        <w:rPr>
          <w:rFonts w:ascii="Arial" w:hAnsi="Arial" w:cs="Arial"/>
        </w:rPr>
        <w:t> </w:t>
      </w:r>
      <w:r w:rsidR="00846CB5" w:rsidRPr="00D24236">
        <w:rPr>
          <w:rFonts w:ascii="Arial" w:hAnsi="Arial" w:cs="Arial"/>
        </w:rPr>
        <w:t>202</w:t>
      </w:r>
      <w:r w:rsidR="00451E19">
        <w:rPr>
          <w:rFonts w:ascii="Arial" w:hAnsi="Arial" w:cs="Arial"/>
        </w:rPr>
        <w:t>5</w:t>
      </w:r>
      <w:r w:rsidR="00461E3A" w:rsidRPr="00D24236">
        <w:rPr>
          <w:rFonts w:ascii="Arial" w:hAnsi="Arial" w:cs="Arial"/>
        </w:rPr>
        <w:t>.</w:t>
      </w:r>
      <w:r w:rsidRPr="00C2244B">
        <w:rPr>
          <w:rFonts w:ascii="Arial" w:hAnsi="Arial" w:cs="Arial"/>
        </w:rPr>
        <w:t xml:space="preserve"> </w:t>
      </w:r>
      <w:r w:rsidR="001D3746">
        <w:rPr>
          <w:rFonts w:ascii="Arial" w:hAnsi="Arial" w:cs="Arial"/>
        </w:rPr>
        <w:t>Karlovarským krajem j</w:t>
      </w:r>
      <w:r w:rsidRPr="00C2244B">
        <w:rPr>
          <w:rFonts w:ascii="Arial" w:hAnsi="Arial" w:cs="Arial"/>
        </w:rPr>
        <w:t xml:space="preserve">ako </w:t>
      </w:r>
      <w:r w:rsidR="001D3746">
        <w:rPr>
          <w:rFonts w:ascii="Arial" w:hAnsi="Arial" w:cs="Arial"/>
        </w:rPr>
        <w:t xml:space="preserve">centrálním </w:t>
      </w:r>
      <w:r w:rsidRPr="00C2244B">
        <w:rPr>
          <w:rFonts w:ascii="Arial" w:hAnsi="Arial" w:cs="Arial"/>
        </w:rPr>
        <w:t xml:space="preserve">zadavatelem veřejné zakázky </w:t>
      </w:r>
      <w:r w:rsidR="00E42994">
        <w:rPr>
          <w:rFonts w:ascii="Arial" w:hAnsi="Arial" w:cs="Arial"/>
        </w:rPr>
        <w:t xml:space="preserve">malého rozsahu formou </w:t>
      </w:r>
      <w:r w:rsidR="00460EA5">
        <w:rPr>
          <w:rFonts w:ascii="Arial" w:hAnsi="Arial" w:cs="Arial"/>
        </w:rPr>
        <w:t xml:space="preserve">zadávacího </w:t>
      </w:r>
      <w:r w:rsidR="00E42994">
        <w:rPr>
          <w:rFonts w:ascii="Arial" w:hAnsi="Arial" w:cs="Arial"/>
        </w:rPr>
        <w:t>řízení</w:t>
      </w:r>
      <w:r w:rsidR="00460EA5" w:rsidRPr="00460EA5">
        <w:rPr>
          <w:rFonts w:ascii="Arial" w:hAnsi="Arial" w:cs="Arial"/>
        </w:rPr>
        <w:t xml:space="preserve"> </w:t>
      </w:r>
      <w:r w:rsidR="00460EA5">
        <w:rPr>
          <w:rFonts w:ascii="Arial" w:hAnsi="Arial" w:cs="Arial"/>
        </w:rPr>
        <w:t>otevřeného s výzvou</w:t>
      </w:r>
      <w:r w:rsidR="00E42994">
        <w:rPr>
          <w:rFonts w:ascii="Arial" w:hAnsi="Arial" w:cs="Arial"/>
        </w:rPr>
        <w:t>.</w:t>
      </w:r>
      <w:r w:rsidR="00B93FB6">
        <w:rPr>
          <w:rFonts w:ascii="Arial" w:hAnsi="Arial" w:cs="Arial"/>
        </w:rPr>
        <w:t xml:space="preserve"> </w:t>
      </w:r>
    </w:p>
    <w:p w14:paraId="3A88F940" w14:textId="77777777" w:rsidR="00E87935" w:rsidRPr="00C2244B" w:rsidRDefault="00E87935" w:rsidP="005E1667">
      <w:pPr>
        <w:pStyle w:val="Odstavecseseznamem"/>
        <w:numPr>
          <w:ilvl w:val="0"/>
          <w:numId w:val="1"/>
        </w:numPr>
        <w:spacing w:after="8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4E0C0D14" w14:textId="635C68EA"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6B31CCEB" w14:textId="77777777" w:rsidR="00DA7C42" w:rsidRDefault="00DA7C42" w:rsidP="003C412E">
      <w:pPr>
        <w:spacing w:after="120" w:line="276" w:lineRule="auto"/>
        <w:jc w:val="both"/>
        <w:rPr>
          <w:rFonts w:ascii="Arial" w:hAnsi="Arial" w:cs="Arial"/>
        </w:rPr>
      </w:pPr>
    </w:p>
    <w:p w14:paraId="11396ECD" w14:textId="77777777" w:rsidR="00DA7C42" w:rsidRDefault="00DA7C42" w:rsidP="003C412E">
      <w:pPr>
        <w:spacing w:after="120" w:line="276" w:lineRule="auto"/>
        <w:jc w:val="both"/>
        <w:rPr>
          <w:rFonts w:ascii="Arial" w:hAnsi="Arial" w:cs="Arial"/>
        </w:rPr>
      </w:pPr>
    </w:p>
    <w:p w14:paraId="3F5EA36A" w14:textId="719F1200" w:rsidR="00E87935" w:rsidRPr="00CC2DAA" w:rsidRDefault="00E87935" w:rsidP="005E1667">
      <w:pPr>
        <w:spacing w:after="80" w:line="276" w:lineRule="auto"/>
        <w:jc w:val="center"/>
        <w:rPr>
          <w:rFonts w:ascii="Arial" w:hAnsi="Arial" w:cs="Arial"/>
          <w:spacing w:val="40"/>
          <w:sz w:val="24"/>
          <w:szCs w:val="24"/>
        </w:rPr>
      </w:pPr>
      <w:bookmarkStart w:id="2" w:name="_Hlk190422420"/>
      <w:r w:rsidRPr="00CC2DAA">
        <w:rPr>
          <w:rFonts w:ascii="Arial" w:hAnsi="Arial" w:cs="Arial"/>
          <w:spacing w:val="40"/>
          <w:sz w:val="24"/>
          <w:szCs w:val="24"/>
        </w:rPr>
        <w:t>SMLOUVY</w:t>
      </w:r>
      <w:r w:rsidR="00CC2DAA" w:rsidRPr="00CC2DAA">
        <w:rPr>
          <w:rFonts w:ascii="Arial" w:hAnsi="Arial" w:cs="Arial"/>
          <w:spacing w:val="40"/>
          <w:sz w:val="24"/>
          <w:szCs w:val="24"/>
        </w:rPr>
        <w:t xml:space="preserve"> </w:t>
      </w:r>
      <w:r w:rsidRPr="00CC2DAA">
        <w:rPr>
          <w:rFonts w:ascii="Arial" w:hAnsi="Arial" w:cs="Arial"/>
          <w:spacing w:val="40"/>
          <w:sz w:val="24"/>
          <w:szCs w:val="24"/>
        </w:rPr>
        <w:t>O DÍLO</w:t>
      </w:r>
    </w:p>
    <w:bookmarkEnd w:id="2"/>
    <w:p w14:paraId="2CAFE99C" w14:textId="77777777" w:rsidR="00C2244B" w:rsidRPr="00C2244B" w:rsidRDefault="00C2244B" w:rsidP="00626B77">
      <w:pPr>
        <w:pStyle w:val="Default"/>
        <w:spacing w:after="120"/>
        <w:jc w:val="center"/>
        <w:rPr>
          <w:rFonts w:ascii="Arial" w:hAnsi="Arial" w:cs="Arial"/>
          <w:sz w:val="20"/>
          <w:szCs w:val="20"/>
        </w:rPr>
      </w:pPr>
      <w:r w:rsidRPr="00C2244B">
        <w:rPr>
          <w:rFonts w:ascii="Arial" w:hAnsi="Arial" w:cs="Arial"/>
          <w:sz w:val="20"/>
          <w:szCs w:val="20"/>
        </w:rPr>
        <w:t>(dále jen „smlouva“)</w:t>
      </w:r>
    </w:p>
    <w:p w14:paraId="58373820" w14:textId="40D82698" w:rsidR="00626B77" w:rsidRDefault="00C2244B" w:rsidP="00626B77">
      <w:pPr>
        <w:pStyle w:val="BodyText21"/>
        <w:widowControl/>
        <w:spacing w:after="120"/>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E42994">
        <w:rPr>
          <w:rFonts w:ascii="Arial" w:hAnsi="Arial" w:cs="Arial"/>
          <w:sz w:val="20"/>
        </w:rPr>
        <w:t>, ve znění pozdějších předpisů</w:t>
      </w:r>
    </w:p>
    <w:p w14:paraId="78D84B42" w14:textId="77777777" w:rsidR="00C2244B" w:rsidRPr="003C412E" w:rsidRDefault="003C412E" w:rsidP="00E06D8D">
      <w:pPr>
        <w:pStyle w:val="BodyText21"/>
        <w:widowControl/>
        <w:numPr>
          <w:ilvl w:val="0"/>
          <w:numId w:val="2"/>
        </w:numPr>
        <w:spacing w:before="360" w:after="120" w:line="276" w:lineRule="auto"/>
        <w:ind w:left="567" w:hanging="210"/>
        <w:jc w:val="center"/>
        <w:rPr>
          <w:rFonts w:ascii="Arial" w:hAnsi="Arial" w:cs="Arial"/>
          <w:b/>
          <w:sz w:val="20"/>
        </w:rPr>
      </w:pPr>
      <w:r w:rsidRPr="003C412E">
        <w:rPr>
          <w:rFonts w:ascii="Arial" w:hAnsi="Arial" w:cs="Arial"/>
          <w:b/>
          <w:sz w:val="20"/>
        </w:rPr>
        <w:lastRenderedPageBreak/>
        <w:t>Předmět smlouvy</w:t>
      </w:r>
    </w:p>
    <w:p w14:paraId="1CCC0A74" w14:textId="52D103E4" w:rsidR="003C412E" w:rsidRDefault="003C412E" w:rsidP="005E1667">
      <w:pPr>
        <w:pStyle w:val="BodyText21"/>
        <w:widowControl/>
        <w:numPr>
          <w:ilvl w:val="0"/>
          <w:numId w:val="3"/>
        </w:numPr>
        <w:spacing w:after="80" w:line="276" w:lineRule="auto"/>
        <w:ind w:left="425" w:hanging="425"/>
        <w:rPr>
          <w:rFonts w:ascii="Arial" w:hAnsi="Arial" w:cs="Arial"/>
          <w:sz w:val="20"/>
        </w:rPr>
      </w:pPr>
      <w:r w:rsidRPr="003C412E">
        <w:rPr>
          <w:rFonts w:ascii="Arial" w:hAnsi="Arial" w:cs="Arial"/>
          <w:sz w:val="20"/>
        </w:rPr>
        <w:t>Zhotovitel se touto smlouvou zavazuje provést pro objednatele řádně a včas, na svůj náklad a ne</w:t>
      </w:r>
      <w:r w:rsidR="007E4776">
        <w:rPr>
          <w:rFonts w:ascii="Arial" w:hAnsi="Arial" w:cs="Arial"/>
          <w:sz w:val="20"/>
        </w:rPr>
        <w:t>bezpečí sjednané dílo dle čl.</w:t>
      </w:r>
      <w:r w:rsidRPr="003C412E">
        <w:rPr>
          <w:rFonts w:ascii="Arial" w:hAnsi="Arial" w:cs="Arial"/>
          <w:sz w:val="20"/>
        </w:rPr>
        <w:t xml:space="preserve">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62165A22" w14:textId="57499B17" w:rsidR="002D16F1" w:rsidRDefault="00DF0AAB" w:rsidP="005E1667">
      <w:pPr>
        <w:pStyle w:val="BodyText21"/>
        <w:widowControl/>
        <w:numPr>
          <w:ilvl w:val="0"/>
          <w:numId w:val="3"/>
        </w:numPr>
        <w:spacing w:after="80" w:line="276" w:lineRule="auto"/>
        <w:ind w:left="425" w:hanging="425"/>
        <w:rPr>
          <w:rFonts w:ascii="Arial" w:hAnsi="Arial" w:cs="Arial"/>
          <w:sz w:val="20"/>
        </w:rPr>
      </w:pPr>
      <w:r w:rsidRPr="00DF0AAB">
        <w:rPr>
          <w:rFonts w:ascii="Arial" w:hAnsi="Arial" w:cs="Arial"/>
          <w:sz w:val="20"/>
        </w:rPr>
        <w:t>Zh</w:t>
      </w:r>
      <w:r w:rsidR="007E4776">
        <w:rPr>
          <w:rFonts w:ascii="Arial" w:hAnsi="Arial" w:cs="Arial"/>
          <w:sz w:val="20"/>
        </w:rPr>
        <w:t>otovitel provede dílo dle čl.</w:t>
      </w:r>
      <w:r w:rsidRPr="00DF0AAB">
        <w:rPr>
          <w:rFonts w:ascii="Arial" w:hAnsi="Arial" w:cs="Arial"/>
          <w:sz w:val="20"/>
        </w:rPr>
        <w:t xml:space="preserve">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09DB39B1" w14:textId="77777777" w:rsidR="003C412E" w:rsidRPr="00DF0AAB" w:rsidRDefault="003C412E" w:rsidP="00E06D8D">
      <w:pPr>
        <w:pStyle w:val="BodyText21"/>
        <w:widowControl/>
        <w:numPr>
          <w:ilvl w:val="0"/>
          <w:numId w:val="2"/>
        </w:numPr>
        <w:spacing w:before="360" w:after="120" w:line="276" w:lineRule="auto"/>
        <w:ind w:left="567" w:hanging="210"/>
        <w:jc w:val="center"/>
        <w:rPr>
          <w:rFonts w:ascii="Arial" w:hAnsi="Arial" w:cs="Arial"/>
          <w:b/>
          <w:sz w:val="20"/>
        </w:rPr>
      </w:pPr>
      <w:r w:rsidRPr="00DF0AAB">
        <w:rPr>
          <w:rFonts w:ascii="Arial" w:hAnsi="Arial" w:cs="Arial"/>
          <w:b/>
          <w:sz w:val="20"/>
        </w:rPr>
        <w:t>Specifikace díla</w:t>
      </w:r>
    </w:p>
    <w:p w14:paraId="4E9AAF18" w14:textId="433A9D86" w:rsidR="00C24CAF" w:rsidRPr="00995698" w:rsidRDefault="00C24CAF" w:rsidP="005E1667">
      <w:pPr>
        <w:pStyle w:val="BodyText21"/>
        <w:numPr>
          <w:ilvl w:val="0"/>
          <w:numId w:val="4"/>
        </w:numPr>
        <w:spacing w:after="80" w:line="276" w:lineRule="auto"/>
        <w:ind w:left="426" w:hanging="426"/>
        <w:rPr>
          <w:rFonts w:ascii="Arial" w:hAnsi="Arial" w:cs="Arial"/>
          <w:sz w:val="20"/>
        </w:rPr>
      </w:pPr>
      <w:r w:rsidRPr="00C24CAF">
        <w:rPr>
          <w:rFonts w:ascii="Arial" w:hAnsi="Arial" w:cs="Arial"/>
          <w:sz w:val="20"/>
        </w:rPr>
        <w:t xml:space="preserve">Předmětem plnění veřejné zakázky je provedení a obstarání veškerých prací a zhotovení děl nutných k úplnému dokončení a zprovoznění stavby: </w:t>
      </w:r>
      <w:r w:rsidR="00FE34ED" w:rsidRPr="00FE34ED">
        <w:rPr>
          <w:rFonts w:ascii="Arial" w:hAnsi="Arial" w:cs="Arial"/>
          <w:sz w:val="20"/>
        </w:rPr>
        <w:t>„</w:t>
      </w:r>
      <w:r w:rsidR="00474D8B" w:rsidRPr="00474D8B">
        <w:rPr>
          <w:rFonts w:ascii="Arial" w:hAnsi="Arial" w:cs="Arial"/>
          <w:sz w:val="20"/>
        </w:rPr>
        <w:t>Výměna vnitřních vchodových dveří</w:t>
      </w:r>
      <w:r w:rsidR="00FE34ED" w:rsidRPr="00FE34ED">
        <w:rPr>
          <w:rFonts w:ascii="Arial" w:hAnsi="Arial" w:cs="Arial"/>
          <w:sz w:val="20"/>
        </w:rPr>
        <w:t>“</w:t>
      </w:r>
      <w:r w:rsidR="00FE34ED">
        <w:rPr>
          <w:rFonts w:ascii="Arial" w:hAnsi="Arial" w:cs="Arial"/>
          <w:sz w:val="20"/>
        </w:rPr>
        <w:t>.</w:t>
      </w:r>
    </w:p>
    <w:p w14:paraId="66E467AC" w14:textId="77777777" w:rsidR="00DF0AAB" w:rsidRPr="00DF0AAB" w:rsidRDefault="00DF0AAB" w:rsidP="005E1667">
      <w:pPr>
        <w:pStyle w:val="BodyText21"/>
        <w:numPr>
          <w:ilvl w:val="0"/>
          <w:numId w:val="4"/>
        </w:numPr>
        <w:spacing w:after="80" w:line="276" w:lineRule="auto"/>
        <w:ind w:left="426" w:hanging="426"/>
        <w:rPr>
          <w:rFonts w:ascii="Arial" w:hAnsi="Arial" w:cs="Arial"/>
          <w:sz w:val="20"/>
        </w:rPr>
      </w:pPr>
      <w:r w:rsidRPr="00DF0AAB">
        <w:rPr>
          <w:rFonts w:ascii="Arial" w:hAnsi="Arial" w:cs="Arial"/>
          <w:sz w:val="20"/>
        </w:rPr>
        <w:t>Dílo je blíže specifikováno:</w:t>
      </w:r>
    </w:p>
    <w:p w14:paraId="636A19B5" w14:textId="7F9F2F01" w:rsidR="00DF0AAB" w:rsidRPr="00A25382" w:rsidRDefault="00F07BE9" w:rsidP="005E1667">
      <w:pPr>
        <w:numPr>
          <w:ilvl w:val="0"/>
          <w:numId w:val="5"/>
        </w:numPr>
        <w:tabs>
          <w:tab w:val="clear" w:pos="1414"/>
        </w:tabs>
        <w:spacing w:after="80"/>
        <w:ind w:left="993" w:hanging="567"/>
        <w:jc w:val="both"/>
        <w:rPr>
          <w:rFonts w:ascii="Arial" w:hAnsi="Arial" w:cs="Arial"/>
        </w:rPr>
      </w:pPr>
      <w:r>
        <w:rPr>
          <w:rFonts w:ascii="Arial" w:hAnsi="Arial" w:cs="Arial"/>
        </w:rPr>
        <w:t>výzvou včetně příloh</w:t>
      </w:r>
      <w:r w:rsidR="00DF0AAB" w:rsidRPr="00DF0AAB">
        <w:rPr>
          <w:rFonts w:ascii="Arial" w:hAnsi="Arial" w:cs="Arial"/>
        </w:rPr>
        <w:t xml:space="preserve"> k veřejné zakázce na </w:t>
      </w:r>
      <w:r w:rsidR="00FE34ED" w:rsidRPr="00FE34ED">
        <w:rPr>
          <w:rFonts w:ascii="Arial" w:hAnsi="Arial" w:cs="Arial"/>
        </w:rPr>
        <w:t>„</w:t>
      </w:r>
      <w:r w:rsidR="00474D8B" w:rsidRPr="00474D8B">
        <w:rPr>
          <w:rFonts w:ascii="Arial" w:hAnsi="Arial" w:cs="Arial"/>
        </w:rPr>
        <w:t>Výměna vnitřních vchodových dveří</w:t>
      </w:r>
      <w:r w:rsidR="00FE34ED" w:rsidRPr="00FE34ED">
        <w:rPr>
          <w:rFonts w:ascii="Arial" w:hAnsi="Arial" w:cs="Arial"/>
        </w:rPr>
        <w:t>“</w:t>
      </w:r>
      <w:r w:rsidR="00FE34ED">
        <w:rPr>
          <w:rFonts w:ascii="Arial" w:hAnsi="Arial" w:cs="Arial"/>
        </w:rPr>
        <w:t xml:space="preserve"> </w:t>
      </w:r>
      <w:r w:rsidR="00995698" w:rsidRPr="00DC6C1F">
        <w:rPr>
          <w:rFonts w:ascii="Arial" w:hAnsi="Arial" w:cs="Arial"/>
        </w:rPr>
        <w:t xml:space="preserve">ze </w:t>
      </w:r>
      <w:r w:rsidR="00EB4B2B">
        <w:rPr>
          <w:rFonts w:ascii="Arial" w:hAnsi="Arial" w:cs="Arial"/>
        </w:rPr>
        <w:t xml:space="preserve">dne </w:t>
      </w:r>
      <w:r w:rsidR="006B50FE">
        <w:rPr>
          <w:rFonts w:ascii="Arial" w:hAnsi="Arial" w:cs="Arial"/>
        </w:rPr>
        <w:t>9.</w:t>
      </w:r>
      <w:r w:rsidR="00EB4B2B">
        <w:rPr>
          <w:rFonts w:ascii="Arial" w:hAnsi="Arial" w:cs="Arial"/>
        </w:rPr>
        <w:t> </w:t>
      </w:r>
      <w:r w:rsidR="006B50FE">
        <w:rPr>
          <w:rFonts w:ascii="Arial" w:hAnsi="Arial" w:cs="Arial"/>
        </w:rPr>
        <w:t>7.</w:t>
      </w:r>
      <w:r w:rsidR="00EB4B2B">
        <w:rPr>
          <w:rFonts w:ascii="Arial" w:hAnsi="Arial" w:cs="Arial"/>
        </w:rPr>
        <w:t> </w:t>
      </w:r>
      <w:r w:rsidR="00846CB5" w:rsidRPr="00D24236">
        <w:rPr>
          <w:rFonts w:ascii="Arial" w:hAnsi="Arial" w:cs="Arial"/>
        </w:rPr>
        <w:t>202</w:t>
      </w:r>
      <w:r w:rsidR="00451E19">
        <w:rPr>
          <w:rFonts w:ascii="Arial" w:hAnsi="Arial" w:cs="Arial"/>
        </w:rPr>
        <w:t>5</w:t>
      </w:r>
      <w:r w:rsidR="00F42A03" w:rsidRPr="00DC6C1F">
        <w:rPr>
          <w:rFonts w:ascii="Arial" w:hAnsi="Arial" w:cs="Arial"/>
        </w:rPr>
        <w:t xml:space="preserve"> (dále jen „</w:t>
      </w:r>
      <w:r w:rsidR="003D0FB2" w:rsidRPr="00DC6C1F">
        <w:rPr>
          <w:rFonts w:ascii="Arial" w:hAnsi="Arial" w:cs="Arial"/>
        </w:rPr>
        <w:t>d</w:t>
      </w:r>
      <w:r w:rsidRPr="00DC6C1F">
        <w:rPr>
          <w:rFonts w:ascii="Arial" w:hAnsi="Arial" w:cs="Arial"/>
        </w:rPr>
        <w:t>okumentace výběrového</w:t>
      </w:r>
      <w:r>
        <w:rPr>
          <w:rFonts w:ascii="Arial" w:hAnsi="Arial" w:cs="Arial"/>
        </w:rPr>
        <w:t xml:space="preserve"> řízení</w:t>
      </w:r>
      <w:r w:rsidR="00F42A03">
        <w:rPr>
          <w:rFonts w:ascii="Arial" w:hAnsi="Arial" w:cs="Arial"/>
        </w:rPr>
        <w:t>“)</w:t>
      </w:r>
      <w:r w:rsidR="00DF0AAB" w:rsidRPr="00A25382">
        <w:rPr>
          <w:rFonts w:ascii="Arial" w:hAnsi="Arial" w:cs="Arial"/>
        </w:rPr>
        <w:t>;</w:t>
      </w:r>
    </w:p>
    <w:p w14:paraId="786927FE" w14:textId="7614B1D9" w:rsidR="00C2244B" w:rsidRDefault="00DF0AAB" w:rsidP="005E1667">
      <w:pPr>
        <w:numPr>
          <w:ilvl w:val="0"/>
          <w:numId w:val="5"/>
        </w:numPr>
        <w:tabs>
          <w:tab w:val="clear" w:pos="1414"/>
        </w:tabs>
        <w:spacing w:after="80"/>
        <w:ind w:left="993" w:hanging="567"/>
        <w:jc w:val="both"/>
        <w:rPr>
          <w:rFonts w:ascii="Arial" w:hAnsi="Arial" w:cs="Arial"/>
        </w:rPr>
      </w:pPr>
      <w:r w:rsidRPr="00DF0AAB">
        <w:rPr>
          <w:rFonts w:ascii="Arial" w:hAnsi="Arial" w:cs="Arial"/>
        </w:rPr>
        <w:t xml:space="preserve">nabídkou zhotovitele díla </w:t>
      </w:r>
      <w:r w:rsidR="001D3746">
        <w:rPr>
          <w:rFonts w:ascii="Arial" w:hAnsi="Arial" w:cs="Arial"/>
        </w:rPr>
        <w:t>podanou</w:t>
      </w:r>
      <w:r w:rsidRPr="00DF0AAB">
        <w:rPr>
          <w:rFonts w:ascii="Arial" w:hAnsi="Arial" w:cs="Arial"/>
        </w:rPr>
        <w:t xml:space="preserve"> dne </w:t>
      </w:r>
      <w:r w:rsidR="006B50FE">
        <w:rPr>
          <w:rFonts w:ascii="Arial" w:hAnsi="Arial" w:cs="Arial"/>
        </w:rPr>
        <w:t>27.</w:t>
      </w:r>
      <w:r w:rsidR="00EB4B2B">
        <w:rPr>
          <w:rFonts w:ascii="Arial" w:hAnsi="Arial" w:cs="Arial"/>
        </w:rPr>
        <w:t> </w:t>
      </w:r>
      <w:r w:rsidR="006B50FE">
        <w:rPr>
          <w:rFonts w:ascii="Arial" w:hAnsi="Arial" w:cs="Arial"/>
        </w:rPr>
        <w:t>7.</w:t>
      </w:r>
      <w:r w:rsidR="00EB4B2B">
        <w:rPr>
          <w:rFonts w:ascii="Arial" w:hAnsi="Arial" w:cs="Arial"/>
        </w:rPr>
        <w:t> </w:t>
      </w:r>
      <w:bookmarkStart w:id="3" w:name="_GoBack"/>
      <w:bookmarkEnd w:id="3"/>
      <w:r w:rsidR="00862298">
        <w:rPr>
          <w:rFonts w:ascii="Arial" w:hAnsi="Arial" w:cs="Arial"/>
        </w:rPr>
        <w:t>2</w:t>
      </w:r>
      <w:r w:rsidR="00D24236">
        <w:rPr>
          <w:rFonts w:ascii="Arial" w:hAnsi="Arial" w:cs="Arial"/>
        </w:rPr>
        <w:t>02</w:t>
      </w:r>
      <w:r w:rsidR="00C04AF2">
        <w:rPr>
          <w:rFonts w:ascii="Arial" w:hAnsi="Arial" w:cs="Arial"/>
        </w:rPr>
        <w:t>5</w:t>
      </w:r>
    </w:p>
    <w:p w14:paraId="73AA8813" w14:textId="5AB1CA97" w:rsidR="00963269" w:rsidRDefault="00A25382" w:rsidP="005E1667">
      <w:pPr>
        <w:pStyle w:val="BodyText21"/>
        <w:numPr>
          <w:ilvl w:val="0"/>
          <w:numId w:val="4"/>
        </w:numPr>
        <w:spacing w:after="80" w:line="276" w:lineRule="auto"/>
        <w:ind w:left="426" w:hanging="426"/>
        <w:rPr>
          <w:rFonts w:ascii="Arial" w:hAnsi="Arial" w:cs="Arial"/>
          <w:sz w:val="20"/>
        </w:rPr>
      </w:pPr>
      <w:r w:rsidRPr="00963269">
        <w:rPr>
          <w:rFonts w:ascii="Arial" w:hAnsi="Arial" w:cs="Arial"/>
          <w:sz w:val="20"/>
        </w:rPr>
        <w:t>Dílem je provedení všech činností, prací a dodávek obsažených v textové části, výkresové části </w:t>
      </w:r>
      <w:r w:rsidR="00E058AA">
        <w:rPr>
          <w:rFonts w:ascii="Arial" w:hAnsi="Arial" w:cs="Arial"/>
          <w:sz w:val="20"/>
        </w:rPr>
        <w:t>projektové</w:t>
      </w:r>
      <w:r w:rsidRPr="00963269">
        <w:rPr>
          <w:rFonts w:ascii="Arial" w:hAnsi="Arial" w:cs="Arial"/>
          <w:sz w:val="20"/>
        </w:rPr>
        <w:t xml:space="preserve"> dokumentace a ve výkazu výměr na předmětnou akci.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14:paraId="5157E818" w14:textId="77777777" w:rsidR="00963269" w:rsidRPr="00963269" w:rsidRDefault="00963269" w:rsidP="005E1667">
      <w:pPr>
        <w:numPr>
          <w:ilvl w:val="0"/>
          <w:numId w:val="37"/>
        </w:numPr>
        <w:spacing w:after="80"/>
        <w:ind w:left="993" w:hanging="567"/>
        <w:jc w:val="both"/>
        <w:rPr>
          <w:rFonts w:ascii="Arial" w:hAnsi="Arial" w:cs="Arial"/>
        </w:rPr>
      </w:pPr>
      <w:r w:rsidRPr="00963269">
        <w:rPr>
          <w:rFonts w:ascii="Arial" w:hAnsi="Arial" w:cs="Arial"/>
        </w:rPr>
        <w:t>zajištění zařízení staveniště, včetně provozu tohoto staveniště, podle potřeby zhotovitele pro řádné provedení díla včetně likvidace zařízení staveniště,</w:t>
      </w:r>
    </w:p>
    <w:p w14:paraId="346FB131" w14:textId="77777777" w:rsidR="00963269" w:rsidRPr="00963269" w:rsidRDefault="00963269" w:rsidP="005E1667">
      <w:pPr>
        <w:numPr>
          <w:ilvl w:val="0"/>
          <w:numId w:val="37"/>
        </w:numPr>
        <w:spacing w:after="80"/>
        <w:ind w:left="993" w:hanging="567"/>
        <w:jc w:val="both"/>
        <w:rPr>
          <w:rFonts w:ascii="Arial" w:hAnsi="Arial" w:cs="Arial"/>
        </w:rPr>
      </w:pPr>
      <w:r w:rsidRPr="00963269">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3BED81CA" w14:textId="57077DCD" w:rsidR="00963269" w:rsidRPr="00963269" w:rsidRDefault="00963269" w:rsidP="005E1667">
      <w:pPr>
        <w:numPr>
          <w:ilvl w:val="0"/>
          <w:numId w:val="37"/>
        </w:numPr>
        <w:spacing w:after="80"/>
        <w:ind w:left="993" w:hanging="567"/>
        <w:jc w:val="both"/>
        <w:rPr>
          <w:rFonts w:ascii="Arial" w:hAnsi="Arial" w:cs="Arial"/>
        </w:rPr>
      </w:pPr>
      <w:r w:rsidRPr="00963269">
        <w:rPr>
          <w:rFonts w:ascii="Arial" w:hAnsi="Arial" w:cs="Arial"/>
        </w:rPr>
        <w:t>uvedení pozemků, komunikací, objektů či zařízení dotčených prováděním díla do původního stavu, úklid prostor dotčených při provádění díla a současně s dokončením díla;</w:t>
      </w:r>
    </w:p>
    <w:p w14:paraId="01B56F0D" w14:textId="77777777" w:rsidR="00963269" w:rsidRPr="00963269" w:rsidRDefault="00963269" w:rsidP="005E1667">
      <w:pPr>
        <w:numPr>
          <w:ilvl w:val="0"/>
          <w:numId w:val="37"/>
        </w:numPr>
        <w:spacing w:after="80"/>
        <w:ind w:left="993" w:hanging="567"/>
        <w:jc w:val="both"/>
        <w:rPr>
          <w:rFonts w:ascii="Arial" w:hAnsi="Arial" w:cs="Arial"/>
        </w:rPr>
      </w:pPr>
      <w:r w:rsidRPr="00963269">
        <w:rPr>
          <w:rFonts w:ascii="Arial" w:hAnsi="Arial" w:cs="Arial"/>
        </w:rPr>
        <w:t>zajištění ochrany díla před klimatickými vlivy po celou dobu provádění díla;</w:t>
      </w:r>
    </w:p>
    <w:p w14:paraId="5ACEBA4C" w14:textId="350260AA" w:rsidR="00963269" w:rsidRPr="00963269" w:rsidRDefault="00963269" w:rsidP="005E1667">
      <w:pPr>
        <w:numPr>
          <w:ilvl w:val="0"/>
          <w:numId w:val="37"/>
        </w:numPr>
        <w:spacing w:after="8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sidR="0078230B">
        <w:rPr>
          <w:rFonts w:ascii="Arial" w:hAnsi="Arial" w:cs="Arial"/>
        </w:rPr>
        <w:t>.</w:t>
      </w:r>
    </w:p>
    <w:p w14:paraId="77F6DC7E" w14:textId="755D7A0A" w:rsidR="00F42A03" w:rsidRPr="00963269" w:rsidRDefault="00A25382" w:rsidP="005E1667">
      <w:pPr>
        <w:pStyle w:val="BodyText21"/>
        <w:spacing w:after="80" w:line="276" w:lineRule="auto"/>
        <w:ind w:left="426"/>
        <w:rPr>
          <w:rFonts w:ascii="Arial" w:hAnsi="Arial" w:cs="Arial"/>
          <w:sz w:val="20"/>
        </w:rPr>
      </w:pPr>
      <w:r w:rsidRPr="00963269">
        <w:rPr>
          <w:rFonts w:ascii="Arial" w:hAnsi="Arial" w:cs="Arial"/>
          <w:sz w:val="20"/>
        </w:rPr>
        <w:t>Dodávka díla dle předchozí věty je jako celek označována jako „dílo“.</w:t>
      </w:r>
    </w:p>
    <w:p w14:paraId="4668E1C5" w14:textId="77777777" w:rsidR="00F42A03" w:rsidRDefault="00F42A03" w:rsidP="005E1667">
      <w:pPr>
        <w:spacing w:after="80"/>
        <w:ind w:left="426"/>
        <w:jc w:val="both"/>
        <w:rPr>
          <w:rFonts w:ascii="Arial" w:hAnsi="Arial" w:cs="Arial"/>
        </w:rPr>
      </w:pPr>
    </w:p>
    <w:p w14:paraId="6A0F36BC" w14:textId="77777777" w:rsidR="00F42A03" w:rsidRPr="00F42A03" w:rsidRDefault="00F42A03" w:rsidP="005E1667">
      <w:pPr>
        <w:pStyle w:val="BodyText21"/>
        <w:numPr>
          <w:ilvl w:val="0"/>
          <w:numId w:val="4"/>
        </w:numPr>
        <w:spacing w:after="8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64B3BE36" w14:textId="10DC4EE9" w:rsidR="00F42A03" w:rsidRPr="0051438E" w:rsidRDefault="00F42A03" w:rsidP="005E1667">
      <w:pPr>
        <w:numPr>
          <w:ilvl w:val="0"/>
          <w:numId w:val="29"/>
        </w:numPr>
        <w:spacing w:after="8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14:paraId="5E94F761" w14:textId="381713E4" w:rsidR="00F42A03" w:rsidRPr="00892BFD" w:rsidRDefault="00E058AA" w:rsidP="005E1667">
      <w:pPr>
        <w:numPr>
          <w:ilvl w:val="0"/>
          <w:numId w:val="29"/>
        </w:numPr>
        <w:spacing w:after="80"/>
        <w:ind w:left="993" w:hanging="567"/>
        <w:jc w:val="both"/>
        <w:rPr>
          <w:rFonts w:ascii="Arial" w:hAnsi="Arial" w:cs="Arial"/>
        </w:rPr>
      </w:pPr>
      <w:r>
        <w:rPr>
          <w:rFonts w:ascii="Arial" w:hAnsi="Arial" w:cs="Arial"/>
        </w:rPr>
        <w:t>projektovou</w:t>
      </w:r>
      <w:r w:rsidR="00FC47A8">
        <w:rPr>
          <w:rFonts w:ascii="Arial" w:hAnsi="Arial" w:cs="Arial"/>
        </w:rPr>
        <w:t xml:space="preserve"> </w:t>
      </w:r>
      <w:r w:rsidR="00F42A03" w:rsidRPr="0051438E">
        <w:rPr>
          <w:rFonts w:ascii="Arial" w:hAnsi="Arial" w:cs="Arial"/>
        </w:rPr>
        <w:t>dokumentací</w:t>
      </w:r>
      <w:r w:rsidR="00F42A03" w:rsidRPr="00F42A03">
        <w:rPr>
          <w:rFonts w:ascii="Arial" w:hAnsi="Arial" w:cs="Arial"/>
        </w:rPr>
        <w:t>;</w:t>
      </w:r>
      <w:r w:rsidR="00F42A03" w:rsidRPr="00892BFD">
        <w:rPr>
          <w:rFonts w:ascii="Arial" w:hAnsi="Arial" w:cs="Arial"/>
        </w:rPr>
        <w:t xml:space="preserve"> a</w:t>
      </w:r>
    </w:p>
    <w:p w14:paraId="13E3354F" w14:textId="335F33A2" w:rsidR="00F42A03" w:rsidRPr="0051438E" w:rsidRDefault="00C56439" w:rsidP="005E1667">
      <w:pPr>
        <w:numPr>
          <w:ilvl w:val="0"/>
          <w:numId w:val="29"/>
        </w:numPr>
        <w:spacing w:after="80"/>
        <w:ind w:left="993" w:hanging="567"/>
        <w:jc w:val="both"/>
        <w:rPr>
          <w:rFonts w:ascii="Arial" w:hAnsi="Arial" w:cs="Arial"/>
        </w:rPr>
      </w:pPr>
      <w:r>
        <w:rPr>
          <w:rFonts w:ascii="Arial" w:hAnsi="Arial" w:cs="Arial"/>
        </w:rPr>
        <w:t>d</w:t>
      </w:r>
      <w:r w:rsidR="00E805F6">
        <w:rPr>
          <w:rFonts w:ascii="Arial" w:hAnsi="Arial" w:cs="Arial"/>
        </w:rPr>
        <w:t>okumentací k výběrovému řízení</w:t>
      </w:r>
      <w:r w:rsidR="00F42A03" w:rsidRPr="00892BFD">
        <w:rPr>
          <w:rFonts w:ascii="Arial" w:hAnsi="Arial" w:cs="Arial"/>
        </w:rPr>
        <w:t>; a</w:t>
      </w:r>
    </w:p>
    <w:p w14:paraId="0E80CEDA" w14:textId="4E8D9274" w:rsidR="00F42A03" w:rsidRDefault="00F42A03" w:rsidP="005E1667">
      <w:pPr>
        <w:numPr>
          <w:ilvl w:val="0"/>
          <w:numId w:val="29"/>
        </w:numPr>
        <w:spacing w:after="80"/>
        <w:ind w:left="993" w:hanging="567"/>
        <w:jc w:val="both"/>
        <w:rPr>
          <w:rFonts w:ascii="Arial" w:hAnsi="Arial" w:cs="Arial"/>
        </w:rPr>
      </w:pPr>
      <w:r w:rsidRPr="0051438E">
        <w:rPr>
          <w:rFonts w:ascii="Arial" w:hAnsi="Arial" w:cs="Arial"/>
        </w:rPr>
        <w:t xml:space="preserve">nabídkou zhotovitele díla </w:t>
      </w:r>
      <w:r w:rsidR="001D3746">
        <w:rPr>
          <w:rFonts w:ascii="Arial" w:hAnsi="Arial" w:cs="Arial"/>
        </w:rPr>
        <w:t>podanou</w:t>
      </w:r>
      <w:r w:rsidRPr="0051438E">
        <w:rPr>
          <w:rFonts w:ascii="Arial" w:hAnsi="Arial" w:cs="Arial"/>
        </w:rPr>
        <w:t xml:space="preserve"> dne </w:t>
      </w:r>
      <w:r w:rsidR="006B50FE">
        <w:rPr>
          <w:rFonts w:ascii="Arial" w:hAnsi="Arial" w:cs="Arial"/>
        </w:rPr>
        <w:t>27.</w:t>
      </w:r>
      <w:r w:rsidR="00EB4B2B">
        <w:rPr>
          <w:rFonts w:ascii="Arial" w:hAnsi="Arial" w:cs="Arial"/>
        </w:rPr>
        <w:t> </w:t>
      </w:r>
      <w:r w:rsidR="006B50FE">
        <w:rPr>
          <w:rFonts w:ascii="Arial" w:hAnsi="Arial" w:cs="Arial"/>
        </w:rPr>
        <w:t>7.</w:t>
      </w:r>
      <w:r w:rsidR="00EB4B2B">
        <w:rPr>
          <w:rFonts w:ascii="Arial" w:hAnsi="Arial" w:cs="Arial"/>
        </w:rPr>
        <w:t> </w:t>
      </w:r>
      <w:r w:rsidR="00241125">
        <w:rPr>
          <w:rFonts w:ascii="Arial" w:hAnsi="Arial" w:cs="Arial"/>
        </w:rPr>
        <w:t>202</w:t>
      </w:r>
      <w:r w:rsidR="00644857">
        <w:rPr>
          <w:rFonts w:ascii="Arial" w:hAnsi="Arial" w:cs="Arial"/>
        </w:rPr>
        <w:t>5</w:t>
      </w:r>
      <w:r w:rsidRPr="004F16B5">
        <w:rPr>
          <w:rFonts w:ascii="Arial" w:hAnsi="Arial" w:cs="Arial"/>
        </w:rPr>
        <w:t>,</w:t>
      </w:r>
      <w:r w:rsidRPr="0051438E">
        <w:rPr>
          <w:rFonts w:ascii="Arial" w:hAnsi="Arial" w:cs="Arial"/>
        </w:rPr>
        <w:t xml:space="preserve"> včetně oceněného soupisu stavebních prací, dodávek a služeb s výkazem výměr; a</w:t>
      </w:r>
    </w:p>
    <w:p w14:paraId="7E8C28AE" w14:textId="0DFC1CDF" w:rsidR="00F42A03" w:rsidRPr="0051438E" w:rsidRDefault="00F42A03" w:rsidP="005E1667">
      <w:pPr>
        <w:numPr>
          <w:ilvl w:val="0"/>
          <w:numId w:val="29"/>
        </w:numPr>
        <w:spacing w:after="8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20190D9" w14:textId="2884330B" w:rsidR="00F42A03" w:rsidRDefault="00F42A03" w:rsidP="005E1667">
      <w:pPr>
        <w:numPr>
          <w:ilvl w:val="0"/>
          <w:numId w:val="29"/>
        </w:numPr>
        <w:spacing w:after="80"/>
        <w:ind w:left="993" w:hanging="567"/>
        <w:jc w:val="both"/>
        <w:rPr>
          <w:rFonts w:ascii="Arial" w:hAnsi="Arial" w:cs="Arial"/>
        </w:rPr>
      </w:pPr>
      <w:r w:rsidRPr="0051438E">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3EEC1A76" w14:textId="4424E6B3" w:rsidR="00A2701F" w:rsidRDefault="00A2701F" w:rsidP="005E1667">
      <w:pPr>
        <w:pStyle w:val="BodyText21"/>
        <w:numPr>
          <w:ilvl w:val="0"/>
          <w:numId w:val="4"/>
        </w:numPr>
        <w:spacing w:after="80" w:line="276" w:lineRule="auto"/>
        <w:ind w:left="426" w:hanging="426"/>
        <w:rPr>
          <w:rFonts w:ascii="Arial" w:hAnsi="Arial" w:cs="Arial"/>
          <w:sz w:val="20"/>
        </w:rPr>
      </w:pPr>
      <w:r w:rsidRPr="00A2701F">
        <w:rPr>
          <w:rFonts w:ascii="Arial" w:hAnsi="Arial" w:cs="Arial"/>
          <w:sz w:val="20"/>
        </w:rPr>
        <w:t xml:space="preserve">Objednatel je oprávněn kdykoliv v průběhu provádění díla rozšířit nebo zúžit rozsah díla, předpokládaný touto smlouvou. Soupis navrhovaných změn objednatel předá zhotoviteli, který jej </w:t>
      </w:r>
      <w:r w:rsidRPr="00A2701F">
        <w:rPr>
          <w:rFonts w:ascii="Arial" w:hAnsi="Arial" w:cs="Arial"/>
          <w:sz w:val="20"/>
        </w:rPr>
        <w:lastRenderedPageBreak/>
        <w:t>ocení v souladu s </w:t>
      </w:r>
      <w:proofErr w:type="spellStart"/>
      <w:r w:rsidRPr="00E21D69">
        <w:rPr>
          <w:rFonts w:ascii="Arial" w:hAnsi="Arial" w:cs="Arial"/>
          <w:sz w:val="20"/>
        </w:rPr>
        <w:t>ust</w:t>
      </w:r>
      <w:proofErr w:type="spellEnd"/>
      <w:r w:rsidRPr="00E21D69">
        <w:rPr>
          <w:rFonts w:ascii="Arial" w:hAnsi="Arial" w:cs="Arial"/>
          <w:sz w:val="20"/>
        </w:rPr>
        <w:t xml:space="preserve">. čl. V. odst. </w:t>
      </w:r>
      <w:r w:rsidR="00AA0C6E">
        <w:rPr>
          <w:rFonts w:ascii="Arial" w:hAnsi="Arial" w:cs="Arial"/>
          <w:sz w:val="20"/>
        </w:rPr>
        <w:t>5.</w:t>
      </w:r>
      <w:r w:rsidRPr="00E21D69">
        <w:rPr>
          <w:rFonts w:ascii="Arial" w:hAnsi="Arial" w:cs="Arial"/>
          <w:sz w:val="20"/>
        </w:rPr>
        <w:t xml:space="preserve">7. </w:t>
      </w:r>
      <w:r w:rsidR="00E21D69" w:rsidRPr="00E21D69">
        <w:rPr>
          <w:rFonts w:ascii="Arial" w:hAnsi="Arial" w:cs="Arial"/>
          <w:sz w:val="20"/>
        </w:rPr>
        <w:t>a</w:t>
      </w:r>
      <w:r w:rsidRPr="00E21D69">
        <w:rPr>
          <w:rFonts w:ascii="Arial" w:hAnsi="Arial" w:cs="Arial"/>
          <w:sz w:val="20"/>
        </w:rPr>
        <w:t xml:space="preserve"> </w:t>
      </w:r>
      <w:r w:rsidR="00AA0C6E">
        <w:rPr>
          <w:rFonts w:ascii="Arial" w:hAnsi="Arial" w:cs="Arial"/>
          <w:sz w:val="20"/>
        </w:rPr>
        <w:t>5.</w:t>
      </w:r>
      <w:r w:rsidRPr="00E21D69">
        <w:rPr>
          <w:rFonts w:ascii="Arial" w:hAnsi="Arial" w:cs="Arial"/>
          <w:sz w:val="20"/>
        </w:rPr>
        <w:t>8. této</w:t>
      </w:r>
      <w:r w:rsidRPr="00A2701F">
        <w:rPr>
          <w:rFonts w:ascii="Arial" w:hAnsi="Arial" w:cs="Arial"/>
          <w:sz w:val="20"/>
        </w:rPr>
        <w:t xml:space="preserve"> smlouvy.</w:t>
      </w:r>
    </w:p>
    <w:p w14:paraId="3292F563" w14:textId="1DD67589" w:rsidR="00892B66" w:rsidRPr="00892B66" w:rsidRDefault="00892B66" w:rsidP="00E06D8D">
      <w:pPr>
        <w:pStyle w:val="BodyText21"/>
        <w:widowControl/>
        <w:numPr>
          <w:ilvl w:val="0"/>
          <w:numId w:val="2"/>
        </w:numPr>
        <w:spacing w:before="360" w:after="120" w:line="276" w:lineRule="auto"/>
        <w:ind w:left="567" w:hanging="210"/>
        <w:jc w:val="center"/>
        <w:rPr>
          <w:rFonts w:ascii="Arial" w:hAnsi="Arial" w:cs="Arial"/>
          <w:b/>
          <w:sz w:val="20"/>
        </w:rPr>
      </w:pPr>
      <w:r w:rsidRPr="00892B66">
        <w:rPr>
          <w:rFonts w:ascii="Arial" w:hAnsi="Arial" w:cs="Arial"/>
          <w:b/>
          <w:sz w:val="20"/>
        </w:rPr>
        <w:t>Doba plnění</w:t>
      </w:r>
    </w:p>
    <w:p w14:paraId="0BCE8AAC" w14:textId="0C3B06F8" w:rsidR="00892B66" w:rsidRPr="00B05506" w:rsidRDefault="00892B66" w:rsidP="005E1667">
      <w:pPr>
        <w:numPr>
          <w:ilvl w:val="0"/>
          <w:numId w:val="6"/>
        </w:numPr>
        <w:spacing w:after="80"/>
        <w:jc w:val="both"/>
        <w:rPr>
          <w:rFonts w:ascii="Arial" w:hAnsi="Arial" w:cs="Arial"/>
        </w:rPr>
      </w:pPr>
      <w:r w:rsidRPr="00892B66">
        <w:rPr>
          <w:rFonts w:ascii="Arial" w:hAnsi="Arial" w:cs="Arial"/>
        </w:rPr>
        <w:t xml:space="preserve">Zhotovitel se zavazuje dílo řádně provést ve lhůtě nejpozději </w:t>
      </w:r>
      <w:r w:rsidRPr="00B05506">
        <w:rPr>
          <w:rFonts w:ascii="Arial" w:hAnsi="Arial" w:cs="Arial"/>
        </w:rPr>
        <w:t>do</w:t>
      </w:r>
      <w:r w:rsidR="00C56439" w:rsidRPr="00B05506">
        <w:rPr>
          <w:rFonts w:ascii="Arial" w:hAnsi="Arial" w:cs="Arial"/>
        </w:rPr>
        <w:t xml:space="preserve"> </w:t>
      </w:r>
      <w:r w:rsidR="00474D8B">
        <w:rPr>
          <w:rFonts w:ascii="Arial" w:hAnsi="Arial" w:cs="Arial"/>
          <w:b/>
        </w:rPr>
        <w:t>15. prosince</w:t>
      </w:r>
      <w:r w:rsidR="005A1E43">
        <w:rPr>
          <w:rFonts w:ascii="Arial" w:hAnsi="Arial" w:cs="Arial"/>
          <w:b/>
        </w:rPr>
        <w:t xml:space="preserve"> 2025</w:t>
      </w:r>
      <w:r w:rsidR="00FC47A8">
        <w:rPr>
          <w:rFonts w:ascii="Arial" w:hAnsi="Arial" w:cs="Arial"/>
          <w:b/>
        </w:rPr>
        <w:t>.</w:t>
      </w:r>
    </w:p>
    <w:p w14:paraId="65397D85" w14:textId="2795499A" w:rsidR="00474D8B" w:rsidRPr="0012586A" w:rsidRDefault="00892B66" w:rsidP="00474D8B">
      <w:pPr>
        <w:numPr>
          <w:ilvl w:val="0"/>
          <w:numId w:val="6"/>
        </w:numPr>
        <w:spacing w:after="80"/>
        <w:jc w:val="both"/>
        <w:rPr>
          <w:rFonts w:ascii="Arial" w:hAnsi="Arial" w:cs="Arial"/>
          <w:b/>
        </w:rPr>
      </w:pPr>
      <w:r w:rsidRPr="00892B66">
        <w:rPr>
          <w:rFonts w:ascii="Arial" w:hAnsi="Arial" w:cs="Arial"/>
        </w:rPr>
        <w:t>Smluvní strany se dohodly, že dílo bude provedeno jako celek, a to v</w:t>
      </w:r>
      <w:r w:rsidR="00FC47A8">
        <w:rPr>
          <w:rFonts w:ascii="Arial" w:hAnsi="Arial" w:cs="Arial"/>
        </w:rPr>
        <w:t> termínu uvedeném v předchozím odstavci tohoto článku smlouvy.</w:t>
      </w:r>
      <w:r w:rsidRPr="00892B66">
        <w:rPr>
          <w:rFonts w:ascii="Arial" w:hAnsi="Arial" w:cs="Arial"/>
        </w:rPr>
        <w:t xml:space="preserve"> </w:t>
      </w:r>
    </w:p>
    <w:p w14:paraId="2887BDB2" w14:textId="6F745F5D" w:rsidR="00892B66" w:rsidRPr="00892B66" w:rsidRDefault="00892B66" w:rsidP="005E1667">
      <w:pPr>
        <w:spacing w:after="80"/>
        <w:ind w:left="624"/>
        <w:jc w:val="both"/>
        <w:rPr>
          <w:rFonts w:ascii="Arial" w:hAnsi="Arial" w:cs="Arial"/>
        </w:rPr>
      </w:pPr>
      <w:r w:rsidRPr="00892B66">
        <w:rPr>
          <w:rFonts w:ascii="Arial" w:hAnsi="Arial" w:cs="Arial"/>
        </w:rPr>
        <w:t xml:space="preserve">Provedením díla se rozumí úplné dokončení díla prostého všech vad a současně řádné protokolární předání díla zhotovitelem objednateli dle </w:t>
      </w:r>
      <w:r w:rsidR="007E4776">
        <w:rPr>
          <w:rFonts w:ascii="Arial" w:hAnsi="Arial" w:cs="Arial"/>
        </w:rPr>
        <w:t>čl.</w:t>
      </w:r>
      <w:r w:rsidRPr="00E21D69">
        <w:rPr>
          <w:rFonts w:ascii="Arial" w:hAnsi="Arial" w:cs="Arial"/>
        </w:rPr>
        <w:t xml:space="preserve"> X. smlouvy</w:t>
      </w:r>
      <w:r w:rsidR="003D0FB2">
        <w:rPr>
          <w:rFonts w:ascii="Arial" w:hAnsi="Arial" w:cs="Arial"/>
        </w:rPr>
        <w:t xml:space="preserve"> bez vad a nedodělků</w:t>
      </w:r>
      <w:r w:rsidRPr="00892B66">
        <w:rPr>
          <w:rFonts w:ascii="Arial" w:hAnsi="Arial" w:cs="Arial"/>
        </w:rPr>
        <w:t xml:space="preserve">. </w:t>
      </w:r>
    </w:p>
    <w:p w14:paraId="6179852C" w14:textId="34341F56" w:rsidR="00892B66" w:rsidRPr="00892B66" w:rsidRDefault="00892B66" w:rsidP="005E1667">
      <w:pPr>
        <w:numPr>
          <w:ilvl w:val="0"/>
          <w:numId w:val="6"/>
        </w:numPr>
        <w:spacing w:after="80"/>
        <w:jc w:val="both"/>
        <w:rPr>
          <w:rFonts w:ascii="Arial" w:hAnsi="Arial" w:cs="Arial"/>
        </w:rPr>
      </w:pPr>
      <w:r w:rsidRPr="00892B66">
        <w:rPr>
          <w:rFonts w:ascii="Arial" w:hAnsi="Arial" w:cs="Arial"/>
        </w:rPr>
        <w:t xml:space="preserve">Detailní harmonogram realizace díla, zpracovaný v souladu s nabídkou zhotovitele v rámci </w:t>
      </w:r>
      <w:r w:rsidR="004A2A53">
        <w:rPr>
          <w:rFonts w:ascii="Arial" w:hAnsi="Arial" w:cs="Arial"/>
        </w:rPr>
        <w:t>výběrového</w:t>
      </w:r>
      <w:r w:rsidRPr="00892B66">
        <w:rPr>
          <w:rFonts w:ascii="Arial" w:hAnsi="Arial" w:cs="Arial"/>
        </w:rPr>
        <w:t xml:space="preserve"> řízení, předloží zhotovitel objednateli v členění v periodách o maximálně sedmi </w:t>
      </w:r>
      <w:r w:rsidR="00FC43C8">
        <w:rPr>
          <w:rFonts w:ascii="Arial" w:hAnsi="Arial" w:cs="Arial"/>
        </w:rPr>
        <w:t xml:space="preserve">(7) </w:t>
      </w:r>
      <w:r w:rsidRPr="00892B66">
        <w:rPr>
          <w:rFonts w:ascii="Arial" w:hAnsi="Arial" w:cs="Arial"/>
        </w:rPr>
        <w:t xml:space="preserve">po sobě jdoucích kalendářních dnech nejpozději do </w:t>
      </w:r>
      <w:r w:rsidR="0078230B">
        <w:rPr>
          <w:rFonts w:ascii="Arial" w:hAnsi="Arial" w:cs="Arial"/>
        </w:rPr>
        <w:t>pěti</w:t>
      </w:r>
      <w:r w:rsidRPr="00892B66">
        <w:rPr>
          <w:rFonts w:ascii="Arial" w:hAnsi="Arial" w:cs="Arial"/>
        </w:rPr>
        <w:t xml:space="preserve"> </w:t>
      </w:r>
      <w:r w:rsidR="00FC43C8">
        <w:rPr>
          <w:rFonts w:ascii="Arial" w:hAnsi="Arial" w:cs="Arial"/>
        </w:rPr>
        <w:t>(</w:t>
      </w:r>
      <w:r w:rsidR="0078230B">
        <w:rPr>
          <w:rFonts w:ascii="Arial" w:hAnsi="Arial" w:cs="Arial"/>
        </w:rPr>
        <w:t>5</w:t>
      </w:r>
      <w:r w:rsidR="00FC43C8">
        <w:rPr>
          <w:rFonts w:ascii="Arial" w:hAnsi="Arial" w:cs="Arial"/>
        </w:rPr>
        <w:t xml:space="preserve">) </w:t>
      </w:r>
      <w:r w:rsidRPr="00892B66">
        <w:rPr>
          <w:rFonts w:ascii="Arial" w:hAnsi="Arial" w:cs="Arial"/>
        </w:rPr>
        <w:t>kalendářních dn</w:t>
      </w:r>
      <w:r w:rsidR="00C55D96">
        <w:rPr>
          <w:rFonts w:ascii="Arial" w:hAnsi="Arial" w:cs="Arial"/>
        </w:rPr>
        <w:t>í</w:t>
      </w:r>
      <w:r w:rsidRPr="00892B66">
        <w:rPr>
          <w:rFonts w:ascii="Arial" w:hAnsi="Arial" w:cs="Arial"/>
        </w:rPr>
        <w:t xml:space="preserve"> ode dne podpisu této smlouvy. Termíny provádění díla uvedené v harmonogramu realizace díla jsou pro zhotovitele závazné. Harmonogram postupu prací bude obsahovat i návrh opatření k minimalizaci negativních vlivů souvisejících s realizací stavby</w:t>
      </w:r>
      <w:r w:rsidR="00DF5A8B">
        <w:rPr>
          <w:rFonts w:ascii="Arial" w:hAnsi="Arial" w:cs="Arial"/>
        </w:rPr>
        <w:t>. Při vzniku harmonogramu je nutná koordinace s</w:t>
      </w:r>
      <w:r w:rsidR="0078230B">
        <w:rPr>
          <w:rFonts w:ascii="Arial" w:hAnsi="Arial" w:cs="Arial"/>
        </w:rPr>
        <w:t>e zástupci objednatele.</w:t>
      </w:r>
    </w:p>
    <w:p w14:paraId="5262BEDF" w14:textId="17AB85A9" w:rsidR="00892B66" w:rsidRPr="00892B66" w:rsidRDefault="00551964" w:rsidP="005E1667">
      <w:pPr>
        <w:numPr>
          <w:ilvl w:val="0"/>
          <w:numId w:val="6"/>
        </w:numPr>
        <w:spacing w:after="80"/>
        <w:jc w:val="both"/>
        <w:rPr>
          <w:rFonts w:ascii="Arial" w:hAnsi="Arial" w:cs="Arial"/>
        </w:rPr>
      </w:pPr>
      <w:r w:rsidRPr="00892B66">
        <w:rPr>
          <w:rFonts w:ascii="Arial" w:hAnsi="Arial" w:cs="Arial"/>
        </w:rPr>
        <w:t>Smluvní strany se dohodly, že případné dodatečné práce, jejichž finanční objem (v cenách bez DPH) nepřekročí 10 % (slovy: deset procent</w:t>
      </w:r>
      <w:r>
        <w:rPr>
          <w:rFonts w:ascii="Arial" w:hAnsi="Arial" w:cs="Arial"/>
        </w:rPr>
        <w:t>)</w:t>
      </w:r>
      <w:r w:rsidRPr="00892B66">
        <w:rPr>
          <w:rFonts w:ascii="Arial" w:hAnsi="Arial" w:cs="Arial"/>
        </w:rPr>
        <w:t xml:space="preserve"> ze sjednané ceny za provedení díla (bez DPH), nebudou mít vliv na termín ukončení díla a dílo bude dokončeno ve sjednaném termínu dle smlouvy, pokud se smluvní strany výslovně písemně nedohodnou jinak.</w:t>
      </w:r>
      <w:r w:rsidR="00892B66" w:rsidRPr="00892B66">
        <w:rPr>
          <w:rFonts w:ascii="Arial" w:hAnsi="Arial" w:cs="Arial"/>
        </w:rPr>
        <w:t xml:space="preserve"> </w:t>
      </w:r>
    </w:p>
    <w:p w14:paraId="068316EA" w14:textId="03F42D4A" w:rsidR="00892B66" w:rsidRPr="00892B66" w:rsidRDefault="00892B66" w:rsidP="005E1667">
      <w:pPr>
        <w:numPr>
          <w:ilvl w:val="0"/>
          <w:numId w:val="6"/>
        </w:numPr>
        <w:spacing w:after="8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 Odpovědnost nevylučuje překážka, která vznikla v</w:t>
      </w:r>
      <w:r w:rsidR="0012586A">
        <w:rPr>
          <w:rFonts w:ascii="Arial" w:hAnsi="Arial" w:cs="Arial"/>
        </w:rPr>
        <w:t> </w:t>
      </w:r>
      <w:r w:rsidRPr="00892B66">
        <w:rPr>
          <w:rFonts w:ascii="Arial" w:hAnsi="Arial" w:cs="Arial"/>
        </w:rPr>
        <w:t>době</w:t>
      </w:r>
      <w:r w:rsidR="0012586A">
        <w:rPr>
          <w:rFonts w:ascii="Arial" w:hAnsi="Arial" w:cs="Arial"/>
        </w:rPr>
        <w:t xml:space="preserve"> </w:t>
      </w:r>
      <w:r w:rsidRPr="00892B66">
        <w:rPr>
          <w:rFonts w:ascii="Arial" w:hAnsi="Arial" w:cs="Arial"/>
        </w:rPr>
        <w:t>kdy</w:t>
      </w:r>
      <w:r w:rsidR="0012586A">
        <w:rPr>
          <w:rFonts w:ascii="Arial" w:hAnsi="Arial" w:cs="Arial"/>
        </w:rPr>
        <w:t xml:space="preserve"> </w:t>
      </w:r>
      <w:r w:rsidRPr="00892B66">
        <w:rPr>
          <w:rFonts w:ascii="Arial" w:hAnsi="Arial" w:cs="Arial"/>
        </w:rPr>
        <w:t xml:space="preserve">již byl zhotovitel v prodlení s plněním své povinnosti nebo vznikla v důsledku hospodářských či organizačních poměrů zhotovitele. </w:t>
      </w:r>
    </w:p>
    <w:p w14:paraId="0C161D72" w14:textId="77777777" w:rsidR="00892B66" w:rsidRPr="00892B66" w:rsidRDefault="00892B66" w:rsidP="005E1667">
      <w:pPr>
        <w:numPr>
          <w:ilvl w:val="0"/>
          <w:numId w:val="6"/>
        </w:numPr>
        <w:spacing w:after="8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57E6F629" w14:textId="613A17A7" w:rsidR="00021985" w:rsidRPr="00021985" w:rsidRDefault="00021985" w:rsidP="00E06D8D">
      <w:pPr>
        <w:pStyle w:val="BodyText21"/>
        <w:widowControl/>
        <w:numPr>
          <w:ilvl w:val="0"/>
          <w:numId w:val="2"/>
        </w:numPr>
        <w:spacing w:before="360" w:after="120" w:line="276" w:lineRule="auto"/>
        <w:ind w:left="567" w:hanging="210"/>
        <w:jc w:val="center"/>
        <w:rPr>
          <w:rFonts w:ascii="Arial" w:hAnsi="Arial" w:cs="Arial"/>
          <w:b/>
          <w:sz w:val="20"/>
        </w:rPr>
      </w:pPr>
      <w:r w:rsidRPr="00021985">
        <w:rPr>
          <w:rFonts w:ascii="Arial" w:hAnsi="Arial" w:cs="Arial"/>
          <w:b/>
          <w:sz w:val="20"/>
        </w:rPr>
        <w:t>Místo provádění díla</w:t>
      </w:r>
    </w:p>
    <w:p w14:paraId="2CFD77B9" w14:textId="12E6CE33" w:rsidR="001E616D" w:rsidRDefault="00021985" w:rsidP="005E1667">
      <w:pPr>
        <w:numPr>
          <w:ilvl w:val="0"/>
          <w:numId w:val="7"/>
        </w:numPr>
        <w:spacing w:after="80"/>
        <w:jc w:val="both"/>
        <w:rPr>
          <w:rFonts w:ascii="Arial" w:hAnsi="Arial" w:cs="Arial"/>
        </w:rPr>
      </w:pPr>
      <w:r w:rsidRPr="00021985">
        <w:rPr>
          <w:rFonts w:ascii="Arial" w:hAnsi="Arial" w:cs="Arial"/>
        </w:rPr>
        <w:t xml:space="preserve">Zhotovitel se zavazuje provést dílo </w:t>
      </w:r>
      <w:r w:rsidR="003412B6">
        <w:rPr>
          <w:rFonts w:ascii="Arial" w:hAnsi="Arial" w:cs="Arial"/>
        </w:rPr>
        <w:t>v</w:t>
      </w:r>
      <w:r w:rsidR="001E616D">
        <w:rPr>
          <w:rFonts w:ascii="Arial" w:hAnsi="Arial" w:cs="Arial"/>
        </w:rPr>
        <w:t> </w:t>
      </w:r>
      <w:r w:rsidR="00644857">
        <w:rPr>
          <w:rFonts w:ascii="Arial" w:hAnsi="Arial" w:cs="Arial"/>
        </w:rPr>
        <w:t>budov</w:t>
      </w:r>
      <w:r w:rsidR="001E616D">
        <w:rPr>
          <w:rFonts w:ascii="Arial" w:hAnsi="Arial" w:cs="Arial"/>
        </w:rPr>
        <w:t xml:space="preserve">ě </w:t>
      </w:r>
      <w:r w:rsidR="001E616D" w:rsidRPr="001E616D">
        <w:rPr>
          <w:rFonts w:ascii="Arial" w:hAnsi="Arial" w:cs="Arial"/>
        </w:rPr>
        <w:t>školy na adrese Husitská 2053, 356 01 Sokolov, ppč. 3617 v katastrální území Sokolo</w:t>
      </w:r>
      <w:r w:rsidR="001E616D">
        <w:rPr>
          <w:rFonts w:ascii="Arial" w:hAnsi="Arial" w:cs="Arial"/>
        </w:rPr>
        <w:t>v</w:t>
      </w:r>
      <w:r w:rsidR="001E616D" w:rsidRPr="001E616D">
        <w:t xml:space="preserve"> </w:t>
      </w:r>
      <w:r w:rsidR="001E616D" w:rsidRPr="001E616D">
        <w:rPr>
          <w:rFonts w:ascii="Arial" w:hAnsi="Arial" w:cs="Arial"/>
        </w:rPr>
        <w:t>[752223]</w:t>
      </w:r>
      <w:r w:rsidR="001E616D">
        <w:rPr>
          <w:rFonts w:ascii="Arial" w:hAnsi="Arial" w:cs="Arial"/>
        </w:rPr>
        <w:t>.</w:t>
      </w:r>
    </w:p>
    <w:p w14:paraId="20115E56" w14:textId="345061A0" w:rsidR="00021985" w:rsidRDefault="00021985" w:rsidP="005E1667">
      <w:pPr>
        <w:numPr>
          <w:ilvl w:val="0"/>
          <w:numId w:val="7"/>
        </w:numPr>
        <w:spacing w:after="80"/>
        <w:jc w:val="both"/>
        <w:rPr>
          <w:rFonts w:ascii="Arial" w:hAnsi="Arial" w:cs="Arial"/>
        </w:rPr>
      </w:pPr>
      <w:r w:rsidRPr="00021985">
        <w:rPr>
          <w:rFonts w:ascii="Arial" w:hAnsi="Arial" w:cs="Arial"/>
        </w:rPr>
        <w:t>Zhotovitel prohlašuje, že se dostatečně seznámil s faktickým stavem a</w:t>
      </w:r>
      <w:r w:rsidR="00E058AA">
        <w:rPr>
          <w:rFonts w:ascii="Arial" w:hAnsi="Arial" w:cs="Arial"/>
        </w:rPr>
        <w:t xml:space="preserve"> </w:t>
      </w:r>
      <w:r w:rsidRPr="00021985">
        <w:rPr>
          <w:rFonts w:ascii="Arial" w:hAnsi="Arial" w:cs="Arial"/>
        </w:rPr>
        <w:t>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17E829B9" w14:textId="0CE782A2" w:rsidR="00E97370" w:rsidRPr="00E97370" w:rsidRDefault="00E97370" w:rsidP="00E06D8D">
      <w:pPr>
        <w:pStyle w:val="BodyText21"/>
        <w:widowControl/>
        <w:numPr>
          <w:ilvl w:val="0"/>
          <w:numId w:val="2"/>
        </w:numPr>
        <w:spacing w:before="360" w:after="120" w:line="276" w:lineRule="auto"/>
        <w:ind w:left="567" w:hanging="210"/>
        <w:jc w:val="center"/>
        <w:rPr>
          <w:rFonts w:ascii="Arial" w:hAnsi="Arial" w:cs="Arial"/>
          <w:b/>
          <w:sz w:val="20"/>
        </w:rPr>
      </w:pPr>
      <w:r w:rsidRPr="00E97370">
        <w:rPr>
          <w:rFonts w:ascii="Arial" w:hAnsi="Arial" w:cs="Arial"/>
          <w:b/>
          <w:sz w:val="20"/>
        </w:rPr>
        <w:t>Cena a způsob její úhrady</w:t>
      </w:r>
    </w:p>
    <w:p w14:paraId="44D2D40E" w14:textId="77777777" w:rsidR="00AA615B" w:rsidRPr="00AA615B" w:rsidRDefault="00AA615B" w:rsidP="00862298">
      <w:pPr>
        <w:numPr>
          <w:ilvl w:val="0"/>
          <w:numId w:val="8"/>
        </w:numPr>
        <w:spacing w:after="180"/>
        <w:jc w:val="both"/>
        <w:rPr>
          <w:rFonts w:ascii="Arial" w:hAnsi="Arial" w:cs="Arial"/>
        </w:rPr>
      </w:pPr>
      <w:r w:rsidRPr="00AA615B">
        <w:rPr>
          <w:rFonts w:ascii="Arial" w:hAnsi="Arial" w:cs="Arial"/>
        </w:rPr>
        <w:t>Smluvní strany se dohodly na ceně, tzn. ceně maximální, za provedení díla, ve výši:</w:t>
      </w:r>
    </w:p>
    <w:p w14:paraId="64E3A1F6" w14:textId="11AA6938" w:rsidR="00241125" w:rsidRPr="00862298" w:rsidRDefault="00241125" w:rsidP="005E1667">
      <w:pPr>
        <w:tabs>
          <w:tab w:val="decimal" w:pos="3969"/>
        </w:tabs>
        <w:spacing w:after="180"/>
        <w:ind w:firstLine="624"/>
        <w:jc w:val="both"/>
        <w:rPr>
          <w:rFonts w:ascii="Arial" w:hAnsi="Arial" w:cs="Arial"/>
        </w:rPr>
      </w:pPr>
      <w:r w:rsidRPr="00862298">
        <w:rPr>
          <w:rFonts w:ascii="Arial" w:hAnsi="Arial" w:cs="Arial"/>
        </w:rPr>
        <w:t>Cena bez DPH</w:t>
      </w:r>
      <w:r w:rsidR="00CC5563" w:rsidRPr="00862298">
        <w:rPr>
          <w:rFonts w:ascii="Arial" w:hAnsi="Arial" w:cs="Arial"/>
        </w:rPr>
        <w:t>:</w:t>
      </w:r>
      <w:r w:rsidR="009038C3" w:rsidRPr="00862298">
        <w:rPr>
          <w:rFonts w:ascii="Arial" w:hAnsi="Arial" w:cs="Arial"/>
        </w:rPr>
        <w:tab/>
      </w:r>
      <w:r w:rsidR="006B50FE" w:rsidRPr="006B50FE">
        <w:rPr>
          <w:rFonts w:ascii="Arial" w:hAnsi="Arial" w:cs="Arial"/>
        </w:rPr>
        <w:t xml:space="preserve">559 602,00 </w:t>
      </w:r>
      <w:r w:rsidR="009038C3" w:rsidRPr="00862298">
        <w:rPr>
          <w:rFonts w:ascii="Arial" w:hAnsi="Arial" w:cs="Arial"/>
        </w:rPr>
        <w:t>Kč</w:t>
      </w:r>
    </w:p>
    <w:p w14:paraId="2F84D724" w14:textId="097D3636" w:rsidR="00675CEA" w:rsidRPr="00862298" w:rsidRDefault="009038C3" w:rsidP="005E1667">
      <w:pPr>
        <w:tabs>
          <w:tab w:val="decimal" w:pos="3969"/>
        </w:tabs>
        <w:spacing w:after="180"/>
        <w:ind w:firstLine="624"/>
        <w:jc w:val="both"/>
        <w:rPr>
          <w:rFonts w:ascii="Arial" w:hAnsi="Arial" w:cs="Arial"/>
        </w:rPr>
      </w:pPr>
      <w:r w:rsidRPr="00862298">
        <w:rPr>
          <w:rFonts w:ascii="Arial" w:hAnsi="Arial" w:cs="Arial"/>
        </w:rPr>
        <w:t xml:space="preserve">Vyčíslení </w:t>
      </w:r>
      <w:r w:rsidR="00675CEA" w:rsidRPr="00862298">
        <w:rPr>
          <w:rFonts w:ascii="Arial" w:hAnsi="Arial" w:cs="Arial"/>
        </w:rPr>
        <w:t>DPH</w:t>
      </w:r>
      <w:r w:rsidRPr="00862298">
        <w:rPr>
          <w:rFonts w:ascii="Arial" w:hAnsi="Arial" w:cs="Arial"/>
        </w:rPr>
        <w:t xml:space="preserve"> 21%</w:t>
      </w:r>
      <w:r w:rsidR="00675CEA" w:rsidRPr="00862298">
        <w:rPr>
          <w:rFonts w:ascii="Arial" w:hAnsi="Arial" w:cs="Arial"/>
        </w:rPr>
        <w:t>:</w:t>
      </w:r>
      <w:r w:rsidRPr="00862298">
        <w:rPr>
          <w:rFonts w:ascii="Arial" w:hAnsi="Arial" w:cs="Arial"/>
        </w:rPr>
        <w:tab/>
      </w:r>
      <w:r w:rsidR="006B50FE" w:rsidRPr="006B50FE">
        <w:rPr>
          <w:rFonts w:ascii="Arial" w:hAnsi="Arial" w:cs="Arial"/>
        </w:rPr>
        <w:t xml:space="preserve">117 516,42 </w:t>
      </w:r>
      <w:r w:rsidRPr="00862298">
        <w:rPr>
          <w:rFonts w:ascii="Arial" w:hAnsi="Arial" w:cs="Arial"/>
        </w:rPr>
        <w:t>Kč</w:t>
      </w:r>
    </w:p>
    <w:p w14:paraId="3B4342F3" w14:textId="3429E0CA" w:rsidR="00675CEA" w:rsidRPr="00862298" w:rsidRDefault="00675CEA" w:rsidP="005E1667">
      <w:pPr>
        <w:tabs>
          <w:tab w:val="decimal" w:pos="3969"/>
        </w:tabs>
        <w:spacing w:after="180"/>
        <w:ind w:firstLine="624"/>
        <w:jc w:val="both"/>
        <w:rPr>
          <w:rFonts w:ascii="Arial" w:hAnsi="Arial" w:cs="Arial"/>
        </w:rPr>
      </w:pPr>
      <w:r w:rsidRPr="00862298">
        <w:rPr>
          <w:rFonts w:ascii="Arial" w:hAnsi="Arial" w:cs="Arial"/>
        </w:rPr>
        <w:t>Cena včetně DPH</w:t>
      </w:r>
      <w:r w:rsidR="009038C3" w:rsidRPr="00862298">
        <w:rPr>
          <w:rFonts w:ascii="Arial" w:hAnsi="Arial" w:cs="Arial"/>
        </w:rPr>
        <w:t>:</w:t>
      </w:r>
      <w:r w:rsidR="009038C3" w:rsidRPr="00862298">
        <w:rPr>
          <w:rFonts w:ascii="Arial" w:hAnsi="Arial" w:cs="Arial"/>
        </w:rPr>
        <w:tab/>
      </w:r>
      <w:r w:rsidR="006B50FE" w:rsidRPr="006B50FE">
        <w:rPr>
          <w:rFonts w:ascii="Arial" w:hAnsi="Arial" w:cs="Arial"/>
        </w:rPr>
        <w:t>677 118,42 Kč</w:t>
      </w:r>
    </w:p>
    <w:p w14:paraId="0BC9351C" w14:textId="27E4B03F" w:rsidR="00241125" w:rsidRDefault="00241125" w:rsidP="00862298">
      <w:pPr>
        <w:spacing w:after="180"/>
        <w:ind w:firstLine="624"/>
        <w:jc w:val="both"/>
        <w:rPr>
          <w:rFonts w:ascii="Arial" w:hAnsi="Arial" w:cs="Arial"/>
        </w:rPr>
      </w:pPr>
      <w:r w:rsidRPr="00862298">
        <w:rPr>
          <w:rFonts w:ascii="Arial" w:hAnsi="Arial" w:cs="Arial"/>
        </w:rPr>
        <w:t>(slovy:</w:t>
      </w:r>
      <w:r w:rsidR="009038C3" w:rsidRPr="00862298">
        <w:rPr>
          <w:rFonts w:ascii="Arial" w:hAnsi="Arial" w:cs="Arial"/>
        </w:rPr>
        <w:t xml:space="preserve"> </w:t>
      </w:r>
      <w:proofErr w:type="spellStart"/>
      <w:r w:rsidR="006B50FE">
        <w:rPr>
          <w:rFonts w:ascii="Arial" w:hAnsi="Arial" w:cs="Arial"/>
        </w:rPr>
        <w:t>šestsetsedmdesátsedmtisícjednostoosmnáct</w:t>
      </w:r>
      <w:proofErr w:type="spellEnd"/>
      <w:r w:rsidR="006B50FE">
        <w:rPr>
          <w:rFonts w:ascii="Arial" w:hAnsi="Arial" w:cs="Arial"/>
        </w:rPr>
        <w:t xml:space="preserve"> korun českých </w:t>
      </w:r>
      <w:proofErr w:type="spellStart"/>
      <w:r w:rsidR="006B50FE">
        <w:rPr>
          <w:rFonts w:ascii="Arial" w:hAnsi="Arial" w:cs="Arial"/>
        </w:rPr>
        <w:t>čtyřicetdva</w:t>
      </w:r>
      <w:proofErr w:type="spellEnd"/>
      <w:r w:rsidR="006B50FE">
        <w:rPr>
          <w:rFonts w:ascii="Arial" w:hAnsi="Arial" w:cs="Arial"/>
        </w:rPr>
        <w:t xml:space="preserve"> haléře</w:t>
      </w:r>
      <w:r w:rsidRPr="00862298">
        <w:rPr>
          <w:rFonts w:ascii="Arial" w:hAnsi="Arial" w:cs="Arial"/>
        </w:rPr>
        <w:t xml:space="preserve">) </w:t>
      </w:r>
    </w:p>
    <w:p w14:paraId="4D402B52" w14:textId="79F09052" w:rsidR="00AA615B" w:rsidRPr="00862298" w:rsidRDefault="00241125" w:rsidP="00862298">
      <w:pPr>
        <w:spacing w:after="180"/>
        <w:ind w:firstLine="624"/>
        <w:jc w:val="both"/>
        <w:rPr>
          <w:rFonts w:ascii="Arial" w:hAnsi="Arial" w:cs="Arial"/>
        </w:rPr>
      </w:pPr>
      <w:r w:rsidRPr="00862298">
        <w:rPr>
          <w:rFonts w:ascii="Arial" w:hAnsi="Arial" w:cs="Arial"/>
        </w:rPr>
        <w:t>(dále jen „cena“ nebo “cena za provedení díla“)</w:t>
      </w:r>
    </w:p>
    <w:p w14:paraId="785D150D" w14:textId="1ED571DD" w:rsidR="00C46E4C" w:rsidRPr="00C46E4C" w:rsidRDefault="00C46E4C" w:rsidP="005E1667">
      <w:pPr>
        <w:spacing w:after="80"/>
        <w:ind w:left="624"/>
        <w:jc w:val="both"/>
        <w:rPr>
          <w:rFonts w:ascii="Arial" w:hAnsi="Arial" w:cs="Arial"/>
        </w:rPr>
      </w:pPr>
      <w:r w:rsidRPr="00C46E4C">
        <w:rPr>
          <w:rFonts w:ascii="Arial" w:hAnsi="Arial" w:cs="Arial"/>
        </w:rPr>
        <w:t xml:space="preserve">Smluvní strany současně podpisem této smlouvy berou na vědomí, že </w:t>
      </w:r>
      <w:r w:rsidR="00B21D4B">
        <w:rPr>
          <w:rFonts w:ascii="Arial" w:hAnsi="Arial" w:cs="Arial"/>
        </w:rPr>
        <w:t>ne</w:t>
      </w:r>
      <w:r w:rsidRPr="00C46E4C">
        <w:rPr>
          <w:rFonts w:ascii="Arial" w:hAnsi="Arial" w:cs="Arial"/>
        </w:rPr>
        <w:t xml:space="preserve">bude používán režim přenesené daňové povinnosti.  </w:t>
      </w:r>
    </w:p>
    <w:p w14:paraId="467B43A7" w14:textId="002D7428" w:rsidR="0030685E" w:rsidRDefault="0030685E" w:rsidP="005E1667">
      <w:pPr>
        <w:numPr>
          <w:ilvl w:val="0"/>
          <w:numId w:val="8"/>
        </w:numPr>
        <w:spacing w:after="8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w:t>
      </w:r>
      <w:r w:rsidRPr="00E97370">
        <w:rPr>
          <w:rFonts w:ascii="Arial" w:hAnsi="Arial" w:cs="Arial"/>
        </w:rPr>
        <w:lastRenderedPageBreak/>
        <w:t xml:space="preserve">vytýčení inženýrských sítí dle podkladů předaných objednatelem, geodetické práce, náklady 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do kalkulace ceny. </w:t>
      </w:r>
    </w:p>
    <w:p w14:paraId="32102C4F" w14:textId="79758CA7" w:rsidR="0030685E" w:rsidRDefault="0030685E" w:rsidP="005E1667">
      <w:pPr>
        <w:numPr>
          <w:ilvl w:val="0"/>
          <w:numId w:val="8"/>
        </w:numPr>
        <w:spacing w:after="80"/>
        <w:jc w:val="both"/>
        <w:rPr>
          <w:rFonts w:ascii="Arial" w:hAnsi="Arial" w:cs="Arial"/>
        </w:rPr>
      </w:pPr>
      <w:r w:rsidRPr="00E97370">
        <w:rPr>
          <w:rFonts w:ascii="Arial" w:hAnsi="Arial" w:cs="Arial"/>
        </w:rPr>
        <w:t>Objednatelem nebudou na cenu poskytována jakákoli plnění před zahájením provádění díla</w:t>
      </w:r>
      <w:r>
        <w:rPr>
          <w:rFonts w:ascii="Arial" w:hAnsi="Arial" w:cs="Arial"/>
        </w:rPr>
        <w:t>.</w:t>
      </w:r>
    </w:p>
    <w:p w14:paraId="4D82D94E" w14:textId="3CE4DA75" w:rsidR="0030685E" w:rsidRPr="000871FD" w:rsidRDefault="0030685E" w:rsidP="005E1667">
      <w:pPr>
        <w:numPr>
          <w:ilvl w:val="0"/>
          <w:numId w:val="8"/>
        </w:numPr>
        <w:spacing w:after="80"/>
        <w:jc w:val="both"/>
        <w:rPr>
          <w:rFonts w:ascii="Arial" w:hAnsi="Arial" w:cs="Arial"/>
        </w:rPr>
      </w:pPr>
      <w:r w:rsidRPr="000871FD">
        <w:rPr>
          <w:rFonts w:ascii="Arial" w:hAnsi="Arial" w:cs="Arial"/>
        </w:rPr>
        <w:t>Smluvní strany se dohodly, že zhotovitel bude v průběhu provádění díla vystavovat a objednateli předávat měsíční faktury (daňové doklady) na dílčí plnění. Obě smluvní strany se vzájemně dohodly, že zhotovitelem budou při dodržení harmonogramu provádění díla vystavovány faktury na dílčí plnění vždy jedenkrát za uplynulý kalendářní měsíc počítaný ode dne zahájení provádění díla. Dílčí faktury budou vystavovány zhotovitelem do celkové výše 90 % ceny, po řádném protokolárním předání, odstranění všech vad a nedodělků bude vystavena konečná faktura na zbývající část ceny. Objednatel je povinen přijmout elektronickou fakturu, v takovém případě upřednostňuje elektronickou fakturu ve formátu ISDOC zaslanou do datové schránky</w:t>
      </w:r>
      <w:r w:rsidR="00AB4418" w:rsidRPr="00AB4418">
        <w:rPr>
          <w:rFonts w:ascii="Arial" w:hAnsi="Arial" w:cs="Arial"/>
          <w:iCs/>
        </w:rPr>
        <w:t xml:space="preserve"> </w:t>
      </w:r>
      <w:r w:rsidR="00AB4418" w:rsidRPr="00AB4418">
        <w:rPr>
          <w:rFonts w:ascii="Arial" w:hAnsi="Arial" w:cs="Arial"/>
          <w:b/>
          <w:iCs/>
        </w:rPr>
        <w:t>pjshn2g</w:t>
      </w:r>
      <w:r w:rsidR="00AB4418">
        <w:rPr>
          <w:rFonts w:ascii="Arial" w:hAnsi="Arial" w:cs="Arial"/>
        </w:rPr>
        <w:t>.</w:t>
      </w:r>
    </w:p>
    <w:p w14:paraId="6D8CCC34" w14:textId="2FD76D43" w:rsidR="0030685E" w:rsidRDefault="0030685E" w:rsidP="005E1667">
      <w:pPr>
        <w:spacing w:after="80"/>
        <w:ind w:left="624"/>
        <w:jc w:val="both"/>
        <w:rPr>
          <w:rFonts w:ascii="Arial" w:hAnsi="Arial" w:cs="Arial"/>
        </w:rPr>
      </w:pPr>
      <w:r w:rsidRPr="00E97370">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Pr>
          <w:rFonts w:ascii="Arial" w:hAnsi="Arial" w:cs="Arial"/>
        </w:rPr>
        <w:t xml:space="preserve"> (15)</w:t>
      </w:r>
      <w:r w:rsidRPr="00E97370">
        <w:rPr>
          <w:rFonts w:ascii="Arial" w:hAnsi="Arial" w:cs="Arial"/>
        </w:rPr>
        <w:t xml:space="preserve"> </w:t>
      </w:r>
      <w:r>
        <w:rPr>
          <w:rFonts w:ascii="Arial" w:hAnsi="Arial" w:cs="Arial"/>
        </w:rPr>
        <w:t xml:space="preserve">kalendářních </w:t>
      </w:r>
      <w:r w:rsidRPr="00E97370">
        <w:rPr>
          <w:rFonts w:ascii="Arial" w:hAnsi="Arial" w:cs="Arial"/>
        </w:rPr>
        <w:t>dní po řádném protokolárním předání a převzetí díla bude zhotovitelem vystavena a objednateli předána konečná faktura na zbývající část ceny doposud neuhrazen</w:t>
      </w:r>
      <w:r>
        <w:rPr>
          <w:rFonts w:ascii="Arial" w:hAnsi="Arial" w:cs="Arial"/>
        </w:rPr>
        <w:t>é</w:t>
      </w:r>
      <w:r w:rsidRPr="00E97370">
        <w:rPr>
          <w:rFonts w:ascii="Arial" w:hAnsi="Arial" w:cs="Arial"/>
        </w:rPr>
        <w:t xml:space="preserve"> na základě dílčích faktur. V případě, že součástí konečné faktury bude úhrada prací a dodávek, které objednatel dosud neodsouhlasil a nepodepsal, bude její součástí i zjišťovací protokol.</w:t>
      </w:r>
    </w:p>
    <w:p w14:paraId="348F2695" w14:textId="77777777" w:rsidR="00B21D4B" w:rsidRPr="00C41BAE" w:rsidRDefault="00B21D4B" w:rsidP="00B21D4B">
      <w:pPr>
        <w:numPr>
          <w:ilvl w:val="0"/>
          <w:numId w:val="8"/>
        </w:numPr>
        <w:spacing w:after="80"/>
        <w:jc w:val="both"/>
        <w:rPr>
          <w:rFonts w:ascii="Arial" w:hAnsi="Arial" w:cs="Arial"/>
        </w:rPr>
      </w:pPr>
      <w:bookmarkStart w:id="4" w:name="_Hlk190694180"/>
      <w:bookmarkStart w:id="5" w:name="_Hlk190694623"/>
      <w:r w:rsidRPr="00886A51">
        <w:rPr>
          <w:rFonts w:ascii="Arial" w:hAnsi="Arial" w:cs="Arial"/>
        </w:rPr>
        <w:t>V </w:t>
      </w:r>
      <w:r w:rsidRPr="00C41BAE">
        <w:rPr>
          <w:rFonts w:ascii="Arial" w:hAnsi="Arial" w:cs="Arial"/>
        </w:rPr>
        <w:t>každé dílčí i v konečné faktuře zhotovitel uvede fakturovanou část ceny bez DPH a DPH stanovenou ve smyslu zákona č. 235/2004 Sb., o dani z přidané hodnoty</w:t>
      </w:r>
      <w:r>
        <w:rPr>
          <w:rFonts w:ascii="Arial" w:hAnsi="Arial" w:cs="Arial"/>
        </w:rPr>
        <w:t>, ve znění pozdějších předpisů</w:t>
      </w:r>
      <w:r w:rsidRPr="00C41BAE">
        <w:rPr>
          <w:rFonts w:ascii="Arial" w:hAnsi="Arial" w:cs="Arial"/>
        </w:rPr>
        <w:t xml:space="preserve"> (dále jen „ZDPH“). Každá dílčí i konečná faktura bude vystavena nejpozději do 15. dne měsíce následujícího po dni uskutečnění plnění a bude mít splatnost </w:t>
      </w:r>
      <w:r>
        <w:rPr>
          <w:rFonts w:ascii="Arial" w:hAnsi="Arial" w:cs="Arial"/>
        </w:rPr>
        <w:t>21</w:t>
      </w:r>
      <w:r w:rsidRPr="00C41BAE">
        <w:rPr>
          <w:rFonts w:ascii="Arial" w:hAnsi="Arial" w:cs="Arial"/>
        </w:rPr>
        <w:t xml:space="preserve"> kalendářních dní ode dne jejího řádného předání objednateli. Každá dílčí i konečná faktura dle tohoto článku smlouvy bude obsahovat náležitosti daňového dokladu stanovené ZDPH a zákonem č. 563/1991 Sb., o</w:t>
      </w:r>
      <w:r>
        <w:rPr>
          <w:rFonts w:ascii="Arial" w:hAnsi="Arial" w:cs="Arial"/>
        </w:rPr>
        <w:t> </w:t>
      </w:r>
      <w:r w:rsidRPr="00C41BAE">
        <w:rPr>
          <w:rFonts w:ascii="Arial" w:hAnsi="Arial" w:cs="Arial"/>
        </w:rPr>
        <w:t>účetnictví</w:t>
      </w:r>
      <w:r>
        <w:rPr>
          <w:rFonts w:ascii="Arial" w:hAnsi="Arial" w:cs="Arial"/>
        </w:rPr>
        <w:t>, ve znění pozdějších předpisů</w:t>
      </w:r>
      <w:r w:rsidRPr="00C41BAE">
        <w:rPr>
          <w:rFonts w:ascii="Arial" w:hAnsi="Arial" w:cs="Arial"/>
        </w:rPr>
        <w:t>. V</w:t>
      </w:r>
      <w:r>
        <w:rPr>
          <w:rFonts w:ascii="Arial" w:hAnsi="Arial" w:cs="Arial"/>
        </w:rPr>
        <w:t> </w:t>
      </w:r>
      <w:r w:rsidRPr="00C41BAE">
        <w:rPr>
          <w:rFonts w:ascii="Arial" w:hAnsi="Arial" w:cs="Arial"/>
        </w:rPr>
        <w:t>případě, že faktura nebude obsahovat správné údaje či bude neúplná, je objednatel oprávněn fakturu vrátit ve lhůtě do data její splatnosti zhotoviteli. Zhotovitel je povinen takovou fakturu opravit, aby splňovala podmínky stanovené v</w:t>
      </w:r>
      <w:r>
        <w:rPr>
          <w:rFonts w:ascii="Arial" w:hAnsi="Arial" w:cs="Arial"/>
        </w:rPr>
        <w:t> </w:t>
      </w:r>
      <w:r w:rsidRPr="00C41BAE">
        <w:rPr>
          <w:rFonts w:ascii="Arial" w:hAnsi="Arial" w:cs="Arial"/>
        </w:rPr>
        <w:t>tomto odstavci smlouvy. Lhůta splatnosti běží u</w:t>
      </w:r>
      <w:r>
        <w:rPr>
          <w:rFonts w:ascii="Arial" w:hAnsi="Arial" w:cs="Arial"/>
        </w:rPr>
        <w:t> </w:t>
      </w:r>
      <w:r w:rsidRPr="00C41BAE">
        <w:rPr>
          <w:rFonts w:ascii="Arial" w:hAnsi="Arial" w:cs="Arial"/>
        </w:rPr>
        <w:t>opravené faktury od</w:t>
      </w:r>
      <w:r>
        <w:rPr>
          <w:rFonts w:ascii="Arial" w:hAnsi="Arial" w:cs="Arial"/>
        </w:rPr>
        <w:t> </w:t>
      </w:r>
      <w:r w:rsidRPr="00C41BAE">
        <w:rPr>
          <w:rFonts w:ascii="Arial" w:hAnsi="Arial" w:cs="Arial"/>
        </w:rPr>
        <w:t>začátku.</w:t>
      </w:r>
    </w:p>
    <w:bookmarkEnd w:id="4"/>
    <w:bookmarkEnd w:id="5"/>
    <w:p w14:paraId="1946F80C" w14:textId="2159D6D0" w:rsidR="0030685E" w:rsidRDefault="0030685E" w:rsidP="005E1667">
      <w:pPr>
        <w:numPr>
          <w:ilvl w:val="0"/>
          <w:numId w:val="8"/>
        </w:numPr>
        <w:spacing w:after="8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71671B73" w14:textId="314B0D81" w:rsidR="00E97370" w:rsidRPr="00E97370" w:rsidRDefault="00E97370" w:rsidP="005E1667">
      <w:pPr>
        <w:numPr>
          <w:ilvl w:val="0"/>
          <w:numId w:val="8"/>
        </w:numPr>
        <w:spacing w:after="80"/>
        <w:jc w:val="both"/>
        <w:rPr>
          <w:rFonts w:ascii="Arial" w:hAnsi="Arial" w:cs="Arial"/>
        </w:rPr>
      </w:pPr>
      <w:r w:rsidRPr="00E97370">
        <w:rPr>
          <w:rFonts w:ascii="Arial" w:hAnsi="Arial" w:cs="Arial"/>
        </w:rPr>
        <w:t xml:space="preserve">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w:t>
      </w:r>
      <w:r w:rsidR="00EB24BB" w:rsidRPr="00EB24BB">
        <w:rPr>
          <w:rFonts w:ascii="Arial" w:hAnsi="Arial" w:cs="Arial"/>
        </w:rPr>
        <w:t>ÚRS CZ a.s.</w:t>
      </w:r>
      <w:r w:rsidRPr="00E97370">
        <w:rPr>
          <w:rFonts w:ascii="Arial" w:hAnsi="Arial" w:cs="Arial"/>
        </w:rPr>
        <w:t>, IČO: 471</w:t>
      </w:r>
      <w:r w:rsidR="002E0934">
        <w:rPr>
          <w:rFonts w:ascii="Arial" w:hAnsi="Arial" w:cs="Arial"/>
        </w:rPr>
        <w:t>15</w:t>
      </w:r>
      <w:r w:rsidRPr="00E97370">
        <w:rPr>
          <w:rFonts w:ascii="Arial" w:hAnsi="Arial" w:cs="Arial"/>
        </w:rPr>
        <w:t>645.</w:t>
      </w:r>
    </w:p>
    <w:p w14:paraId="3CA2B5A9" w14:textId="3F209D99" w:rsidR="00E97370" w:rsidRPr="00E97370" w:rsidRDefault="00E97370" w:rsidP="005E1667">
      <w:pPr>
        <w:numPr>
          <w:ilvl w:val="0"/>
          <w:numId w:val="8"/>
        </w:numPr>
        <w:spacing w:after="80"/>
        <w:jc w:val="both"/>
        <w:rPr>
          <w:rFonts w:ascii="Arial" w:hAnsi="Arial" w:cs="Arial"/>
        </w:rPr>
      </w:pPr>
      <w:r w:rsidRPr="00E97370">
        <w:rPr>
          <w:rFonts w:ascii="Arial" w:hAnsi="Arial" w:cs="Arial"/>
        </w:rPr>
        <w:t>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5BC2676B" w14:textId="02464181" w:rsidR="00AF56F1" w:rsidRPr="00E97370" w:rsidRDefault="00AF56F1" w:rsidP="00AF56F1">
      <w:pPr>
        <w:numPr>
          <w:ilvl w:val="0"/>
          <w:numId w:val="8"/>
        </w:numPr>
        <w:spacing w:after="120"/>
        <w:jc w:val="both"/>
        <w:rPr>
          <w:rFonts w:ascii="Arial" w:hAnsi="Arial" w:cs="Arial"/>
        </w:rPr>
      </w:pPr>
      <w:r w:rsidRPr="00E97370">
        <w:rPr>
          <w:rFonts w:ascii="Arial" w:hAnsi="Arial" w:cs="Arial"/>
        </w:rPr>
        <w:t>Smluvní strany se dohodly, že v případě prohlášení insolvence na majetek zhotovitele dle zákona č. 182/2006 Sb., o úpadku a způsobech jeho řešení (insolvenční zákon)</w:t>
      </w:r>
      <w:r>
        <w:rPr>
          <w:rFonts w:ascii="Arial" w:hAnsi="Arial" w:cs="Arial"/>
        </w:rPr>
        <w:t>, ve znění pozdějších předpisů</w:t>
      </w:r>
      <w:r w:rsidRPr="00E97370">
        <w:rPr>
          <w:rFonts w:ascii="Arial" w:hAnsi="Arial" w:cs="Arial"/>
        </w:rPr>
        <w:t>:</w:t>
      </w:r>
    </w:p>
    <w:p w14:paraId="4C065FD8" w14:textId="7150370F" w:rsidR="00AF56F1" w:rsidRDefault="00AF56F1" w:rsidP="00AF56F1">
      <w:pPr>
        <w:pStyle w:val="BodyText21"/>
        <w:numPr>
          <w:ilvl w:val="1"/>
          <w:numId w:val="45"/>
        </w:numPr>
        <w:spacing w:after="120"/>
        <w:ind w:left="1276" w:hanging="425"/>
        <w:rPr>
          <w:rFonts w:ascii="Arial" w:hAnsi="Arial" w:cs="Arial"/>
          <w:sz w:val="20"/>
        </w:rPr>
      </w:pPr>
      <w:r w:rsidRPr="00E97370">
        <w:rPr>
          <w:rFonts w:ascii="Arial" w:hAnsi="Arial" w:cs="Arial"/>
          <w:sz w:val="20"/>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14:paraId="29E17755" w14:textId="6A9892A3" w:rsidR="0030685E" w:rsidRPr="00AF56F1" w:rsidRDefault="00AF56F1" w:rsidP="00AF56F1">
      <w:pPr>
        <w:pStyle w:val="BodyText21"/>
        <w:numPr>
          <w:ilvl w:val="1"/>
          <w:numId w:val="45"/>
        </w:numPr>
        <w:spacing w:after="120"/>
        <w:ind w:left="1276" w:hanging="425"/>
        <w:rPr>
          <w:rFonts w:ascii="Arial" w:hAnsi="Arial" w:cs="Arial"/>
          <w:sz w:val="20"/>
        </w:rPr>
      </w:pPr>
      <w:r w:rsidRPr="00AF56F1">
        <w:rPr>
          <w:rFonts w:ascii="Arial" w:hAnsi="Arial" w:cs="Arial"/>
          <w:sz w:val="20"/>
        </w:rPr>
        <w:t xml:space="preserve">po řádném předání díla zhotovitelem objednateli (viz článek X. smlouvy), avšak před </w:t>
      </w:r>
      <w:r w:rsidRPr="00AF56F1">
        <w:rPr>
          <w:rFonts w:ascii="Arial" w:hAnsi="Arial" w:cs="Arial"/>
          <w:sz w:val="20"/>
        </w:rPr>
        <w:lastRenderedPageBreak/>
        <w:t>uplynutím záruční doby dle článku XI. smlouvy, poskytuje zhotovitel objednateli, v případě poskytnutí finanční záruky (jistoty) složením finančních prostředků na účet objednatele, slevu z ceny odpovídající zbývajícím finančním prostředkům na účtu objednatele, kde je složena finanční záruka ke dni předcházejícímu dni prohlášení insolvence, tj. cena se v důsledku uplatnění slevy snižuje o částku ve výši odpovídající zbývajícím finančním prostředkům na účtu objednatele, kde je složena finanční záruka ke dni předcházejícímu dni prohlášení insolvence. Sleva bude uplatněna tak, že finanční záruka (jistota) dle článku XV</w:t>
      </w:r>
      <w:r w:rsidR="007543D6">
        <w:rPr>
          <w:rFonts w:ascii="Arial" w:hAnsi="Arial" w:cs="Arial"/>
          <w:sz w:val="20"/>
        </w:rPr>
        <w:t>I</w:t>
      </w:r>
      <w:r w:rsidRPr="00AF56F1">
        <w:rPr>
          <w:rFonts w:ascii="Arial" w:hAnsi="Arial" w:cs="Arial"/>
          <w:sz w:val="20"/>
        </w:rPr>
        <w:t xml:space="preserve">. této smlouvy již nebude vyplacena zhotoviteli. Obdobně bude objednatel postupovat v případě bankovní záruky, kdy sleva bude uplatněna tak, že bude objednateli z bankovní záruky vyplacena. </w:t>
      </w:r>
      <w:r w:rsidR="0030685E" w:rsidRPr="00AF56F1">
        <w:rPr>
          <w:rFonts w:ascii="Arial" w:hAnsi="Arial" w:cs="Arial"/>
          <w:sz w:val="20"/>
        </w:rPr>
        <w:t xml:space="preserve"> </w:t>
      </w:r>
    </w:p>
    <w:p w14:paraId="641AA32D" w14:textId="3AB047A9" w:rsidR="00FB3427" w:rsidRPr="00FB3427" w:rsidRDefault="00FB3427" w:rsidP="00E06D8D">
      <w:pPr>
        <w:pStyle w:val="BodyText21"/>
        <w:widowControl/>
        <w:numPr>
          <w:ilvl w:val="0"/>
          <w:numId w:val="2"/>
        </w:numPr>
        <w:spacing w:before="360" w:after="120" w:line="276" w:lineRule="auto"/>
        <w:ind w:left="567" w:hanging="210"/>
        <w:jc w:val="center"/>
        <w:rPr>
          <w:rFonts w:ascii="Arial" w:hAnsi="Arial" w:cs="Arial"/>
          <w:b/>
          <w:sz w:val="20"/>
        </w:rPr>
      </w:pPr>
      <w:r w:rsidRPr="00FB3427">
        <w:rPr>
          <w:rFonts w:ascii="Arial" w:hAnsi="Arial" w:cs="Arial"/>
          <w:b/>
          <w:sz w:val="20"/>
        </w:rPr>
        <w:t>Prohlášení, práva a povinnosti smluvních stran</w:t>
      </w:r>
    </w:p>
    <w:p w14:paraId="6CF2DA0D" w14:textId="77777777" w:rsidR="00FB3427" w:rsidRPr="00FB3427" w:rsidRDefault="00FB3427" w:rsidP="005E1667">
      <w:pPr>
        <w:numPr>
          <w:ilvl w:val="0"/>
          <w:numId w:val="11"/>
        </w:numPr>
        <w:spacing w:after="80"/>
        <w:jc w:val="both"/>
        <w:rPr>
          <w:rFonts w:ascii="Arial" w:hAnsi="Arial" w:cs="Arial"/>
        </w:rPr>
      </w:pPr>
      <w:r w:rsidRPr="00FB3427">
        <w:rPr>
          <w:rFonts w:ascii="Arial" w:hAnsi="Arial" w:cs="Arial"/>
        </w:rPr>
        <w:t>Zhotovitel prohlašuje, že:</w:t>
      </w:r>
    </w:p>
    <w:p w14:paraId="3BA4035C" w14:textId="77777777" w:rsidR="00FB3427" w:rsidRPr="00862298" w:rsidRDefault="00FB3427" w:rsidP="005E1667">
      <w:pPr>
        <w:pStyle w:val="Znaka"/>
        <w:widowControl/>
        <w:numPr>
          <w:ilvl w:val="0"/>
          <w:numId w:val="38"/>
        </w:numPr>
        <w:spacing w:after="80"/>
        <w:ind w:left="1134" w:hanging="357"/>
        <w:jc w:val="both"/>
        <w:rPr>
          <w:rFonts w:cs="Arial"/>
          <w:color w:val="auto"/>
          <w:sz w:val="20"/>
        </w:rPr>
      </w:pPr>
      <w:r w:rsidRPr="00862298">
        <w:rPr>
          <w:rFonts w:cs="Arial"/>
          <w:color w:val="auto"/>
          <w:sz w:val="20"/>
        </w:rPr>
        <w:t xml:space="preserve">není jako právnická osoba v likvidaci;  </w:t>
      </w:r>
    </w:p>
    <w:p w14:paraId="1E21A3C9" w14:textId="76CA9B09" w:rsidR="00FB3427" w:rsidRPr="00862298" w:rsidRDefault="00FB3427" w:rsidP="005E1667">
      <w:pPr>
        <w:pStyle w:val="Znaka"/>
        <w:widowControl/>
        <w:numPr>
          <w:ilvl w:val="0"/>
          <w:numId w:val="38"/>
        </w:numPr>
        <w:spacing w:after="80"/>
        <w:ind w:left="1134" w:hanging="357"/>
        <w:jc w:val="both"/>
        <w:rPr>
          <w:rFonts w:cs="Arial"/>
          <w:color w:val="auto"/>
          <w:sz w:val="20"/>
        </w:rPr>
      </w:pPr>
      <w:r w:rsidRPr="00862298">
        <w:rPr>
          <w:rFonts w:cs="Arial"/>
          <w:color w:val="auto"/>
          <w:sz w:val="20"/>
        </w:rPr>
        <w:t>není proti němu vedeno insolvenční řízení ve smyslu zákona č. 182/2006 Sb., o úpadku a způsobech jeho řešení (insolvenční zákon),</w:t>
      </w:r>
      <w:r w:rsidR="00526A2B" w:rsidRPr="00862298">
        <w:rPr>
          <w:rFonts w:cs="Arial"/>
          <w:color w:val="auto"/>
          <w:sz w:val="20"/>
        </w:rPr>
        <w:t xml:space="preserve"> ve znění pozdějších předpisů,</w:t>
      </w:r>
      <w:r w:rsidRPr="00862298">
        <w:rPr>
          <w:rFonts w:cs="Arial"/>
          <w:color w:val="auto"/>
          <w:sz w:val="20"/>
        </w:rPr>
        <w:t xml:space="preserve"> ani takové řízení nebylo zastaveno či zrušeno z důvodu nedostatku majetku zhotovitele a dále není předlužen či neschopen plnit své splatné závazky vůči svým věřitelům;</w:t>
      </w:r>
    </w:p>
    <w:p w14:paraId="0B9514D0" w14:textId="77777777" w:rsidR="00FB3427" w:rsidRPr="00862298" w:rsidRDefault="00FB3427" w:rsidP="005E1667">
      <w:pPr>
        <w:pStyle w:val="Znaka"/>
        <w:widowControl/>
        <w:numPr>
          <w:ilvl w:val="0"/>
          <w:numId w:val="38"/>
        </w:numPr>
        <w:spacing w:after="80"/>
        <w:ind w:left="1134" w:hanging="357"/>
        <w:jc w:val="both"/>
        <w:rPr>
          <w:rFonts w:cs="Arial"/>
          <w:color w:val="auto"/>
          <w:sz w:val="20"/>
        </w:rPr>
      </w:pPr>
      <w:r w:rsidRPr="00862298">
        <w:rPr>
          <w:rFonts w:cs="Arial"/>
          <w:color w:val="auto"/>
          <w:sz w:val="20"/>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23D77CFF" w14:textId="4D80649F" w:rsidR="00FB3427" w:rsidRPr="00F44B4E" w:rsidRDefault="00FB3427" w:rsidP="005E1667">
      <w:pPr>
        <w:numPr>
          <w:ilvl w:val="0"/>
          <w:numId w:val="11"/>
        </w:numPr>
        <w:spacing w:after="80"/>
        <w:jc w:val="both"/>
        <w:rPr>
          <w:rFonts w:ascii="Arial" w:hAnsi="Arial" w:cs="Arial"/>
        </w:rPr>
      </w:pPr>
      <w:r w:rsidRPr="00F44B4E">
        <w:rPr>
          <w:rFonts w:ascii="Arial" w:hAnsi="Arial" w:cs="Arial"/>
        </w:rPr>
        <w:t xml:space="preserve">Zhotovitel se zavazuje zachovávat staveniště v pořádku a čistotě, odstraňovat průběžně na své náklady odpady a nečistoty vzniklé prováděním díla. Současně se zhotovitel zavazuje zajistit obecnou bezpečnost věcí a osob v místě staveniště. Zhotovitel se zavazuje v předstihu minimálně </w:t>
      </w:r>
      <w:r w:rsidR="0078230B">
        <w:rPr>
          <w:rFonts w:ascii="Arial" w:hAnsi="Arial" w:cs="Arial"/>
        </w:rPr>
        <w:t>5</w:t>
      </w:r>
      <w:r w:rsidRPr="00F44B4E">
        <w:rPr>
          <w:rFonts w:ascii="Arial" w:hAnsi="Arial" w:cs="Arial"/>
        </w:rPr>
        <w:t xml:space="preserve">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EDA0B5A" w14:textId="77777777" w:rsidR="00FB3427" w:rsidRPr="00FB3427" w:rsidRDefault="00FB3427" w:rsidP="005E1667">
      <w:pPr>
        <w:numPr>
          <w:ilvl w:val="0"/>
          <w:numId w:val="11"/>
        </w:numPr>
        <w:spacing w:after="8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46FB046A" w14:textId="71461F50" w:rsidR="00FB3427" w:rsidRPr="00FB3427" w:rsidRDefault="00FB3427" w:rsidP="005E1667">
      <w:pPr>
        <w:numPr>
          <w:ilvl w:val="0"/>
          <w:numId w:val="11"/>
        </w:numPr>
        <w:spacing w:after="80"/>
        <w:jc w:val="both"/>
        <w:rPr>
          <w:rFonts w:ascii="Arial" w:hAnsi="Arial" w:cs="Arial"/>
        </w:rPr>
      </w:pPr>
      <w:r w:rsidRPr="00FB3427">
        <w:rPr>
          <w:rFonts w:ascii="Arial" w:hAnsi="Arial" w:cs="Arial"/>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w:t>
      </w:r>
      <w:r w:rsidRPr="00CC5563">
        <w:rPr>
          <w:rFonts w:ascii="Arial" w:hAnsi="Arial" w:cs="Arial"/>
        </w:rPr>
        <w:t>deníku.</w:t>
      </w:r>
    </w:p>
    <w:p w14:paraId="52F8DF26" w14:textId="3DEF7868" w:rsidR="00FB3427" w:rsidRPr="00FB3427" w:rsidRDefault="00FB3427" w:rsidP="005E1667">
      <w:pPr>
        <w:numPr>
          <w:ilvl w:val="0"/>
          <w:numId w:val="11"/>
        </w:numPr>
        <w:spacing w:after="8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w:t>
      </w:r>
      <w:r w:rsidR="00526A2B">
        <w:rPr>
          <w:rFonts w:ascii="Arial" w:hAnsi="Arial" w:cs="Arial"/>
        </w:rPr>
        <w:t xml:space="preserve"> ve znění pozdějších předpisů,</w:t>
      </w:r>
      <w:r w:rsidRPr="00FB3427">
        <w:rPr>
          <w:rFonts w:ascii="Arial" w:hAnsi="Arial" w:cs="Arial"/>
        </w:rPr>
        <w:t xml:space="preserve"> resp. zákona č. 255/2012 Sb., o kontrole (kontrolní řád</w:t>
      </w:r>
      <w:r w:rsidR="006777BF">
        <w:rPr>
          <w:rFonts w:ascii="Arial" w:hAnsi="Arial" w:cs="Arial"/>
        </w:rPr>
        <w:t>)</w:t>
      </w:r>
      <w:r w:rsidR="00816004">
        <w:rPr>
          <w:rFonts w:ascii="Arial" w:hAnsi="Arial" w:cs="Arial"/>
        </w:rPr>
        <w:t>, ve znění pozdějších předpisů</w:t>
      </w:r>
      <w:r w:rsidRPr="00FB3427">
        <w:rPr>
          <w:rFonts w:ascii="Arial" w:hAnsi="Arial" w:cs="Arial"/>
        </w:rPr>
        <w:t xml:space="preserve">.  </w:t>
      </w:r>
    </w:p>
    <w:p w14:paraId="08B2771B" w14:textId="598FDB1A" w:rsidR="00FB3427" w:rsidRPr="00FB3427" w:rsidRDefault="00FB3427" w:rsidP="005E1667">
      <w:pPr>
        <w:numPr>
          <w:ilvl w:val="0"/>
          <w:numId w:val="11"/>
        </w:numPr>
        <w:spacing w:after="8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96EF810" w:rsidR="00FB3427" w:rsidRPr="00FB3427" w:rsidRDefault="00FB3427" w:rsidP="005E1667">
      <w:pPr>
        <w:numPr>
          <w:ilvl w:val="0"/>
          <w:numId w:val="11"/>
        </w:numPr>
        <w:spacing w:after="8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w:t>
      </w:r>
      <w:r w:rsidRPr="00FB3427">
        <w:rPr>
          <w:rFonts w:ascii="Arial" w:hAnsi="Arial" w:cs="Arial"/>
        </w:rPr>
        <w:lastRenderedPageBreak/>
        <w:t xml:space="preserve">dát pracovníkům zhotovitele příkaz k přerušení prací na provedení díla, je-li ohrožena bezpečnost prováděné stavby, život nebo zdraví osob pracujících na stavbě při provádění díla či třetích osob. </w:t>
      </w:r>
    </w:p>
    <w:p w14:paraId="7F0674B7" w14:textId="0060D70A" w:rsidR="00FB3427" w:rsidRDefault="00FB3427" w:rsidP="005E1667">
      <w:pPr>
        <w:numPr>
          <w:ilvl w:val="0"/>
          <w:numId w:val="11"/>
        </w:numPr>
        <w:spacing w:after="8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4DB4872B" w14:textId="77777777" w:rsidR="00FB3427" w:rsidRPr="00FB3427" w:rsidRDefault="00FB3427" w:rsidP="00E06D8D">
      <w:pPr>
        <w:pStyle w:val="BodyText21"/>
        <w:widowControl/>
        <w:numPr>
          <w:ilvl w:val="0"/>
          <w:numId w:val="2"/>
        </w:numPr>
        <w:spacing w:before="360" w:after="120" w:line="276" w:lineRule="auto"/>
        <w:ind w:left="567" w:hanging="210"/>
        <w:jc w:val="center"/>
        <w:rPr>
          <w:rFonts w:ascii="Arial" w:hAnsi="Arial" w:cs="Arial"/>
          <w:b/>
          <w:sz w:val="20"/>
        </w:rPr>
      </w:pPr>
      <w:r w:rsidRPr="00FB3427">
        <w:rPr>
          <w:rFonts w:ascii="Arial" w:hAnsi="Arial" w:cs="Arial"/>
          <w:b/>
          <w:sz w:val="20"/>
        </w:rPr>
        <w:t>Stavební deník</w:t>
      </w:r>
    </w:p>
    <w:p w14:paraId="14D4419B" w14:textId="6BD7AAE8" w:rsidR="00FB3427" w:rsidRPr="00465A21" w:rsidRDefault="00FB3427" w:rsidP="005E1667">
      <w:pPr>
        <w:numPr>
          <w:ilvl w:val="0"/>
          <w:numId w:val="12"/>
        </w:numPr>
        <w:spacing w:after="80"/>
        <w:jc w:val="both"/>
      </w:pPr>
      <w:r w:rsidRPr="00FB3427">
        <w:rPr>
          <w:rFonts w:ascii="Arial" w:hAnsi="Arial" w:cs="Arial"/>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w:t>
      </w:r>
      <w:r w:rsidR="00AB5520">
        <w:rPr>
          <w:rFonts w:ascii="Arial" w:hAnsi="Arial" w:cs="Arial"/>
        </w:rPr>
        <w:t>platnou legislativou</w:t>
      </w:r>
      <w:r w:rsidRPr="00FB3427">
        <w:rPr>
          <w:rFonts w:ascii="Arial" w:hAnsi="Arial" w:cs="Arial"/>
        </w:rPr>
        <w:t xml:space="preserve">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w:t>
      </w:r>
      <w:r w:rsidR="004315C0">
        <w:rPr>
          <w:rFonts w:ascii="Arial" w:hAnsi="Arial" w:cs="Arial"/>
        </w:rPr>
        <w:t>2</w:t>
      </w:r>
      <w:r w:rsidRPr="00FB3427">
        <w:rPr>
          <w:rFonts w:ascii="Arial" w:hAnsi="Arial" w:cs="Arial"/>
        </w:rPr>
        <w:t>83/20</w:t>
      </w:r>
      <w:r w:rsidR="004315C0">
        <w:rPr>
          <w:rFonts w:ascii="Arial" w:hAnsi="Arial" w:cs="Arial"/>
        </w:rPr>
        <w:t>21</w:t>
      </w:r>
      <w:r w:rsidRPr="00FB3427">
        <w:rPr>
          <w:rFonts w:ascii="Arial" w:hAnsi="Arial" w:cs="Arial"/>
        </w:rPr>
        <w:t xml:space="preserve"> Sb., </w:t>
      </w:r>
      <w:r w:rsidR="004315C0">
        <w:rPr>
          <w:rFonts w:ascii="Arial" w:hAnsi="Arial" w:cs="Arial"/>
        </w:rPr>
        <w:t>stavební zákon</w:t>
      </w:r>
      <w:r w:rsidRPr="00FB3427">
        <w:rPr>
          <w:rFonts w:ascii="Arial" w:hAnsi="Arial" w:cs="Arial"/>
        </w:rPr>
        <w:t>,</w:t>
      </w:r>
      <w:r w:rsidR="00816004">
        <w:rPr>
          <w:rFonts w:ascii="Arial" w:hAnsi="Arial" w:cs="Arial"/>
        </w:rPr>
        <w:t xml:space="preserve"> ve znění pozdějších předpisů</w:t>
      </w:r>
      <w:r w:rsidRPr="00FB3427">
        <w:rPr>
          <w:rFonts w:ascii="Arial" w:hAnsi="Arial" w:cs="Arial"/>
        </w:rPr>
        <w:t xml:space="preserve"> (dále jen „stavební zákon“)</w:t>
      </w:r>
      <w:r w:rsidR="00AF56F1">
        <w:rPr>
          <w:rFonts w:ascii="Arial" w:hAnsi="Arial" w:cs="Arial"/>
        </w:rPr>
        <w:t>.</w:t>
      </w:r>
      <w:r w:rsidRPr="00FB3427">
        <w:rPr>
          <w:rFonts w:ascii="Arial" w:hAnsi="Arial" w:cs="Arial"/>
        </w:rPr>
        <w:t xml:space="preserve"> a vyhláškou Ministerstva pro místní rozvoj č. </w:t>
      </w:r>
      <w:r w:rsidR="002F66FB">
        <w:rPr>
          <w:rFonts w:ascii="Arial" w:hAnsi="Arial" w:cs="Arial"/>
        </w:rPr>
        <w:t>131</w:t>
      </w:r>
      <w:r w:rsidR="009206F9">
        <w:rPr>
          <w:rFonts w:ascii="Arial" w:hAnsi="Arial" w:cs="Arial"/>
        </w:rPr>
        <w:t>/2024</w:t>
      </w:r>
      <w:r w:rsidRPr="00FB3427">
        <w:rPr>
          <w:rFonts w:ascii="Arial" w:hAnsi="Arial" w:cs="Arial"/>
        </w:rPr>
        <w:t xml:space="preserve"> Sb., o dokumentaci </w:t>
      </w:r>
      <w:r w:rsidRPr="00540614">
        <w:rPr>
          <w:rFonts w:ascii="Arial" w:hAnsi="Arial" w:cs="Arial"/>
        </w:rPr>
        <w:t>staveb.</w:t>
      </w:r>
      <w:r w:rsidRPr="00FB3427">
        <w:rPr>
          <w:rFonts w:ascii="Arial" w:hAnsi="Arial" w:cs="Arial"/>
        </w:rPr>
        <w:t xml:space="preserve"> </w:t>
      </w:r>
    </w:p>
    <w:p w14:paraId="2DE59414" w14:textId="4BA19F6B" w:rsidR="00FB3427" w:rsidRPr="00FB3427" w:rsidRDefault="00FB3427" w:rsidP="005E1667">
      <w:pPr>
        <w:numPr>
          <w:ilvl w:val="0"/>
          <w:numId w:val="12"/>
        </w:numPr>
        <w:spacing w:after="8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14:paraId="47A19D23" w14:textId="30B43713" w:rsidR="00FB3427" w:rsidRPr="002D16F1" w:rsidRDefault="00FB3427" w:rsidP="005E1667">
      <w:pPr>
        <w:numPr>
          <w:ilvl w:val="0"/>
          <w:numId w:val="12"/>
        </w:numPr>
        <w:spacing w:after="8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06DE6F98" w14:textId="77777777" w:rsidR="00FB3427" w:rsidRPr="00FB3427" w:rsidRDefault="00FB3427" w:rsidP="005669E8">
      <w:pPr>
        <w:pStyle w:val="BodyText21"/>
        <w:widowControl/>
        <w:numPr>
          <w:ilvl w:val="0"/>
          <w:numId w:val="2"/>
        </w:numPr>
        <w:spacing w:before="360" w:after="120" w:line="276" w:lineRule="auto"/>
        <w:ind w:left="567" w:hanging="283"/>
        <w:jc w:val="center"/>
        <w:rPr>
          <w:rFonts w:ascii="Arial" w:hAnsi="Arial" w:cs="Arial"/>
          <w:b/>
          <w:sz w:val="20"/>
        </w:rPr>
      </w:pPr>
      <w:r w:rsidRPr="00FB3427">
        <w:rPr>
          <w:rFonts w:ascii="Arial" w:hAnsi="Arial" w:cs="Arial"/>
          <w:b/>
          <w:sz w:val="20"/>
        </w:rPr>
        <w:t>Staveniště a jeho zařízení</w:t>
      </w:r>
    </w:p>
    <w:p w14:paraId="2AEC9E40" w14:textId="541125A8" w:rsidR="00FB3427" w:rsidRPr="00FB3427" w:rsidRDefault="00FB3427" w:rsidP="005E1667">
      <w:pPr>
        <w:numPr>
          <w:ilvl w:val="0"/>
          <w:numId w:val="14"/>
        </w:numPr>
        <w:spacing w:after="80"/>
        <w:jc w:val="both"/>
        <w:rPr>
          <w:rFonts w:ascii="Arial" w:hAnsi="Arial" w:cs="Arial"/>
        </w:rPr>
      </w:pPr>
      <w:r w:rsidRPr="00FB3427">
        <w:rPr>
          <w:rFonts w:ascii="Arial" w:hAnsi="Arial" w:cs="Arial"/>
        </w:rPr>
        <w:t xml:space="preserve">Objednatel protokolárně předá zhotoviteli staveniště včetně místa pro provádění díla. O předání staveniště objednatelem zhotoviteli bude sepsán písemný protokol, který bude vyhotoven ve dvou stejnopisech, bude podepsán oběma smluvními stranami a každá smluvní strana obdrží po jednom stejnopise.   </w:t>
      </w:r>
    </w:p>
    <w:p w14:paraId="0886176B" w14:textId="30DE79D2" w:rsidR="00FB3427" w:rsidRPr="00FB3427" w:rsidRDefault="00FB3427" w:rsidP="005E1667">
      <w:pPr>
        <w:spacing w:after="80"/>
        <w:ind w:left="624"/>
        <w:jc w:val="both"/>
        <w:rPr>
          <w:rFonts w:ascii="Arial" w:hAnsi="Arial" w:cs="Arial"/>
        </w:rPr>
      </w:pPr>
      <w:r w:rsidRPr="00FB3427">
        <w:rPr>
          <w:rFonts w:ascii="Arial" w:hAnsi="Arial" w:cs="Arial"/>
        </w:rPr>
        <w:t xml:space="preserve">Při předání staveniště bude objednatelem provedeno předání dokladů o staveništi. </w:t>
      </w:r>
    </w:p>
    <w:p w14:paraId="10B2CEA5" w14:textId="49EABBD8" w:rsidR="00FB3427" w:rsidRPr="00FB3427" w:rsidRDefault="00FB3427" w:rsidP="005E1667">
      <w:pPr>
        <w:spacing w:after="80"/>
        <w:ind w:left="624"/>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smlouvy. Staveniště bude vymezeno protokolem o předání staveniště. Při předání staveniště bude objednatelem určen způsob napojení na zdroj vody, elektřiny apod.</w:t>
      </w:r>
    </w:p>
    <w:p w14:paraId="5A230617" w14:textId="77777777" w:rsidR="00FB3427" w:rsidRPr="00C567BB" w:rsidRDefault="00FB3427" w:rsidP="005E1667">
      <w:pPr>
        <w:numPr>
          <w:ilvl w:val="0"/>
          <w:numId w:val="14"/>
        </w:numPr>
        <w:spacing w:after="8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14:paraId="759A68D1" w14:textId="77777777" w:rsidR="00FB3427" w:rsidRPr="00C567BB" w:rsidRDefault="00FB3427" w:rsidP="005E1667">
      <w:pPr>
        <w:numPr>
          <w:ilvl w:val="0"/>
          <w:numId w:val="14"/>
        </w:numPr>
        <w:spacing w:after="80"/>
        <w:jc w:val="both"/>
        <w:rPr>
          <w:rFonts w:ascii="Arial" w:hAnsi="Arial" w:cs="Arial"/>
        </w:rPr>
      </w:pPr>
      <w:r w:rsidRPr="00C567BB">
        <w:rPr>
          <w:rFonts w:ascii="Arial" w:hAnsi="Arial" w:cs="Arial"/>
        </w:rPr>
        <w:t>Zhotovitel bude mít v průběhu realizace a dokončování předmětu díla na staveništi výhradní odpovědnost za:</w:t>
      </w:r>
    </w:p>
    <w:p w14:paraId="7A24C3B3" w14:textId="77777777" w:rsidR="00FB3427" w:rsidRPr="00C567BB" w:rsidRDefault="00FB3427" w:rsidP="005E1667">
      <w:pPr>
        <w:pStyle w:val="Znaka"/>
        <w:widowControl/>
        <w:numPr>
          <w:ilvl w:val="0"/>
          <w:numId w:val="15"/>
        </w:numPr>
        <w:tabs>
          <w:tab w:val="clear" w:pos="1414"/>
          <w:tab w:val="num" w:pos="1134"/>
        </w:tabs>
        <w:spacing w:after="80"/>
        <w:ind w:left="1134" w:hanging="425"/>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6F74A176" w14:textId="77777777" w:rsidR="00FB3427" w:rsidRPr="00C567BB" w:rsidRDefault="00FB3427" w:rsidP="005E1667">
      <w:pPr>
        <w:pStyle w:val="Znaka"/>
        <w:widowControl/>
        <w:numPr>
          <w:ilvl w:val="0"/>
          <w:numId w:val="15"/>
        </w:numPr>
        <w:tabs>
          <w:tab w:val="clear" w:pos="1414"/>
          <w:tab w:val="num" w:pos="1134"/>
        </w:tabs>
        <w:spacing w:after="80"/>
        <w:ind w:left="1134" w:hanging="425"/>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C567BB" w:rsidRDefault="00FB3427" w:rsidP="005E1667">
      <w:pPr>
        <w:pStyle w:val="Znaka"/>
        <w:widowControl/>
        <w:numPr>
          <w:ilvl w:val="0"/>
          <w:numId w:val="15"/>
        </w:numPr>
        <w:tabs>
          <w:tab w:val="clear" w:pos="1414"/>
          <w:tab w:val="num" w:pos="1134"/>
        </w:tabs>
        <w:spacing w:after="80"/>
        <w:ind w:left="1134" w:hanging="425"/>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01E13F6C" w:rsidR="00FB3427" w:rsidRPr="00C567BB" w:rsidRDefault="00FB3427" w:rsidP="005E1667">
      <w:pPr>
        <w:numPr>
          <w:ilvl w:val="0"/>
          <w:numId w:val="14"/>
        </w:numPr>
        <w:spacing w:after="80"/>
        <w:jc w:val="both"/>
        <w:rPr>
          <w:rFonts w:ascii="Arial" w:hAnsi="Arial" w:cs="Arial"/>
        </w:rPr>
      </w:pPr>
      <w:r w:rsidRPr="00C567BB">
        <w:rPr>
          <w:rFonts w:ascii="Arial" w:hAnsi="Arial" w:cs="Arial"/>
        </w:rPr>
        <w:lastRenderedPageBreak/>
        <w:t xml:space="preserve">Zhotovitel po celou dobu realizace díla zodpovídá za zabezpečení staveniště dle </w:t>
      </w:r>
      <w:r w:rsidR="001D3746">
        <w:rPr>
          <w:rFonts w:ascii="Arial" w:hAnsi="Arial" w:cs="Arial"/>
        </w:rPr>
        <w:t>platných právních předpisů</w:t>
      </w:r>
      <w:r w:rsidRPr="00C567BB">
        <w:rPr>
          <w:rFonts w:ascii="Arial" w:hAnsi="Arial" w:cs="Arial"/>
        </w:rPr>
        <w:t>. Zhotovitel v plné míře zodpovídá za bezpečnost a ochranu zdraví všech osob v prostoru staveniště a zabezpečí jejich vybavení ochrannými pracovními pomůckami. Dále se zhotovitel zavazuje dodržovat hygienické předpisy.</w:t>
      </w:r>
    </w:p>
    <w:p w14:paraId="3084887D" w14:textId="5330BD8F" w:rsidR="008D5BC8" w:rsidRPr="008453F5" w:rsidRDefault="00FB3427" w:rsidP="005E1667">
      <w:pPr>
        <w:numPr>
          <w:ilvl w:val="0"/>
          <w:numId w:val="14"/>
        </w:numPr>
        <w:spacing w:after="80"/>
        <w:jc w:val="both"/>
        <w:rPr>
          <w:rFonts w:ascii="Arial" w:hAnsi="Arial" w:cs="Arial"/>
        </w:rPr>
      </w:pPr>
      <w:r w:rsidRPr="00C567BB">
        <w:rPr>
          <w:rFonts w:ascii="Arial" w:hAnsi="Arial" w:cs="Arial"/>
        </w:rPr>
        <w:t xml:space="preserve">Zhotovitel zajišťuje přípravu staveniště, zařízení staveniště, veškerou dopravu, skládku, případně </w:t>
      </w:r>
      <w:proofErr w:type="spellStart"/>
      <w:r w:rsidRPr="00C567BB">
        <w:rPr>
          <w:rFonts w:ascii="Arial" w:hAnsi="Arial" w:cs="Arial"/>
        </w:rPr>
        <w:t>mezideponii</w:t>
      </w:r>
      <w:proofErr w:type="spellEnd"/>
      <w:r w:rsidRPr="00C567BB">
        <w:rPr>
          <w:rFonts w:ascii="Arial" w:hAnsi="Arial" w:cs="Arial"/>
        </w:rPr>
        <w:t xml:space="preserve"> materiálu, včetně zajištění energií a médií potřebných k provádění prací na vlastní účet. Tyto náklady jsou součástí ceny.</w:t>
      </w:r>
    </w:p>
    <w:p w14:paraId="7FF01474" w14:textId="77777777" w:rsidR="00FB3427" w:rsidRPr="00C567BB" w:rsidRDefault="00FB3427" w:rsidP="005E1667">
      <w:pPr>
        <w:numPr>
          <w:ilvl w:val="0"/>
          <w:numId w:val="14"/>
        </w:numPr>
        <w:spacing w:after="8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6426F812" w14:textId="2130A08E" w:rsidR="00412D6D" w:rsidRDefault="00412D6D" w:rsidP="005E1667">
      <w:pPr>
        <w:numPr>
          <w:ilvl w:val="0"/>
          <w:numId w:val="14"/>
        </w:numPr>
        <w:spacing w:after="8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6C87390A" w14:textId="1D7AF346" w:rsidR="00D40853" w:rsidRPr="00D40853" w:rsidRDefault="00D40853" w:rsidP="00E06D8D">
      <w:pPr>
        <w:pStyle w:val="BodyText21"/>
        <w:widowControl/>
        <w:numPr>
          <w:ilvl w:val="0"/>
          <w:numId w:val="2"/>
        </w:numPr>
        <w:spacing w:before="360" w:after="120" w:line="276" w:lineRule="auto"/>
        <w:ind w:left="567" w:hanging="210"/>
        <w:jc w:val="center"/>
        <w:rPr>
          <w:rFonts w:ascii="Arial" w:hAnsi="Arial" w:cs="Arial"/>
          <w:b/>
          <w:sz w:val="20"/>
        </w:rPr>
      </w:pPr>
      <w:r w:rsidRPr="00D40853">
        <w:rPr>
          <w:rFonts w:ascii="Arial" w:hAnsi="Arial" w:cs="Arial"/>
          <w:b/>
          <w:sz w:val="20"/>
        </w:rPr>
        <w:t>Podmínky provádění díla</w:t>
      </w:r>
    </w:p>
    <w:p w14:paraId="2891873B" w14:textId="404D5B99" w:rsidR="00D40853" w:rsidRPr="00D40853" w:rsidRDefault="00D40853" w:rsidP="005E1667">
      <w:pPr>
        <w:numPr>
          <w:ilvl w:val="0"/>
          <w:numId w:val="16"/>
        </w:numPr>
        <w:spacing w:after="8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14:paraId="7512442C" w14:textId="77777777" w:rsidR="00D40853" w:rsidRPr="005B7288" w:rsidRDefault="00D40853" w:rsidP="005E1667">
      <w:pPr>
        <w:numPr>
          <w:ilvl w:val="0"/>
          <w:numId w:val="16"/>
        </w:numPr>
        <w:spacing w:after="80"/>
        <w:jc w:val="both"/>
        <w:rPr>
          <w:rFonts w:ascii="Arial" w:hAnsi="Arial" w:cs="Arial"/>
        </w:rPr>
      </w:pPr>
      <w:r w:rsidRPr="005B7288">
        <w:rPr>
          <w:rFonts w:ascii="Arial" w:hAnsi="Arial" w:cs="Arial"/>
        </w:rPr>
        <w:t xml:space="preserve">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w:t>
      </w:r>
      <w:r w:rsidRPr="00BC5EDD">
        <w:rPr>
          <w:rFonts w:ascii="Arial" w:hAnsi="Arial" w:cs="Arial"/>
        </w:rPr>
        <w:t>zakázky.</w:t>
      </w:r>
    </w:p>
    <w:p w14:paraId="7B36F73C" w14:textId="76C9167B" w:rsidR="00D40853" w:rsidRPr="00FD1DEF" w:rsidRDefault="00D40853" w:rsidP="005E1667">
      <w:pPr>
        <w:numPr>
          <w:ilvl w:val="0"/>
          <w:numId w:val="16"/>
        </w:numPr>
        <w:spacing w:after="8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w:t>
      </w:r>
      <w:proofErr w:type="spellStart"/>
      <w:r w:rsidRPr="005B7288">
        <w:rPr>
          <w:rFonts w:ascii="Arial" w:hAnsi="Arial" w:cs="Arial"/>
        </w:rPr>
        <w:t>technicko-dodacím</w:t>
      </w:r>
      <w:proofErr w:type="spellEnd"/>
      <w:r w:rsidRPr="005B7288">
        <w:rPr>
          <w:rFonts w:ascii="Arial" w:hAnsi="Arial" w:cs="Arial"/>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w:t>
      </w:r>
      <w:r w:rsidRPr="00DC2D2E">
        <w:rPr>
          <w:rFonts w:ascii="Arial" w:hAnsi="Arial" w:cs="Arial"/>
        </w:rPr>
        <w:t>v § 1</w:t>
      </w:r>
      <w:r w:rsidR="00DC2D2E" w:rsidRPr="00DC2D2E">
        <w:rPr>
          <w:rFonts w:ascii="Arial" w:hAnsi="Arial" w:cs="Arial"/>
        </w:rPr>
        <w:t>45</w:t>
      </w:r>
      <w:r w:rsidRPr="005B7288">
        <w:rPr>
          <w:rFonts w:ascii="Arial" w:hAnsi="Arial" w:cs="Arial"/>
        </w:rPr>
        <w:t xml:space="preserve"> </w:t>
      </w:r>
      <w:r w:rsidR="00FD1DEF">
        <w:rPr>
          <w:rFonts w:ascii="Arial" w:hAnsi="Arial" w:cs="Arial"/>
        </w:rPr>
        <w:t xml:space="preserve">zák. č. </w:t>
      </w:r>
      <w:r w:rsidR="00DC4569">
        <w:rPr>
          <w:rFonts w:ascii="Arial" w:hAnsi="Arial" w:cs="Arial"/>
        </w:rPr>
        <w:t>2</w:t>
      </w:r>
      <w:r w:rsidR="00FD1DEF" w:rsidRPr="00FD1DEF">
        <w:rPr>
          <w:rFonts w:ascii="Arial" w:hAnsi="Arial" w:cs="Arial"/>
        </w:rPr>
        <w:t>83/20</w:t>
      </w:r>
      <w:r w:rsidR="00DC4569">
        <w:rPr>
          <w:rFonts w:ascii="Arial" w:hAnsi="Arial" w:cs="Arial"/>
        </w:rPr>
        <w:t>21</w:t>
      </w:r>
      <w:r w:rsidR="00FD1DEF" w:rsidRPr="00FD1DEF">
        <w:rPr>
          <w:rFonts w:ascii="Arial" w:hAnsi="Arial" w:cs="Arial"/>
        </w:rPr>
        <w:t xml:space="preserve"> Sb</w:t>
      </w:r>
      <w:r w:rsidR="00FD1DEF" w:rsidRPr="00DC4569">
        <w:rPr>
          <w:rFonts w:ascii="Arial" w:hAnsi="Arial" w:cs="Arial"/>
        </w:rPr>
        <w:t xml:space="preserve">., </w:t>
      </w:r>
      <w:r w:rsidR="00DC4569" w:rsidRPr="00DC4569">
        <w:rPr>
          <w:rFonts w:ascii="Arial" w:hAnsi="Arial" w:cs="Arial"/>
        </w:rPr>
        <w:t>stavební zákon</w:t>
      </w:r>
      <w:r w:rsidR="001A6BB2" w:rsidRPr="00DC4569">
        <w:rPr>
          <w:rFonts w:ascii="Arial" w:hAnsi="Arial" w:cs="Arial"/>
        </w:rPr>
        <w:t>,</w:t>
      </w:r>
      <w:r w:rsidR="001A6BB2">
        <w:rPr>
          <w:rFonts w:ascii="Arial" w:hAnsi="Arial" w:cs="Arial"/>
        </w:rPr>
        <w:t xml:space="preserve"> ve znění pozdějších předpisů</w:t>
      </w:r>
      <w:r w:rsidRPr="00FD1DEF">
        <w:rPr>
          <w:rFonts w:ascii="Arial" w:hAnsi="Arial" w:cs="Arial"/>
        </w:rPr>
        <w:t>.</w:t>
      </w:r>
    </w:p>
    <w:p w14:paraId="521E5CB7" w14:textId="5291087D" w:rsidR="00D40853" w:rsidRDefault="00D40853" w:rsidP="005E1667">
      <w:pPr>
        <w:numPr>
          <w:ilvl w:val="0"/>
          <w:numId w:val="16"/>
        </w:numPr>
        <w:spacing w:after="8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522242C3" w14:textId="267F4A07" w:rsidR="008453F5" w:rsidRPr="00FB3427" w:rsidRDefault="008453F5" w:rsidP="005E1667">
      <w:pPr>
        <w:numPr>
          <w:ilvl w:val="0"/>
          <w:numId w:val="16"/>
        </w:numPr>
        <w:spacing w:after="80"/>
        <w:jc w:val="both"/>
        <w:rPr>
          <w:rFonts w:ascii="Arial" w:hAnsi="Arial" w:cs="Arial"/>
        </w:rPr>
      </w:pPr>
      <w:r w:rsidRPr="00FB3427">
        <w:rPr>
          <w:rFonts w:ascii="Arial" w:hAnsi="Arial" w:cs="Arial"/>
        </w:rPr>
        <w:t>Zhotovitel se zavazuje, že zajistí provádění díla tak, aby provádění díla:</w:t>
      </w:r>
    </w:p>
    <w:p w14:paraId="0768214A" w14:textId="77777777" w:rsidR="008453F5" w:rsidRPr="00FB3427" w:rsidRDefault="008453F5" w:rsidP="005E1667">
      <w:pPr>
        <w:pStyle w:val="Znaka"/>
        <w:widowControl/>
        <w:numPr>
          <w:ilvl w:val="0"/>
          <w:numId w:val="10"/>
        </w:numPr>
        <w:tabs>
          <w:tab w:val="clear" w:pos="1414"/>
          <w:tab w:val="num" w:pos="1134"/>
        </w:tabs>
        <w:spacing w:after="80"/>
        <w:ind w:left="1134" w:hanging="425"/>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40D1BD52" w14:textId="77777777" w:rsidR="008453F5" w:rsidRPr="00FB3427" w:rsidRDefault="008453F5" w:rsidP="005E1667">
      <w:pPr>
        <w:pStyle w:val="Znaka"/>
        <w:widowControl/>
        <w:numPr>
          <w:ilvl w:val="0"/>
          <w:numId w:val="10"/>
        </w:numPr>
        <w:tabs>
          <w:tab w:val="clear" w:pos="1414"/>
          <w:tab w:val="num" w:pos="1134"/>
        </w:tabs>
        <w:spacing w:after="80"/>
        <w:ind w:left="1134" w:hanging="425"/>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4958B76C" w14:textId="77777777" w:rsidR="008453F5" w:rsidRPr="00FB3427" w:rsidRDefault="008453F5" w:rsidP="005E1667">
      <w:pPr>
        <w:pStyle w:val="Znaka"/>
        <w:widowControl/>
        <w:numPr>
          <w:ilvl w:val="0"/>
          <w:numId w:val="10"/>
        </w:numPr>
        <w:tabs>
          <w:tab w:val="clear" w:pos="1414"/>
          <w:tab w:val="num" w:pos="1134"/>
        </w:tabs>
        <w:spacing w:after="80"/>
        <w:ind w:left="1134" w:hanging="425"/>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793FF836" w14:textId="49560F9C" w:rsidR="00D40853" w:rsidRPr="00FD1DEF" w:rsidRDefault="00D40853" w:rsidP="005E1667">
      <w:pPr>
        <w:numPr>
          <w:ilvl w:val="0"/>
          <w:numId w:val="16"/>
        </w:numPr>
        <w:spacing w:after="80"/>
        <w:jc w:val="both"/>
        <w:rPr>
          <w:rFonts w:ascii="Arial" w:hAnsi="Arial" w:cs="Arial"/>
        </w:rPr>
      </w:pPr>
      <w:r w:rsidRPr="00FD1DEF">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9D7303">
        <w:rPr>
          <w:rFonts w:ascii="Arial" w:hAnsi="Arial" w:cs="Arial"/>
        </w:rPr>
        <w:t xml:space="preserve">. </w:t>
      </w:r>
    </w:p>
    <w:p w14:paraId="75FCB2DB" w14:textId="61F43452" w:rsidR="00D40853" w:rsidRPr="002B5772" w:rsidRDefault="00D40853" w:rsidP="005E1667">
      <w:pPr>
        <w:numPr>
          <w:ilvl w:val="0"/>
          <w:numId w:val="16"/>
        </w:numPr>
        <w:spacing w:after="80"/>
        <w:jc w:val="both"/>
        <w:rPr>
          <w:rFonts w:ascii="Arial" w:hAnsi="Arial" w:cs="Arial"/>
        </w:rPr>
      </w:pPr>
      <w:r w:rsidRPr="00FA798E">
        <w:rPr>
          <w:rFonts w:ascii="Arial" w:hAnsi="Arial" w:cs="Arial"/>
        </w:rPr>
        <w:t>Zhotovitel</w:t>
      </w:r>
      <w:r w:rsidRPr="002B5772">
        <w:rPr>
          <w:rFonts w:ascii="Arial" w:hAnsi="Arial" w:cs="Arial"/>
        </w:rPr>
        <w:t xml:space="preserve"> bude informovat objednatele o stavu rozpracovaného díla na pravidelných poradách a kontrolních dnech, které bude zhotovitel organizovat dle vzájemně odsouhlaseného plánu a případně dle potřeby.  </w:t>
      </w:r>
    </w:p>
    <w:p w14:paraId="467BF29F" w14:textId="109C58B8" w:rsidR="00D40853" w:rsidRPr="00BB593D" w:rsidRDefault="00D40853" w:rsidP="005E1667">
      <w:pPr>
        <w:numPr>
          <w:ilvl w:val="0"/>
          <w:numId w:val="16"/>
        </w:numPr>
        <w:spacing w:after="80"/>
        <w:jc w:val="both"/>
        <w:rPr>
          <w:rFonts w:ascii="Arial" w:hAnsi="Arial" w:cs="Arial"/>
        </w:rPr>
      </w:pPr>
      <w:r w:rsidRPr="001549AE">
        <w:rPr>
          <w:rFonts w:ascii="Arial" w:hAnsi="Arial" w:cs="Arial"/>
        </w:rPr>
        <w:t xml:space="preserve">Vyvstane-li v průběhu provádění díla nutnost upřesnění způsobu jeho provedení (včetně používaných stavebních materiálů), zavazuje se zhotovitel neprodleně si vyžádat předchozí </w:t>
      </w:r>
      <w:r w:rsidRPr="001549AE">
        <w:rPr>
          <w:rFonts w:ascii="Arial" w:hAnsi="Arial" w:cs="Arial"/>
        </w:rPr>
        <w:lastRenderedPageBreak/>
        <w:t>písemný souhlas či pokyn objednatele. Tím není dotčena povinnost zhotovi</w:t>
      </w:r>
      <w:r w:rsidR="001549AE">
        <w:rPr>
          <w:rFonts w:ascii="Arial" w:hAnsi="Arial" w:cs="Arial"/>
        </w:rPr>
        <w:t xml:space="preserve">tele dle </w:t>
      </w:r>
      <w:r w:rsidR="007E4776">
        <w:rPr>
          <w:rFonts w:ascii="Arial" w:hAnsi="Arial" w:cs="Arial"/>
        </w:rPr>
        <w:t>čl.</w:t>
      </w:r>
      <w:r w:rsidR="001549AE" w:rsidRPr="005A3713">
        <w:rPr>
          <w:rFonts w:ascii="Arial" w:hAnsi="Arial" w:cs="Arial"/>
        </w:rPr>
        <w:t xml:space="preserve">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5DB42F50" w14:textId="77777777" w:rsidR="000035B0" w:rsidRDefault="00D40853" w:rsidP="005E1667">
      <w:pPr>
        <w:numPr>
          <w:ilvl w:val="0"/>
          <w:numId w:val="16"/>
        </w:numPr>
        <w:spacing w:after="8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45593444" w14:textId="3CDFCD91" w:rsidR="00A2701F" w:rsidRDefault="00A2701F" w:rsidP="005E1667">
      <w:pPr>
        <w:numPr>
          <w:ilvl w:val="0"/>
          <w:numId w:val="16"/>
        </w:numPr>
        <w:spacing w:after="80"/>
        <w:jc w:val="both"/>
        <w:rPr>
          <w:rFonts w:ascii="Arial" w:hAnsi="Arial" w:cs="Arial"/>
        </w:rPr>
      </w:pPr>
      <w:r w:rsidRPr="00105E2C">
        <w:rPr>
          <w:rFonts w:ascii="Arial" w:hAnsi="Arial" w:cs="Arial"/>
          <w:lang w:eastAsia="ar-SA"/>
        </w:rPr>
        <w:t xml:space="preserve">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w:t>
      </w:r>
      <w:r w:rsidRPr="00AA78C8">
        <w:rPr>
          <w:rFonts w:ascii="Arial" w:hAnsi="Arial" w:cs="Arial"/>
          <w:lang w:eastAsia="ar-SA"/>
        </w:rPr>
        <w:t>uhradit zhotoviteli provedené vícepráce z titulu bezdůvodného obohacení.</w:t>
      </w:r>
    </w:p>
    <w:p w14:paraId="7F79DF12" w14:textId="0F9FDBAD" w:rsidR="001549AE" w:rsidRPr="001549AE" w:rsidRDefault="001549AE" w:rsidP="00B324D0">
      <w:pPr>
        <w:pStyle w:val="BodyText21"/>
        <w:widowControl/>
        <w:numPr>
          <w:ilvl w:val="0"/>
          <w:numId w:val="13"/>
        </w:numPr>
        <w:spacing w:before="360" w:after="120" w:line="276" w:lineRule="auto"/>
        <w:ind w:left="1077"/>
        <w:jc w:val="center"/>
        <w:rPr>
          <w:rFonts w:ascii="Arial" w:hAnsi="Arial" w:cs="Arial"/>
          <w:b/>
          <w:sz w:val="20"/>
        </w:rPr>
      </w:pPr>
      <w:r w:rsidRPr="001549AE">
        <w:rPr>
          <w:rFonts w:ascii="Arial" w:hAnsi="Arial" w:cs="Arial"/>
          <w:b/>
          <w:sz w:val="20"/>
        </w:rPr>
        <w:t>Předání a převzetí díla</w:t>
      </w:r>
    </w:p>
    <w:p w14:paraId="3351A627" w14:textId="52CDF1DF" w:rsidR="001549AE" w:rsidRPr="00BB593D" w:rsidRDefault="001549AE" w:rsidP="005E1667">
      <w:pPr>
        <w:numPr>
          <w:ilvl w:val="0"/>
          <w:numId w:val="17"/>
        </w:numPr>
        <w:spacing w:after="8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14:paraId="2468C457" w14:textId="1B20D05E" w:rsidR="001549AE" w:rsidRPr="00F6502E" w:rsidRDefault="001549AE" w:rsidP="005E1667">
      <w:pPr>
        <w:numPr>
          <w:ilvl w:val="0"/>
          <w:numId w:val="17"/>
        </w:numPr>
        <w:spacing w:after="8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Nejpozději na poslední den provedení díla, resp. jeho části, svolá zhotovitel přejímací řízení. Na předávací řízení přizve zhotovitel objednatele, a to písemným oznámením, které musí být doručeno objednateli alespoň pět </w:t>
      </w:r>
      <w:r w:rsidR="00C55D96">
        <w:rPr>
          <w:rFonts w:ascii="Arial" w:hAnsi="Arial" w:cs="Arial"/>
        </w:rPr>
        <w:t xml:space="preserve">(5) </w:t>
      </w:r>
      <w:r w:rsidRPr="00F6502E">
        <w:rPr>
          <w:rFonts w:ascii="Arial" w:hAnsi="Arial" w:cs="Arial"/>
        </w:rPr>
        <w:t>pracovních dn</w:t>
      </w:r>
      <w:r w:rsidR="00C55D96">
        <w:rPr>
          <w:rFonts w:ascii="Arial" w:hAnsi="Arial" w:cs="Arial"/>
        </w:rPr>
        <w:t>í</w:t>
      </w:r>
      <w:r w:rsidRPr="00F6502E">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74C03282" w14:textId="77777777" w:rsidR="001549AE" w:rsidRPr="00F6502E" w:rsidRDefault="001549AE" w:rsidP="005E1667">
      <w:pPr>
        <w:numPr>
          <w:ilvl w:val="0"/>
          <w:numId w:val="17"/>
        </w:numPr>
        <w:spacing w:after="80"/>
        <w:jc w:val="both"/>
        <w:rPr>
          <w:rFonts w:ascii="Arial" w:hAnsi="Arial" w:cs="Arial"/>
        </w:rPr>
      </w:pPr>
      <w:r w:rsidRPr="00F6502E">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141B389C" w14:textId="60AD1187" w:rsidR="001549AE" w:rsidRPr="00F6502E" w:rsidRDefault="001549AE" w:rsidP="005E1667">
      <w:pPr>
        <w:numPr>
          <w:ilvl w:val="0"/>
          <w:numId w:val="17"/>
        </w:numPr>
        <w:spacing w:after="80"/>
        <w:jc w:val="both"/>
        <w:rPr>
          <w:rFonts w:ascii="Arial" w:hAnsi="Arial" w:cs="Arial"/>
        </w:rPr>
      </w:pPr>
      <w:r w:rsidRPr="00F6502E">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7FED50A8" w14:textId="77777777" w:rsidR="001549AE" w:rsidRPr="00F6502E" w:rsidRDefault="001549AE" w:rsidP="005E1667">
      <w:pPr>
        <w:numPr>
          <w:ilvl w:val="0"/>
          <w:numId w:val="17"/>
        </w:numPr>
        <w:spacing w:after="8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789B71D1" w14:textId="493FA051" w:rsidR="001549AE" w:rsidRPr="00944A1C" w:rsidRDefault="001549AE" w:rsidP="005E1667">
      <w:pPr>
        <w:spacing w:after="80"/>
        <w:ind w:left="624"/>
        <w:jc w:val="both"/>
        <w:rPr>
          <w:rFonts w:ascii="Arial" w:hAnsi="Arial" w:cs="Arial"/>
        </w:rPr>
      </w:pPr>
      <w:r w:rsidRPr="00944A1C">
        <w:rPr>
          <w:rFonts w:ascii="Arial" w:hAnsi="Arial" w:cs="Arial"/>
        </w:rPr>
        <w:t>Zhotovitel doloží objednateli před zahájením předávacího řízení úplný seznam všech předávaných dokladů, stavební deník, deník vícenákladů, veškerá osvědčení o zkouškách a certifikaci použitých materiálů a výrobků, revizní zprávy zařízení komplementovaných do díla, návody k obsluze a údržbě díla, potvrzené záruční listy, doklady o ověření funkčnosti dodaných zařízení k provedení díla a dodávek podle projektové dokumentac</w:t>
      </w:r>
      <w:r w:rsidR="00D1425D">
        <w:rPr>
          <w:rFonts w:ascii="Arial" w:hAnsi="Arial" w:cs="Arial"/>
        </w:rPr>
        <w:t xml:space="preserve">e a platných právních předpisů, </w:t>
      </w:r>
      <w:r w:rsidRPr="00944A1C">
        <w:rPr>
          <w:rFonts w:ascii="Arial" w:hAnsi="Arial" w:cs="Arial"/>
        </w:rPr>
        <w:t xml:space="preserve">dále doklad o zabezpečení likvidace odpadů v souladu se zákonem č. </w:t>
      </w:r>
      <w:r w:rsidR="00050F9E">
        <w:rPr>
          <w:rFonts w:ascii="Arial" w:hAnsi="Arial" w:cs="Arial"/>
        </w:rPr>
        <w:t>541/2020</w:t>
      </w:r>
      <w:r w:rsidRPr="00944A1C">
        <w:rPr>
          <w:rFonts w:ascii="Arial" w:hAnsi="Arial" w:cs="Arial"/>
        </w:rPr>
        <w:t xml:space="preserve"> Sb., o odpadech</w:t>
      </w:r>
      <w:r w:rsidR="00050F9E">
        <w:rPr>
          <w:rFonts w:ascii="Arial" w:hAnsi="Arial" w:cs="Arial"/>
        </w:rPr>
        <w:t>, ve znění pozdějších předpisů</w:t>
      </w:r>
      <w:r w:rsidRPr="00944A1C">
        <w:rPr>
          <w:rFonts w:ascii="Arial" w:hAnsi="Arial" w:cs="Arial"/>
        </w:rPr>
        <w:t xml:space="preserve"> a další doklady prokazující splnění podmínek, které si stanovily v rámci stavebního řízení orgány a organizace. V případě, že nedojde k předložení a předání objednateli shora uvedených dokladů nejpozději při předávacím řízení, nepovažuje se dílo za řádně předané.</w:t>
      </w:r>
    </w:p>
    <w:p w14:paraId="4F6C025B" w14:textId="77777777" w:rsidR="001549AE" w:rsidRPr="0071177C" w:rsidRDefault="001549AE" w:rsidP="005E1667">
      <w:pPr>
        <w:numPr>
          <w:ilvl w:val="0"/>
          <w:numId w:val="17"/>
        </w:numPr>
        <w:spacing w:after="8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71177C" w:rsidRDefault="001549AE" w:rsidP="005E1667">
      <w:pPr>
        <w:numPr>
          <w:ilvl w:val="0"/>
          <w:numId w:val="17"/>
        </w:numPr>
        <w:spacing w:after="8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160B143B" w14:textId="67B6C977" w:rsidR="001549AE" w:rsidRPr="0071177C" w:rsidRDefault="001549AE" w:rsidP="005E1667">
      <w:pPr>
        <w:numPr>
          <w:ilvl w:val="0"/>
          <w:numId w:val="17"/>
        </w:numPr>
        <w:spacing w:after="80"/>
        <w:jc w:val="both"/>
        <w:rPr>
          <w:rFonts w:ascii="Arial" w:hAnsi="Arial" w:cs="Arial"/>
        </w:rPr>
      </w:pPr>
      <w:r w:rsidRPr="0071177C">
        <w:rPr>
          <w:rFonts w:ascii="Arial" w:hAnsi="Arial" w:cs="Arial"/>
        </w:rPr>
        <w:lastRenderedPageBreak/>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a nedodělky</w:t>
      </w:r>
      <w:r w:rsidR="005A3713" w:rsidRPr="00F3160D">
        <w:rPr>
          <w:rFonts w:ascii="Arial" w:hAnsi="Arial" w:cs="Arial"/>
        </w:rPr>
        <w:t xml:space="preserve"> jinou způsobilou právnickou nebo fyzickou osobu, a to na náklady zhotovitele</w:t>
      </w:r>
      <w:r w:rsidR="008F3C26">
        <w:rPr>
          <w:rFonts w:ascii="Arial" w:hAnsi="Arial" w:cs="Arial"/>
        </w:rPr>
        <w:t>.</w:t>
      </w:r>
    </w:p>
    <w:p w14:paraId="0E06A609" w14:textId="75A6FDBB" w:rsidR="001549AE" w:rsidRPr="001F0CD4" w:rsidRDefault="001549AE" w:rsidP="005E1667">
      <w:pPr>
        <w:numPr>
          <w:ilvl w:val="0"/>
          <w:numId w:val="17"/>
        </w:numPr>
        <w:spacing w:after="8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venkovní i vnitřní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0C9D4591" w14:textId="656C4710" w:rsidR="001F0CD4" w:rsidRPr="001F0CD4" w:rsidRDefault="001F0CD4" w:rsidP="00B324D0">
      <w:pPr>
        <w:pStyle w:val="BodyText21"/>
        <w:widowControl/>
        <w:numPr>
          <w:ilvl w:val="0"/>
          <w:numId w:val="13"/>
        </w:numPr>
        <w:spacing w:before="360" w:after="120" w:line="276" w:lineRule="auto"/>
        <w:ind w:left="1077"/>
        <w:jc w:val="center"/>
        <w:rPr>
          <w:rFonts w:ascii="Arial" w:hAnsi="Arial" w:cs="Arial"/>
          <w:b/>
          <w:sz w:val="20"/>
        </w:rPr>
      </w:pPr>
      <w:r w:rsidRPr="001F0CD4">
        <w:rPr>
          <w:rFonts w:ascii="Arial" w:hAnsi="Arial" w:cs="Arial"/>
          <w:b/>
          <w:sz w:val="20"/>
        </w:rPr>
        <w:t>Záruka za jakost</w:t>
      </w:r>
    </w:p>
    <w:p w14:paraId="146E2926" w14:textId="7879A453" w:rsidR="001F0CD4" w:rsidRPr="001F0CD4" w:rsidRDefault="001F0CD4" w:rsidP="005E1667">
      <w:pPr>
        <w:numPr>
          <w:ilvl w:val="0"/>
          <w:numId w:val="18"/>
        </w:numPr>
        <w:spacing w:after="80"/>
        <w:jc w:val="both"/>
        <w:rPr>
          <w:rFonts w:ascii="Arial" w:hAnsi="Arial" w:cs="Arial"/>
        </w:rPr>
      </w:pPr>
      <w:r w:rsidRPr="001F0CD4">
        <w:rPr>
          <w:rFonts w:ascii="Arial" w:hAnsi="Arial" w:cs="Arial"/>
        </w:rPr>
        <w:t>Zhotovitel se zavazuje, že předané dílo bude prosté jakýchkoli vad a bude mít vlastnosti dle projektové dokumentace, obec</w:t>
      </w:r>
      <w:r w:rsidR="00D11710">
        <w:rPr>
          <w:rFonts w:ascii="Arial" w:hAnsi="Arial" w:cs="Arial"/>
        </w:rPr>
        <w:t>ně závazných technických norem</w:t>
      </w:r>
      <w:r w:rsidRPr="001F0CD4">
        <w:rPr>
          <w:rFonts w:ascii="Arial" w:hAnsi="Arial" w:cs="Arial"/>
        </w:rPr>
        <w:t xml:space="preserve"> a smlouvy, dále bude provedeno v normové jakosti kvality dle platných ČSN s použitím výrobků nejvyšší kvalitativní třídy jakosti a bude provedeno v souladu s ověřenou technickou praxí. </w:t>
      </w:r>
    </w:p>
    <w:p w14:paraId="5F355EAA" w14:textId="7C1C34FF" w:rsidR="008D1998" w:rsidRDefault="001F0CD4" w:rsidP="005E1667">
      <w:pPr>
        <w:numPr>
          <w:ilvl w:val="0"/>
          <w:numId w:val="18"/>
        </w:numPr>
        <w:spacing w:after="8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w:t>
      </w:r>
      <w:r w:rsidR="008D1998">
        <w:rPr>
          <w:rFonts w:ascii="Arial" w:hAnsi="Arial" w:cs="Arial"/>
        </w:rPr>
        <w:t>, pokud není dále uvedeno jinak</w:t>
      </w:r>
      <w:r w:rsidRPr="008D1998">
        <w:rPr>
          <w:rFonts w:ascii="Arial" w:hAnsi="Arial" w:cs="Arial"/>
        </w:rPr>
        <w:t xml:space="preserve">. </w:t>
      </w:r>
    </w:p>
    <w:p w14:paraId="2BAF579F" w14:textId="46C22E88" w:rsidR="00F3160D" w:rsidRDefault="00F3160D" w:rsidP="005E1667">
      <w:pPr>
        <w:pStyle w:val="Zkladntextodsazen3"/>
        <w:spacing w:after="80"/>
        <w:ind w:left="624"/>
        <w:jc w:val="both"/>
        <w:rPr>
          <w:rFonts w:ascii="Arial" w:hAnsi="Arial" w:cs="Arial"/>
          <w:sz w:val="20"/>
          <w:szCs w:val="20"/>
        </w:rPr>
      </w:pPr>
      <w:r w:rsidRPr="00F3160D">
        <w:rPr>
          <w:rFonts w:ascii="Arial" w:hAnsi="Arial" w:cs="Arial"/>
          <w:sz w:val="20"/>
          <w:szCs w:val="20"/>
        </w:rPr>
        <w:t>Záruka počíná běžet dnem převzetí dokončeného díla objednatelem v případě, že dílo nevykazuje vady a nedodělky nebo dnem odstranění poslední vady a nedodělku vyplývajícího z protokolu o předání a převzetí díla.</w:t>
      </w:r>
    </w:p>
    <w:p w14:paraId="60A32758" w14:textId="77777777" w:rsidR="00F3160D" w:rsidRPr="00F3160D" w:rsidRDefault="00F3160D" w:rsidP="005E1667">
      <w:pPr>
        <w:numPr>
          <w:ilvl w:val="0"/>
          <w:numId w:val="18"/>
        </w:numPr>
        <w:spacing w:after="80"/>
        <w:jc w:val="both"/>
        <w:rPr>
          <w:rFonts w:ascii="Arial" w:hAnsi="Arial" w:cs="Arial"/>
        </w:rPr>
      </w:pPr>
      <w:r w:rsidRPr="00F3160D">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E295027" w14:textId="71F7016D" w:rsidR="00F3160D" w:rsidRPr="00F3160D" w:rsidRDefault="00F3160D" w:rsidP="005E1667">
      <w:pPr>
        <w:pStyle w:val="Znaka"/>
        <w:widowControl/>
        <w:numPr>
          <w:ilvl w:val="0"/>
          <w:numId w:val="30"/>
        </w:numPr>
        <w:tabs>
          <w:tab w:val="clear" w:pos="1414"/>
          <w:tab w:val="num" w:pos="1134"/>
        </w:tabs>
        <w:spacing w:after="80"/>
        <w:ind w:left="1134" w:hanging="425"/>
        <w:jc w:val="both"/>
        <w:rPr>
          <w:rFonts w:cs="Arial"/>
          <w:color w:val="auto"/>
          <w:sz w:val="20"/>
        </w:rPr>
      </w:pPr>
      <w:r w:rsidRPr="00F3160D">
        <w:rPr>
          <w:rFonts w:cs="Arial"/>
          <w:color w:val="auto"/>
          <w:sz w:val="20"/>
        </w:rPr>
        <w:t>odstranění vady dodáním náhradního plnění (u vad materiálů, zařizovacích předmětů apod.),</w:t>
      </w:r>
    </w:p>
    <w:p w14:paraId="41F4EBAB" w14:textId="77777777" w:rsidR="00F3160D" w:rsidRPr="00F3160D" w:rsidRDefault="00F3160D" w:rsidP="005E1667">
      <w:pPr>
        <w:pStyle w:val="Znaka"/>
        <w:widowControl/>
        <w:numPr>
          <w:ilvl w:val="0"/>
          <w:numId w:val="30"/>
        </w:numPr>
        <w:tabs>
          <w:tab w:val="clear" w:pos="1414"/>
          <w:tab w:val="num" w:pos="1134"/>
        </w:tabs>
        <w:spacing w:after="80"/>
        <w:ind w:left="1134" w:hanging="425"/>
        <w:jc w:val="both"/>
        <w:rPr>
          <w:rFonts w:cs="Arial"/>
          <w:color w:val="auto"/>
          <w:sz w:val="20"/>
        </w:rPr>
      </w:pPr>
      <w:r w:rsidRPr="00F3160D">
        <w:rPr>
          <w:rFonts w:cs="Arial"/>
          <w:color w:val="auto"/>
          <w:sz w:val="20"/>
        </w:rPr>
        <w:t>odstranění vady opravou, je-li vada opravitelná,</w:t>
      </w:r>
    </w:p>
    <w:p w14:paraId="6C01D091" w14:textId="77777777" w:rsidR="00F3160D" w:rsidRPr="00F3160D" w:rsidRDefault="00F3160D" w:rsidP="005E1667">
      <w:pPr>
        <w:pStyle w:val="Znaka"/>
        <w:widowControl/>
        <w:numPr>
          <w:ilvl w:val="0"/>
          <w:numId w:val="30"/>
        </w:numPr>
        <w:tabs>
          <w:tab w:val="clear" w:pos="1414"/>
          <w:tab w:val="num" w:pos="1134"/>
        </w:tabs>
        <w:spacing w:after="80"/>
        <w:ind w:left="1134" w:hanging="425"/>
        <w:jc w:val="both"/>
        <w:rPr>
          <w:rFonts w:cs="Arial"/>
          <w:color w:val="auto"/>
          <w:sz w:val="20"/>
        </w:rPr>
      </w:pPr>
      <w:r w:rsidRPr="00F3160D">
        <w:rPr>
          <w:rFonts w:cs="Arial"/>
          <w:color w:val="auto"/>
          <w:sz w:val="20"/>
        </w:rPr>
        <w:t>přiměřenou slevu ze sjednané ceny díla.</w:t>
      </w:r>
    </w:p>
    <w:p w14:paraId="4D1B5170" w14:textId="1B006475" w:rsidR="00F3160D" w:rsidRDefault="00F3160D" w:rsidP="005E1667">
      <w:pPr>
        <w:numPr>
          <w:ilvl w:val="0"/>
          <w:numId w:val="18"/>
        </w:numPr>
        <w:spacing w:after="8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10 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2121BD44" w14:textId="7A01C3B7" w:rsidR="00F3160D" w:rsidRPr="00F3160D" w:rsidRDefault="00F3160D" w:rsidP="005E1667">
      <w:pPr>
        <w:numPr>
          <w:ilvl w:val="0"/>
          <w:numId w:val="18"/>
        </w:numPr>
        <w:spacing w:after="8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7930B500" w14:textId="0DC0CE85" w:rsidR="001F0CD4" w:rsidRPr="00F3160D" w:rsidRDefault="00F3160D" w:rsidP="005E1667">
      <w:pPr>
        <w:numPr>
          <w:ilvl w:val="0"/>
          <w:numId w:val="18"/>
        </w:numPr>
        <w:tabs>
          <w:tab w:val="left" w:pos="360"/>
        </w:tabs>
        <w:spacing w:after="8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042E3F55" w14:textId="65C2FDB9" w:rsidR="001F0CD4" w:rsidRPr="00D45489" w:rsidRDefault="001F0CD4" w:rsidP="005E1667">
      <w:pPr>
        <w:numPr>
          <w:ilvl w:val="0"/>
          <w:numId w:val="18"/>
        </w:numPr>
        <w:spacing w:after="8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324296" w14:textId="570ED346" w:rsidR="001F0CD4" w:rsidRPr="00D45489" w:rsidRDefault="001F0CD4" w:rsidP="005E1667">
      <w:pPr>
        <w:numPr>
          <w:ilvl w:val="0"/>
          <w:numId w:val="18"/>
        </w:numPr>
        <w:spacing w:after="8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733BCC52" w14:textId="77777777" w:rsidR="001F0CD4" w:rsidRPr="00D36156" w:rsidRDefault="001F0CD4" w:rsidP="005E1667">
      <w:pPr>
        <w:numPr>
          <w:ilvl w:val="0"/>
          <w:numId w:val="18"/>
        </w:numPr>
        <w:spacing w:after="80"/>
        <w:jc w:val="both"/>
        <w:rPr>
          <w:rFonts w:ascii="Arial" w:hAnsi="Arial" w:cs="Arial"/>
        </w:rPr>
      </w:pPr>
      <w:r w:rsidRPr="00D36156">
        <w:rPr>
          <w:rFonts w:ascii="Arial" w:hAnsi="Arial" w:cs="Arial"/>
        </w:rPr>
        <w:t xml:space="preserve">Práva a povinnosti </w:t>
      </w:r>
      <w:proofErr w:type="gramStart"/>
      <w:r w:rsidRPr="00D36156">
        <w:rPr>
          <w:rFonts w:ascii="Arial" w:hAnsi="Arial" w:cs="Arial"/>
        </w:rPr>
        <w:t>ze</w:t>
      </w:r>
      <w:proofErr w:type="gramEnd"/>
      <w:r w:rsidRPr="00D36156">
        <w:rPr>
          <w:rFonts w:ascii="Arial" w:hAnsi="Arial" w:cs="Arial"/>
        </w:rPr>
        <w:t xml:space="preserve"> zhotovitelem poskytnuté záruky nezanikají na předané části díla ani odstoupením kterékoli ze smluvních stran od smlouvy.</w:t>
      </w:r>
    </w:p>
    <w:p w14:paraId="789D4E97" w14:textId="2F0CB2F2" w:rsidR="001F0CD4" w:rsidRPr="00D36156" w:rsidRDefault="001F0CD4" w:rsidP="005E1667">
      <w:pPr>
        <w:numPr>
          <w:ilvl w:val="0"/>
          <w:numId w:val="18"/>
        </w:numPr>
        <w:spacing w:after="80"/>
        <w:jc w:val="both"/>
        <w:rPr>
          <w:rFonts w:ascii="Arial" w:hAnsi="Arial" w:cs="Arial"/>
        </w:rPr>
      </w:pPr>
      <w:r w:rsidRPr="00D36156">
        <w:rPr>
          <w:rFonts w:ascii="Arial" w:hAnsi="Arial" w:cs="Arial"/>
        </w:rPr>
        <w:lastRenderedPageBreak/>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45DCF94E" w14:textId="77777777" w:rsidR="001F0CD4" w:rsidRPr="00D36156" w:rsidRDefault="001F0CD4" w:rsidP="005E1667">
      <w:pPr>
        <w:numPr>
          <w:ilvl w:val="0"/>
          <w:numId w:val="18"/>
        </w:numPr>
        <w:spacing w:after="8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2D0750F1" w14:textId="558FF625" w:rsidR="00D36156" w:rsidRPr="00D36156" w:rsidRDefault="00D36156" w:rsidP="00B324D0">
      <w:pPr>
        <w:pStyle w:val="BodyText21"/>
        <w:widowControl/>
        <w:numPr>
          <w:ilvl w:val="0"/>
          <w:numId w:val="13"/>
        </w:numPr>
        <w:spacing w:before="360" w:after="120" w:line="276" w:lineRule="auto"/>
        <w:ind w:left="1077"/>
        <w:jc w:val="center"/>
        <w:rPr>
          <w:rFonts w:ascii="Arial" w:hAnsi="Arial" w:cs="Arial"/>
          <w:b/>
          <w:sz w:val="20"/>
        </w:rPr>
      </w:pPr>
      <w:r w:rsidRPr="00D36156">
        <w:rPr>
          <w:rFonts w:ascii="Arial" w:hAnsi="Arial" w:cs="Arial"/>
          <w:b/>
          <w:sz w:val="20"/>
        </w:rPr>
        <w:t>Smluvní pokuta a úrok z prodlení</w:t>
      </w:r>
    </w:p>
    <w:p w14:paraId="69F2DF5F" w14:textId="4D59B584" w:rsidR="00D36156" w:rsidRPr="00D36156" w:rsidRDefault="00D36156" w:rsidP="005E1667">
      <w:pPr>
        <w:numPr>
          <w:ilvl w:val="0"/>
          <w:numId w:val="19"/>
        </w:numPr>
        <w:spacing w:after="80"/>
        <w:jc w:val="both"/>
        <w:rPr>
          <w:rFonts w:ascii="Arial" w:hAnsi="Arial" w:cs="Arial"/>
        </w:rPr>
      </w:pPr>
      <w:r w:rsidRPr="00D36156">
        <w:rPr>
          <w:rFonts w:ascii="Arial" w:hAnsi="Arial" w:cs="Arial"/>
        </w:rPr>
        <w:t xml:space="preserve">Smluvní strany se dohodly, že v případě porušení ustanovení </w:t>
      </w:r>
      <w:r w:rsidR="007E4776">
        <w:rPr>
          <w:rFonts w:ascii="Arial" w:hAnsi="Arial" w:cs="Arial"/>
        </w:rPr>
        <w:t>čl.</w:t>
      </w:r>
      <w:r w:rsidRPr="003121ED">
        <w:rPr>
          <w:rFonts w:ascii="Arial" w:hAnsi="Arial" w:cs="Arial"/>
        </w:rPr>
        <w:t xml:space="preserve">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007E4776">
        <w:rPr>
          <w:rFonts w:ascii="Arial" w:hAnsi="Arial" w:cs="Arial"/>
        </w:rPr>
        <w:t>čl.</w:t>
      </w:r>
      <w:r w:rsidRPr="003121ED">
        <w:rPr>
          <w:rFonts w:ascii="Arial" w:hAnsi="Arial" w:cs="Arial"/>
        </w:rPr>
        <w:t xml:space="preserve">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007543D6">
        <w:rPr>
          <w:rFonts w:ascii="Arial" w:hAnsi="Arial" w:cs="Arial"/>
        </w:rPr>
        <w:t>,</w:t>
      </w:r>
      <w:r w:rsidR="008F3C26">
        <w:rPr>
          <w:rFonts w:ascii="Arial" w:hAnsi="Arial" w:cs="Arial"/>
        </w:rPr>
        <w:t xml:space="preserve"> </w:t>
      </w:r>
      <w:r w:rsidR="003320F0">
        <w:rPr>
          <w:rFonts w:ascii="Arial" w:hAnsi="Arial" w:cs="Arial"/>
        </w:rPr>
        <w:t>čl.</w:t>
      </w:r>
      <w:r w:rsidR="008F3C26">
        <w:rPr>
          <w:rFonts w:ascii="Arial" w:hAnsi="Arial" w:cs="Arial"/>
        </w:rPr>
        <w:t xml:space="preserve"> </w:t>
      </w:r>
      <w:r w:rsidR="003320F0">
        <w:rPr>
          <w:rFonts w:ascii="Arial" w:hAnsi="Arial" w:cs="Arial"/>
        </w:rPr>
        <w:t>VIII. odst. 8.</w:t>
      </w:r>
      <w:r w:rsidR="00CF21B5">
        <w:rPr>
          <w:rFonts w:ascii="Arial" w:hAnsi="Arial" w:cs="Arial"/>
        </w:rPr>
        <w:t>7</w:t>
      </w:r>
      <w:r w:rsidR="004E7AFF">
        <w:rPr>
          <w:rFonts w:ascii="Arial" w:hAnsi="Arial" w:cs="Arial"/>
        </w:rPr>
        <w:t xml:space="preserve"> </w:t>
      </w:r>
      <w:r w:rsidR="007543D6">
        <w:rPr>
          <w:rFonts w:ascii="Arial" w:hAnsi="Arial" w:cs="Arial"/>
        </w:rPr>
        <w:t xml:space="preserve">nebo čl. XVI. </w:t>
      </w:r>
      <w:r w:rsidRPr="00D36156">
        <w:rPr>
          <w:rFonts w:ascii="Arial" w:hAnsi="Arial" w:cs="Arial"/>
        </w:rPr>
        <w:t>smlouvy zhotovitelem, je objednatel oprávněn uplatnit vůči zhotoviteli ve smyslu ustanovení § 2048 a násl. zákona č. 89/2012 Sb., občanský zákoník,</w:t>
      </w:r>
      <w:r w:rsidR="00B4056B">
        <w:rPr>
          <w:rFonts w:ascii="Arial" w:hAnsi="Arial" w:cs="Arial"/>
        </w:rPr>
        <w:t xml:space="preserve"> ve znění pozdějších předpisů</w:t>
      </w:r>
      <w:r w:rsidRPr="00D36156">
        <w:rPr>
          <w:rFonts w:ascii="Arial" w:hAnsi="Arial" w:cs="Arial"/>
        </w:rPr>
        <w:t xml:space="preserve"> smluvní pokutu ve výši 0,</w:t>
      </w:r>
      <w:r w:rsidR="00BD0A6F">
        <w:rPr>
          <w:rFonts w:ascii="Arial" w:hAnsi="Arial" w:cs="Arial"/>
        </w:rPr>
        <w:t>1</w:t>
      </w:r>
      <w:r w:rsidR="00BD0A6F" w:rsidRPr="00D36156">
        <w:rPr>
          <w:rFonts w:ascii="Arial" w:hAnsi="Arial" w:cs="Arial"/>
        </w:rPr>
        <w:t xml:space="preserve"> </w:t>
      </w:r>
      <w:r w:rsidRPr="00D36156">
        <w:rPr>
          <w:rFonts w:ascii="Arial" w:hAnsi="Arial" w:cs="Arial"/>
        </w:rPr>
        <w:t xml:space="preserve">% (slovy: </w:t>
      </w:r>
      <w:r w:rsidR="00BD0A6F">
        <w:rPr>
          <w:rFonts w:ascii="Arial" w:hAnsi="Arial" w:cs="Arial"/>
        </w:rPr>
        <w:t>jedna</w:t>
      </w:r>
      <w:r w:rsidR="00BD0A6F" w:rsidRPr="00D36156">
        <w:rPr>
          <w:rFonts w:ascii="Arial" w:hAnsi="Arial" w:cs="Arial"/>
        </w:rPr>
        <w:t xml:space="preserve"> desetin</w:t>
      </w:r>
      <w:r w:rsidR="00BD0A6F">
        <w:rPr>
          <w:rFonts w:ascii="Arial" w:hAnsi="Arial" w:cs="Arial"/>
        </w:rPr>
        <w:t>a</w:t>
      </w:r>
      <w:r w:rsidR="00BD0A6F" w:rsidRPr="00D36156">
        <w:rPr>
          <w:rFonts w:ascii="Arial" w:hAnsi="Arial" w:cs="Arial"/>
        </w:rPr>
        <w:t xml:space="preserve"> </w:t>
      </w:r>
      <w:r w:rsidRPr="00D36156">
        <w:rPr>
          <w:rFonts w:ascii="Arial" w:hAnsi="Arial" w:cs="Arial"/>
        </w:rPr>
        <w:t>procenta)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 xml:space="preserve">, a to za každý den prodlení. </w:t>
      </w:r>
    </w:p>
    <w:p w14:paraId="5A63AE07" w14:textId="5EBF0871" w:rsidR="00D36156" w:rsidRPr="00D36156" w:rsidRDefault="00D36156" w:rsidP="005E1667">
      <w:pPr>
        <w:spacing w:after="80"/>
        <w:ind w:left="624"/>
        <w:jc w:val="both"/>
        <w:rPr>
          <w:rFonts w:ascii="Arial" w:hAnsi="Arial" w:cs="Arial"/>
        </w:rPr>
      </w:pPr>
      <w:r w:rsidRPr="00D36156">
        <w:rPr>
          <w:rFonts w:ascii="Arial" w:hAnsi="Arial" w:cs="Arial"/>
        </w:rPr>
        <w:t>V případě nedodržení t</w:t>
      </w:r>
      <w:r w:rsidR="007E4776">
        <w:rPr>
          <w:rFonts w:ascii="Arial" w:hAnsi="Arial" w:cs="Arial"/>
        </w:rPr>
        <w:t>ermínu dokončení díla dle čl.</w:t>
      </w:r>
      <w:r w:rsidRPr="00D36156">
        <w:rPr>
          <w:rFonts w:ascii="Arial" w:hAnsi="Arial" w:cs="Arial"/>
        </w:rPr>
        <w:t xml:space="preserve">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0,</w:t>
      </w:r>
      <w:r w:rsidR="00BD0A6F">
        <w:rPr>
          <w:rFonts w:ascii="Arial" w:hAnsi="Arial" w:cs="Arial"/>
        </w:rPr>
        <w:t>1</w:t>
      </w:r>
      <w:r w:rsidR="00BD0A6F" w:rsidRPr="00D36156">
        <w:rPr>
          <w:rFonts w:ascii="Arial" w:hAnsi="Arial" w:cs="Arial"/>
        </w:rPr>
        <w:t xml:space="preserve"> </w:t>
      </w:r>
      <w:r w:rsidRPr="00D36156">
        <w:rPr>
          <w:rFonts w:ascii="Arial" w:hAnsi="Arial" w:cs="Arial"/>
        </w:rPr>
        <w:t xml:space="preserve">% (slovy: </w:t>
      </w:r>
      <w:r w:rsidR="00BD0A6F">
        <w:rPr>
          <w:rFonts w:ascii="Arial" w:hAnsi="Arial" w:cs="Arial"/>
        </w:rPr>
        <w:t>jedna</w:t>
      </w:r>
      <w:r w:rsidR="00BD0A6F" w:rsidRPr="00D36156">
        <w:rPr>
          <w:rFonts w:ascii="Arial" w:hAnsi="Arial" w:cs="Arial"/>
        </w:rPr>
        <w:t xml:space="preserve"> desetin</w:t>
      </w:r>
      <w:r w:rsidR="00BD0A6F">
        <w:rPr>
          <w:rFonts w:ascii="Arial" w:hAnsi="Arial" w:cs="Arial"/>
        </w:rPr>
        <w:t>a</w:t>
      </w:r>
      <w:r w:rsidR="00BD0A6F" w:rsidRPr="00D36156">
        <w:rPr>
          <w:rFonts w:ascii="Arial" w:hAnsi="Arial" w:cs="Arial"/>
        </w:rPr>
        <w:t xml:space="preserve"> </w:t>
      </w:r>
      <w:r w:rsidRPr="00D36156">
        <w:rPr>
          <w:rFonts w:ascii="Arial" w:hAnsi="Arial" w:cs="Arial"/>
        </w:rPr>
        <w:t>procenta) z ceny za každý den prodlení, uplatnit vůči zhotoviteli jednorázovou smluvní pokutu za první den prodlení ve výši 1 % (slovy: jedno procento)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w:t>
      </w:r>
    </w:p>
    <w:p w14:paraId="6289BBD0" w14:textId="15A6A6F5" w:rsidR="00D36156" w:rsidRPr="00D36156" w:rsidRDefault="00D36156" w:rsidP="005E1667">
      <w:pPr>
        <w:numPr>
          <w:ilvl w:val="0"/>
          <w:numId w:val="19"/>
        </w:numPr>
        <w:spacing w:after="8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 8.2, 8.6</w:t>
      </w:r>
      <w:r w:rsidR="00D445CA">
        <w:rPr>
          <w:rFonts w:ascii="Arial" w:hAnsi="Arial" w:cs="Arial"/>
        </w:rPr>
        <w:t xml:space="preserve"> </w:t>
      </w:r>
      <w:r w:rsidR="000035B0" w:rsidRPr="003320F0">
        <w:rPr>
          <w:rFonts w:ascii="Arial" w:hAnsi="Arial" w:cs="Arial"/>
        </w:rPr>
        <w:t>nebo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9.7</w:t>
      </w:r>
      <w:r w:rsidR="00D445CA">
        <w:rPr>
          <w:rFonts w:ascii="Arial" w:hAnsi="Arial" w:cs="Arial"/>
        </w:rPr>
        <w:t xml:space="preserve"> </w:t>
      </w:r>
      <w:r w:rsidRPr="00D36156">
        <w:rPr>
          <w:rFonts w:ascii="Arial" w:hAnsi="Arial" w:cs="Arial"/>
        </w:rPr>
        <w:t>smlouvy zhotovitelem je objednatel oprávněn uplatnit ve smyslu ustanovení § 2048 a násl. zákona č. 89/2012 Sb., občanský zákoník,</w:t>
      </w:r>
      <w:r w:rsidR="00B4056B">
        <w:rPr>
          <w:rFonts w:ascii="Arial" w:hAnsi="Arial" w:cs="Arial"/>
        </w:rPr>
        <w:t xml:space="preserve"> ve znění pozdějších předpisů</w:t>
      </w:r>
      <w:r w:rsidR="00221F1E">
        <w:rPr>
          <w:rFonts w:ascii="Arial" w:hAnsi="Arial" w:cs="Arial"/>
        </w:rPr>
        <w:t>,</w:t>
      </w:r>
      <w:r w:rsidRPr="00D36156">
        <w:rPr>
          <w:rFonts w:ascii="Arial" w:hAnsi="Arial" w:cs="Arial"/>
        </w:rPr>
        <w:t xml:space="preserve"> smluvní pokutu ve výši </w:t>
      </w:r>
      <w:r w:rsidR="00BD0A6F">
        <w:rPr>
          <w:rFonts w:ascii="Arial" w:hAnsi="Arial" w:cs="Arial"/>
        </w:rPr>
        <w:t>2</w:t>
      </w:r>
      <w:r w:rsidR="00221F1E">
        <w:rPr>
          <w:rFonts w:ascii="Arial" w:hAnsi="Arial" w:cs="Arial"/>
        </w:rPr>
        <w:t>.000</w:t>
      </w:r>
      <w:r w:rsidRPr="00D36156">
        <w:rPr>
          <w:rFonts w:ascii="Arial" w:hAnsi="Arial" w:cs="Arial"/>
        </w:rPr>
        <w:t xml:space="preserve"> Kč (slovy:</w:t>
      </w:r>
      <w:r w:rsidR="00221F1E">
        <w:rPr>
          <w:rFonts w:ascii="Arial" w:hAnsi="Arial" w:cs="Arial"/>
        </w:rPr>
        <w:t xml:space="preserve"> </w:t>
      </w:r>
      <w:r w:rsidR="00BD0A6F">
        <w:rPr>
          <w:rFonts w:ascii="Arial" w:hAnsi="Arial" w:cs="Arial"/>
        </w:rPr>
        <w:t xml:space="preserve">dva </w:t>
      </w:r>
      <w:r w:rsidR="00221F1E">
        <w:rPr>
          <w:rFonts w:ascii="Arial" w:hAnsi="Arial" w:cs="Arial"/>
        </w:rPr>
        <w:t>tisíc</w:t>
      </w:r>
      <w:r w:rsidR="00BD0A6F">
        <w:rPr>
          <w:rFonts w:ascii="Arial" w:hAnsi="Arial" w:cs="Arial"/>
        </w:rPr>
        <w:t>e</w:t>
      </w:r>
      <w:r w:rsidRPr="00D36156">
        <w:rPr>
          <w:rFonts w:ascii="Arial" w:hAnsi="Arial" w:cs="Arial"/>
        </w:rPr>
        <w:t xml:space="preserve"> korun českých), a to za každé porušení smlouvy zvlášť. Smluvní pokutu lze uložit opakovaně.</w:t>
      </w:r>
    </w:p>
    <w:p w14:paraId="17D6A4E4" w14:textId="39C9D500" w:rsidR="00D36156" w:rsidRDefault="00D36156" w:rsidP="005E1667">
      <w:pPr>
        <w:numPr>
          <w:ilvl w:val="0"/>
          <w:numId w:val="19"/>
        </w:numPr>
        <w:spacing w:after="8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w:t>
      </w:r>
      <w:r w:rsidR="000035B0" w:rsidRPr="003320F0">
        <w:rPr>
          <w:rFonts w:ascii="Arial" w:hAnsi="Arial" w:cs="Arial"/>
        </w:rPr>
        <w:t>XV.</w:t>
      </w:r>
      <w:r w:rsidRPr="00D36156">
        <w:rPr>
          <w:rFonts w:ascii="Arial" w:hAnsi="Arial" w:cs="Arial"/>
        </w:rPr>
        <w:t xml:space="preserve"> smlouvy zhotovitelem je objednatel oprávněn uplatnit ve smyslu ustanovení § 2048 a násl. zákona č. 89/2012 Sb., občanský zákoník,</w:t>
      </w:r>
      <w:r w:rsidR="00221F1E">
        <w:rPr>
          <w:rFonts w:ascii="Arial" w:hAnsi="Arial" w:cs="Arial"/>
        </w:rPr>
        <w:t xml:space="preserve"> ve znění pozdějších předpisů,</w:t>
      </w:r>
      <w:r w:rsidRPr="00D36156">
        <w:rPr>
          <w:rFonts w:ascii="Arial" w:hAnsi="Arial" w:cs="Arial"/>
        </w:rPr>
        <w:t xml:space="preserve"> smluvní pokutu ve výši </w:t>
      </w:r>
      <w:r w:rsidR="000567E7">
        <w:rPr>
          <w:rFonts w:ascii="Arial" w:hAnsi="Arial" w:cs="Arial"/>
        </w:rPr>
        <w:t>5</w:t>
      </w:r>
      <w:r w:rsidR="00221F1E">
        <w:rPr>
          <w:rFonts w:ascii="Arial" w:hAnsi="Arial" w:cs="Arial"/>
        </w:rPr>
        <w:t>.000</w:t>
      </w:r>
      <w:r w:rsidRPr="00D36156">
        <w:rPr>
          <w:rFonts w:ascii="Arial" w:hAnsi="Arial" w:cs="Arial"/>
        </w:rPr>
        <w:t xml:space="preserve"> Kč (slovy: </w:t>
      </w:r>
      <w:r w:rsidR="000567E7">
        <w:rPr>
          <w:rFonts w:ascii="Arial" w:hAnsi="Arial" w:cs="Arial"/>
        </w:rPr>
        <w:t>pět</w:t>
      </w:r>
      <w:r w:rsidR="00221F1E">
        <w:rPr>
          <w:rFonts w:ascii="Arial" w:hAnsi="Arial" w:cs="Arial"/>
        </w:rPr>
        <w:t xml:space="preserve"> tisíc</w:t>
      </w:r>
      <w:r w:rsidRPr="00D36156">
        <w:rPr>
          <w:rFonts w:ascii="Arial" w:hAnsi="Arial" w:cs="Arial"/>
        </w:rPr>
        <w:t xml:space="preserve"> korun českých), a to za každé porušení smlouvy zvlášť.</w:t>
      </w:r>
    </w:p>
    <w:p w14:paraId="7C0F7C19" w14:textId="5AD71798" w:rsidR="00D36156" w:rsidRPr="004513B9" w:rsidRDefault="00D36156" w:rsidP="005E1667">
      <w:pPr>
        <w:numPr>
          <w:ilvl w:val="0"/>
          <w:numId w:val="19"/>
        </w:numPr>
        <w:spacing w:after="8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t>odstavcích 12.1 a</w:t>
      </w:r>
      <w:r w:rsidR="00174C2E">
        <w:rPr>
          <w:rFonts w:ascii="Arial" w:hAnsi="Arial" w:cs="Arial"/>
        </w:rPr>
        <w:t>ž</w:t>
      </w:r>
      <w:r w:rsidR="00FF44FA">
        <w:rPr>
          <w:rFonts w:ascii="Arial" w:hAnsi="Arial" w:cs="Arial"/>
        </w:rPr>
        <w:t xml:space="preserve"> 12.</w:t>
      </w:r>
      <w:r w:rsidR="00AD17D5">
        <w:rPr>
          <w:rFonts w:ascii="Arial" w:hAnsi="Arial" w:cs="Arial"/>
        </w:rPr>
        <w:t xml:space="preserve">3 </w:t>
      </w:r>
      <w:r w:rsidR="00FF44FA">
        <w:rPr>
          <w:rFonts w:ascii="Arial" w:hAnsi="Arial" w:cs="Arial"/>
        </w:rPr>
        <w:t>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 xml:space="preserve">ve smyslu ustanovení § 2048 a násl. zákona č. 89/2012 Sb., občanský zákoník, </w:t>
      </w:r>
      <w:r w:rsidR="00221F1E">
        <w:rPr>
          <w:rFonts w:ascii="Arial" w:hAnsi="Arial" w:cs="Arial"/>
        </w:rPr>
        <w:t xml:space="preserve">ve znění pozdějších předpisů, </w:t>
      </w:r>
      <w:r w:rsidRPr="00D36156">
        <w:rPr>
          <w:rFonts w:ascii="Arial" w:hAnsi="Arial" w:cs="Arial"/>
        </w:rPr>
        <w:t xml:space="preserve">smluvní pokutu ve výši </w:t>
      </w:r>
      <w:r w:rsidR="00221F1E">
        <w:rPr>
          <w:rFonts w:ascii="Arial" w:hAnsi="Arial" w:cs="Arial"/>
        </w:rPr>
        <w:t>1.000</w:t>
      </w:r>
      <w:r w:rsidRPr="00D36156">
        <w:rPr>
          <w:rFonts w:ascii="Arial" w:hAnsi="Arial" w:cs="Arial"/>
        </w:rPr>
        <w:t xml:space="preserve"> Kč (slovy: </w:t>
      </w:r>
      <w:r w:rsidR="00221F1E">
        <w:rPr>
          <w:rFonts w:ascii="Arial" w:hAnsi="Arial" w:cs="Arial"/>
        </w:rPr>
        <w:t>jeden tisíc</w:t>
      </w:r>
      <w:r w:rsidRPr="00D36156">
        <w:rPr>
          <w:rFonts w:ascii="Arial" w:hAnsi="Arial" w:cs="Arial"/>
        </w:rPr>
        <w:t xml:space="preserve"> korun českých). Smluvní pokutu lze uložit opakovaně. </w:t>
      </w:r>
    </w:p>
    <w:p w14:paraId="45F0F010" w14:textId="4DBD626D" w:rsidR="00D36156" w:rsidRPr="00290481" w:rsidRDefault="00D36156" w:rsidP="005E1667">
      <w:pPr>
        <w:numPr>
          <w:ilvl w:val="0"/>
          <w:numId w:val="19"/>
        </w:numPr>
        <w:spacing w:after="8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4E0333ED" w:rsidR="001F0CD4" w:rsidRDefault="00D36156" w:rsidP="005E1667">
      <w:pPr>
        <w:numPr>
          <w:ilvl w:val="0"/>
          <w:numId w:val="19"/>
        </w:numPr>
        <w:spacing w:after="8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BD0A6F">
        <w:rPr>
          <w:rFonts w:ascii="Arial" w:hAnsi="Arial" w:cs="Arial"/>
        </w:rPr>
        <w:t>0,1</w:t>
      </w:r>
      <w:r w:rsidRPr="00D36156">
        <w:rPr>
          <w:rFonts w:ascii="Arial" w:hAnsi="Arial" w:cs="Arial"/>
        </w:rPr>
        <w:t xml:space="preserve"> % (slovy: </w:t>
      </w:r>
      <w:r w:rsidR="00BD0A6F">
        <w:rPr>
          <w:rFonts w:ascii="Arial" w:hAnsi="Arial" w:cs="Arial"/>
        </w:rPr>
        <w:t>jedna desetina</w:t>
      </w:r>
      <w:r w:rsidRPr="00D36156">
        <w:rPr>
          <w:rFonts w:ascii="Arial" w:hAnsi="Arial" w:cs="Arial"/>
        </w:rPr>
        <w:t xml:space="preserve"> procenta) z neuhrazené části peněžitého závazku, a to za každý den prodlení</w:t>
      </w:r>
      <w:r w:rsidR="008602FF">
        <w:rPr>
          <w:rFonts w:ascii="Arial" w:hAnsi="Arial" w:cs="Arial"/>
        </w:rPr>
        <w:t>.</w:t>
      </w:r>
    </w:p>
    <w:p w14:paraId="32FE60CD" w14:textId="135DE88A" w:rsidR="008602FF" w:rsidRPr="008602FF" w:rsidRDefault="008602FF" w:rsidP="00B324D0">
      <w:pPr>
        <w:pStyle w:val="BodyText21"/>
        <w:widowControl/>
        <w:numPr>
          <w:ilvl w:val="0"/>
          <w:numId w:val="13"/>
        </w:numPr>
        <w:spacing w:before="360" w:after="120" w:line="276" w:lineRule="auto"/>
        <w:ind w:left="1077"/>
        <w:jc w:val="center"/>
        <w:rPr>
          <w:rFonts w:ascii="Arial" w:hAnsi="Arial" w:cs="Arial"/>
          <w:b/>
          <w:sz w:val="20"/>
        </w:rPr>
      </w:pPr>
      <w:r w:rsidRPr="008602FF">
        <w:rPr>
          <w:rFonts w:ascii="Arial" w:hAnsi="Arial" w:cs="Arial"/>
          <w:b/>
          <w:sz w:val="20"/>
        </w:rPr>
        <w:t>Odstoupení od smlouvy</w:t>
      </w:r>
    </w:p>
    <w:p w14:paraId="4E9A705D" w14:textId="58D4AEF8" w:rsidR="008602FF" w:rsidRPr="00B16342" w:rsidRDefault="008602FF" w:rsidP="005E1667">
      <w:pPr>
        <w:numPr>
          <w:ilvl w:val="0"/>
          <w:numId w:val="20"/>
        </w:numPr>
        <w:spacing w:after="8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B16342" w:rsidRDefault="008602FF" w:rsidP="005E1667">
      <w:pPr>
        <w:numPr>
          <w:ilvl w:val="0"/>
          <w:numId w:val="20"/>
        </w:numPr>
        <w:spacing w:after="80"/>
        <w:jc w:val="both"/>
        <w:rPr>
          <w:rFonts w:ascii="Arial" w:hAnsi="Arial" w:cs="Arial"/>
        </w:rPr>
      </w:pPr>
      <w:r w:rsidRPr="008602FF">
        <w:rPr>
          <w:rFonts w:ascii="Arial" w:hAnsi="Arial" w:cs="Arial"/>
        </w:rPr>
        <w:t>Smluvní strany této smlouvy se dohodly, že podstatným porušením smlouvy se rozumí zejména:</w:t>
      </w:r>
    </w:p>
    <w:p w14:paraId="4DE4C3E5" w14:textId="673C6714" w:rsidR="008602FF" w:rsidRPr="00B16342" w:rsidRDefault="008602FF" w:rsidP="005E1667">
      <w:pPr>
        <w:pStyle w:val="Znaka"/>
        <w:widowControl/>
        <w:numPr>
          <w:ilvl w:val="0"/>
          <w:numId w:val="21"/>
        </w:numPr>
        <w:tabs>
          <w:tab w:val="clear" w:pos="1414"/>
          <w:tab w:val="num" w:pos="1134"/>
        </w:tabs>
        <w:spacing w:after="80"/>
        <w:ind w:left="1134" w:hanging="425"/>
        <w:jc w:val="both"/>
        <w:rPr>
          <w:rFonts w:cs="Arial"/>
          <w:color w:val="auto"/>
          <w:sz w:val="20"/>
        </w:rPr>
      </w:pPr>
      <w:r w:rsidRPr="00B16342">
        <w:rPr>
          <w:rFonts w:cs="Arial"/>
          <w:color w:val="auto"/>
          <w:sz w:val="20"/>
        </w:rPr>
        <w:t>jestliže se zhotovitel dostane do prodlení s prováděním dodávky díla, ať již jako celku či jeho jednotlivých částí, ve vztahu k t</w:t>
      </w:r>
      <w:r w:rsidR="007E4776">
        <w:rPr>
          <w:rFonts w:cs="Arial"/>
          <w:color w:val="auto"/>
          <w:sz w:val="20"/>
        </w:rPr>
        <w:t>ermínům provádění díla dle čl.</w:t>
      </w:r>
      <w:r w:rsidRPr="00B16342">
        <w:rPr>
          <w:rFonts w:cs="Arial"/>
          <w:color w:val="auto"/>
          <w:sz w:val="20"/>
        </w:rPr>
        <w:t xml:space="preserve"> </w:t>
      </w:r>
      <w:r w:rsidR="00E97EC7">
        <w:rPr>
          <w:rFonts w:cs="Arial"/>
          <w:color w:val="auto"/>
          <w:sz w:val="20"/>
        </w:rPr>
        <w:t>III</w:t>
      </w:r>
      <w:r w:rsidRPr="00B16342">
        <w:rPr>
          <w:rFonts w:cs="Arial"/>
          <w:color w:val="auto"/>
          <w:sz w:val="20"/>
        </w:rPr>
        <w:t xml:space="preserve">. smlouvy, které bude delší než </w:t>
      </w:r>
      <w:r w:rsidR="00BD0A6F">
        <w:rPr>
          <w:rFonts w:cs="Arial"/>
          <w:color w:val="auto"/>
          <w:sz w:val="20"/>
        </w:rPr>
        <w:t>15</w:t>
      </w:r>
      <w:r w:rsidR="00BD0A6F" w:rsidRPr="00B16342">
        <w:rPr>
          <w:rFonts w:cs="Arial"/>
          <w:color w:val="auto"/>
          <w:sz w:val="20"/>
        </w:rPr>
        <w:t xml:space="preserve"> </w:t>
      </w:r>
      <w:r w:rsidRPr="00B16342">
        <w:rPr>
          <w:rFonts w:cs="Arial"/>
          <w:color w:val="auto"/>
          <w:sz w:val="20"/>
        </w:rPr>
        <w:t>kalendářních dn</w:t>
      </w:r>
      <w:r w:rsidR="009D21FB">
        <w:rPr>
          <w:rFonts w:cs="Arial"/>
          <w:color w:val="auto"/>
          <w:sz w:val="20"/>
        </w:rPr>
        <w:t>í</w:t>
      </w:r>
      <w:r w:rsidRPr="00B16342">
        <w:rPr>
          <w:rFonts w:cs="Arial"/>
          <w:color w:val="auto"/>
          <w:sz w:val="20"/>
        </w:rPr>
        <w:t>;</w:t>
      </w:r>
    </w:p>
    <w:p w14:paraId="5C3C0C5E" w14:textId="4CF8ABD4" w:rsidR="008602FF" w:rsidRPr="00B16342" w:rsidRDefault="008602FF" w:rsidP="005E1667">
      <w:pPr>
        <w:pStyle w:val="Znaka"/>
        <w:widowControl/>
        <w:numPr>
          <w:ilvl w:val="0"/>
          <w:numId w:val="21"/>
        </w:numPr>
        <w:tabs>
          <w:tab w:val="clear" w:pos="1414"/>
          <w:tab w:val="num" w:pos="1134"/>
        </w:tabs>
        <w:spacing w:after="80"/>
        <w:ind w:left="1134" w:hanging="425"/>
        <w:jc w:val="both"/>
        <w:rPr>
          <w:rFonts w:cs="Arial"/>
          <w:color w:val="auto"/>
          <w:sz w:val="20"/>
        </w:rPr>
      </w:pPr>
      <w:r w:rsidRPr="00B16342">
        <w:rPr>
          <w:rFonts w:cs="Arial"/>
          <w:color w:val="auto"/>
          <w:sz w:val="20"/>
        </w:rPr>
        <w:lastRenderedPageBreak/>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06B36CBC" w14:textId="60EE09FF" w:rsidR="008602FF" w:rsidRPr="00B16342" w:rsidRDefault="008602FF" w:rsidP="005E1667">
      <w:pPr>
        <w:pStyle w:val="Znaka"/>
        <w:widowControl/>
        <w:numPr>
          <w:ilvl w:val="0"/>
          <w:numId w:val="21"/>
        </w:numPr>
        <w:tabs>
          <w:tab w:val="clear" w:pos="1414"/>
          <w:tab w:val="num" w:pos="1134"/>
        </w:tabs>
        <w:spacing w:after="80"/>
        <w:ind w:left="1134" w:hanging="425"/>
        <w:jc w:val="both"/>
        <w:rPr>
          <w:rFonts w:cs="Arial"/>
          <w:color w:val="auto"/>
          <w:sz w:val="20"/>
        </w:rPr>
      </w:pPr>
      <w:r w:rsidRPr="00B16342">
        <w:rPr>
          <w:rFonts w:cs="Arial"/>
          <w:color w:val="auto"/>
          <w:sz w:val="20"/>
        </w:rPr>
        <w:t xml:space="preserve">jestliže zhotovitel po dobu delší než </w:t>
      </w:r>
      <w:r w:rsidR="00CA6329">
        <w:rPr>
          <w:rFonts w:cs="Arial"/>
          <w:color w:val="auto"/>
          <w:sz w:val="20"/>
        </w:rPr>
        <w:t>7</w:t>
      </w:r>
      <w:r w:rsidRPr="00B16342">
        <w:rPr>
          <w:rFonts w:cs="Arial"/>
          <w:color w:val="auto"/>
          <w:sz w:val="20"/>
        </w:rPr>
        <w:t xml:space="preserve"> kalendářních dní přerušil práce na provedení díla a nejedná se o případ pře</w:t>
      </w:r>
      <w:r w:rsidR="007E4776">
        <w:rPr>
          <w:rFonts w:cs="Arial"/>
          <w:color w:val="auto"/>
          <w:sz w:val="20"/>
        </w:rPr>
        <w:t>rušení provádění díla dle čl.</w:t>
      </w:r>
      <w:r w:rsidRPr="00B16342">
        <w:rPr>
          <w:rFonts w:cs="Arial"/>
          <w:color w:val="auto"/>
          <w:sz w:val="20"/>
        </w:rPr>
        <w:t xml:space="preserve"> </w:t>
      </w:r>
      <w:r w:rsidRPr="00E97EC7">
        <w:rPr>
          <w:rFonts w:cs="Arial"/>
          <w:color w:val="auto"/>
          <w:sz w:val="20"/>
        </w:rPr>
        <w:t>I</w:t>
      </w:r>
      <w:r w:rsidR="00E97EC7" w:rsidRPr="00E97EC7">
        <w:rPr>
          <w:rFonts w:cs="Arial"/>
          <w:color w:val="auto"/>
          <w:sz w:val="20"/>
        </w:rPr>
        <w:t>II. odst. 3</w:t>
      </w:r>
      <w:r w:rsidRPr="00E97EC7">
        <w:rPr>
          <w:rFonts w:cs="Arial"/>
          <w:color w:val="auto"/>
          <w:sz w:val="20"/>
        </w:rPr>
        <w:t>.</w:t>
      </w:r>
      <w:r w:rsidR="0075323F">
        <w:rPr>
          <w:rFonts w:cs="Arial"/>
          <w:color w:val="auto"/>
          <w:sz w:val="20"/>
        </w:rPr>
        <w:t>6</w:t>
      </w:r>
      <w:r w:rsidR="0075323F" w:rsidRPr="00B16342">
        <w:rPr>
          <w:rFonts w:cs="Arial"/>
          <w:color w:val="auto"/>
          <w:sz w:val="20"/>
        </w:rPr>
        <w:t xml:space="preserve"> </w:t>
      </w:r>
      <w:r w:rsidRPr="00B16342">
        <w:rPr>
          <w:rFonts w:cs="Arial"/>
          <w:color w:val="auto"/>
          <w:sz w:val="20"/>
        </w:rPr>
        <w:t>smlouvy;</w:t>
      </w:r>
    </w:p>
    <w:p w14:paraId="2C5F2211" w14:textId="78D3166D" w:rsidR="008602FF" w:rsidRPr="00B16342" w:rsidRDefault="008602FF" w:rsidP="005E1667">
      <w:pPr>
        <w:pStyle w:val="Znaka"/>
        <w:widowControl/>
        <w:numPr>
          <w:ilvl w:val="0"/>
          <w:numId w:val="21"/>
        </w:numPr>
        <w:tabs>
          <w:tab w:val="clear" w:pos="1414"/>
          <w:tab w:val="num" w:pos="1134"/>
        </w:tabs>
        <w:spacing w:after="80"/>
        <w:ind w:left="1134" w:hanging="425"/>
        <w:jc w:val="both"/>
        <w:rPr>
          <w:rFonts w:cs="Arial"/>
          <w:color w:val="auto"/>
          <w:sz w:val="20"/>
        </w:rPr>
      </w:pPr>
      <w:r w:rsidRPr="00B16342">
        <w:rPr>
          <w:rFonts w:cs="Arial"/>
          <w:color w:val="auto"/>
          <w:sz w:val="20"/>
        </w:rPr>
        <w:t>jestliže zhotovitel řádně a včas neprokáže trvání platné a úč</w:t>
      </w:r>
      <w:r w:rsidR="007E4776">
        <w:rPr>
          <w:rFonts w:cs="Arial"/>
          <w:color w:val="auto"/>
          <w:sz w:val="20"/>
        </w:rPr>
        <w:t>inné pojistné smlouvy dle čl.</w:t>
      </w:r>
      <w:r w:rsidRPr="00B16342">
        <w:rPr>
          <w:rFonts w:cs="Arial"/>
          <w:color w:val="auto"/>
          <w:sz w:val="20"/>
        </w:rPr>
        <w:t xml:space="preserve"> </w:t>
      </w:r>
      <w:r w:rsidR="00E97EC7">
        <w:rPr>
          <w:rFonts w:cs="Arial"/>
          <w:color w:val="auto"/>
          <w:sz w:val="20"/>
        </w:rPr>
        <w:t>XV</w:t>
      </w:r>
      <w:r w:rsidRPr="00B16342">
        <w:rPr>
          <w:rFonts w:cs="Arial"/>
          <w:color w:val="auto"/>
          <w:sz w:val="20"/>
        </w:rPr>
        <w:t>. této smlouvy č</w:t>
      </w:r>
      <w:r w:rsidR="007E4776">
        <w:rPr>
          <w:rFonts w:cs="Arial"/>
          <w:color w:val="auto"/>
          <w:sz w:val="20"/>
        </w:rPr>
        <w:t>i jinak poruší ustanovení čl.</w:t>
      </w:r>
      <w:r w:rsidRPr="00B16342">
        <w:rPr>
          <w:rFonts w:cs="Arial"/>
          <w:color w:val="auto"/>
          <w:sz w:val="20"/>
        </w:rPr>
        <w:t xml:space="preserve"> </w:t>
      </w:r>
      <w:r w:rsidR="00E97EC7">
        <w:rPr>
          <w:rFonts w:cs="Arial"/>
          <w:color w:val="auto"/>
          <w:sz w:val="20"/>
        </w:rPr>
        <w:t>XV.</w:t>
      </w:r>
      <w:r w:rsidRPr="00B16342">
        <w:rPr>
          <w:rFonts w:cs="Arial"/>
          <w:color w:val="auto"/>
          <w:sz w:val="20"/>
        </w:rPr>
        <w:t xml:space="preserve"> smlouvy;</w:t>
      </w:r>
    </w:p>
    <w:p w14:paraId="58AAC1BD" w14:textId="62A83C86" w:rsidR="008602FF" w:rsidRPr="00B16342" w:rsidRDefault="008602FF" w:rsidP="005E1667">
      <w:pPr>
        <w:pStyle w:val="Znaka"/>
        <w:widowControl/>
        <w:numPr>
          <w:ilvl w:val="0"/>
          <w:numId w:val="21"/>
        </w:numPr>
        <w:tabs>
          <w:tab w:val="clear" w:pos="1414"/>
          <w:tab w:val="num" w:pos="1134"/>
        </w:tabs>
        <w:spacing w:after="80"/>
        <w:ind w:left="1134" w:hanging="425"/>
        <w:jc w:val="both"/>
        <w:rPr>
          <w:rFonts w:cs="Arial"/>
          <w:color w:val="auto"/>
          <w:sz w:val="20"/>
        </w:rPr>
      </w:pPr>
      <w:r w:rsidRPr="00B16342">
        <w:rPr>
          <w:rFonts w:cs="Arial"/>
          <w:color w:val="auto"/>
          <w:sz w:val="20"/>
        </w:rPr>
        <w:t>jestliže bude zhotovitelem podán návrh na prohlášení konkurzu na svůj majetek ve smyslu ustanovení zákona č. 182/2006 Sb., o úpadku a způsobech jeho řešení (insolvenční zákon)</w:t>
      </w:r>
      <w:r w:rsidR="00CA6329">
        <w:rPr>
          <w:rFonts w:cs="Arial"/>
          <w:color w:val="auto"/>
          <w:sz w:val="20"/>
        </w:rPr>
        <w:t>, ve znění pozdějších předpisů</w:t>
      </w:r>
      <w:r w:rsidRPr="00B16342">
        <w:rPr>
          <w:rFonts w:cs="Arial"/>
          <w:color w:val="auto"/>
          <w:sz w:val="20"/>
        </w:rPr>
        <w:t>, nebo bude prohlášen konkurz na majetek zhotovitele na základě návrhu věřitele zhotovitele či bude na základě rozhodnutí soudu ustanoven předběžný správce konkurzní podstaty pro zhotovitele ve smyslu insolven</w:t>
      </w:r>
      <w:r w:rsidR="006777BF">
        <w:rPr>
          <w:rFonts w:cs="Arial"/>
          <w:color w:val="auto"/>
          <w:sz w:val="20"/>
        </w:rPr>
        <w:t>č</w:t>
      </w:r>
      <w:r w:rsidRPr="00B16342">
        <w:rPr>
          <w:rFonts w:cs="Arial"/>
          <w:color w:val="auto"/>
          <w:sz w:val="20"/>
        </w:rPr>
        <w:t>ního zákona, nebo bude zhotovitelem podán návrh na vyrovnání ve smyslu ustanovení insolvenčního zákona;</w:t>
      </w:r>
    </w:p>
    <w:p w14:paraId="29D74827" w14:textId="77777777" w:rsidR="008602FF" w:rsidRPr="00B16342" w:rsidRDefault="008602FF" w:rsidP="005E1667">
      <w:pPr>
        <w:pStyle w:val="Znaka"/>
        <w:widowControl/>
        <w:numPr>
          <w:ilvl w:val="0"/>
          <w:numId w:val="21"/>
        </w:numPr>
        <w:tabs>
          <w:tab w:val="clear" w:pos="1414"/>
          <w:tab w:val="num" w:pos="1134"/>
        </w:tabs>
        <w:spacing w:after="80"/>
        <w:ind w:left="1134" w:hanging="425"/>
        <w:jc w:val="both"/>
        <w:rPr>
          <w:rFonts w:cs="Arial"/>
          <w:color w:val="auto"/>
          <w:sz w:val="20"/>
        </w:rPr>
      </w:pPr>
      <w:r w:rsidRPr="00B16342">
        <w:rPr>
          <w:rFonts w:cs="Arial"/>
          <w:color w:val="auto"/>
          <w:sz w:val="20"/>
        </w:rPr>
        <w:t>zhotovitel vstoupil do likvidace;</w:t>
      </w:r>
    </w:p>
    <w:p w14:paraId="42F7C780" w14:textId="111735FD" w:rsidR="008602FF" w:rsidRDefault="008602FF" w:rsidP="005E1667">
      <w:pPr>
        <w:pStyle w:val="Znaka"/>
        <w:widowControl/>
        <w:numPr>
          <w:ilvl w:val="0"/>
          <w:numId w:val="21"/>
        </w:numPr>
        <w:tabs>
          <w:tab w:val="clear" w:pos="1414"/>
          <w:tab w:val="num" w:pos="1134"/>
        </w:tabs>
        <w:spacing w:after="80"/>
        <w:ind w:left="1134" w:hanging="425"/>
        <w:jc w:val="both"/>
        <w:rPr>
          <w:rFonts w:cs="Arial"/>
          <w:color w:val="auto"/>
          <w:sz w:val="20"/>
        </w:rPr>
      </w:pPr>
      <w:r w:rsidRPr="00B16342">
        <w:rPr>
          <w:rFonts w:cs="Arial"/>
          <w:color w:val="auto"/>
          <w:sz w:val="20"/>
        </w:rPr>
        <w:t>zhotovitel uzavřel smlouvu o prodeji či nájmu podniku či jeho části, na základě</w:t>
      </w:r>
      <w:r w:rsidR="00E06D8D">
        <w:rPr>
          <w:rFonts w:cs="Arial"/>
          <w:color w:val="auto"/>
          <w:sz w:val="20"/>
        </w:rPr>
        <w:t>,</w:t>
      </w:r>
      <w:r w:rsidRPr="00B16342">
        <w:rPr>
          <w:rFonts w:cs="Arial"/>
          <w:color w:val="auto"/>
          <w:sz w:val="20"/>
        </w:rPr>
        <w:t xml:space="preserve"> které převedl, resp. pronajal, svůj podnik či tu jeho část, jejíž součástí jsou i práva a závazky z právního vztahu dle smlouvy, na třetí osobu;</w:t>
      </w:r>
    </w:p>
    <w:p w14:paraId="427EF7B6" w14:textId="0CE7EE47" w:rsidR="007543D6" w:rsidRPr="00B16342" w:rsidRDefault="007543D6" w:rsidP="005E1667">
      <w:pPr>
        <w:pStyle w:val="Znaka"/>
        <w:widowControl/>
        <w:numPr>
          <w:ilvl w:val="0"/>
          <w:numId w:val="21"/>
        </w:numPr>
        <w:tabs>
          <w:tab w:val="clear" w:pos="1414"/>
          <w:tab w:val="num" w:pos="1134"/>
        </w:tabs>
        <w:spacing w:after="80"/>
        <w:ind w:left="1134" w:hanging="425"/>
        <w:jc w:val="both"/>
        <w:rPr>
          <w:rFonts w:cs="Arial"/>
          <w:color w:val="auto"/>
          <w:sz w:val="20"/>
        </w:rPr>
      </w:pPr>
      <w:r>
        <w:rPr>
          <w:rFonts w:cs="Arial"/>
          <w:color w:val="auto"/>
          <w:sz w:val="20"/>
        </w:rPr>
        <w:t>zhotovitel neposkytn</w:t>
      </w:r>
      <w:r w:rsidR="0073639B">
        <w:rPr>
          <w:rFonts w:cs="Arial"/>
          <w:color w:val="auto"/>
          <w:sz w:val="20"/>
        </w:rPr>
        <w:t>e</w:t>
      </w:r>
      <w:r>
        <w:rPr>
          <w:rFonts w:cs="Arial"/>
          <w:color w:val="auto"/>
          <w:sz w:val="20"/>
        </w:rPr>
        <w:t xml:space="preserve"> jistotu </w:t>
      </w:r>
      <w:r w:rsidR="0073639B">
        <w:rPr>
          <w:rFonts w:cs="Arial"/>
          <w:color w:val="auto"/>
          <w:sz w:val="20"/>
        </w:rPr>
        <w:t>v souladu s</w:t>
      </w:r>
      <w:r>
        <w:rPr>
          <w:rFonts w:cs="Arial"/>
          <w:color w:val="auto"/>
          <w:sz w:val="20"/>
        </w:rPr>
        <w:t xml:space="preserve"> čl. XVI. smlouvy;</w:t>
      </w:r>
    </w:p>
    <w:p w14:paraId="36AD5058" w14:textId="57E495E0" w:rsidR="008602FF" w:rsidRPr="00B16342" w:rsidRDefault="008602FF" w:rsidP="005E1667">
      <w:pPr>
        <w:pStyle w:val="Znaka"/>
        <w:widowControl/>
        <w:numPr>
          <w:ilvl w:val="0"/>
          <w:numId w:val="21"/>
        </w:numPr>
        <w:tabs>
          <w:tab w:val="clear" w:pos="1414"/>
          <w:tab w:val="num" w:pos="1134"/>
        </w:tabs>
        <w:spacing w:after="80"/>
        <w:ind w:left="1134" w:hanging="425"/>
        <w:jc w:val="both"/>
        <w:rPr>
          <w:rFonts w:cs="Arial"/>
          <w:color w:val="auto"/>
          <w:sz w:val="20"/>
        </w:rPr>
      </w:pPr>
      <w:r w:rsidRPr="00B16342">
        <w:rPr>
          <w:rFonts w:cs="Arial"/>
          <w:color w:val="auto"/>
          <w:sz w:val="20"/>
        </w:rPr>
        <w:t>objednatel je v prodlení s úhradou faktur za dílo dle této smlouvy o více</w:t>
      </w:r>
      <w:r w:rsidR="00CA6329">
        <w:rPr>
          <w:rFonts w:cs="Arial"/>
          <w:color w:val="auto"/>
          <w:sz w:val="20"/>
        </w:rPr>
        <w:t xml:space="preserve"> než</w:t>
      </w:r>
      <w:r w:rsidRPr="00B16342">
        <w:rPr>
          <w:rFonts w:cs="Arial"/>
          <w:color w:val="auto"/>
          <w:sz w:val="20"/>
        </w:rPr>
        <w:t xml:space="preserve"> </w:t>
      </w:r>
      <w:r w:rsidR="00EB24BB">
        <w:rPr>
          <w:rFonts w:cs="Arial"/>
          <w:color w:val="auto"/>
          <w:sz w:val="20"/>
        </w:rPr>
        <w:t>20</w:t>
      </w:r>
      <w:r w:rsidR="00EB24BB" w:rsidRPr="00B16342">
        <w:rPr>
          <w:rFonts w:cs="Arial"/>
          <w:color w:val="auto"/>
          <w:sz w:val="20"/>
        </w:rPr>
        <w:t xml:space="preserve"> </w:t>
      </w:r>
      <w:r w:rsidRPr="00B16342">
        <w:rPr>
          <w:rFonts w:cs="Arial"/>
          <w:color w:val="auto"/>
          <w:sz w:val="20"/>
        </w:rPr>
        <w:t>dní,</w:t>
      </w:r>
    </w:p>
    <w:p w14:paraId="723AD6D6" w14:textId="77777777" w:rsidR="00503743" w:rsidRPr="00503743" w:rsidRDefault="00503743" w:rsidP="005E1667">
      <w:pPr>
        <w:numPr>
          <w:ilvl w:val="0"/>
          <w:numId w:val="20"/>
        </w:numPr>
        <w:spacing w:after="80"/>
        <w:jc w:val="both"/>
        <w:rPr>
          <w:rFonts w:ascii="Arial" w:hAnsi="Arial" w:cs="Arial"/>
        </w:rPr>
      </w:pPr>
      <w:r w:rsidRPr="00503743">
        <w:rPr>
          <w:rFonts w:ascii="Arial" w:hAnsi="Arial" w:cs="Arial"/>
        </w:rPr>
        <w:t>Pro případ odstoupení od této smlouvy některou ze smluvních stran se smluvní strany dohodly na následujícím:</w:t>
      </w:r>
    </w:p>
    <w:p w14:paraId="796BDC83" w14:textId="048DD61F" w:rsidR="00503743" w:rsidRPr="00503743" w:rsidRDefault="00503743" w:rsidP="005E1667">
      <w:pPr>
        <w:pStyle w:val="Znaka"/>
        <w:widowControl/>
        <w:numPr>
          <w:ilvl w:val="0"/>
          <w:numId w:val="31"/>
        </w:numPr>
        <w:tabs>
          <w:tab w:val="clear" w:pos="1414"/>
          <w:tab w:val="num" w:pos="1134"/>
        </w:tabs>
        <w:spacing w:after="80"/>
        <w:ind w:left="1134" w:hanging="425"/>
        <w:jc w:val="both"/>
        <w:rPr>
          <w:rFonts w:cs="Arial"/>
          <w:color w:val="auto"/>
          <w:sz w:val="20"/>
        </w:rPr>
      </w:pPr>
      <w:r>
        <w:rPr>
          <w:rFonts w:cs="Arial"/>
          <w:color w:val="auto"/>
          <w:sz w:val="20"/>
        </w:rPr>
        <w:t xml:space="preserve">do </w:t>
      </w:r>
      <w:r w:rsidR="00BD0A6F">
        <w:rPr>
          <w:rFonts w:cs="Arial"/>
          <w:color w:val="auto"/>
          <w:sz w:val="20"/>
        </w:rPr>
        <w:t xml:space="preserve">15 kalendářních </w:t>
      </w:r>
      <w:r>
        <w:rPr>
          <w:rFonts w:cs="Arial"/>
          <w:color w:val="auto"/>
          <w:sz w:val="20"/>
        </w:rPr>
        <w:t xml:space="preserve">dní od účinnosti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67300BB3" w14:textId="505C0D12" w:rsidR="00503743" w:rsidRPr="00503743" w:rsidRDefault="00503743" w:rsidP="005E1667">
      <w:pPr>
        <w:pStyle w:val="Znaka"/>
        <w:widowControl/>
        <w:numPr>
          <w:ilvl w:val="0"/>
          <w:numId w:val="31"/>
        </w:numPr>
        <w:tabs>
          <w:tab w:val="clear" w:pos="1414"/>
          <w:tab w:val="num" w:pos="1134"/>
        </w:tabs>
        <w:spacing w:after="80"/>
        <w:ind w:left="1134" w:hanging="425"/>
        <w:jc w:val="both"/>
        <w:rPr>
          <w:rFonts w:cs="Arial"/>
          <w:color w:val="auto"/>
          <w:sz w:val="20"/>
        </w:rPr>
      </w:pPr>
      <w:r>
        <w:rPr>
          <w:rFonts w:cs="Arial"/>
          <w:color w:val="auto"/>
          <w:sz w:val="20"/>
        </w:rPr>
        <w:t xml:space="preserve">do </w:t>
      </w:r>
      <w:r w:rsidR="00BD0A6F">
        <w:rPr>
          <w:rFonts w:cs="Arial"/>
          <w:color w:val="auto"/>
          <w:sz w:val="20"/>
        </w:rPr>
        <w:t xml:space="preserve">15 kalendářních </w:t>
      </w:r>
      <w:r>
        <w:rPr>
          <w:rFonts w:cs="Arial"/>
          <w:color w:val="auto"/>
          <w:sz w:val="20"/>
        </w:rPr>
        <w:t>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127DA134" w14:textId="27AFA62A" w:rsidR="00503743" w:rsidRPr="00503743" w:rsidRDefault="00503743" w:rsidP="005E1667">
      <w:pPr>
        <w:pStyle w:val="Znaka"/>
        <w:widowControl/>
        <w:numPr>
          <w:ilvl w:val="0"/>
          <w:numId w:val="31"/>
        </w:numPr>
        <w:tabs>
          <w:tab w:val="clear" w:pos="1414"/>
          <w:tab w:val="num" w:pos="1134"/>
        </w:tabs>
        <w:spacing w:after="80"/>
        <w:ind w:left="1134" w:hanging="425"/>
        <w:jc w:val="both"/>
        <w:rPr>
          <w:rFonts w:cs="Arial"/>
          <w:color w:val="auto"/>
          <w:sz w:val="20"/>
        </w:rPr>
      </w:pPr>
      <w:r>
        <w:rPr>
          <w:rFonts w:cs="Arial"/>
          <w:color w:val="auto"/>
          <w:sz w:val="20"/>
        </w:rPr>
        <w:t xml:space="preserve">do 10 </w:t>
      </w:r>
      <w:r w:rsidR="00BD0A6F">
        <w:rPr>
          <w:rFonts w:cs="Arial"/>
          <w:color w:val="auto"/>
          <w:sz w:val="20"/>
        </w:rPr>
        <w:t xml:space="preserve">kalendářních </w:t>
      </w:r>
      <w:r>
        <w:rPr>
          <w:rFonts w:cs="Arial"/>
          <w:color w:val="auto"/>
          <w:sz w:val="20"/>
        </w:rPr>
        <w:t xml:space="preserve">dní od účinnosti odstoupení </w:t>
      </w:r>
      <w:r w:rsidRPr="00503743">
        <w:rPr>
          <w:rFonts w:cs="Arial"/>
          <w:color w:val="auto"/>
          <w:sz w:val="20"/>
        </w:rPr>
        <w:t>vyzve v souladu s příslušnými ustanoveními této smlouvy zhotovitel objednatele k ”dílčímu předání a převzetí díla” a objednatel do tří</w:t>
      </w:r>
      <w:r w:rsidR="00C55D96">
        <w:rPr>
          <w:rFonts w:cs="Arial"/>
          <w:color w:val="auto"/>
          <w:sz w:val="20"/>
        </w:rPr>
        <w:t xml:space="preserve"> (3) </w:t>
      </w:r>
      <w:r w:rsidR="00BD0A6F">
        <w:rPr>
          <w:rFonts w:cs="Arial"/>
          <w:color w:val="auto"/>
          <w:sz w:val="20"/>
        </w:rPr>
        <w:t xml:space="preserve">pracovních </w:t>
      </w:r>
      <w:r w:rsidR="00C55D96">
        <w:rPr>
          <w:rFonts w:cs="Arial"/>
          <w:color w:val="auto"/>
          <w:sz w:val="20"/>
        </w:rPr>
        <w:t>dní</w:t>
      </w:r>
      <w:r w:rsidRPr="00503743">
        <w:rPr>
          <w:rFonts w:cs="Arial"/>
          <w:color w:val="auto"/>
          <w:sz w:val="20"/>
        </w:rPr>
        <w:t xml:space="preserve"> po obdržení výzvy zahájí „dílčí přejímací řízení,” </w:t>
      </w:r>
    </w:p>
    <w:p w14:paraId="789E161D" w14:textId="4E193548" w:rsidR="00503743" w:rsidRPr="00503743" w:rsidRDefault="00503743" w:rsidP="005E1667">
      <w:pPr>
        <w:pStyle w:val="Znaka"/>
        <w:widowControl/>
        <w:numPr>
          <w:ilvl w:val="0"/>
          <w:numId w:val="31"/>
        </w:numPr>
        <w:tabs>
          <w:tab w:val="clear" w:pos="1414"/>
          <w:tab w:val="num" w:pos="1134"/>
        </w:tabs>
        <w:spacing w:after="80"/>
        <w:ind w:left="1134" w:hanging="425"/>
        <w:jc w:val="both"/>
        <w:rPr>
          <w:rFonts w:cs="Arial"/>
          <w:color w:val="auto"/>
          <w:sz w:val="20"/>
        </w:rPr>
      </w:pPr>
      <w:r w:rsidRPr="00503743">
        <w:rPr>
          <w:rFonts w:cs="Arial"/>
          <w:color w:val="auto"/>
          <w:sz w:val="20"/>
        </w:rPr>
        <w:t>při odstoupení kterékoliv strany od smlouvy je zhotovitel povinen vyklidit staveniště do 1</w:t>
      </w:r>
      <w:r w:rsidR="007478AB">
        <w:rPr>
          <w:rFonts w:cs="Arial"/>
          <w:color w:val="auto"/>
          <w:sz w:val="20"/>
        </w:rPr>
        <w:t>0</w:t>
      </w:r>
      <w:r w:rsidRPr="00503743">
        <w:rPr>
          <w:rFonts w:cs="Arial"/>
          <w:color w:val="auto"/>
          <w:sz w:val="20"/>
        </w:rPr>
        <w:t xml:space="preserve"> kalendářních dní.</w:t>
      </w:r>
    </w:p>
    <w:p w14:paraId="32ECD79F" w14:textId="1108AD6B" w:rsidR="008602FF" w:rsidRDefault="007043C4" w:rsidP="005E1667">
      <w:pPr>
        <w:numPr>
          <w:ilvl w:val="0"/>
          <w:numId w:val="20"/>
        </w:numPr>
        <w:spacing w:after="80"/>
        <w:jc w:val="both"/>
        <w:rPr>
          <w:rFonts w:ascii="Arial" w:hAnsi="Arial" w:cs="Arial"/>
        </w:rPr>
      </w:pPr>
      <w:r w:rsidRPr="007043C4">
        <w:rPr>
          <w:rFonts w:ascii="Arial" w:hAnsi="Arial" w:cs="Arial"/>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01E6ED67" w14:textId="29623971" w:rsidR="00D0069E" w:rsidRPr="00D0069E" w:rsidRDefault="00D0069E" w:rsidP="005E1667">
      <w:pPr>
        <w:pStyle w:val="BodyText21"/>
        <w:widowControl/>
        <w:numPr>
          <w:ilvl w:val="0"/>
          <w:numId w:val="13"/>
        </w:numPr>
        <w:spacing w:before="360" w:after="120" w:line="276" w:lineRule="auto"/>
        <w:ind w:left="1077"/>
        <w:jc w:val="center"/>
        <w:rPr>
          <w:rFonts w:ascii="Arial" w:hAnsi="Arial" w:cs="Arial"/>
          <w:b/>
          <w:sz w:val="20"/>
        </w:rPr>
      </w:pPr>
      <w:r w:rsidRPr="00D0069E">
        <w:rPr>
          <w:rFonts w:ascii="Arial" w:hAnsi="Arial" w:cs="Arial"/>
          <w:b/>
          <w:sz w:val="20"/>
        </w:rPr>
        <w:t>Doručování</w:t>
      </w:r>
    </w:p>
    <w:p w14:paraId="6E63A162" w14:textId="77777777" w:rsidR="00D0069E" w:rsidRPr="00D0069E" w:rsidRDefault="00D0069E" w:rsidP="005E1667">
      <w:pPr>
        <w:numPr>
          <w:ilvl w:val="0"/>
          <w:numId w:val="22"/>
        </w:numPr>
        <w:spacing w:after="8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2AF22010" w14:textId="77777777" w:rsidR="00FA6A18" w:rsidRDefault="00D0069E" w:rsidP="005E1667">
      <w:pPr>
        <w:pStyle w:val="Znaka"/>
        <w:numPr>
          <w:ilvl w:val="0"/>
          <w:numId w:val="23"/>
        </w:numPr>
        <w:tabs>
          <w:tab w:val="clear" w:pos="1414"/>
          <w:tab w:val="num" w:pos="1134"/>
        </w:tabs>
        <w:spacing w:after="80"/>
        <w:ind w:left="1134" w:hanging="425"/>
        <w:jc w:val="both"/>
        <w:rPr>
          <w:rFonts w:cs="Arial"/>
          <w:color w:val="auto"/>
          <w:sz w:val="20"/>
        </w:rPr>
      </w:pPr>
      <w:r w:rsidRPr="00E06D8D">
        <w:rPr>
          <w:rFonts w:cs="Arial"/>
          <w:color w:val="auto"/>
          <w:sz w:val="20"/>
        </w:rPr>
        <w:t xml:space="preserve">adresa pro doručování objednatele je: </w:t>
      </w:r>
      <w:r w:rsidR="00FA6A18" w:rsidRPr="00FA6A18">
        <w:rPr>
          <w:rFonts w:cs="Arial"/>
          <w:color w:val="auto"/>
          <w:sz w:val="20"/>
        </w:rPr>
        <w:t>Gymnázium Sokolov a Krajské vzdělávací centrum, příspěvková organizace</w:t>
      </w:r>
      <w:r w:rsidR="00FA6A18">
        <w:rPr>
          <w:rFonts w:cs="Arial"/>
          <w:color w:val="auto"/>
          <w:sz w:val="20"/>
        </w:rPr>
        <w:t>,</w:t>
      </w:r>
      <w:r w:rsidR="00FA6A18" w:rsidRPr="00FA6A18">
        <w:t xml:space="preserve"> </w:t>
      </w:r>
      <w:r w:rsidR="00FA6A18" w:rsidRPr="00FA6A18">
        <w:rPr>
          <w:rFonts w:cs="Arial"/>
          <w:color w:val="auto"/>
          <w:sz w:val="20"/>
        </w:rPr>
        <w:t>Husitská 2053, 356 01 Sokolov</w:t>
      </w:r>
    </w:p>
    <w:p w14:paraId="7263455A" w14:textId="159237E7" w:rsidR="00D0069E" w:rsidRPr="00DA7C42" w:rsidRDefault="00D0069E" w:rsidP="00DA7C42">
      <w:pPr>
        <w:pStyle w:val="Znaka"/>
        <w:widowControl/>
        <w:numPr>
          <w:ilvl w:val="0"/>
          <w:numId w:val="23"/>
        </w:numPr>
        <w:tabs>
          <w:tab w:val="clear" w:pos="1414"/>
        </w:tabs>
        <w:spacing w:after="80"/>
        <w:ind w:left="1134" w:hanging="425"/>
        <w:jc w:val="both"/>
        <w:rPr>
          <w:rFonts w:cs="Arial"/>
          <w:color w:val="auto"/>
          <w:sz w:val="20"/>
        </w:rPr>
      </w:pPr>
      <w:r w:rsidRPr="00DA7C42">
        <w:rPr>
          <w:rFonts w:cs="Arial"/>
          <w:color w:val="auto"/>
          <w:sz w:val="20"/>
        </w:rPr>
        <w:t>adresa pro doručování zhotovitele je:</w:t>
      </w:r>
      <w:r w:rsidR="00DA7C42" w:rsidRPr="00DA7C42">
        <w:rPr>
          <w:rFonts w:cs="Arial"/>
          <w:color w:val="auto"/>
          <w:sz w:val="20"/>
        </w:rPr>
        <w:t xml:space="preserve"> </w:t>
      </w:r>
      <w:r w:rsidR="00DA7C42" w:rsidRPr="00DA7C42">
        <w:rPr>
          <w:rFonts w:cs="Arial"/>
          <w:color w:val="auto"/>
          <w:sz w:val="20"/>
        </w:rPr>
        <w:t xml:space="preserve">Roman </w:t>
      </w:r>
      <w:proofErr w:type="spellStart"/>
      <w:r w:rsidR="00DA7C42" w:rsidRPr="00DA7C42">
        <w:rPr>
          <w:rFonts w:cs="Arial"/>
          <w:color w:val="auto"/>
          <w:sz w:val="20"/>
        </w:rPr>
        <w:t>Babej</w:t>
      </w:r>
      <w:proofErr w:type="spellEnd"/>
      <w:r w:rsidR="00DA7C42" w:rsidRPr="00DA7C42">
        <w:rPr>
          <w:rFonts w:cs="Arial"/>
          <w:color w:val="auto"/>
          <w:sz w:val="20"/>
        </w:rPr>
        <w:t xml:space="preserve">, </w:t>
      </w:r>
      <w:r w:rsidR="00DA7C42" w:rsidRPr="00DA7C42">
        <w:rPr>
          <w:rFonts w:cs="Arial"/>
          <w:color w:val="auto"/>
          <w:sz w:val="20"/>
        </w:rPr>
        <w:t>Havlíčkova 283, 36461 Teplá</w:t>
      </w:r>
    </w:p>
    <w:p w14:paraId="6ADB205C" w14:textId="47CC9E87" w:rsidR="00D0069E" w:rsidRPr="00D0069E" w:rsidRDefault="00D0069E" w:rsidP="005E1667">
      <w:pPr>
        <w:numPr>
          <w:ilvl w:val="0"/>
          <w:numId w:val="22"/>
        </w:numPr>
        <w:spacing w:after="8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14:paraId="7A6A908E" w14:textId="6D20BF80" w:rsidR="00D0069E" w:rsidRPr="00A7449C" w:rsidRDefault="00D0069E" w:rsidP="005E1667">
      <w:pPr>
        <w:numPr>
          <w:ilvl w:val="0"/>
          <w:numId w:val="22"/>
        </w:numPr>
        <w:spacing w:after="8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653898FC" w14:textId="77777777" w:rsidR="00D0069E" w:rsidRPr="00D0069E" w:rsidRDefault="00D0069E" w:rsidP="005E1667">
      <w:pPr>
        <w:numPr>
          <w:ilvl w:val="0"/>
          <w:numId w:val="22"/>
        </w:numPr>
        <w:spacing w:after="8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2D735A99" w14:textId="480E7745" w:rsidR="00D0069E" w:rsidRPr="00827161" w:rsidRDefault="00D0069E" w:rsidP="005E1667">
      <w:pPr>
        <w:pStyle w:val="Znaka"/>
        <w:widowControl/>
        <w:numPr>
          <w:ilvl w:val="0"/>
          <w:numId w:val="32"/>
        </w:numPr>
        <w:tabs>
          <w:tab w:val="clear" w:pos="1414"/>
        </w:tabs>
        <w:spacing w:after="80"/>
        <w:ind w:left="1134" w:hanging="425"/>
        <w:jc w:val="both"/>
        <w:rPr>
          <w:rFonts w:cs="Arial"/>
          <w:color w:val="auto"/>
          <w:sz w:val="20"/>
        </w:rPr>
      </w:pPr>
      <w:r w:rsidRPr="00827161">
        <w:rPr>
          <w:rFonts w:cs="Arial"/>
          <w:color w:val="auto"/>
          <w:sz w:val="20"/>
        </w:rPr>
        <w:t xml:space="preserve">při doručování osobně: </w:t>
      </w:r>
    </w:p>
    <w:p w14:paraId="3D676FAE" w14:textId="77777777" w:rsidR="00D0069E" w:rsidRPr="00E06D8D" w:rsidRDefault="00D0069E" w:rsidP="005E1667">
      <w:pPr>
        <w:pStyle w:val="Znaka"/>
        <w:widowControl/>
        <w:numPr>
          <w:ilvl w:val="0"/>
          <w:numId w:val="38"/>
        </w:numPr>
        <w:spacing w:after="80"/>
        <w:ind w:left="1134" w:hanging="357"/>
        <w:jc w:val="both"/>
        <w:rPr>
          <w:rFonts w:cs="Arial"/>
          <w:color w:val="auto"/>
          <w:sz w:val="20"/>
        </w:rPr>
      </w:pPr>
      <w:r w:rsidRPr="00E06D8D">
        <w:rPr>
          <w:rFonts w:cs="Arial"/>
          <w:color w:val="auto"/>
          <w:sz w:val="20"/>
        </w:rPr>
        <w:lastRenderedPageBreak/>
        <w:t xml:space="preserve">dnem faktického přijetí oznámení příjemcem; </w:t>
      </w:r>
    </w:p>
    <w:p w14:paraId="443446B8" w14:textId="77777777" w:rsidR="00D0069E" w:rsidRPr="00E06D8D" w:rsidRDefault="00D0069E" w:rsidP="005E1667">
      <w:pPr>
        <w:pStyle w:val="Znaka"/>
        <w:widowControl/>
        <w:numPr>
          <w:ilvl w:val="0"/>
          <w:numId w:val="38"/>
        </w:numPr>
        <w:spacing w:after="80"/>
        <w:ind w:left="1134" w:hanging="357"/>
        <w:jc w:val="both"/>
        <w:rPr>
          <w:rFonts w:cs="Arial"/>
          <w:color w:val="auto"/>
          <w:sz w:val="20"/>
        </w:rPr>
      </w:pPr>
      <w:r w:rsidRPr="00E06D8D">
        <w:rPr>
          <w:rFonts w:cs="Arial"/>
          <w:color w:val="auto"/>
          <w:sz w:val="20"/>
        </w:rPr>
        <w:t xml:space="preserve">dnem, v němž bylo doručeno osobě na příjemcově adrese určené k přebírání listovních zásilek; </w:t>
      </w:r>
    </w:p>
    <w:p w14:paraId="2489D8E3" w14:textId="3938B3EB" w:rsidR="00D0069E" w:rsidRPr="00E06D8D" w:rsidRDefault="00D0069E" w:rsidP="005E1667">
      <w:pPr>
        <w:pStyle w:val="Znaka"/>
        <w:widowControl/>
        <w:numPr>
          <w:ilvl w:val="0"/>
          <w:numId w:val="38"/>
        </w:numPr>
        <w:spacing w:after="80"/>
        <w:ind w:left="1134" w:hanging="357"/>
        <w:jc w:val="both"/>
        <w:rPr>
          <w:rFonts w:cs="Arial"/>
          <w:color w:val="auto"/>
          <w:sz w:val="20"/>
        </w:rPr>
      </w:pPr>
      <w:r w:rsidRPr="00E06D8D">
        <w:rPr>
          <w:rFonts w:cs="Arial"/>
          <w:color w:val="auto"/>
          <w:sz w:val="20"/>
        </w:rPr>
        <w:t>dnem, kdy bylo doručováno osobě na příjemcově adrese určené k přebírání listovních zásilek</w:t>
      </w:r>
      <w:r w:rsidR="00A7449C" w:rsidRPr="00E06D8D">
        <w:rPr>
          <w:rFonts w:cs="Arial"/>
          <w:color w:val="auto"/>
          <w:sz w:val="20"/>
        </w:rPr>
        <w:t>,</w:t>
      </w:r>
      <w:r w:rsidRPr="00E06D8D">
        <w:rPr>
          <w:rFonts w:cs="Arial"/>
          <w:color w:val="auto"/>
          <w:sz w:val="20"/>
        </w:rPr>
        <w:t xml:space="preserve"> a tato osoba odmítla listovní zásilku převzít; </w:t>
      </w:r>
    </w:p>
    <w:p w14:paraId="57524059" w14:textId="3727D7B7" w:rsidR="00D0069E" w:rsidRPr="00E06D8D" w:rsidRDefault="00D0069E" w:rsidP="005E1667">
      <w:pPr>
        <w:pStyle w:val="Znaka"/>
        <w:widowControl/>
        <w:numPr>
          <w:ilvl w:val="0"/>
          <w:numId w:val="38"/>
        </w:numPr>
        <w:spacing w:after="80"/>
        <w:ind w:left="1134" w:hanging="357"/>
        <w:jc w:val="both"/>
        <w:rPr>
          <w:rFonts w:cs="Arial"/>
          <w:color w:val="auto"/>
          <w:sz w:val="20"/>
        </w:rPr>
      </w:pPr>
      <w:r w:rsidRPr="00E06D8D">
        <w:rPr>
          <w:rFonts w:cs="Arial"/>
          <w:color w:val="auto"/>
          <w:sz w:val="2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sidRPr="00E06D8D">
        <w:rPr>
          <w:rFonts w:cs="Arial"/>
          <w:color w:val="auto"/>
          <w:sz w:val="20"/>
        </w:rPr>
        <w:t xml:space="preserve">tohoto </w:t>
      </w:r>
      <w:r w:rsidRPr="00E06D8D">
        <w:rPr>
          <w:rFonts w:cs="Arial"/>
          <w:color w:val="auto"/>
          <w:sz w:val="20"/>
        </w:rPr>
        <w:t>článku smlouvy.</w:t>
      </w:r>
    </w:p>
    <w:p w14:paraId="62CCB426" w14:textId="6145436E" w:rsidR="00D0069E" w:rsidRPr="00827161" w:rsidRDefault="00D0069E" w:rsidP="005E1667">
      <w:pPr>
        <w:pStyle w:val="Znaka"/>
        <w:widowControl/>
        <w:numPr>
          <w:ilvl w:val="0"/>
          <w:numId w:val="32"/>
        </w:numPr>
        <w:tabs>
          <w:tab w:val="clear" w:pos="1414"/>
        </w:tabs>
        <w:spacing w:before="120" w:after="80"/>
        <w:ind w:left="1134" w:hanging="425"/>
        <w:jc w:val="both"/>
        <w:rPr>
          <w:rFonts w:cs="Arial"/>
          <w:color w:val="auto"/>
          <w:sz w:val="20"/>
        </w:rPr>
      </w:pPr>
      <w:r w:rsidRPr="00827161">
        <w:rPr>
          <w:rFonts w:cs="Arial"/>
          <w:color w:val="auto"/>
          <w:sz w:val="20"/>
        </w:rPr>
        <w:t>při doručování poštou:</w:t>
      </w:r>
    </w:p>
    <w:p w14:paraId="62280FB6" w14:textId="77777777" w:rsidR="00D0069E" w:rsidRPr="00E06D8D" w:rsidRDefault="00D0069E" w:rsidP="005E1667">
      <w:pPr>
        <w:pStyle w:val="Znaka"/>
        <w:widowControl/>
        <w:numPr>
          <w:ilvl w:val="0"/>
          <w:numId w:val="38"/>
        </w:numPr>
        <w:spacing w:after="80"/>
        <w:ind w:left="1134" w:hanging="357"/>
        <w:jc w:val="both"/>
        <w:rPr>
          <w:rFonts w:cs="Arial"/>
          <w:color w:val="auto"/>
          <w:sz w:val="20"/>
        </w:rPr>
      </w:pPr>
      <w:r w:rsidRPr="00E06D8D">
        <w:rPr>
          <w:rFonts w:cs="Arial"/>
          <w:color w:val="auto"/>
          <w:sz w:val="20"/>
        </w:rPr>
        <w:t xml:space="preserve">dnem předání listovní zásilky příjemci; </w:t>
      </w:r>
    </w:p>
    <w:p w14:paraId="5B2D46A3" w14:textId="1ADED9E3" w:rsidR="007478AB" w:rsidRPr="00E06D8D" w:rsidRDefault="00D0069E" w:rsidP="005E1667">
      <w:pPr>
        <w:pStyle w:val="Znaka"/>
        <w:widowControl/>
        <w:numPr>
          <w:ilvl w:val="0"/>
          <w:numId w:val="38"/>
        </w:numPr>
        <w:spacing w:after="80"/>
        <w:ind w:left="1134" w:hanging="357"/>
        <w:jc w:val="both"/>
        <w:rPr>
          <w:rFonts w:cs="Arial"/>
          <w:color w:val="auto"/>
          <w:sz w:val="20"/>
        </w:rPr>
      </w:pPr>
      <w:r w:rsidRPr="00E06D8D">
        <w:rPr>
          <w:rFonts w:cs="Arial"/>
          <w:color w:val="auto"/>
          <w:sz w:val="2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sidRPr="00E06D8D">
        <w:rPr>
          <w:rFonts w:cs="Arial"/>
          <w:color w:val="auto"/>
          <w:sz w:val="20"/>
        </w:rPr>
        <w:t xml:space="preserve">tohoto </w:t>
      </w:r>
      <w:r w:rsidRPr="00E06D8D">
        <w:rPr>
          <w:rFonts w:cs="Arial"/>
          <w:color w:val="auto"/>
          <w:sz w:val="20"/>
        </w:rPr>
        <w:t>článku smlouvy.</w:t>
      </w:r>
    </w:p>
    <w:p w14:paraId="3E2D6EEA" w14:textId="5A3E94D7" w:rsidR="005231D6" w:rsidRPr="005231D6" w:rsidRDefault="005231D6" w:rsidP="00B324D0">
      <w:pPr>
        <w:pStyle w:val="BodyText21"/>
        <w:widowControl/>
        <w:numPr>
          <w:ilvl w:val="0"/>
          <w:numId w:val="13"/>
        </w:numPr>
        <w:spacing w:before="360" w:after="120" w:line="276" w:lineRule="auto"/>
        <w:ind w:left="1077"/>
        <w:jc w:val="center"/>
        <w:rPr>
          <w:rFonts w:ascii="Arial" w:hAnsi="Arial" w:cs="Arial"/>
          <w:b/>
          <w:sz w:val="20"/>
        </w:rPr>
      </w:pPr>
      <w:r w:rsidRPr="005231D6">
        <w:rPr>
          <w:rFonts w:ascii="Arial" w:hAnsi="Arial" w:cs="Arial"/>
          <w:b/>
          <w:sz w:val="20"/>
        </w:rPr>
        <w:t>Pojištění</w:t>
      </w:r>
    </w:p>
    <w:p w14:paraId="489F945A" w14:textId="7E29EE56" w:rsidR="005231D6" w:rsidRPr="005231D6" w:rsidRDefault="005231D6" w:rsidP="00B324D0">
      <w:pPr>
        <w:numPr>
          <w:ilvl w:val="0"/>
          <w:numId w:val="24"/>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3FCACBC4" w14:textId="2859A13D" w:rsidR="005231D6" w:rsidRPr="00C234E2" w:rsidRDefault="005231D6" w:rsidP="00B324D0">
      <w:pPr>
        <w:pStyle w:val="Znaka"/>
        <w:widowControl/>
        <w:numPr>
          <w:ilvl w:val="0"/>
          <w:numId w:val="25"/>
        </w:numPr>
        <w:tabs>
          <w:tab w:val="clear" w:pos="1414"/>
        </w:tabs>
        <w:spacing w:after="120"/>
        <w:ind w:left="1134" w:hanging="425"/>
        <w:jc w:val="both"/>
        <w:rPr>
          <w:rFonts w:cs="Arial"/>
          <w:color w:val="auto"/>
          <w:sz w:val="20"/>
        </w:rPr>
      </w:pPr>
      <w:r w:rsidRPr="00C234E2">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w:t>
      </w:r>
      <w:r w:rsidR="007E4776">
        <w:rPr>
          <w:rFonts w:cs="Arial"/>
          <w:color w:val="auto"/>
          <w:sz w:val="20"/>
        </w:rPr>
        <w:t>eny za provedení díla dle čl.</w:t>
      </w:r>
      <w:r w:rsidRPr="00C234E2">
        <w:rPr>
          <w:rFonts w:cs="Arial"/>
          <w:color w:val="auto"/>
          <w:sz w:val="20"/>
        </w:rPr>
        <w:t xml:space="preserve"> V. odst. 5.1 smlouvy; a</w:t>
      </w:r>
    </w:p>
    <w:p w14:paraId="61F7E1C9" w14:textId="05C46A11" w:rsidR="005231D6" w:rsidRDefault="005231D6" w:rsidP="00B324D0">
      <w:pPr>
        <w:pStyle w:val="Znaka"/>
        <w:widowControl/>
        <w:numPr>
          <w:ilvl w:val="0"/>
          <w:numId w:val="25"/>
        </w:numPr>
        <w:tabs>
          <w:tab w:val="clear" w:pos="1414"/>
        </w:tabs>
        <w:spacing w:after="120"/>
        <w:ind w:left="1134" w:hanging="425"/>
        <w:jc w:val="both"/>
        <w:rPr>
          <w:rFonts w:cs="Arial"/>
          <w:color w:val="auto"/>
          <w:sz w:val="20"/>
        </w:rPr>
      </w:pPr>
      <w:r w:rsidRPr="00C234E2">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7478AB">
        <w:rPr>
          <w:rFonts w:cs="Arial"/>
          <w:color w:val="auto"/>
          <w:sz w:val="20"/>
        </w:rPr>
        <w:t>5</w:t>
      </w:r>
      <w:r w:rsidR="00F64F2F">
        <w:rPr>
          <w:rFonts w:cs="Arial"/>
          <w:color w:val="auto"/>
          <w:sz w:val="20"/>
        </w:rPr>
        <w:t>0</w:t>
      </w:r>
      <w:r w:rsidR="003477F6">
        <w:rPr>
          <w:rFonts w:cs="Arial"/>
          <w:color w:val="auto"/>
          <w:sz w:val="20"/>
        </w:rPr>
        <w:t>0 </w:t>
      </w:r>
      <w:r w:rsidR="00F64F2F">
        <w:rPr>
          <w:rFonts w:cs="Arial"/>
          <w:color w:val="auto"/>
          <w:sz w:val="20"/>
        </w:rPr>
        <w:t>000</w:t>
      </w:r>
      <w:r w:rsidRPr="00C234E2">
        <w:rPr>
          <w:rFonts w:cs="Arial"/>
          <w:color w:val="auto"/>
          <w:sz w:val="20"/>
        </w:rPr>
        <w:t xml:space="preserve"> Kč (slovy: </w:t>
      </w:r>
      <w:r w:rsidR="007478AB">
        <w:rPr>
          <w:rFonts w:cs="Arial"/>
          <w:color w:val="auto"/>
          <w:sz w:val="20"/>
        </w:rPr>
        <w:t>pětset</w:t>
      </w:r>
      <w:r w:rsidR="00F64F2F">
        <w:rPr>
          <w:rFonts w:cs="Arial"/>
          <w:color w:val="auto"/>
          <w:sz w:val="20"/>
        </w:rPr>
        <w:t>tisíc</w:t>
      </w:r>
      <w:r w:rsidRPr="00C234E2">
        <w:rPr>
          <w:rFonts w:cs="Arial"/>
          <w:color w:val="auto"/>
          <w:sz w:val="20"/>
        </w:rPr>
        <w:t xml:space="preserve"> korun českých).</w:t>
      </w:r>
      <w:r w:rsidR="00CE1CE7">
        <w:rPr>
          <w:rFonts w:cs="Arial"/>
          <w:color w:val="auto"/>
          <w:sz w:val="20"/>
        </w:rPr>
        <w:t xml:space="preserve"> </w:t>
      </w:r>
    </w:p>
    <w:p w14:paraId="467C7443" w14:textId="7628BB19" w:rsidR="005231D6" w:rsidRDefault="005231D6" w:rsidP="00B324D0">
      <w:pPr>
        <w:numPr>
          <w:ilvl w:val="0"/>
          <w:numId w:val="24"/>
        </w:numPr>
        <w:spacing w:after="120"/>
        <w:jc w:val="both"/>
        <w:rPr>
          <w:rFonts w:ascii="Arial" w:hAnsi="Arial" w:cs="Arial"/>
        </w:rPr>
      </w:pPr>
      <w:r w:rsidRPr="005231D6">
        <w:rPr>
          <w:rFonts w:ascii="Arial" w:hAnsi="Arial" w:cs="Arial"/>
        </w:rPr>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 </w:t>
      </w:r>
      <w:r w:rsidR="00C55D96">
        <w:rPr>
          <w:rFonts w:ascii="Arial" w:hAnsi="Arial" w:cs="Arial"/>
        </w:rPr>
        <w:t>(7) kalendářních dní</w:t>
      </w:r>
      <w:r w:rsidRPr="005231D6">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w:t>
      </w:r>
      <w:r w:rsidR="00C55D96">
        <w:rPr>
          <w:rFonts w:ascii="Arial" w:hAnsi="Arial" w:cs="Arial"/>
        </w:rPr>
        <w:t xml:space="preserve"> (7) kalendářních dní</w:t>
      </w:r>
      <w:r w:rsidRPr="005231D6">
        <w:rPr>
          <w:rFonts w:ascii="Arial" w:hAnsi="Arial" w:cs="Arial"/>
        </w:rPr>
        <w:t xml:space="preserve"> pojistnou smlouvu alespoň ve stejném rozsahu a tuto předloží v kopii objednateli nejpozději do tří</w:t>
      </w:r>
      <w:r w:rsidR="00C55D96">
        <w:rPr>
          <w:rFonts w:ascii="Arial" w:hAnsi="Arial" w:cs="Arial"/>
        </w:rPr>
        <w:t xml:space="preserve"> (3) kalendářních dní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47607169" w14:textId="77777777" w:rsidR="00172349" w:rsidRPr="009F65E5" w:rsidRDefault="00172349" w:rsidP="00172349">
      <w:pPr>
        <w:pStyle w:val="BodyText21"/>
        <w:widowControl/>
        <w:numPr>
          <w:ilvl w:val="0"/>
          <w:numId w:val="13"/>
        </w:numPr>
        <w:spacing w:before="240" w:after="120" w:line="276" w:lineRule="auto"/>
        <w:jc w:val="center"/>
        <w:rPr>
          <w:rFonts w:ascii="Arial" w:hAnsi="Arial" w:cs="Arial"/>
          <w:b/>
          <w:sz w:val="20"/>
        </w:rPr>
      </w:pPr>
      <w:r w:rsidRPr="009F65E5">
        <w:rPr>
          <w:rFonts w:ascii="Arial" w:hAnsi="Arial" w:cs="Arial"/>
          <w:b/>
          <w:sz w:val="20"/>
        </w:rPr>
        <w:t>Zajištění závazků zhotovitele</w:t>
      </w:r>
    </w:p>
    <w:p w14:paraId="4160604E" w14:textId="15FB5209" w:rsidR="00D85400" w:rsidRDefault="00172349" w:rsidP="00D85400">
      <w:pPr>
        <w:pStyle w:val="Odstavecseseznamem"/>
        <w:numPr>
          <w:ilvl w:val="0"/>
          <w:numId w:val="34"/>
        </w:numPr>
        <w:spacing w:after="80"/>
        <w:ind w:left="567" w:hanging="567"/>
        <w:contextualSpacing w:val="0"/>
        <w:jc w:val="both"/>
        <w:rPr>
          <w:rFonts w:ascii="Arial" w:hAnsi="Arial" w:cs="Arial"/>
        </w:rPr>
      </w:pPr>
      <w:r w:rsidRPr="00751C5B">
        <w:rPr>
          <w:rFonts w:ascii="Arial" w:hAnsi="Arial" w:cs="Arial"/>
        </w:rPr>
        <w:t>K zajištění řádného plnění závazků zhotovitele vyplývajících z poskytnuté záruky a současně k úhradě smluvních pokut a dalších pohledávek objednatele za zhotovitelem vzniklých na základě této smlouvy v rozsahu:</w:t>
      </w:r>
    </w:p>
    <w:p w14:paraId="31478611" w14:textId="10468382" w:rsidR="00D85400" w:rsidRPr="00D85400" w:rsidRDefault="00172349" w:rsidP="00D85400">
      <w:pPr>
        <w:pStyle w:val="Znaka"/>
        <w:widowControl/>
        <w:numPr>
          <w:ilvl w:val="0"/>
          <w:numId w:val="44"/>
        </w:numPr>
        <w:tabs>
          <w:tab w:val="clear" w:pos="1414"/>
        </w:tabs>
        <w:spacing w:after="80"/>
        <w:ind w:left="1134" w:hanging="425"/>
        <w:jc w:val="both"/>
        <w:rPr>
          <w:rFonts w:cs="Arial"/>
          <w:color w:val="auto"/>
          <w:sz w:val="20"/>
        </w:rPr>
      </w:pPr>
      <w:r w:rsidRPr="00D85400">
        <w:rPr>
          <w:rFonts w:cs="Arial"/>
          <w:color w:val="auto"/>
          <w:sz w:val="20"/>
        </w:rPr>
        <w:t>závazku zhotovitele provést řádně a včas dílo dle této smlouvy;</w:t>
      </w:r>
    </w:p>
    <w:p w14:paraId="2FCBE70D" w14:textId="4F6A1FF1" w:rsidR="00D85400" w:rsidRPr="00D85400" w:rsidRDefault="00172349" w:rsidP="00D85400">
      <w:pPr>
        <w:pStyle w:val="Znaka"/>
        <w:widowControl/>
        <w:numPr>
          <w:ilvl w:val="0"/>
          <w:numId w:val="44"/>
        </w:numPr>
        <w:tabs>
          <w:tab w:val="clear" w:pos="1414"/>
        </w:tabs>
        <w:spacing w:after="80"/>
        <w:ind w:left="1134" w:hanging="425"/>
        <w:jc w:val="both"/>
        <w:rPr>
          <w:rFonts w:cs="Arial"/>
          <w:color w:val="auto"/>
          <w:sz w:val="20"/>
        </w:rPr>
      </w:pPr>
      <w:r w:rsidRPr="00D85400">
        <w:rPr>
          <w:rFonts w:cs="Arial"/>
          <w:color w:val="auto"/>
          <w:sz w:val="20"/>
        </w:rPr>
        <w:t>závazku zhotovitele k řádnému a včasnému plnění kteréhokoli z termínů provádění díla podle harmonogramu dle čl. III. odst. 3.3 smlouvy;</w:t>
      </w:r>
    </w:p>
    <w:p w14:paraId="32CC835E" w14:textId="77777777" w:rsidR="00D85400" w:rsidRPr="00D85400" w:rsidRDefault="00172349" w:rsidP="00D85400">
      <w:pPr>
        <w:pStyle w:val="Znaka"/>
        <w:widowControl/>
        <w:numPr>
          <w:ilvl w:val="0"/>
          <w:numId w:val="44"/>
        </w:numPr>
        <w:tabs>
          <w:tab w:val="clear" w:pos="1414"/>
        </w:tabs>
        <w:spacing w:after="80"/>
        <w:ind w:left="1134" w:hanging="425"/>
        <w:jc w:val="both"/>
        <w:rPr>
          <w:rFonts w:cs="Arial"/>
          <w:color w:val="auto"/>
          <w:sz w:val="20"/>
        </w:rPr>
      </w:pPr>
      <w:r w:rsidRPr="00D85400">
        <w:rPr>
          <w:rFonts w:cs="Arial"/>
          <w:color w:val="auto"/>
          <w:sz w:val="20"/>
        </w:rPr>
        <w:t>zajištění řádného plnění závazků zhotovitele vyplývajících z poskytnuté záruky na jakost díla dle článku XI. této smlouvy;</w:t>
      </w:r>
    </w:p>
    <w:p w14:paraId="32708D96" w14:textId="61FC9AD3" w:rsidR="00D85400" w:rsidRPr="00D85400" w:rsidRDefault="00172349" w:rsidP="00D85400">
      <w:pPr>
        <w:pStyle w:val="Znaka"/>
        <w:widowControl/>
        <w:numPr>
          <w:ilvl w:val="0"/>
          <w:numId w:val="44"/>
        </w:numPr>
        <w:tabs>
          <w:tab w:val="clear" w:pos="1414"/>
        </w:tabs>
        <w:spacing w:after="80"/>
        <w:ind w:left="1134" w:hanging="425"/>
        <w:jc w:val="both"/>
        <w:rPr>
          <w:rFonts w:cs="Arial"/>
          <w:color w:val="auto"/>
          <w:sz w:val="20"/>
        </w:rPr>
      </w:pPr>
      <w:r w:rsidRPr="00D85400">
        <w:rPr>
          <w:rFonts w:cs="Arial"/>
          <w:color w:val="auto"/>
          <w:sz w:val="20"/>
        </w:rPr>
        <w:t>závazku zhotovitele k úhradě újmy vzniklé objednateli;</w:t>
      </w:r>
    </w:p>
    <w:p w14:paraId="4D361304" w14:textId="4A4ACB92" w:rsidR="00D85400" w:rsidRPr="00D85400" w:rsidRDefault="00172349" w:rsidP="00D85400">
      <w:pPr>
        <w:pStyle w:val="Znaka"/>
        <w:widowControl/>
        <w:numPr>
          <w:ilvl w:val="0"/>
          <w:numId w:val="44"/>
        </w:numPr>
        <w:tabs>
          <w:tab w:val="clear" w:pos="1414"/>
        </w:tabs>
        <w:spacing w:after="80"/>
        <w:ind w:left="1134" w:hanging="425"/>
        <w:jc w:val="both"/>
        <w:rPr>
          <w:rFonts w:cs="Arial"/>
          <w:color w:val="auto"/>
          <w:sz w:val="20"/>
        </w:rPr>
      </w:pPr>
      <w:r w:rsidRPr="00D85400">
        <w:rPr>
          <w:rFonts w:cs="Arial"/>
          <w:color w:val="auto"/>
          <w:sz w:val="20"/>
        </w:rPr>
        <w:t>náhrady škody nebo odvrácení bezprostředně hrozící škody;</w:t>
      </w:r>
    </w:p>
    <w:p w14:paraId="2768F6D5" w14:textId="6D06B5C4" w:rsidR="00D85400" w:rsidRPr="00D85400" w:rsidRDefault="00172349" w:rsidP="00D85400">
      <w:pPr>
        <w:pStyle w:val="Znaka"/>
        <w:widowControl/>
        <w:numPr>
          <w:ilvl w:val="0"/>
          <w:numId w:val="44"/>
        </w:numPr>
        <w:tabs>
          <w:tab w:val="clear" w:pos="1414"/>
        </w:tabs>
        <w:spacing w:after="80"/>
        <w:ind w:left="1134" w:hanging="425"/>
        <w:jc w:val="both"/>
        <w:rPr>
          <w:rFonts w:cs="Arial"/>
          <w:color w:val="auto"/>
          <w:sz w:val="20"/>
        </w:rPr>
      </w:pPr>
      <w:r w:rsidRPr="00D85400">
        <w:rPr>
          <w:rFonts w:cs="Arial"/>
          <w:color w:val="auto"/>
          <w:sz w:val="20"/>
        </w:rPr>
        <w:t>zajištění náhradního plnění, pokud objednatel odstoupil od této smlouvy podle článku XIII. této smlouvy;</w:t>
      </w:r>
    </w:p>
    <w:p w14:paraId="165F06E2" w14:textId="52B8918E" w:rsidR="00D85400" w:rsidRPr="00D85400" w:rsidRDefault="00172349" w:rsidP="00D85400">
      <w:pPr>
        <w:pStyle w:val="Znaka"/>
        <w:widowControl/>
        <w:numPr>
          <w:ilvl w:val="0"/>
          <w:numId w:val="44"/>
        </w:numPr>
        <w:tabs>
          <w:tab w:val="clear" w:pos="1414"/>
        </w:tabs>
        <w:spacing w:after="80"/>
        <w:ind w:left="1134" w:hanging="425"/>
        <w:jc w:val="both"/>
        <w:rPr>
          <w:rFonts w:cs="Arial"/>
          <w:color w:val="auto"/>
          <w:sz w:val="20"/>
        </w:rPr>
      </w:pPr>
      <w:r w:rsidRPr="00D85400">
        <w:rPr>
          <w:rFonts w:cs="Arial"/>
          <w:color w:val="auto"/>
          <w:sz w:val="20"/>
        </w:rPr>
        <w:lastRenderedPageBreak/>
        <w:t xml:space="preserve">smluvní pokuty či jiného peněžitého závazku, ke kterému je zhotovitel dle této smlouvy zavázán, </w:t>
      </w:r>
    </w:p>
    <w:p w14:paraId="59EBA082" w14:textId="0E70299A" w:rsidR="00172349" w:rsidRPr="00D85400" w:rsidRDefault="00172349" w:rsidP="00EB4B2B">
      <w:pPr>
        <w:spacing w:after="80"/>
        <w:ind w:left="567"/>
        <w:jc w:val="both"/>
        <w:rPr>
          <w:rFonts w:ascii="Arial" w:hAnsi="Arial" w:cs="Arial"/>
        </w:rPr>
      </w:pPr>
      <w:r w:rsidRPr="00D85400">
        <w:rPr>
          <w:rFonts w:ascii="Arial" w:hAnsi="Arial" w:cs="Arial"/>
        </w:rPr>
        <w:t>se zhotovitel zavazuje složit na účet objednatele č.</w:t>
      </w:r>
      <w:r w:rsidR="00EB4B2B" w:rsidRPr="00EB4B2B">
        <w:t xml:space="preserve"> </w:t>
      </w:r>
      <w:r w:rsidR="00EB4B2B" w:rsidRPr="00EB4B2B">
        <w:rPr>
          <w:rFonts w:ascii="Arial" w:hAnsi="Arial" w:cs="Arial"/>
        </w:rPr>
        <w:t>2900054724/2010</w:t>
      </w:r>
      <w:r w:rsidRPr="00D85400">
        <w:rPr>
          <w:rFonts w:ascii="Arial" w:hAnsi="Arial" w:cs="Arial"/>
        </w:rPr>
        <w:t xml:space="preserve"> vedený u </w:t>
      </w:r>
      <w:proofErr w:type="spellStart"/>
      <w:r w:rsidR="00EB4B2B" w:rsidRPr="00EB4B2B">
        <w:rPr>
          <w:rFonts w:ascii="Arial" w:hAnsi="Arial" w:cs="Arial"/>
        </w:rPr>
        <w:t>Fio</w:t>
      </w:r>
      <w:proofErr w:type="spellEnd"/>
      <w:r w:rsidR="00EB4B2B" w:rsidRPr="00EB4B2B">
        <w:rPr>
          <w:rFonts w:ascii="Arial" w:hAnsi="Arial" w:cs="Arial"/>
        </w:rPr>
        <w:t xml:space="preserve"> banka, a.s.</w:t>
      </w:r>
      <w:r w:rsidRPr="00D85400">
        <w:rPr>
          <w:rFonts w:ascii="Arial" w:hAnsi="Arial" w:cs="Arial"/>
        </w:rPr>
        <w:t xml:space="preserve">, variabilní symbol: IČO zhotovitele, částku </w:t>
      </w:r>
      <w:r w:rsidR="00FA6A18" w:rsidRPr="00FA6A18">
        <w:rPr>
          <w:rFonts w:ascii="Arial" w:hAnsi="Arial" w:cs="Arial"/>
          <w:b/>
        </w:rPr>
        <w:t>4</w:t>
      </w:r>
      <w:r w:rsidRPr="00FA6A18">
        <w:rPr>
          <w:rFonts w:ascii="Arial" w:hAnsi="Arial" w:cs="Arial"/>
          <w:b/>
        </w:rPr>
        <w:t>0 000 Kč</w:t>
      </w:r>
      <w:r w:rsidRPr="00D85400">
        <w:rPr>
          <w:rFonts w:ascii="Arial" w:hAnsi="Arial" w:cs="Arial"/>
        </w:rPr>
        <w:t xml:space="preserve"> (slovy: </w:t>
      </w:r>
      <w:proofErr w:type="spellStart"/>
      <w:r w:rsidR="00FA6A18">
        <w:rPr>
          <w:rFonts w:ascii="Arial" w:hAnsi="Arial" w:cs="Arial"/>
        </w:rPr>
        <w:t>čtyřicettisíc</w:t>
      </w:r>
      <w:proofErr w:type="spellEnd"/>
      <w:r w:rsidR="00FA6A18">
        <w:rPr>
          <w:rFonts w:ascii="Arial" w:hAnsi="Arial" w:cs="Arial"/>
        </w:rPr>
        <w:t xml:space="preserve"> </w:t>
      </w:r>
      <w:r w:rsidRPr="00D85400">
        <w:rPr>
          <w:rFonts w:ascii="Arial" w:hAnsi="Arial" w:cs="Arial"/>
        </w:rPr>
        <w:t>korun českých) jako finanční záruku (jistotu) za řádné a včasné plnění pohledávek objednatele za zhotovitelem specifikovaných v tomto odstavci smlouvy. Zhotovitel vytvoří finanční záruku nejpozději do 10 kalendářních dní ode dne účinnosti této smlouvy na dobu od zahájení díla do uplynutí 60 měsíců ode dne předání díla zhotovitelem objednateli.</w:t>
      </w:r>
    </w:p>
    <w:p w14:paraId="3F79937D" w14:textId="77777777" w:rsidR="00172349" w:rsidRPr="00EA1E94" w:rsidRDefault="00172349" w:rsidP="00D85400">
      <w:pPr>
        <w:spacing w:after="80"/>
        <w:ind w:left="567"/>
        <w:jc w:val="both"/>
        <w:rPr>
          <w:rFonts w:ascii="Arial" w:hAnsi="Arial" w:cs="Arial"/>
        </w:rPr>
      </w:pPr>
      <w:r w:rsidRPr="00EA1E94">
        <w:rPr>
          <w:rFonts w:ascii="Arial" w:hAnsi="Arial" w:cs="Arial"/>
        </w:rPr>
        <w:t>Zhotovitel je povinen při zahájení předávacího řízení předložit objednateli nebo jím pověřenému zástupci doklady prokazující splnění tohoto jeho závazku ke složení finanční záruky v plné výši.</w:t>
      </w:r>
    </w:p>
    <w:p w14:paraId="361BEA58" w14:textId="77777777" w:rsidR="00172349" w:rsidRDefault="00172349" w:rsidP="00D85400">
      <w:pPr>
        <w:pStyle w:val="Odstavecseseznamem"/>
        <w:spacing w:after="80"/>
        <w:ind w:left="567"/>
        <w:contextualSpacing w:val="0"/>
        <w:jc w:val="both"/>
        <w:rPr>
          <w:rFonts w:ascii="Arial" w:hAnsi="Arial" w:cs="Arial"/>
        </w:rPr>
      </w:pPr>
      <w:r w:rsidRPr="00751C5B">
        <w:rPr>
          <w:rFonts w:ascii="Arial" w:hAnsi="Arial" w:cs="Arial"/>
        </w:rPr>
        <w:t>Objednatel je oprávněn užít peněžní prostředky uložené jako finanční záruka dle předchozího odstavce k úhradě svých splatných pohledávek za zhotovitelem specifikovaných v tomto článku smlouvy a k úhradě slevy poskytnuté objednateli dle článku V. odst. 5.9 smlouvy. O užití předmětných peněžních prostředků z tohoto účtu je objednatel povinen písemně informovat zhotovitele do čtrnácti (14) pracovních dní ode dne užití těchto peněžních prostředků. Objednatel neodpovídá za škody způsobené čerpáním peněžních prostředků z výše uvedeného účtu objednatele v souladu s tímto článkem smlouvy</w:t>
      </w:r>
      <w:r>
        <w:rPr>
          <w:rFonts w:ascii="Arial" w:hAnsi="Arial" w:cs="Arial"/>
        </w:rPr>
        <w:t>.</w:t>
      </w:r>
    </w:p>
    <w:p w14:paraId="67F9F3D4" w14:textId="77777777" w:rsidR="00172349" w:rsidRDefault="00172349" w:rsidP="00D85400">
      <w:pPr>
        <w:pStyle w:val="Odstavecseseznamem"/>
        <w:spacing w:after="80"/>
        <w:ind w:left="567"/>
        <w:contextualSpacing w:val="0"/>
        <w:jc w:val="both"/>
        <w:rPr>
          <w:rFonts w:ascii="Arial" w:hAnsi="Arial" w:cs="Arial"/>
        </w:rPr>
      </w:pPr>
      <w:r w:rsidRPr="00751C5B">
        <w:rPr>
          <w:rFonts w:ascii="Arial" w:hAnsi="Arial" w:cs="Arial"/>
        </w:rPr>
        <w:t>Úrokové výnosy z finanční záruky složené na depozitní účet objednatele jsou příjmem objednatele</w:t>
      </w:r>
      <w:r>
        <w:rPr>
          <w:rFonts w:ascii="Arial" w:hAnsi="Arial" w:cs="Arial"/>
        </w:rPr>
        <w:t>.</w:t>
      </w:r>
    </w:p>
    <w:p w14:paraId="7B0BFF41" w14:textId="77777777" w:rsidR="00172349" w:rsidRPr="00172349" w:rsidRDefault="00172349" w:rsidP="00D85400">
      <w:pPr>
        <w:pStyle w:val="Odstavecseseznamem"/>
        <w:spacing w:after="80"/>
        <w:ind w:left="567"/>
        <w:contextualSpacing w:val="0"/>
        <w:jc w:val="both"/>
        <w:rPr>
          <w:rFonts w:ascii="Arial" w:hAnsi="Arial" w:cs="Arial"/>
        </w:rPr>
      </w:pPr>
      <w:r w:rsidRPr="00751C5B">
        <w:rPr>
          <w:rFonts w:ascii="Arial" w:hAnsi="Arial" w:cs="Arial"/>
        </w:rPr>
        <w:t>Smluvní strany se dohodly, že v případě zániku právního vztahu dle smlouvy a uplynutí lhůty šedesáti (60) měsíců ode dne předání díla zhotovitelem objednateli, je objednatel povinen převést finanční zůstatek z takto poskytnutých peněžních prostředků (finanční záruky),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třiceti (30) pracovních dní ode dne uplynutí lhůty šedesáti (60) měsíců</w:t>
      </w:r>
      <w:r>
        <w:rPr>
          <w:rFonts w:ascii="Arial" w:hAnsi="Arial" w:cs="Arial"/>
        </w:rPr>
        <w:t>.</w:t>
      </w:r>
    </w:p>
    <w:p w14:paraId="164C4864" w14:textId="77777777" w:rsidR="00172349" w:rsidRPr="00172349" w:rsidRDefault="00172349" w:rsidP="00D85400">
      <w:pPr>
        <w:pStyle w:val="Odstavecseseznamem"/>
        <w:numPr>
          <w:ilvl w:val="0"/>
          <w:numId w:val="34"/>
        </w:numPr>
        <w:spacing w:after="80"/>
        <w:ind w:left="567" w:hanging="567"/>
        <w:contextualSpacing w:val="0"/>
        <w:jc w:val="both"/>
        <w:rPr>
          <w:rFonts w:ascii="Arial" w:hAnsi="Arial" w:cs="Arial"/>
        </w:rPr>
      </w:pPr>
      <w:r w:rsidRPr="000B20F0">
        <w:rPr>
          <w:rFonts w:ascii="Arial" w:hAnsi="Arial" w:cs="Arial"/>
        </w:rPr>
        <w:t>Obě smluvní strany se vzájemně dohodly, že finanční záruka (jistota) poskytnutá zhotovitelem</w:t>
      </w:r>
      <w:r w:rsidRPr="008E35B6">
        <w:rPr>
          <w:rFonts w:ascii="Arial" w:hAnsi="Arial" w:cs="Arial"/>
        </w:rPr>
        <w:t xml:space="preserve"> </w:t>
      </w:r>
      <w:r>
        <w:rPr>
          <w:rFonts w:ascii="Arial" w:hAnsi="Arial" w:cs="Arial"/>
        </w:rPr>
        <w:br/>
      </w:r>
      <w:r w:rsidRPr="008E35B6">
        <w:rPr>
          <w:rFonts w:ascii="Arial" w:hAnsi="Arial" w:cs="Arial"/>
        </w:rPr>
        <w:t>ve smyslu článku XVI. odst. 16.1 smlouvy může být realizována také bankovní zárukou vystavenou ve smyslu a za podmínek níže uvedených.</w:t>
      </w:r>
    </w:p>
    <w:p w14:paraId="0781EDD6" w14:textId="77777777" w:rsidR="00172349" w:rsidRPr="00EA1E94" w:rsidRDefault="00172349" w:rsidP="00D85400">
      <w:pPr>
        <w:pStyle w:val="Znaka"/>
        <w:widowControl/>
        <w:numPr>
          <w:ilvl w:val="0"/>
          <w:numId w:val="38"/>
        </w:numPr>
        <w:spacing w:after="80"/>
        <w:ind w:left="1134" w:hanging="357"/>
        <w:jc w:val="both"/>
        <w:rPr>
          <w:rFonts w:cs="Arial"/>
          <w:color w:val="auto"/>
          <w:sz w:val="20"/>
        </w:rPr>
      </w:pPr>
      <w:r w:rsidRPr="00EA1E94">
        <w:rPr>
          <w:rFonts w:cs="Arial"/>
          <w:color w:val="auto"/>
          <w:sz w:val="20"/>
        </w:rPr>
        <w:t xml:space="preserve">Bankovní záruka musí být vystavena k zajištění řádného plnění závazků zhotovitele vyplývajících z poskytnuté záruky, včetně úhrady smluvních pokut a dalších pohledávek objednatele vážících se podle smlouvy k nárokům objednatele z odpovědnosti za vady díla, jakož i případné nároky, které vzniknou objednateli v souvislosti s odstoupením </w:t>
      </w:r>
      <w:r w:rsidRPr="00EA1E94">
        <w:rPr>
          <w:rFonts w:cs="Arial"/>
          <w:color w:val="auto"/>
          <w:sz w:val="20"/>
        </w:rPr>
        <w:br/>
        <w:t>od smlouvy.</w:t>
      </w:r>
    </w:p>
    <w:p w14:paraId="1E8DE57D" w14:textId="3F6F49A4" w:rsidR="00172349" w:rsidRPr="00EA1E94" w:rsidRDefault="00172349" w:rsidP="00D85400">
      <w:pPr>
        <w:pStyle w:val="Znaka"/>
        <w:widowControl/>
        <w:numPr>
          <w:ilvl w:val="0"/>
          <w:numId w:val="38"/>
        </w:numPr>
        <w:spacing w:after="80"/>
        <w:ind w:left="1134" w:hanging="357"/>
        <w:jc w:val="both"/>
        <w:rPr>
          <w:rFonts w:cs="Arial"/>
          <w:color w:val="auto"/>
          <w:sz w:val="20"/>
        </w:rPr>
      </w:pPr>
      <w:r w:rsidRPr="00EA1E94">
        <w:rPr>
          <w:rFonts w:cs="Arial"/>
          <w:color w:val="auto"/>
          <w:sz w:val="20"/>
        </w:rPr>
        <w:t xml:space="preserve">Bankovní záruka bude vystavena ve prospěch objednatele, a to na částku </w:t>
      </w:r>
      <w:r w:rsidR="00EA1E94" w:rsidRPr="00EA1E94">
        <w:rPr>
          <w:rFonts w:cs="Arial"/>
          <w:sz w:val="20"/>
        </w:rPr>
        <w:t>120 000 Kč (slovy: sto dvacet tisíc korun českých)</w:t>
      </w:r>
      <w:r w:rsidRPr="00EA1E94">
        <w:rPr>
          <w:rFonts w:cs="Arial"/>
          <w:color w:val="auto"/>
          <w:sz w:val="20"/>
        </w:rPr>
        <w:t xml:space="preserve">. Bankovní záruka musí být vystavena nejméně </w:t>
      </w:r>
      <w:r w:rsidRPr="00EA1E94">
        <w:rPr>
          <w:rFonts w:cs="Arial"/>
          <w:color w:val="auto"/>
          <w:sz w:val="20"/>
        </w:rPr>
        <w:br/>
        <w:t>na dobu od započetí díla do uplynutí šedesáti (60) měsíců ode dne předání díla zhotovitelem objednateli.</w:t>
      </w:r>
    </w:p>
    <w:p w14:paraId="44A9AF79" w14:textId="77777777" w:rsidR="00172349" w:rsidRPr="00EA1E94" w:rsidRDefault="00172349" w:rsidP="00D85400">
      <w:pPr>
        <w:pStyle w:val="Znaka"/>
        <w:widowControl/>
        <w:numPr>
          <w:ilvl w:val="0"/>
          <w:numId w:val="38"/>
        </w:numPr>
        <w:spacing w:after="80"/>
        <w:ind w:left="1134" w:hanging="357"/>
        <w:jc w:val="both"/>
        <w:rPr>
          <w:rFonts w:cs="Arial"/>
          <w:color w:val="auto"/>
          <w:sz w:val="20"/>
        </w:rPr>
      </w:pPr>
      <w:r w:rsidRPr="00EA1E94">
        <w:rPr>
          <w:rFonts w:cs="Arial"/>
          <w:color w:val="auto"/>
          <w:sz w:val="20"/>
        </w:rPr>
        <w:t>Bankovní záruka podle tohoto odstavce tohoto článku smlouvy musí být vystavena jako bezpodmínečná a splatná na první výzvu objednatele a bez námitek, které by mohla uplatnit banka, která vystavila záruční listinu, vůči objednateli.</w:t>
      </w:r>
    </w:p>
    <w:p w14:paraId="3CBD7E3D" w14:textId="77777777" w:rsidR="00172349" w:rsidRPr="00172349" w:rsidRDefault="00172349" w:rsidP="00D85400">
      <w:pPr>
        <w:pStyle w:val="Znaka"/>
        <w:widowControl/>
        <w:numPr>
          <w:ilvl w:val="0"/>
          <w:numId w:val="38"/>
        </w:numPr>
        <w:spacing w:after="80"/>
        <w:ind w:left="1134" w:hanging="357"/>
        <w:jc w:val="both"/>
        <w:rPr>
          <w:rFonts w:cs="Arial"/>
          <w:color w:val="auto"/>
          <w:sz w:val="20"/>
        </w:rPr>
      </w:pPr>
      <w:r w:rsidRPr="00EA1E94">
        <w:rPr>
          <w:rFonts w:cs="Arial"/>
          <w:color w:val="auto"/>
          <w:sz w:val="20"/>
        </w:rPr>
        <w:t>Bankovní záruka musí být vystavena bankou s udělenou licencí ČNB nebo bankou</w:t>
      </w:r>
      <w:r w:rsidRPr="00172349">
        <w:rPr>
          <w:rFonts w:cs="Arial"/>
          <w:color w:val="auto"/>
          <w:sz w:val="20"/>
        </w:rPr>
        <w:t xml:space="preserve"> využívající prostřednictvím své pobočky na území České republiky výhod jednotné licence dle § 4 až § 7a zákona č. 21/1992 Sb., o bankách, ve znění pozdějších předpisů, v zákonné měně České republiky ke dni vystavení takové záruky, v českém jazyce a dle práva České republiky.</w:t>
      </w:r>
    </w:p>
    <w:p w14:paraId="4CA0B65D" w14:textId="77777777" w:rsidR="00172349" w:rsidRPr="00172349" w:rsidRDefault="00172349" w:rsidP="00D85400">
      <w:pPr>
        <w:pStyle w:val="Znaka"/>
        <w:widowControl/>
        <w:numPr>
          <w:ilvl w:val="0"/>
          <w:numId w:val="38"/>
        </w:numPr>
        <w:spacing w:after="80"/>
        <w:ind w:left="1134" w:hanging="357"/>
        <w:jc w:val="both"/>
        <w:rPr>
          <w:rFonts w:cs="Arial"/>
          <w:color w:val="auto"/>
          <w:sz w:val="20"/>
        </w:rPr>
      </w:pPr>
      <w:r w:rsidRPr="00172349">
        <w:rPr>
          <w:rFonts w:cs="Arial"/>
          <w:color w:val="auto"/>
          <w:sz w:val="20"/>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tohoto článku smlouvy, a to do dvaceti pracovních dní ode dne uplynutí lhůty šedesáti měsíců.</w:t>
      </w:r>
    </w:p>
    <w:p w14:paraId="4C80DD35" w14:textId="77777777" w:rsidR="00172349" w:rsidRDefault="00172349" w:rsidP="00D85400">
      <w:pPr>
        <w:pStyle w:val="Odstavecseseznamem"/>
        <w:spacing w:after="80"/>
        <w:ind w:left="567"/>
        <w:contextualSpacing w:val="0"/>
        <w:jc w:val="both"/>
        <w:rPr>
          <w:rFonts w:ascii="Arial" w:hAnsi="Arial" w:cs="Arial"/>
        </w:rPr>
      </w:pPr>
      <w:r w:rsidRPr="008E35B6">
        <w:rPr>
          <w:rFonts w:ascii="Arial" w:hAnsi="Arial" w:cs="Arial"/>
        </w:rPr>
        <w:t>Zhotovitel je povinen do 10 kalendářních dní od účinnosti této smlouvy předložit objednateli nebo jím pověřenému zástupci doklady prokazující splnění tohoto jeho závazku v plné výši.</w:t>
      </w:r>
    </w:p>
    <w:p w14:paraId="06B328C7" w14:textId="77777777" w:rsidR="00172349" w:rsidRDefault="00172349" w:rsidP="00D85400">
      <w:pPr>
        <w:pStyle w:val="Odstavecseseznamem"/>
        <w:spacing w:after="80"/>
        <w:ind w:left="567"/>
        <w:contextualSpacing w:val="0"/>
        <w:jc w:val="both"/>
        <w:rPr>
          <w:rFonts w:ascii="Arial" w:hAnsi="Arial" w:cs="Arial"/>
        </w:rPr>
      </w:pPr>
      <w:r w:rsidRPr="008E35B6">
        <w:rPr>
          <w:rFonts w:ascii="Arial" w:hAnsi="Arial" w:cs="Arial"/>
        </w:rPr>
        <w:t xml:space="preserve">Objednatel je oprávněn užít bankovní záruky k úhradě svých splatných pohledávek </w:t>
      </w:r>
      <w:r>
        <w:rPr>
          <w:rFonts w:ascii="Arial" w:hAnsi="Arial" w:cs="Arial"/>
        </w:rPr>
        <w:br/>
      </w:r>
      <w:r w:rsidRPr="008E35B6">
        <w:rPr>
          <w:rFonts w:ascii="Arial" w:hAnsi="Arial" w:cs="Arial"/>
        </w:rPr>
        <w:t xml:space="preserve">za zhotovitelem specifikovaných v tomto článku smlouvy. Objednatel je oprávněn užít bankovní záruky rovněž k úhradě k úhradě slevy poskytnuté objednateli dle článku V. odst. 5.9 smlouvy. </w:t>
      </w:r>
      <w:r>
        <w:rPr>
          <w:rFonts w:ascii="Arial" w:hAnsi="Arial" w:cs="Arial"/>
        </w:rPr>
        <w:br/>
      </w:r>
      <w:r w:rsidRPr="008E35B6">
        <w:rPr>
          <w:rFonts w:ascii="Arial" w:hAnsi="Arial" w:cs="Arial"/>
        </w:rPr>
        <w:lastRenderedPageBreak/>
        <w:t xml:space="preserve">O užití předmětné bankovní záruky je objednatel povinen písemně informovat zhotovitele </w:t>
      </w:r>
      <w:r>
        <w:rPr>
          <w:rFonts w:ascii="Arial" w:hAnsi="Arial" w:cs="Arial"/>
        </w:rPr>
        <w:br/>
      </w:r>
      <w:r w:rsidRPr="008E35B6">
        <w:rPr>
          <w:rFonts w:ascii="Arial" w:hAnsi="Arial" w:cs="Arial"/>
        </w:rPr>
        <w:t>do čtrnácti pracovních dní ode dne užití.</w:t>
      </w:r>
    </w:p>
    <w:p w14:paraId="22300AB3" w14:textId="77777777" w:rsidR="00172349" w:rsidRDefault="00172349" w:rsidP="00D85400">
      <w:pPr>
        <w:pStyle w:val="Odstavecseseznamem"/>
        <w:spacing w:after="80"/>
        <w:ind w:left="567"/>
        <w:contextualSpacing w:val="0"/>
        <w:jc w:val="both"/>
        <w:rPr>
          <w:rFonts w:ascii="Arial" w:hAnsi="Arial" w:cs="Arial"/>
        </w:rPr>
      </w:pPr>
      <w:r w:rsidRPr="008E35B6">
        <w:rPr>
          <w:rFonts w:ascii="Arial" w:hAnsi="Arial" w:cs="Arial"/>
        </w:rPr>
        <w:t>V případě sporu mezi objednatelem a zhotovitelem nemá banka, poskytující uvedené bankovní záruky, právo uložit peníze do úschovy soudu nebo jiné instituce, ale vyplatí je přímo objednateli. V případě jakýchkoliv následných rozhodnutí vynesených ve věci daného sporu v neprospěch objednatele, bude objednatel povinen vrátit přijatý obnos nebo jeho část bez jakékoliv prodlevy zhotoviteli</w:t>
      </w:r>
      <w:r>
        <w:rPr>
          <w:rFonts w:ascii="Arial" w:hAnsi="Arial" w:cs="Arial"/>
        </w:rPr>
        <w:t>.</w:t>
      </w:r>
    </w:p>
    <w:p w14:paraId="2817358B" w14:textId="3B02574F" w:rsidR="00172349" w:rsidRDefault="00172349" w:rsidP="00D85400">
      <w:pPr>
        <w:pStyle w:val="Odstavecseseznamem"/>
        <w:spacing w:after="80"/>
        <w:ind w:left="567"/>
        <w:contextualSpacing w:val="0"/>
        <w:jc w:val="both"/>
        <w:rPr>
          <w:rFonts w:ascii="Arial" w:hAnsi="Arial" w:cs="Arial"/>
        </w:rPr>
      </w:pPr>
      <w:r w:rsidRPr="008E35B6">
        <w:rPr>
          <w:rFonts w:ascii="Arial" w:hAnsi="Arial" w:cs="Arial"/>
        </w:rPr>
        <w:t xml:space="preserve">Smluvní strany se dohodly, že v případě zániku právního vztahu dle smlouvy a uplynutí lhůty šedesáti </w:t>
      </w:r>
      <w:r w:rsidR="000F257E">
        <w:rPr>
          <w:rFonts w:ascii="Arial" w:hAnsi="Arial" w:cs="Arial"/>
        </w:rPr>
        <w:t xml:space="preserve">(60) </w:t>
      </w:r>
      <w:r w:rsidRPr="008E35B6">
        <w:rPr>
          <w:rFonts w:ascii="Arial" w:hAnsi="Arial" w:cs="Arial"/>
        </w:rPr>
        <w:t xml:space="preserve">měsíců ode dne předání díla zhotovitelem objednateli, je objednatel povinen uvolnit předmětnou bankovní záruku, po provedení případných úhrad pohledávek za zhotovitelem dle článku smlouvy, a to do třiceti </w:t>
      </w:r>
      <w:r w:rsidR="000F257E">
        <w:rPr>
          <w:rFonts w:ascii="Arial" w:hAnsi="Arial" w:cs="Arial"/>
        </w:rPr>
        <w:t xml:space="preserve">(30) </w:t>
      </w:r>
      <w:r w:rsidRPr="008E35B6">
        <w:rPr>
          <w:rFonts w:ascii="Arial" w:hAnsi="Arial" w:cs="Arial"/>
        </w:rPr>
        <w:t xml:space="preserve">pracovních dní ode dne uplynutí lhůty šedesáti </w:t>
      </w:r>
      <w:r w:rsidR="000F257E">
        <w:rPr>
          <w:rFonts w:ascii="Arial" w:hAnsi="Arial" w:cs="Arial"/>
        </w:rPr>
        <w:t xml:space="preserve">(60) </w:t>
      </w:r>
      <w:r w:rsidRPr="008E35B6">
        <w:rPr>
          <w:rFonts w:ascii="Arial" w:hAnsi="Arial" w:cs="Arial"/>
        </w:rPr>
        <w:t>měsíců</w:t>
      </w:r>
      <w:r>
        <w:rPr>
          <w:rFonts w:ascii="Arial" w:hAnsi="Arial" w:cs="Arial"/>
        </w:rPr>
        <w:t>.</w:t>
      </w:r>
    </w:p>
    <w:p w14:paraId="6EBE9F23" w14:textId="487AF3D6" w:rsidR="00C234E2" w:rsidRPr="00C234E2" w:rsidRDefault="00C234E2" w:rsidP="00B324D0">
      <w:pPr>
        <w:pStyle w:val="BodyText21"/>
        <w:widowControl/>
        <w:numPr>
          <w:ilvl w:val="0"/>
          <w:numId w:val="13"/>
        </w:numPr>
        <w:spacing w:before="360" w:after="120" w:line="276" w:lineRule="auto"/>
        <w:ind w:left="1077"/>
        <w:jc w:val="center"/>
        <w:rPr>
          <w:rFonts w:ascii="Arial" w:hAnsi="Arial" w:cs="Arial"/>
          <w:b/>
          <w:sz w:val="20"/>
        </w:rPr>
      </w:pPr>
      <w:r w:rsidRPr="00C234E2">
        <w:rPr>
          <w:rFonts w:ascii="Arial" w:hAnsi="Arial" w:cs="Arial"/>
          <w:b/>
          <w:sz w:val="20"/>
        </w:rPr>
        <w:t>Oprávněné osoby</w:t>
      </w:r>
    </w:p>
    <w:p w14:paraId="5B0645C6" w14:textId="0B318229" w:rsidR="00C234E2" w:rsidRPr="00D406A3" w:rsidRDefault="008B76FF" w:rsidP="00D85400">
      <w:pPr>
        <w:pStyle w:val="Odstavecseseznamem"/>
        <w:numPr>
          <w:ilvl w:val="0"/>
          <w:numId w:val="43"/>
        </w:numPr>
        <w:spacing w:after="80"/>
        <w:ind w:left="567" w:hanging="567"/>
        <w:contextualSpacing w:val="0"/>
        <w:jc w:val="both"/>
        <w:rPr>
          <w:rFonts w:ascii="Arial" w:hAnsi="Arial" w:cs="Arial"/>
        </w:rPr>
      </w:pPr>
      <w:r w:rsidRPr="00D406A3">
        <w:rPr>
          <w:rFonts w:ascii="Arial" w:hAnsi="Arial" w:cs="Arial"/>
        </w:rPr>
        <w:t>J</w:t>
      </w:r>
      <w:r w:rsidR="00C234E2" w:rsidRPr="00D406A3">
        <w:rPr>
          <w:rFonts w:ascii="Arial" w:hAnsi="Arial" w:cs="Arial"/>
        </w:rPr>
        <w:t>ednání mezi smluvními stranami v rámci smlouvy, s výjimkou uzavírání dodatků ke smlouvě,</w:t>
      </w:r>
      <w:r w:rsidRPr="00D406A3">
        <w:rPr>
          <w:rFonts w:ascii="Arial" w:hAnsi="Arial" w:cs="Arial"/>
        </w:rPr>
        <w:t xml:space="preserve"> </w:t>
      </w:r>
      <w:r w:rsidR="00C234E2" w:rsidRPr="00D406A3">
        <w:rPr>
          <w:rFonts w:ascii="Arial" w:hAnsi="Arial" w:cs="Arial"/>
        </w:rPr>
        <w:t>budou probíhat prostřednictvím níže uvedených oprávněných osob. Uzavírat dodatky</w:t>
      </w:r>
      <w:r w:rsidRPr="00D406A3">
        <w:rPr>
          <w:rFonts w:ascii="Arial" w:hAnsi="Arial" w:cs="Arial"/>
        </w:rPr>
        <w:t xml:space="preserve"> ke smlouvě</w:t>
      </w:r>
      <w:r w:rsidR="00D406A3" w:rsidRPr="00D406A3">
        <w:rPr>
          <w:rFonts w:ascii="Arial" w:hAnsi="Arial" w:cs="Arial"/>
        </w:rPr>
        <w:t xml:space="preserve"> </w:t>
      </w:r>
      <w:r w:rsidR="00C234E2" w:rsidRPr="00D406A3">
        <w:rPr>
          <w:rFonts w:ascii="Arial" w:hAnsi="Arial" w:cs="Arial"/>
        </w:rPr>
        <w:t xml:space="preserve">mohou pouze oprávnění zástupci smluvních stran uvedení v záhlaví smlouvy, popř. </w:t>
      </w:r>
      <w:r w:rsidR="00CB5D2F" w:rsidRPr="00D406A3">
        <w:rPr>
          <w:rFonts w:ascii="Arial" w:hAnsi="Arial" w:cs="Arial"/>
        </w:rPr>
        <w:t>osoby, které</w:t>
      </w:r>
      <w:r w:rsidRPr="00D406A3">
        <w:rPr>
          <w:rFonts w:ascii="Arial" w:hAnsi="Arial" w:cs="Arial"/>
        </w:rPr>
        <w:t xml:space="preserve"> </w:t>
      </w:r>
      <w:r w:rsidR="00C234E2" w:rsidRPr="00D406A3">
        <w:rPr>
          <w:rFonts w:ascii="Arial" w:hAnsi="Arial" w:cs="Arial"/>
        </w:rPr>
        <w:t>se stanou jejich nástupci.</w:t>
      </w:r>
    </w:p>
    <w:p w14:paraId="4A73E8A8" w14:textId="6A576BBA" w:rsidR="00327C53" w:rsidRDefault="00C234E2" w:rsidP="00D85400">
      <w:pPr>
        <w:pStyle w:val="Odstavecseseznamem"/>
        <w:numPr>
          <w:ilvl w:val="0"/>
          <w:numId w:val="43"/>
        </w:numPr>
        <w:spacing w:after="80"/>
        <w:ind w:left="567" w:hanging="567"/>
        <w:contextualSpacing w:val="0"/>
        <w:jc w:val="both"/>
        <w:rPr>
          <w:rFonts w:ascii="Arial" w:hAnsi="Arial" w:cs="Arial"/>
        </w:rPr>
      </w:pPr>
      <w:r w:rsidRPr="00C234E2">
        <w:rPr>
          <w:rFonts w:ascii="Arial" w:hAnsi="Arial" w:cs="Arial"/>
        </w:rPr>
        <w:t>Kterákoliv ze smluvních stran je oprávněna učinit změny týkající se oprávněných</w:t>
      </w:r>
      <w:r w:rsidR="00DF1829">
        <w:rPr>
          <w:rFonts w:ascii="Arial" w:hAnsi="Arial" w:cs="Arial"/>
        </w:rPr>
        <w:t xml:space="preserve"> </w:t>
      </w:r>
      <w:r w:rsidRPr="00C234E2">
        <w:rPr>
          <w:rFonts w:ascii="Arial" w:hAnsi="Arial" w:cs="Arial"/>
        </w:rPr>
        <w:t>osob. Změny</w:t>
      </w:r>
      <w:r w:rsidR="00CB5D2F">
        <w:rPr>
          <w:rFonts w:ascii="Arial" w:hAnsi="Arial" w:cs="Arial"/>
        </w:rPr>
        <w:t xml:space="preserve"> </w:t>
      </w:r>
      <w:r w:rsidRPr="00C234E2">
        <w:rPr>
          <w:rFonts w:ascii="Arial" w:hAnsi="Arial" w:cs="Arial"/>
        </w:rPr>
        <w:t>týkající se oprávněných osob</w:t>
      </w:r>
      <w:r w:rsidR="00DF1829">
        <w:rPr>
          <w:rFonts w:ascii="Arial" w:hAnsi="Arial" w:cs="Arial"/>
        </w:rPr>
        <w:t xml:space="preserve"> </w:t>
      </w:r>
      <w:r w:rsidRPr="00C234E2">
        <w:rPr>
          <w:rFonts w:ascii="Arial" w:hAnsi="Arial" w:cs="Arial"/>
        </w:rPr>
        <w:t>jsou</w:t>
      </w:r>
      <w:r w:rsidR="00DF1829">
        <w:rPr>
          <w:rFonts w:ascii="Arial" w:hAnsi="Arial" w:cs="Arial"/>
        </w:rPr>
        <w:t xml:space="preserve"> </w:t>
      </w:r>
      <w:r w:rsidRPr="00C234E2">
        <w:rPr>
          <w:rFonts w:ascii="Arial" w:hAnsi="Arial" w:cs="Arial"/>
        </w:rPr>
        <w:t>účinné ode</w:t>
      </w:r>
      <w:r w:rsidR="00DF1829">
        <w:rPr>
          <w:rFonts w:ascii="Arial" w:hAnsi="Arial" w:cs="Arial"/>
        </w:rPr>
        <w:t xml:space="preserve"> </w:t>
      </w:r>
      <w:r w:rsidRPr="00C234E2">
        <w:rPr>
          <w:rFonts w:ascii="Arial" w:hAnsi="Arial" w:cs="Arial"/>
        </w:rPr>
        <w:t>dne, kdy budou</w:t>
      </w:r>
      <w:r w:rsidR="00DF1829">
        <w:rPr>
          <w:rFonts w:ascii="Arial" w:hAnsi="Arial" w:cs="Arial"/>
        </w:rPr>
        <w:t xml:space="preserve"> </w:t>
      </w:r>
      <w:r w:rsidRPr="00C234E2">
        <w:rPr>
          <w:rFonts w:ascii="Arial" w:hAnsi="Arial" w:cs="Arial"/>
        </w:rPr>
        <w:t>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w:t>
      </w:r>
      <w:r w:rsidR="00CB5D2F">
        <w:rPr>
          <w:rFonts w:ascii="Arial" w:hAnsi="Arial" w:cs="Arial"/>
        </w:rPr>
        <w:t>bou osoba právnická, může za n</w:t>
      </w:r>
      <w:r w:rsidR="00327C53">
        <w:rPr>
          <w:rFonts w:ascii="Arial" w:hAnsi="Arial" w:cs="Arial"/>
        </w:rPr>
        <w:t>i</w:t>
      </w:r>
      <w:r w:rsidR="00CB5D2F">
        <w:rPr>
          <w:rFonts w:ascii="Arial" w:hAnsi="Arial" w:cs="Arial"/>
        </w:rPr>
        <w:t xml:space="preserve"> </w:t>
      </w:r>
      <w:r w:rsidRPr="00C234E2">
        <w:rPr>
          <w:rFonts w:ascii="Arial" w:hAnsi="Arial" w:cs="Arial"/>
        </w:rPr>
        <w:t xml:space="preserve">jednat pouze jedna osoba fyzická. </w:t>
      </w:r>
    </w:p>
    <w:p w14:paraId="484EA561" w14:textId="51DE9C2A" w:rsidR="00C234E2" w:rsidRPr="00C234E2" w:rsidRDefault="00C234E2" w:rsidP="00D85400">
      <w:pPr>
        <w:pStyle w:val="Odstavecseseznamem"/>
        <w:numPr>
          <w:ilvl w:val="0"/>
          <w:numId w:val="43"/>
        </w:numPr>
        <w:spacing w:after="80"/>
        <w:ind w:left="567" w:hanging="567"/>
        <w:contextualSpacing w:val="0"/>
        <w:jc w:val="both"/>
        <w:rPr>
          <w:rFonts w:ascii="Arial" w:hAnsi="Arial" w:cs="Arial"/>
        </w:rPr>
      </w:pPr>
      <w:r w:rsidRPr="00C234E2">
        <w:rPr>
          <w:rFonts w:ascii="Arial" w:hAnsi="Arial" w:cs="Arial"/>
        </w:rPr>
        <w:t>Oprávněné osoby objednatele ve věcech technických:</w:t>
      </w:r>
    </w:p>
    <w:p w14:paraId="64E468F1" w14:textId="1859E43F" w:rsidR="00793BD1" w:rsidRPr="00FA6A18" w:rsidRDefault="00EB4B2B" w:rsidP="00D85400">
      <w:pPr>
        <w:pStyle w:val="Znaka"/>
        <w:widowControl/>
        <w:numPr>
          <w:ilvl w:val="0"/>
          <w:numId w:val="26"/>
        </w:numPr>
        <w:tabs>
          <w:tab w:val="clear" w:pos="1414"/>
        </w:tabs>
        <w:spacing w:after="80"/>
        <w:ind w:left="1134" w:hanging="425"/>
        <w:jc w:val="both"/>
        <w:rPr>
          <w:rFonts w:cs="Arial"/>
          <w:color w:val="auto"/>
          <w:sz w:val="20"/>
        </w:rPr>
      </w:pPr>
      <w:r w:rsidRPr="00EB4B2B">
        <w:rPr>
          <w:rFonts w:cs="Arial"/>
          <w:iCs/>
          <w:sz w:val="20"/>
        </w:rPr>
        <w:t>Ladislav</w:t>
      </w:r>
      <w:r w:rsidRPr="00EB4B2B">
        <w:rPr>
          <w:rFonts w:cs="Arial"/>
          <w:iCs/>
          <w:sz w:val="20"/>
        </w:rPr>
        <w:t xml:space="preserve"> Zoubek</w:t>
      </w:r>
    </w:p>
    <w:p w14:paraId="7E1AA97A" w14:textId="5F0A31F6" w:rsidR="00C234E2" w:rsidRPr="00793BD1" w:rsidRDefault="00C234E2" w:rsidP="00D85400">
      <w:pPr>
        <w:pStyle w:val="Odstavecseseznamem"/>
        <w:numPr>
          <w:ilvl w:val="0"/>
          <w:numId w:val="43"/>
        </w:numPr>
        <w:spacing w:after="80"/>
        <w:ind w:left="567" w:hanging="567"/>
        <w:contextualSpacing w:val="0"/>
        <w:jc w:val="both"/>
        <w:rPr>
          <w:rFonts w:ascii="Arial" w:hAnsi="Arial" w:cs="Arial"/>
        </w:rPr>
      </w:pPr>
      <w:r w:rsidRPr="00793BD1">
        <w:rPr>
          <w:rFonts w:ascii="Arial" w:hAnsi="Arial" w:cs="Arial"/>
        </w:rPr>
        <w:t>Oprávněné osoby objednatele se všeobecnou působností:</w:t>
      </w:r>
      <w:r w:rsidR="008B76FF" w:rsidRPr="00793BD1">
        <w:rPr>
          <w:rFonts w:ascii="Arial" w:hAnsi="Arial" w:cs="Arial"/>
        </w:rPr>
        <w:t xml:space="preserve"> </w:t>
      </w:r>
    </w:p>
    <w:p w14:paraId="449E8CA0" w14:textId="362F2C1C" w:rsidR="005D0F15" w:rsidRPr="0077689D" w:rsidRDefault="00FA6A18" w:rsidP="00D85400">
      <w:pPr>
        <w:pStyle w:val="Znaka"/>
        <w:widowControl/>
        <w:numPr>
          <w:ilvl w:val="0"/>
          <w:numId w:val="39"/>
        </w:numPr>
        <w:tabs>
          <w:tab w:val="clear" w:pos="1414"/>
        </w:tabs>
        <w:spacing w:after="80"/>
        <w:ind w:left="1134" w:hanging="425"/>
        <w:jc w:val="both"/>
        <w:rPr>
          <w:rFonts w:cs="Arial"/>
          <w:color w:val="auto"/>
          <w:sz w:val="20"/>
        </w:rPr>
      </w:pPr>
      <w:r w:rsidRPr="00FA6A18">
        <w:rPr>
          <w:rFonts w:cs="Arial"/>
          <w:color w:val="auto"/>
          <w:sz w:val="20"/>
        </w:rPr>
        <w:t xml:space="preserve">RNDr. Jiří </w:t>
      </w:r>
      <w:proofErr w:type="spellStart"/>
      <w:r w:rsidRPr="00FA6A18">
        <w:rPr>
          <w:rFonts w:cs="Arial"/>
          <w:color w:val="auto"/>
          <w:sz w:val="20"/>
        </w:rPr>
        <w:t>Widž</w:t>
      </w:r>
      <w:proofErr w:type="spellEnd"/>
    </w:p>
    <w:p w14:paraId="23A28503" w14:textId="1960BDA0" w:rsidR="00C234E2" w:rsidRPr="00241125" w:rsidRDefault="00C234E2" w:rsidP="00D85400">
      <w:pPr>
        <w:pStyle w:val="Odstavecseseznamem"/>
        <w:numPr>
          <w:ilvl w:val="0"/>
          <w:numId w:val="43"/>
        </w:numPr>
        <w:spacing w:after="80"/>
        <w:ind w:left="567" w:hanging="567"/>
        <w:contextualSpacing w:val="0"/>
        <w:jc w:val="both"/>
        <w:rPr>
          <w:rFonts w:ascii="Arial" w:hAnsi="Arial" w:cs="Arial"/>
        </w:rPr>
      </w:pPr>
      <w:r w:rsidRPr="00241125">
        <w:rPr>
          <w:rFonts w:ascii="Arial" w:hAnsi="Arial" w:cs="Arial"/>
        </w:rPr>
        <w:t>Oprávněné osoby zhotovitele:</w:t>
      </w:r>
    </w:p>
    <w:p w14:paraId="2D9C108B" w14:textId="77777777" w:rsidR="00DA7C42" w:rsidRPr="00DA7C42" w:rsidRDefault="00DA7C42" w:rsidP="00EB4B2B">
      <w:pPr>
        <w:pStyle w:val="Znaka"/>
        <w:numPr>
          <w:ilvl w:val="0"/>
          <w:numId w:val="28"/>
        </w:numPr>
        <w:tabs>
          <w:tab w:val="clear" w:pos="1414"/>
        </w:tabs>
        <w:spacing w:after="80"/>
        <w:ind w:left="1134" w:hanging="425"/>
        <w:jc w:val="both"/>
        <w:rPr>
          <w:rFonts w:cs="Arial"/>
          <w:iCs/>
          <w:sz w:val="20"/>
        </w:rPr>
      </w:pPr>
      <w:r w:rsidRPr="00DA7C42">
        <w:rPr>
          <w:rFonts w:cs="Arial"/>
          <w:iCs/>
          <w:sz w:val="20"/>
        </w:rPr>
        <w:t xml:space="preserve">Roman </w:t>
      </w:r>
      <w:proofErr w:type="spellStart"/>
      <w:r w:rsidRPr="00DA7C42">
        <w:rPr>
          <w:rFonts w:cs="Arial"/>
          <w:iCs/>
          <w:sz w:val="20"/>
        </w:rPr>
        <w:t>Babej</w:t>
      </w:r>
      <w:proofErr w:type="spellEnd"/>
      <w:r w:rsidRPr="00DA7C42">
        <w:rPr>
          <w:rFonts w:cs="Arial"/>
          <w:iCs/>
          <w:sz w:val="20"/>
        </w:rPr>
        <w:t xml:space="preserve"> </w:t>
      </w:r>
    </w:p>
    <w:p w14:paraId="377A2A6C" w14:textId="7990FC61" w:rsidR="00E85994" w:rsidRPr="007478AB" w:rsidRDefault="007043C4" w:rsidP="00D85400">
      <w:pPr>
        <w:pStyle w:val="Odstavecseseznamem"/>
        <w:numPr>
          <w:ilvl w:val="0"/>
          <w:numId w:val="43"/>
        </w:numPr>
        <w:spacing w:after="80"/>
        <w:ind w:left="567" w:hanging="567"/>
        <w:contextualSpacing w:val="0"/>
        <w:jc w:val="both"/>
        <w:rPr>
          <w:rFonts w:ascii="Arial" w:hAnsi="Arial" w:cs="Arial"/>
        </w:rPr>
      </w:pPr>
      <w:r w:rsidRPr="00241125">
        <w:rPr>
          <w:rFonts w:ascii="Arial" w:hAnsi="Arial" w:cs="Arial"/>
        </w:rPr>
        <w:t>Oprávněné osoby objednatele se všeobecnou působností mohou za objednatele jednat ve</w:t>
      </w:r>
      <w:r w:rsidR="00327C53" w:rsidRPr="00241125">
        <w:rPr>
          <w:rFonts w:ascii="Arial" w:hAnsi="Arial" w:cs="Arial"/>
        </w:rPr>
        <w:t xml:space="preserve"> </w:t>
      </w:r>
      <w:r w:rsidRPr="00241125">
        <w:rPr>
          <w:rFonts w:ascii="Arial" w:hAnsi="Arial" w:cs="Arial"/>
        </w:rPr>
        <w:t xml:space="preserve">všech věcech v rámci této smlouvy. </w:t>
      </w:r>
    </w:p>
    <w:p w14:paraId="5BA44B1D" w14:textId="77777777" w:rsidR="00D17099" w:rsidRPr="00D17099" w:rsidRDefault="00D17099" w:rsidP="00B324D0">
      <w:pPr>
        <w:pStyle w:val="BodyText21"/>
        <w:widowControl/>
        <w:numPr>
          <w:ilvl w:val="0"/>
          <w:numId w:val="13"/>
        </w:numPr>
        <w:spacing w:before="360" w:after="120" w:line="276" w:lineRule="auto"/>
        <w:ind w:left="1077"/>
        <w:jc w:val="center"/>
        <w:rPr>
          <w:rFonts w:ascii="Arial" w:hAnsi="Arial" w:cs="Arial"/>
          <w:b/>
          <w:sz w:val="20"/>
        </w:rPr>
      </w:pPr>
      <w:r w:rsidRPr="00D17099">
        <w:rPr>
          <w:rFonts w:ascii="Arial" w:hAnsi="Arial" w:cs="Arial"/>
          <w:b/>
          <w:sz w:val="20"/>
        </w:rPr>
        <w:t>Společná ustanovení</w:t>
      </w:r>
    </w:p>
    <w:p w14:paraId="2BCE6F80" w14:textId="127AE7C4" w:rsidR="00900BD0" w:rsidRPr="00D406A3" w:rsidRDefault="00900BD0"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 xml:space="preserve">Obě smluvní strany se zavazují, že obchodní a technické informace, které jim byly svěřeny </w:t>
      </w:r>
      <w:r w:rsidR="00682ABE" w:rsidRPr="00D406A3">
        <w:rPr>
          <w:rFonts w:ascii="Arial" w:hAnsi="Arial" w:cs="Arial"/>
        </w:rPr>
        <w:t>druhou</w:t>
      </w:r>
      <w:r w:rsidR="00D406A3">
        <w:rPr>
          <w:rFonts w:ascii="Arial" w:hAnsi="Arial" w:cs="Arial"/>
        </w:rPr>
        <w:t xml:space="preserve"> </w:t>
      </w:r>
      <w:r w:rsidRPr="00D406A3">
        <w:rPr>
          <w:rFonts w:ascii="Arial" w:hAnsi="Arial" w:cs="Arial"/>
        </w:rPr>
        <w:t xml:space="preserve">smluvní stranou, nezpřístupní třetím osobám bez písemného souhlasu druhé strany a nepoužijí tyto informace k jiným účelům než k plnění podmínek smlouvy. Tímto ujednáním není povinnost objednatele poskytovat informace v souladu se zákonem č. 106/1999 Sb., o svobodném </w:t>
      </w:r>
      <w:r w:rsidR="00D406A3">
        <w:rPr>
          <w:rFonts w:ascii="Arial" w:hAnsi="Arial" w:cs="Arial"/>
        </w:rPr>
        <w:t>p</w:t>
      </w:r>
      <w:r w:rsidRPr="00D406A3">
        <w:rPr>
          <w:rFonts w:ascii="Arial" w:hAnsi="Arial" w:cs="Arial"/>
        </w:rPr>
        <w:t>řístupu k informacím,</w:t>
      </w:r>
      <w:r w:rsidR="00CA1332" w:rsidRPr="00D406A3">
        <w:rPr>
          <w:rFonts w:ascii="Arial" w:hAnsi="Arial" w:cs="Arial"/>
        </w:rPr>
        <w:t xml:space="preserve"> ve znění pozdějších předpisů</w:t>
      </w:r>
      <w:r w:rsidRPr="00D406A3">
        <w:rPr>
          <w:rFonts w:ascii="Arial" w:hAnsi="Arial" w:cs="Arial"/>
        </w:rPr>
        <w:t xml:space="preserve"> </w:t>
      </w:r>
      <w:r w:rsidR="00304174" w:rsidRPr="00D406A3">
        <w:rPr>
          <w:rFonts w:ascii="Arial" w:hAnsi="Arial" w:cs="Arial"/>
        </w:rPr>
        <w:t xml:space="preserve">ani zveřejnit smlouvu v Registru smluv dle zákona č. 340/2015 Sb., o zvláštních podmínkách účinnosti některých smluv, uveřejňování těchto smluv a o registru smluv (zákon o registru smluv), ve znění pozdějších </w:t>
      </w:r>
      <w:r w:rsidR="00682ABE" w:rsidRPr="00D406A3">
        <w:rPr>
          <w:rFonts w:ascii="Arial" w:hAnsi="Arial" w:cs="Arial"/>
        </w:rPr>
        <w:t>předpisů.</w:t>
      </w:r>
    </w:p>
    <w:p w14:paraId="1BF71302" w14:textId="4415CE78" w:rsidR="00900BD0" w:rsidRPr="00D406A3" w:rsidRDefault="00900BD0"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Nastanou-li u některé ze smluvních stran skutečnosti bránící řádnému plnění smlouvy, je</w:t>
      </w:r>
      <w:r w:rsidR="00D406A3">
        <w:rPr>
          <w:rFonts w:ascii="Arial" w:hAnsi="Arial" w:cs="Arial"/>
        </w:rPr>
        <w:t xml:space="preserve"> </w:t>
      </w:r>
      <w:r w:rsidRPr="00D406A3">
        <w:rPr>
          <w:rFonts w:ascii="Arial" w:hAnsi="Arial" w:cs="Arial"/>
        </w:rPr>
        <w:t>povinna to ihned bez zbytečného odkladu oznámit straně druhé a vyvolat jednání pověřených zástupců obou smluvních stran.</w:t>
      </w:r>
    </w:p>
    <w:p w14:paraId="6FE74A90" w14:textId="61827EB8" w:rsidR="00900BD0" w:rsidRPr="00D406A3" w:rsidRDefault="00900BD0"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Vlastnické právo k zhotovované věci, přechází na objednatele postupným zhotovováním díla.</w:t>
      </w:r>
    </w:p>
    <w:p w14:paraId="6D70FDF4" w14:textId="2D8717C9" w:rsidR="00682ABE" w:rsidRPr="00D406A3" w:rsidRDefault="00900BD0"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43467E1E" w14:textId="5BB0EBCC" w:rsidR="00D17099" w:rsidRPr="00D406A3" w:rsidRDefault="00D17099"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Smluvní strany se dohodly, že v případě neplatnosti nebo neúčinnosti některého ustanovení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2F6414E8" w14:textId="7E075BB3" w:rsidR="007043C4" w:rsidRPr="00D406A3" w:rsidRDefault="007043C4"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lastRenderedPageBreak/>
        <w:t>Veškeré platby mezi smluvními stranami uskutečněné na základě smlouvy budou probíhat bezhotovostně prostřednictvím účtů uvedených v záhlaví smlouvy, nevyplývá-li z některého ustanovení této smlouvy jinak.</w:t>
      </w:r>
    </w:p>
    <w:p w14:paraId="1069C5E7" w14:textId="16BF1E37" w:rsidR="007043C4" w:rsidRPr="00D406A3" w:rsidRDefault="007043C4"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50B691E1" w14:textId="533D3443" w:rsidR="00D17099" w:rsidRPr="00D406A3" w:rsidRDefault="00D17099"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V případě sporů souvisejících se smlouvou se smluvní strany vždy pokusí o smírné řešení. Nedojde-li k takovému řešení, rozhodne o sporu věcně a místně příslušný soud České republiky.</w:t>
      </w:r>
    </w:p>
    <w:p w14:paraId="3BD3271F" w14:textId="4EA3CDA7" w:rsidR="00D17099" w:rsidRPr="00D406A3" w:rsidRDefault="00D17099"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Smluvní strany smlouvy se dohodly, že právní vztahy založené touto smlouvou se budou řídit právním řádem České republiky.</w:t>
      </w:r>
    </w:p>
    <w:p w14:paraId="7B5101DA" w14:textId="44944D64" w:rsidR="00D17099" w:rsidRPr="00D406A3" w:rsidRDefault="00D17099"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Tuto smlouvu lze měnit, doplňovat a upřesňovat pouze oboustranně odsouhlasenými, písemnými a průběžně číslovanými dodatky, přičemž podpisy oprávněných zástupců obou</w:t>
      </w:r>
      <w:r w:rsidR="00D406A3">
        <w:rPr>
          <w:rFonts w:ascii="Arial" w:hAnsi="Arial" w:cs="Arial"/>
        </w:rPr>
        <w:t xml:space="preserve"> </w:t>
      </w:r>
      <w:r w:rsidRPr="00D406A3">
        <w:rPr>
          <w:rFonts w:ascii="Arial" w:hAnsi="Arial" w:cs="Arial"/>
        </w:rPr>
        <w:t>smluvních</w:t>
      </w:r>
      <w:r w:rsidR="00D406A3">
        <w:rPr>
          <w:rFonts w:ascii="Arial" w:hAnsi="Arial" w:cs="Arial"/>
        </w:rPr>
        <w:t xml:space="preserve"> s</w:t>
      </w:r>
      <w:r w:rsidRPr="00D406A3">
        <w:rPr>
          <w:rFonts w:ascii="Arial" w:hAnsi="Arial" w:cs="Arial"/>
        </w:rPr>
        <w:t>tran musí být umístěny na jedné listině. Změna formy uzavírání dodatků musí být provedena formou písemného dodatku.</w:t>
      </w:r>
    </w:p>
    <w:p w14:paraId="7E7DB54A" w14:textId="03317EE8" w:rsidR="000C5DD2" w:rsidRPr="00723AB1" w:rsidRDefault="00D17099"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Objednatel nepřipouští odchylky od návrhu smlouvy.</w:t>
      </w:r>
    </w:p>
    <w:p w14:paraId="713C6281" w14:textId="42DFC962" w:rsidR="00D17099" w:rsidRPr="00D406A3" w:rsidRDefault="00D17099"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Smluvní strany se ve smyslu ustanovení § 630 odst. 1 zákona č. 89/2012 Sb., občanský zákoník,</w:t>
      </w:r>
      <w:r w:rsidR="00CA1332" w:rsidRPr="00D406A3">
        <w:rPr>
          <w:rFonts w:ascii="Arial" w:hAnsi="Arial" w:cs="Arial"/>
        </w:rPr>
        <w:t xml:space="preserve"> ve znění pozdějších předpisů,</w:t>
      </w:r>
      <w:r w:rsidRPr="00D406A3">
        <w:rPr>
          <w:rFonts w:ascii="Arial" w:hAnsi="Arial" w:cs="Arial"/>
        </w:rPr>
        <w:t xml:space="preserve"> dohodly, že promlčecí doby všech závazků ze smlouvy některému z účastníků se prodlužují na dobu patnácti let.</w:t>
      </w:r>
    </w:p>
    <w:p w14:paraId="5C015E93" w14:textId="0A6C9666" w:rsidR="00D17099" w:rsidRPr="00D17099" w:rsidRDefault="00D17099" w:rsidP="00B324D0">
      <w:pPr>
        <w:pStyle w:val="BodyText21"/>
        <w:widowControl/>
        <w:numPr>
          <w:ilvl w:val="0"/>
          <w:numId w:val="13"/>
        </w:numPr>
        <w:spacing w:before="360" w:after="120" w:line="276" w:lineRule="auto"/>
        <w:ind w:left="1077"/>
        <w:jc w:val="center"/>
        <w:rPr>
          <w:rFonts w:ascii="Arial" w:hAnsi="Arial" w:cs="Arial"/>
          <w:b/>
          <w:sz w:val="20"/>
        </w:rPr>
      </w:pPr>
      <w:r w:rsidRPr="00D17099">
        <w:rPr>
          <w:rFonts w:ascii="Arial" w:hAnsi="Arial" w:cs="Arial"/>
          <w:b/>
          <w:sz w:val="20"/>
        </w:rPr>
        <w:t>Závěrečná ustanovení</w:t>
      </w:r>
    </w:p>
    <w:p w14:paraId="2067133C" w14:textId="17CA19A6" w:rsidR="00713757" w:rsidRPr="00C93863" w:rsidRDefault="00CD361C" w:rsidP="00D85400">
      <w:pPr>
        <w:numPr>
          <w:ilvl w:val="0"/>
          <w:numId w:val="33"/>
        </w:numPr>
        <w:spacing w:after="80"/>
        <w:jc w:val="both"/>
        <w:rPr>
          <w:rFonts w:ascii="Arial" w:hAnsi="Arial" w:cs="Arial"/>
        </w:rPr>
      </w:pPr>
      <w:r w:rsidRPr="00C93863">
        <w:rPr>
          <w:rFonts w:ascii="Arial" w:hAnsi="Arial" w:cs="Arial"/>
        </w:rPr>
        <w:t xml:space="preserve">Tato smlouva obsahuje úplnou dohodu smluvních stran </w:t>
      </w:r>
      <w:r w:rsidR="00713757" w:rsidRPr="00C93863">
        <w:rPr>
          <w:rFonts w:ascii="Arial" w:hAnsi="Arial" w:cs="Arial"/>
        </w:rPr>
        <w:t xml:space="preserve">ve věci předmětu této smlouvy a </w:t>
      </w:r>
      <w:r w:rsidRPr="00C93863">
        <w:rPr>
          <w:rFonts w:ascii="Arial" w:hAnsi="Arial" w:cs="Arial"/>
        </w:rPr>
        <w:t>nahraz</w:t>
      </w:r>
      <w:r w:rsidR="00713757" w:rsidRPr="00C93863">
        <w:rPr>
          <w:rFonts w:ascii="Arial" w:hAnsi="Arial" w:cs="Arial"/>
        </w:rPr>
        <w:t>uje</w:t>
      </w:r>
      <w:r w:rsidR="00C93863">
        <w:rPr>
          <w:rFonts w:ascii="Arial" w:hAnsi="Arial" w:cs="Arial"/>
        </w:rPr>
        <w:t xml:space="preserve"> </w:t>
      </w:r>
      <w:r w:rsidRPr="00C93863">
        <w:rPr>
          <w:rFonts w:ascii="Arial" w:hAnsi="Arial" w:cs="Arial"/>
        </w:rPr>
        <w:t>veškeré ostatní písemné či ústní dohody učiněné ve věci předmětu této smlouvy.</w:t>
      </w:r>
    </w:p>
    <w:p w14:paraId="2075168C" w14:textId="30E78F08" w:rsidR="009E4167" w:rsidRPr="000C5DD2" w:rsidRDefault="009E4167" w:rsidP="00EB4B2B">
      <w:pPr>
        <w:numPr>
          <w:ilvl w:val="0"/>
          <w:numId w:val="33"/>
        </w:numPr>
        <w:spacing w:after="80"/>
        <w:jc w:val="both"/>
        <w:rPr>
          <w:rFonts w:ascii="Arial" w:hAnsi="Arial" w:cs="Arial"/>
        </w:rPr>
      </w:pPr>
      <w:r w:rsidRPr="00EB4B2B">
        <w:rPr>
          <w:rFonts w:ascii="Arial" w:hAnsi="Arial" w:cs="Arial"/>
        </w:rPr>
        <w:t>Smlouva je vyhotovena ve čtyřech stejnopisech, z nichž obě smluvní strany obdrží po dvou stejnopisech smlouvy. Každý stejnopis smlouvy má právní sílu originálu.</w:t>
      </w:r>
    </w:p>
    <w:p w14:paraId="2F8613D2" w14:textId="2EF46FD7" w:rsidR="00444EFC" w:rsidRDefault="00CD361C" w:rsidP="00D85400">
      <w:pPr>
        <w:numPr>
          <w:ilvl w:val="0"/>
          <w:numId w:val="33"/>
        </w:numPr>
        <w:spacing w:after="80"/>
        <w:jc w:val="both"/>
        <w:rPr>
          <w:rFonts w:ascii="Arial" w:hAnsi="Arial" w:cs="Arial"/>
        </w:rPr>
      </w:pPr>
      <w:r w:rsidRPr="00C93863">
        <w:rPr>
          <w:rFonts w:ascii="Arial" w:hAnsi="Arial" w:cs="Arial"/>
        </w:rPr>
        <w:t xml:space="preserve">Smluvní strany se dohodly, že uveřejnění smlouvy v </w:t>
      </w:r>
      <w:r w:rsidR="007E3C84" w:rsidRPr="00C93863">
        <w:rPr>
          <w:rFonts w:ascii="Arial" w:hAnsi="Arial" w:cs="Arial"/>
        </w:rPr>
        <w:t>R</w:t>
      </w:r>
      <w:r w:rsidRPr="00C93863">
        <w:rPr>
          <w:rFonts w:ascii="Arial" w:hAnsi="Arial" w:cs="Arial"/>
        </w:rPr>
        <w:t>egistru smluv provede objednatel,</w:t>
      </w:r>
      <w:r w:rsidR="00DF1829" w:rsidRPr="00C93863">
        <w:rPr>
          <w:rFonts w:ascii="Arial" w:hAnsi="Arial" w:cs="Arial"/>
        </w:rPr>
        <w:t xml:space="preserve"> kontakt</w:t>
      </w:r>
      <w:r w:rsidR="00444EFC" w:rsidRPr="00C93863">
        <w:rPr>
          <w:rFonts w:ascii="Arial" w:hAnsi="Arial" w:cs="Arial"/>
        </w:rPr>
        <w:t xml:space="preserve"> </w:t>
      </w:r>
      <w:r w:rsidR="007E3C84" w:rsidRPr="00C93863">
        <w:rPr>
          <w:rFonts w:ascii="Arial" w:hAnsi="Arial" w:cs="Arial"/>
        </w:rPr>
        <w:t>pro</w:t>
      </w:r>
      <w:r w:rsidRPr="00C93863">
        <w:rPr>
          <w:rFonts w:ascii="Arial" w:hAnsi="Arial" w:cs="Arial"/>
        </w:rPr>
        <w:t xml:space="preserve"> doručení oznámení o vkladu </w:t>
      </w:r>
      <w:r w:rsidR="007E3C84" w:rsidRPr="00C93863">
        <w:rPr>
          <w:rFonts w:ascii="Arial" w:hAnsi="Arial" w:cs="Arial"/>
        </w:rPr>
        <w:t xml:space="preserve">druhé </w:t>
      </w:r>
      <w:r w:rsidRPr="00241125">
        <w:rPr>
          <w:rFonts w:ascii="Arial" w:hAnsi="Arial" w:cs="Arial"/>
        </w:rPr>
        <w:t>smluvní straně</w:t>
      </w:r>
      <w:r w:rsidR="001D3746" w:rsidRPr="00241125">
        <w:rPr>
          <w:rFonts w:ascii="Arial" w:hAnsi="Arial" w:cs="Arial"/>
        </w:rPr>
        <w:t xml:space="preserve"> -</w:t>
      </w:r>
      <w:r w:rsidRPr="00241125">
        <w:rPr>
          <w:rFonts w:ascii="Arial" w:hAnsi="Arial" w:cs="Arial"/>
        </w:rPr>
        <w:t xml:space="preserve"> datová schránka:</w:t>
      </w:r>
      <w:r w:rsidR="00EB4B2B" w:rsidRPr="00EB4B2B">
        <w:t xml:space="preserve"> </w:t>
      </w:r>
      <w:r w:rsidR="00EB4B2B" w:rsidRPr="00EB4B2B">
        <w:rPr>
          <w:rFonts w:ascii="Arial" w:hAnsi="Arial" w:cs="Arial"/>
        </w:rPr>
        <w:t>bv8znnh</w:t>
      </w:r>
      <w:r w:rsidR="00EB4B2B">
        <w:rPr>
          <w:rFonts w:ascii="Arial" w:hAnsi="Arial" w:cs="Arial"/>
        </w:rPr>
        <w:t>.</w:t>
      </w:r>
      <w:r w:rsidR="00DC6C1F">
        <w:rPr>
          <w:rFonts w:ascii="Arial" w:hAnsi="Arial" w:cs="Arial"/>
        </w:rPr>
        <w:t xml:space="preserve"> </w:t>
      </w:r>
      <w:r w:rsidRPr="00C93863">
        <w:rPr>
          <w:rFonts w:ascii="Arial" w:hAnsi="Arial" w:cs="Arial"/>
        </w:rPr>
        <w:t>Považuje-li zhotovitel rozsah uveřejnění v registru smluv za nedostatečný, upozorní na tuto</w:t>
      </w:r>
      <w:r w:rsidR="00444EFC" w:rsidRPr="00C93863">
        <w:rPr>
          <w:rFonts w:ascii="Arial" w:hAnsi="Arial" w:cs="Arial"/>
        </w:rPr>
        <w:t xml:space="preserve"> </w:t>
      </w:r>
      <w:r w:rsidRPr="00C93863">
        <w:rPr>
          <w:rFonts w:ascii="Arial" w:hAnsi="Arial" w:cs="Arial"/>
        </w:rPr>
        <w:t>skutečnost</w:t>
      </w:r>
      <w:r w:rsidR="00C93863">
        <w:rPr>
          <w:rFonts w:ascii="Arial" w:hAnsi="Arial" w:cs="Arial"/>
        </w:rPr>
        <w:t xml:space="preserve"> o</w:t>
      </w:r>
      <w:r w:rsidRPr="00C93863">
        <w:rPr>
          <w:rFonts w:ascii="Arial" w:hAnsi="Arial" w:cs="Arial"/>
        </w:rPr>
        <w:t xml:space="preserve">bjednatele. Neprovede-li objednatel v přiměřené lhůtě nápravu, je zhotovitel </w:t>
      </w:r>
      <w:r w:rsidR="000C5DD2" w:rsidRPr="00C93863">
        <w:rPr>
          <w:rFonts w:ascii="Arial" w:hAnsi="Arial" w:cs="Arial"/>
        </w:rPr>
        <w:t xml:space="preserve">oprávněn </w:t>
      </w:r>
      <w:r w:rsidRPr="00C93863">
        <w:rPr>
          <w:rFonts w:ascii="Arial" w:hAnsi="Arial" w:cs="Arial"/>
        </w:rPr>
        <w:t>uveřejnit v registru smluv smlouvu v jím požadovaném rozsahu.</w:t>
      </w:r>
    </w:p>
    <w:p w14:paraId="26266DB4" w14:textId="22E52F55" w:rsidR="00CD361C" w:rsidRDefault="00CD361C" w:rsidP="00D85400">
      <w:pPr>
        <w:numPr>
          <w:ilvl w:val="0"/>
          <w:numId w:val="33"/>
        </w:numPr>
        <w:spacing w:after="80"/>
        <w:jc w:val="both"/>
        <w:rPr>
          <w:rFonts w:ascii="Arial" w:hAnsi="Arial" w:cs="Arial"/>
        </w:rPr>
      </w:pPr>
      <w:r w:rsidRPr="00444EFC">
        <w:rPr>
          <w:rFonts w:ascii="Arial" w:hAnsi="Arial" w:cs="Arial"/>
        </w:rPr>
        <w:t>Tato smlouva nabývá platnosti podpisem smluvních stran a účinnosti dnem uveřejnění v</w:t>
      </w:r>
      <w:r w:rsidR="000C5DD2">
        <w:rPr>
          <w:rFonts w:ascii="Arial" w:hAnsi="Arial" w:cs="Arial"/>
        </w:rPr>
        <w:t xml:space="preserve"> Registru </w:t>
      </w:r>
      <w:r w:rsidRPr="000C5DD2">
        <w:rPr>
          <w:rFonts w:ascii="Arial" w:hAnsi="Arial" w:cs="Arial"/>
        </w:rPr>
        <w:t>smluv.</w:t>
      </w:r>
    </w:p>
    <w:p w14:paraId="0398B23F" w14:textId="7C97BCF4" w:rsidR="00CD361C" w:rsidRPr="00C93863" w:rsidRDefault="00CD361C" w:rsidP="00D85400">
      <w:pPr>
        <w:numPr>
          <w:ilvl w:val="0"/>
          <w:numId w:val="33"/>
        </w:numPr>
        <w:spacing w:after="80"/>
        <w:jc w:val="both"/>
        <w:rPr>
          <w:rFonts w:ascii="Arial" w:hAnsi="Arial" w:cs="Arial"/>
        </w:rPr>
      </w:pPr>
      <w:r w:rsidRPr="00C93863">
        <w:rPr>
          <w:rFonts w:ascii="Arial" w:hAnsi="Arial" w:cs="Arial"/>
        </w:rPr>
        <w:t>Smluvní</w:t>
      </w:r>
      <w:r w:rsidR="000C5DD2" w:rsidRPr="00C93863">
        <w:rPr>
          <w:rFonts w:ascii="Arial" w:hAnsi="Arial" w:cs="Arial"/>
        </w:rPr>
        <w:t xml:space="preserve"> </w:t>
      </w:r>
      <w:r w:rsidRPr="00C93863">
        <w:rPr>
          <w:rFonts w:ascii="Arial" w:hAnsi="Arial" w:cs="Arial"/>
        </w:rPr>
        <w:t>strany</w:t>
      </w:r>
      <w:r w:rsidR="000C5DD2" w:rsidRPr="00C93863">
        <w:rPr>
          <w:rFonts w:ascii="Arial" w:hAnsi="Arial" w:cs="Arial"/>
        </w:rPr>
        <w:t xml:space="preserve"> </w:t>
      </w:r>
      <w:r w:rsidRPr="00C93863">
        <w:rPr>
          <w:rFonts w:ascii="Arial" w:hAnsi="Arial" w:cs="Arial"/>
        </w:rPr>
        <w:t>potvrzují autentičnost této smlouvy</w:t>
      </w:r>
      <w:r w:rsidR="000C5DD2" w:rsidRPr="00C93863">
        <w:rPr>
          <w:rFonts w:ascii="Arial" w:hAnsi="Arial" w:cs="Arial"/>
        </w:rPr>
        <w:t xml:space="preserve"> </w:t>
      </w:r>
      <w:r w:rsidRPr="00C93863">
        <w:rPr>
          <w:rFonts w:ascii="Arial" w:hAnsi="Arial" w:cs="Arial"/>
        </w:rPr>
        <w:t>a</w:t>
      </w:r>
      <w:r w:rsidR="000C5DD2" w:rsidRPr="00C93863">
        <w:rPr>
          <w:rFonts w:ascii="Arial" w:hAnsi="Arial" w:cs="Arial"/>
        </w:rPr>
        <w:t xml:space="preserve"> </w:t>
      </w:r>
      <w:r w:rsidRPr="00C93863">
        <w:rPr>
          <w:rFonts w:ascii="Arial" w:hAnsi="Arial" w:cs="Arial"/>
        </w:rPr>
        <w:t>prohlašují, že si smlouvu přečetly, s</w:t>
      </w:r>
      <w:r w:rsidR="000C5DD2" w:rsidRPr="00C93863">
        <w:rPr>
          <w:rFonts w:ascii="Arial" w:hAnsi="Arial" w:cs="Arial"/>
        </w:rPr>
        <w:t> </w:t>
      </w:r>
      <w:r w:rsidRPr="00C93863">
        <w:rPr>
          <w:rFonts w:ascii="Arial" w:hAnsi="Arial" w:cs="Arial"/>
        </w:rPr>
        <w:t>jejím</w:t>
      </w:r>
      <w:r w:rsidR="000C5DD2" w:rsidRPr="00C93863">
        <w:rPr>
          <w:rFonts w:ascii="Arial" w:hAnsi="Arial" w:cs="Arial"/>
        </w:rPr>
        <w:t xml:space="preserve"> obsahem</w:t>
      </w:r>
      <w:r w:rsidRPr="00C93863">
        <w:rPr>
          <w:rFonts w:ascii="Arial" w:hAnsi="Arial" w:cs="Arial"/>
        </w:rPr>
        <w:t xml:space="preserve"> souhlasí, že smlouva byla sepsána na základě pravdivých údajů, z jejich pravé a svobodné vůle a nebyla uzavřena v tísni ani za jinak jednostranně nevýhodných podmínek, což</w:t>
      </w:r>
      <w:r w:rsidR="00444EFC" w:rsidRPr="00C93863">
        <w:rPr>
          <w:rFonts w:ascii="Arial" w:hAnsi="Arial" w:cs="Arial"/>
        </w:rPr>
        <w:t xml:space="preserve"> </w:t>
      </w:r>
      <w:r w:rsidRPr="00C93863">
        <w:rPr>
          <w:rFonts w:ascii="Arial" w:hAnsi="Arial" w:cs="Arial"/>
        </w:rPr>
        <w:t>stvrzují svým podpisem, resp. podpisem svého oprávněného zástupce.</w:t>
      </w:r>
    </w:p>
    <w:p w14:paraId="417FD9AC" w14:textId="7FF7772C" w:rsidR="00D17099" w:rsidRDefault="00D17099" w:rsidP="00CD361C">
      <w:pPr>
        <w:ind w:left="624"/>
        <w:jc w:val="both"/>
        <w:rPr>
          <w:sz w:val="22"/>
          <w:lang w:eastAsia="x-none"/>
        </w:rPr>
      </w:pPr>
    </w:p>
    <w:p w14:paraId="49E5B6BE" w14:textId="77777777" w:rsidR="00540614" w:rsidRPr="00465A21" w:rsidRDefault="00540614" w:rsidP="00CD361C">
      <w:pPr>
        <w:ind w:left="624"/>
        <w:jc w:val="both"/>
        <w:rPr>
          <w:sz w:val="22"/>
          <w:lang w:eastAsia="x-none"/>
        </w:rPr>
      </w:pPr>
    </w:p>
    <w:p w14:paraId="60CE74DF" w14:textId="77777777" w:rsidR="00D17099" w:rsidRDefault="00D17099" w:rsidP="00D17099">
      <w:pPr>
        <w:jc w:val="both"/>
        <w:rPr>
          <w:sz w:val="22"/>
        </w:rPr>
      </w:pPr>
    </w:p>
    <w:p w14:paraId="2E34501E" w14:textId="11BFE0BC" w:rsidR="00D17099" w:rsidRPr="00426877" w:rsidRDefault="00426877" w:rsidP="00B324D0">
      <w:pPr>
        <w:spacing w:line="276" w:lineRule="auto"/>
        <w:jc w:val="both"/>
        <w:rPr>
          <w:rFonts w:ascii="Arial" w:hAnsi="Arial" w:cs="Arial"/>
          <w:b/>
        </w:rPr>
      </w:pPr>
      <w:r w:rsidRPr="00EB4B2B">
        <w:rPr>
          <w:rFonts w:ascii="Arial" w:hAnsi="Arial" w:cs="Arial"/>
        </w:rPr>
        <w:t>V ………………………</w:t>
      </w:r>
      <w:r w:rsidR="00D17099" w:rsidRPr="00EB4B2B">
        <w:rPr>
          <w:rFonts w:ascii="Arial" w:hAnsi="Arial" w:cs="Arial"/>
        </w:rPr>
        <w:t xml:space="preserve"> dne</w:t>
      </w:r>
      <w:r w:rsidR="005D0F15" w:rsidRPr="00EB4B2B">
        <w:rPr>
          <w:rFonts w:ascii="Arial" w:hAnsi="Arial" w:cs="Arial"/>
        </w:rPr>
        <w:t xml:space="preserve"> ………</w:t>
      </w:r>
      <w:r w:rsidR="00EB4B2B">
        <w:rPr>
          <w:rFonts w:ascii="Arial" w:hAnsi="Arial" w:cs="Arial"/>
        </w:rPr>
        <w:t>…</w:t>
      </w:r>
      <w:r w:rsidRPr="00EB4B2B">
        <w:rPr>
          <w:rFonts w:ascii="Arial" w:hAnsi="Arial" w:cs="Arial"/>
        </w:rPr>
        <w:tab/>
      </w:r>
      <w:r w:rsidRPr="00EB4B2B">
        <w:rPr>
          <w:rFonts w:ascii="Arial" w:hAnsi="Arial" w:cs="Arial"/>
        </w:rPr>
        <w:tab/>
      </w:r>
      <w:r w:rsidRPr="00EB4B2B">
        <w:rPr>
          <w:rFonts w:ascii="Arial" w:hAnsi="Arial" w:cs="Arial"/>
        </w:rPr>
        <w:tab/>
        <w:t>V ……………………… dne ………</w:t>
      </w:r>
      <w:r w:rsidR="00EB4B2B">
        <w:rPr>
          <w:rFonts w:ascii="Arial" w:hAnsi="Arial" w:cs="Arial"/>
        </w:rPr>
        <w:t>…</w:t>
      </w:r>
    </w:p>
    <w:p w14:paraId="27F25F4C" w14:textId="77777777" w:rsidR="00D17099" w:rsidRPr="00B324D0" w:rsidRDefault="00D17099" w:rsidP="00B324D0">
      <w:pPr>
        <w:tabs>
          <w:tab w:val="center" w:pos="1701"/>
          <w:tab w:val="center" w:pos="7371"/>
        </w:tabs>
        <w:spacing w:line="276" w:lineRule="auto"/>
        <w:rPr>
          <w:rFonts w:ascii="Arial" w:hAnsi="Arial" w:cs="Arial"/>
        </w:rPr>
      </w:pPr>
    </w:p>
    <w:p w14:paraId="183EBCA1" w14:textId="514B202F" w:rsidR="00D17099" w:rsidRPr="00B324D0" w:rsidRDefault="00D17099" w:rsidP="00B324D0">
      <w:pPr>
        <w:tabs>
          <w:tab w:val="center" w:pos="1701"/>
          <w:tab w:val="center" w:pos="7371"/>
        </w:tabs>
        <w:spacing w:line="276" w:lineRule="auto"/>
        <w:rPr>
          <w:rFonts w:ascii="Arial" w:hAnsi="Arial" w:cs="Arial"/>
        </w:rPr>
      </w:pPr>
    </w:p>
    <w:p w14:paraId="61B44770" w14:textId="7831D760" w:rsidR="008A6867" w:rsidRPr="00B324D0" w:rsidRDefault="008A6867" w:rsidP="00B324D0">
      <w:pPr>
        <w:tabs>
          <w:tab w:val="center" w:pos="1701"/>
          <w:tab w:val="center" w:pos="7371"/>
        </w:tabs>
        <w:spacing w:line="276" w:lineRule="auto"/>
        <w:rPr>
          <w:rFonts w:ascii="Arial" w:hAnsi="Arial" w:cs="Arial"/>
        </w:rPr>
      </w:pPr>
    </w:p>
    <w:p w14:paraId="2B20631B" w14:textId="77777777" w:rsidR="008A6867" w:rsidRPr="00B324D0" w:rsidRDefault="008A6867" w:rsidP="00B324D0">
      <w:pPr>
        <w:tabs>
          <w:tab w:val="center" w:pos="1701"/>
          <w:tab w:val="center" w:pos="7371"/>
        </w:tabs>
        <w:spacing w:line="276" w:lineRule="auto"/>
        <w:rPr>
          <w:rFonts w:ascii="Arial" w:hAnsi="Arial" w:cs="Arial"/>
        </w:rPr>
      </w:pPr>
    </w:p>
    <w:p w14:paraId="39D7340C" w14:textId="67F1E069" w:rsidR="00D17099" w:rsidRPr="00426877" w:rsidRDefault="00B324D0" w:rsidP="00B324D0">
      <w:pPr>
        <w:tabs>
          <w:tab w:val="center" w:pos="1701"/>
          <w:tab w:val="center" w:pos="7371"/>
        </w:tabs>
        <w:spacing w:line="276" w:lineRule="auto"/>
        <w:rPr>
          <w:rFonts w:ascii="Arial" w:hAnsi="Arial" w:cs="Arial"/>
        </w:rPr>
      </w:pPr>
      <w:r>
        <w:rPr>
          <w:rFonts w:ascii="Arial" w:hAnsi="Arial" w:cs="Arial"/>
        </w:rPr>
        <w:tab/>
      </w:r>
      <w:r w:rsidR="00D17099" w:rsidRPr="00B324D0">
        <w:rPr>
          <w:rFonts w:ascii="Arial" w:hAnsi="Arial" w:cs="Arial"/>
        </w:rPr>
        <w:t>___________________________</w:t>
      </w:r>
      <w:r>
        <w:rPr>
          <w:rFonts w:ascii="Arial" w:hAnsi="Arial" w:cs="Arial"/>
        </w:rPr>
        <w:tab/>
      </w:r>
      <w:r w:rsidR="00D17099" w:rsidRPr="00B324D0">
        <w:rPr>
          <w:rFonts w:ascii="Arial" w:hAnsi="Arial" w:cs="Arial"/>
        </w:rPr>
        <w:t>___________________________</w:t>
      </w:r>
    </w:p>
    <w:p w14:paraId="188240D7" w14:textId="453B032C" w:rsidR="00B324D0" w:rsidRDefault="00B324D0" w:rsidP="00B324D0">
      <w:pPr>
        <w:tabs>
          <w:tab w:val="center" w:pos="1701"/>
          <w:tab w:val="center" w:pos="7371"/>
        </w:tabs>
        <w:spacing w:line="276" w:lineRule="auto"/>
        <w:rPr>
          <w:rFonts w:ascii="Arial" w:hAnsi="Arial" w:cs="Arial"/>
        </w:rPr>
      </w:pPr>
      <w:r>
        <w:rPr>
          <w:rFonts w:ascii="Arial" w:hAnsi="Arial" w:cs="Arial"/>
        </w:rPr>
        <w:tab/>
      </w:r>
      <w:r w:rsidR="009038C3">
        <w:rPr>
          <w:rFonts w:ascii="Arial" w:hAnsi="Arial" w:cs="Arial"/>
        </w:rPr>
        <w:t>za zhotovitele</w:t>
      </w:r>
      <w:r>
        <w:rPr>
          <w:rFonts w:ascii="Arial" w:hAnsi="Arial" w:cs="Arial"/>
        </w:rPr>
        <w:tab/>
      </w:r>
      <w:r w:rsidR="009038C3">
        <w:rPr>
          <w:rFonts w:ascii="Arial" w:hAnsi="Arial" w:cs="Arial"/>
        </w:rPr>
        <w:t>za objednatele</w:t>
      </w:r>
    </w:p>
    <w:p w14:paraId="4F5EA7D5" w14:textId="02D2AC38" w:rsidR="00B324D0" w:rsidRDefault="00B324D0" w:rsidP="00B324D0">
      <w:pPr>
        <w:tabs>
          <w:tab w:val="center" w:pos="1701"/>
          <w:tab w:val="center" w:pos="7371"/>
        </w:tabs>
        <w:spacing w:line="276" w:lineRule="auto"/>
        <w:rPr>
          <w:rFonts w:ascii="Arial" w:hAnsi="Arial" w:cs="Arial"/>
        </w:rPr>
      </w:pPr>
      <w:r>
        <w:rPr>
          <w:rFonts w:ascii="Arial" w:hAnsi="Arial" w:cs="Arial"/>
        </w:rPr>
        <w:tab/>
      </w:r>
      <w:r w:rsidR="00EB4B2B">
        <w:rPr>
          <w:rFonts w:ascii="Arial" w:hAnsi="Arial" w:cs="Arial"/>
        </w:rPr>
        <w:t xml:space="preserve">Roman </w:t>
      </w:r>
      <w:proofErr w:type="spellStart"/>
      <w:r w:rsidR="00EB4B2B">
        <w:rPr>
          <w:rFonts w:ascii="Arial" w:hAnsi="Arial" w:cs="Arial"/>
        </w:rPr>
        <w:t>Babej</w:t>
      </w:r>
      <w:proofErr w:type="spellEnd"/>
      <w:r>
        <w:rPr>
          <w:rFonts w:ascii="Arial" w:hAnsi="Arial" w:cs="Arial"/>
        </w:rPr>
        <w:tab/>
      </w:r>
      <w:bookmarkStart w:id="6" w:name="_Hlk190430630"/>
      <w:r w:rsidR="00FA6A18" w:rsidRPr="00FA6A18">
        <w:rPr>
          <w:rFonts w:ascii="Arial" w:hAnsi="Arial" w:cs="Arial"/>
        </w:rPr>
        <w:t xml:space="preserve">RNDr. Jiří </w:t>
      </w:r>
      <w:proofErr w:type="spellStart"/>
      <w:r w:rsidR="00FA6A18" w:rsidRPr="00FA6A18">
        <w:rPr>
          <w:rFonts w:ascii="Arial" w:hAnsi="Arial" w:cs="Arial"/>
        </w:rPr>
        <w:t>Widž</w:t>
      </w:r>
      <w:bookmarkEnd w:id="6"/>
      <w:proofErr w:type="spellEnd"/>
    </w:p>
    <w:p w14:paraId="5D550081" w14:textId="58AA6E00" w:rsidR="0089420F" w:rsidRDefault="0089420F" w:rsidP="00B324D0">
      <w:pPr>
        <w:tabs>
          <w:tab w:val="center" w:pos="1701"/>
          <w:tab w:val="center" w:pos="7371"/>
        </w:tabs>
        <w:spacing w:line="276" w:lineRule="auto"/>
        <w:rPr>
          <w:rFonts w:ascii="Arial" w:hAnsi="Arial" w:cs="Arial"/>
        </w:rPr>
      </w:pPr>
      <w:r>
        <w:rPr>
          <w:rFonts w:ascii="Arial" w:hAnsi="Arial" w:cs="Arial"/>
        </w:rPr>
        <w:tab/>
      </w:r>
      <w:r>
        <w:rPr>
          <w:rFonts w:ascii="Arial" w:hAnsi="Arial" w:cs="Arial"/>
        </w:rPr>
        <w:tab/>
        <w:t>ředitel PO</w:t>
      </w:r>
    </w:p>
    <w:sectPr w:rsidR="0089420F" w:rsidSect="00FA6A18">
      <w:headerReference w:type="default" r:id="rId11"/>
      <w:footerReference w:type="defaul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BA210" w14:textId="77777777" w:rsidR="00920B4E" w:rsidRDefault="00920B4E" w:rsidP="005019F3">
      <w:r>
        <w:separator/>
      </w:r>
    </w:p>
  </w:endnote>
  <w:endnote w:type="continuationSeparator" w:id="0">
    <w:p w14:paraId="13B7EF69" w14:textId="77777777" w:rsidR="00920B4E" w:rsidRDefault="00920B4E"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691290647"/>
      <w:docPartObj>
        <w:docPartGallery w:val="Page Numbers (Bottom of Page)"/>
        <w:docPartUnique/>
      </w:docPartObj>
    </w:sdtPr>
    <w:sdtEndPr/>
    <w:sdtContent>
      <w:p w14:paraId="728DD47C" w14:textId="13361AFA" w:rsidR="005019F3" w:rsidRPr="00B324D0" w:rsidRDefault="00B324D0" w:rsidP="00862298">
        <w:pPr>
          <w:pStyle w:val="Zpat"/>
          <w:jc w:val="center"/>
          <w:rPr>
            <w:rFonts w:ascii="Arial" w:hAnsi="Arial" w:cs="Arial"/>
            <w:sz w:val="16"/>
            <w:szCs w:val="16"/>
          </w:rPr>
        </w:pPr>
        <w:r w:rsidRPr="00B324D0">
          <w:rPr>
            <w:rFonts w:ascii="Arial" w:hAnsi="Arial" w:cs="Arial"/>
            <w:sz w:val="16"/>
            <w:szCs w:val="16"/>
          </w:rPr>
          <w:t xml:space="preserve">Stránka </w:t>
        </w:r>
        <w:r w:rsidRPr="00B324D0">
          <w:rPr>
            <w:rFonts w:ascii="Arial" w:hAnsi="Arial" w:cs="Arial"/>
            <w:bCs/>
            <w:sz w:val="16"/>
            <w:szCs w:val="16"/>
          </w:rPr>
          <w:fldChar w:fldCharType="begin"/>
        </w:r>
        <w:r w:rsidRPr="00B324D0">
          <w:rPr>
            <w:rFonts w:ascii="Arial" w:hAnsi="Arial" w:cs="Arial"/>
            <w:bCs/>
            <w:sz w:val="16"/>
            <w:szCs w:val="16"/>
          </w:rPr>
          <w:instrText>PAGE  \* Arabic  \* MERGEFORMAT</w:instrText>
        </w:r>
        <w:r w:rsidRPr="00B324D0">
          <w:rPr>
            <w:rFonts w:ascii="Arial" w:hAnsi="Arial" w:cs="Arial"/>
            <w:bCs/>
            <w:sz w:val="16"/>
            <w:szCs w:val="16"/>
          </w:rPr>
          <w:fldChar w:fldCharType="separate"/>
        </w:r>
        <w:r w:rsidRPr="00B324D0">
          <w:rPr>
            <w:rFonts w:ascii="Arial" w:hAnsi="Arial" w:cs="Arial"/>
            <w:bCs/>
            <w:sz w:val="16"/>
            <w:szCs w:val="16"/>
          </w:rPr>
          <w:t>1</w:t>
        </w:r>
        <w:r w:rsidRPr="00B324D0">
          <w:rPr>
            <w:rFonts w:ascii="Arial" w:hAnsi="Arial" w:cs="Arial"/>
            <w:bCs/>
            <w:sz w:val="16"/>
            <w:szCs w:val="16"/>
          </w:rPr>
          <w:fldChar w:fldCharType="end"/>
        </w:r>
        <w:r w:rsidRPr="00B324D0">
          <w:rPr>
            <w:rFonts w:ascii="Arial" w:hAnsi="Arial" w:cs="Arial"/>
            <w:sz w:val="16"/>
            <w:szCs w:val="16"/>
          </w:rPr>
          <w:t xml:space="preserve"> z </w:t>
        </w:r>
        <w:r w:rsidRPr="00B324D0">
          <w:rPr>
            <w:rFonts w:ascii="Arial" w:hAnsi="Arial" w:cs="Arial"/>
            <w:bCs/>
            <w:sz w:val="16"/>
            <w:szCs w:val="16"/>
          </w:rPr>
          <w:fldChar w:fldCharType="begin"/>
        </w:r>
        <w:r w:rsidRPr="00B324D0">
          <w:rPr>
            <w:rFonts w:ascii="Arial" w:hAnsi="Arial" w:cs="Arial"/>
            <w:bCs/>
            <w:sz w:val="16"/>
            <w:szCs w:val="16"/>
          </w:rPr>
          <w:instrText>NUMPAGES  \* Arabic  \* MERGEFORMAT</w:instrText>
        </w:r>
        <w:r w:rsidRPr="00B324D0">
          <w:rPr>
            <w:rFonts w:ascii="Arial" w:hAnsi="Arial" w:cs="Arial"/>
            <w:bCs/>
            <w:sz w:val="16"/>
            <w:szCs w:val="16"/>
          </w:rPr>
          <w:fldChar w:fldCharType="separate"/>
        </w:r>
        <w:r w:rsidRPr="00B324D0">
          <w:rPr>
            <w:rFonts w:ascii="Arial" w:hAnsi="Arial" w:cs="Arial"/>
            <w:bCs/>
            <w:sz w:val="16"/>
            <w:szCs w:val="16"/>
          </w:rPr>
          <w:t>2</w:t>
        </w:r>
        <w:r w:rsidRPr="00B324D0">
          <w:rPr>
            <w:rFonts w:ascii="Arial" w:hAnsi="Arial" w:cs="Arial"/>
            <w:bCs/>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251193234"/>
      <w:docPartObj>
        <w:docPartGallery w:val="Page Numbers (Bottom of Page)"/>
        <w:docPartUnique/>
      </w:docPartObj>
    </w:sdtPr>
    <w:sdtEndPr/>
    <w:sdtContent>
      <w:p w14:paraId="428E6507" w14:textId="77777777" w:rsidR="003859AF" w:rsidRPr="00B324D0" w:rsidRDefault="003859AF" w:rsidP="003859AF">
        <w:pPr>
          <w:pStyle w:val="Zpat"/>
          <w:jc w:val="center"/>
          <w:rPr>
            <w:rFonts w:ascii="Arial" w:hAnsi="Arial" w:cs="Arial"/>
            <w:sz w:val="16"/>
            <w:szCs w:val="16"/>
          </w:rPr>
        </w:pPr>
        <w:r w:rsidRPr="00B324D0">
          <w:rPr>
            <w:rFonts w:ascii="Arial" w:hAnsi="Arial" w:cs="Arial"/>
            <w:sz w:val="16"/>
            <w:szCs w:val="16"/>
          </w:rPr>
          <w:t xml:space="preserve">Stránka </w:t>
        </w:r>
        <w:r w:rsidRPr="00B324D0">
          <w:rPr>
            <w:rFonts w:ascii="Arial" w:hAnsi="Arial" w:cs="Arial"/>
            <w:bCs/>
            <w:sz w:val="16"/>
            <w:szCs w:val="16"/>
          </w:rPr>
          <w:fldChar w:fldCharType="begin"/>
        </w:r>
        <w:r w:rsidRPr="00B324D0">
          <w:rPr>
            <w:rFonts w:ascii="Arial" w:hAnsi="Arial" w:cs="Arial"/>
            <w:bCs/>
            <w:sz w:val="16"/>
            <w:szCs w:val="16"/>
          </w:rPr>
          <w:instrText>PAGE  \* Arabic  \* MERGEFORMAT</w:instrText>
        </w:r>
        <w:r w:rsidRPr="00B324D0">
          <w:rPr>
            <w:rFonts w:ascii="Arial" w:hAnsi="Arial" w:cs="Arial"/>
            <w:bCs/>
            <w:sz w:val="16"/>
            <w:szCs w:val="16"/>
          </w:rPr>
          <w:fldChar w:fldCharType="separate"/>
        </w:r>
        <w:r>
          <w:rPr>
            <w:rFonts w:ascii="Arial" w:hAnsi="Arial" w:cs="Arial"/>
            <w:bCs/>
            <w:sz w:val="16"/>
            <w:szCs w:val="16"/>
          </w:rPr>
          <w:t>2</w:t>
        </w:r>
        <w:r w:rsidRPr="00B324D0">
          <w:rPr>
            <w:rFonts w:ascii="Arial" w:hAnsi="Arial" w:cs="Arial"/>
            <w:bCs/>
            <w:sz w:val="16"/>
            <w:szCs w:val="16"/>
          </w:rPr>
          <w:fldChar w:fldCharType="end"/>
        </w:r>
        <w:r w:rsidRPr="00B324D0">
          <w:rPr>
            <w:rFonts w:ascii="Arial" w:hAnsi="Arial" w:cs="Arial"/>
            <w:sz w:val="16"/>
            <w:szCs w:val="16"/>
          </w:rPr>
          <w:t xml:space="preserve"> z </w:t>
        </w:r>
        <w:r w:rsidRPr="00B324D0">
          <w:rPr>
            <w:rFonts w:ascii="Arial" w:hAnsi="Arial" w:cs="Arial"/>
            <w:bCs/>
            <w:sz w:val="16"/>
            <w:szCs w:val="16"/>
          </w:rPr>
          <w:fldChar w:fldCharType="begin"/>
        </w:r>
        <w:r w:rsidRPr="00B324D0">
          <w:rPr>
            <w:rFonts w:ascii="Arial" w:hAnsi="Arial" w:cs="Arial"/>
            <w:bCs/>
            <w:sz w:val="16"/>
            <w:szCs w:val="16"/>
          </w:rPr>
          <w:instrText>NUMPAGES  \* Arabic  \* MERGEFORMAT</w:instrText>
        </w:r>
        <w:r w:rsidRPr="00B324D0">
          <w:rPr>
            <w:rFonts w:ascii="Arial" w:hAnsi="Arial" w:cs="Arial"/>
            <w:bCs/>
            <w:sz w:val="16"/>
            <w:szCs w:val="16"/>
          </w:rPr>
          <w:fldChar w:fldCharType="separate"/>
        </w:r>
        <w:r>
          <w:rPr>
            <w:rFonts w:ascii="Arial" w:hAnsi="Arial" w:cs="Arial"/>
            <w:bCs/>
            <w:sz w:val="16"/>
            <w:szCs w:val="16"/>
          </w:rPr>
          <w:t>15</w:t>
        </w:r>
        <w:r w:rsidRPr="00B324D0">
          <w:rPr>
            <w:rFonts w:ascii="Arial" w:hAnsi="Arial" w:cs="Arial"/>
            <w:bCs/>
            <w:sz w:val="16"/>
            <w:szCs w:val="16"/>
          </w:rPr>
          <w:fldChar w:fldCharType="end"/>
        </w:r>
      </w:p>
    </w:sdtContent>
  </w:sdt>
  <w:p w14:paraId="46242ABC" w14:textId="77777777" w:rsidR="00FA6A18" w:rsidRDefault="00FA6A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2F6C8" w14:textId="77777777" w:rsidR="00920B4E" w:rsidRDefault="00920B4E" w:rsidP="005019F3">
      <w:r>
        <w:separator/>
      </w:r>
    </w:p>
  </w:footnote>
  <w:footnote w:type="continuationSeparator" w:id="0">
    <w:p w14:paraId="58D7F7F6" w14:textId="77777777" w:rsidR="00920B4E" w:rsidRDefault="00920B4E" w:rsidP="00501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E055C" w14:textId="775B0E40" w:rsidR="00FA6A18" w:rsidRPr="003859AF" w:rsidRDefault="003859AF" w:rsidP="003859AF">
    <w:pPr>
      <w:pStyle w:val="Zhlav"/>
      <w:jc w:val="center"/>
      <w:rPr>
        <w:rFonts w:asciiTheme="minorHAnsi" w:hAnsiTheme="minorHAnsi" w:cstheme="minorHAnsi"/>
      </w:rPr>
    </w:pPr>
    <w:r w:rsidRPr="003859AF">
      <w:rPr>
        <w:rFonts w:asciiTheme="minorHAnsi" w:hAnsiTheme="minorHAnsi" w:cstheme="minorHAnsi"/>
      </w:rPr>
      <w:t>Smlouva o dílo</w:t>
    </w:r>
    <w:r>
      <w:rPr>
        <w:rFonts w:asciiTheme="minorHAnsi" w:hAnsiTheme="minorHAnsi" w:cstheme="minorHAnsi"/>
      </w:rPr>
      <w:t xml:space="preserve"> </w:t>
    </w:r>
    <w:r w:rsidRPr="003859AF">
      <w:rPr>
        <w:rFonts w:asciiTheme="minorHAnsi" w:hAnsiTheme="minorHAnsi" w:cstheme="minorHAnsi"/>
      </w:rPr>
      <w:t xml:space="preserve"> „Výměna vnitřních vchodových dveří“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7976A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4B7055"/>
    <w:multiLevelType w:val="hybridMultilevel"/>
    <w:tmpl w:val="7B32BCF6"/>
    <w:lvl w:ilvl="0" w:tplc="8272EE90">
      <w:start w:val="1"/>
      <w:numFmt w:val="bullet"/>
      <w:lvlText w:val="-"/>
      <w:lvlJc w:val="left"/>
      <w:pPr>
        <w:ind w:left="1069" w:hanging="360"/>
      </w:pPr>
      <w:rPr>
        <w:rFonts w:ascii="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7"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0D20102"/>
    <w:multiLevelType w:val="hybridMultilevel"/>
    <w:tmpl w:val="6E7272B6"/>
    <w:lvl w:ilvl="0" w:tplc="4CF60656">
      <w:start w:val="1"/>
      <w:numFmt w:val="decimal"/>
      <w:lvlText w:val="17.%1"/>
      <w:lvlJc w:val="left"/>
      <w:pPr>
        <w:ind w:left="720" w:hanging="360"/>
      </w:pPr>
      <w:rPr>
        <w:rFonts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727718B"/>
    <w:multiLevelType w:val="hybridMultilevel"/>
    <w:tmpl w:val="0B72725E"/>
    <w:lvl w:ilvl="0" w:tplc="6C58D540">
      <w:start w:val="1"/>
      <w:numFmt w:val="decimal"/>
      <w:lvlText w:val="17.%1"/>
      <w:lvlJc w:val="left"/>
      <w:pPr>
        <w:ind w:left="720" w:hanging="360"/>
      </w:pPr>
      <w:rPr>
        <w:rFonts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994D78"/>
    <w:multiLevelType w:val="hybridMultilevel"/>
    <w:tmpl w:val="C6A2B512"/>
    <w:lvl w:ilvl="0" w:tplc="552290DE">
      <w:start w:val="1"/>
      <w:numFmt w:val="decimal"/>
      <w:lvlText w:val="18.%1"/>
      <w:lvlJc w:val="left"/>
      <w:pPr>
        <w:tabs>
          <w:tab w:val="num" w:pos="624"/>
        </w:tabs>
        <w:ind w:left="624" w:hanging="624"/>
      </w:pPr>
      <w:rPr>
        <w:rFonts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8EF165E"/>
    <w:multiLevelType w:val="hybridMultilevel"/>
    <w:tmpl w:val="72AE1C40"/>
    <w:lvl w:ilvl="0" w:tplc="41B8AC32">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6"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0"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1"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2"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83F5376"/>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8"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333104E"/>
    <w:multiLevelType w:val="multilevel"/>
    <w:tmpl w:val="A0241D5C"/>
    <w:lvl w:ilvl="0">
      <w:start w:val="1"/>
      <w:numFmt w:val="upperRoman"/>
      <w:lvlText w:val="%1."/>
      <w:lvlJc w:val="left"/>
      <w:pPr>
        <w:ind w:left="4406" w:hanging="72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2" w15:restartNumberingAfterBreak="0">
    <w:nsid w:val="5A31436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3" w15:restartNumberingAfterBreak="0">
    <w:nsid w:val="5A3D1C9F"/>
    <w:multiLevelType w:val="hybridMultilevel"/>
    <w:tmpl w:val="BF8E47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D4F5AB6"/>
    <w:multiLevelType w:val="hybridMultilevel"/>
    <w:tmpl w:val="824056E8"/>
    <w:lvl w:ilvl="0" w:tplc="89B8F556">
      <w:start w:val="1"/>
      <w:numFmt w:val="decimal"/>
      <w:lvlText w:val="16.%1."/>
      <w:lvlJc w:val="left"/>
      <w:pPr>
        <w:ind w:left="1800" w:hanging="360"/>
      </w:pPr>
      <w:rPr>
        <w:rFonts w:hint="default"/>
        <w:b w:val="0"/>
        <w:bCs w:val="0"/>
        <w:i w:val="0"/>
        <w:iCs w:val="0"/>
        <w:color w:val="auto"/>
        <w:sz w:val="2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5"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6"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410884"/>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9"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F9B6850"/>
    <w:multiLevelType w:val="hybridMultilevel"/>
    <w:tmpl w:val="EAF68EEA"/>
    <w:lvl w:ilvl="0" w:tplc="8CD4246E">
      <w:start w:val="1"/>
      <w:numFmt w:val="decimal"/>
      <w:lvlText w:val="16.%1"/>
      <w:lvlJc w:val="left"/>
      <w:pPr>
        <w:ind w:left="720" w:hanging="360"/>
      </w:pPr>
      <w:rPr>
        <w:rFonts w:hint="default"/>
        <w:b w:val="0"/>
        <w:bCs w:val="0"/>
        <w:i w:val="0"/>
        <w:i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95677F"/>
    <w:multiLevelType w:val="hybridMultilevel"/>
    <w:tmpl w:val="645C781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33"/>
  </w:num>
  <w:num w:numId="2">
    <w:abstractNumId w:val="30"/>
  </w:num>
  <w:num w:numId="3">
    <w:abstractNumId w:val="42"/>
  </w:num>
  <w:num w:numId="4">
    <w:abstractNumId w:val="43"/>
  </w:num>
  <w:num w:numId="5">
    <w:abstractNumId w:val="31"/>
  </w:num>
  <w:num w:numId="6">
    <w:abstractNumId w:val="23"/>
  </w:num>
  <w:num w:numId="7">
    <w:abstractNumId w:val="29"/>
  </w:num>
  <w:num w:numId="8">
    <w:abstractNumId w:val="39"/>
  </w:num>
  <w:num w:numId="9">
    <w:abstractNumId w:val="20"/>
  </w:num>
  <w:num w:numId="10">
    <w:abstractNumId w:val="18"/>
  </w:num>
  <w:num w:numId="11">
    <w:abstractNumId w:val="24"/>
  </w:num>
  <w:num w:numId="12">
    <w:abstractNumId w:val="10"/>
  </w:num>
  <w:num w:numId="13">
    <w:abstractNumId w:val="30"/>
    <w:lvlOverride w:ilvl="0">
      <w:lvl w:ilvl="0">
        <w:start w:val="1"/>
        <w:numFmt w:val="upperRoman"/>
        <w:suff w:val="space"/>
        <w:lvlText w:val="%1."/>
        <w:lvlJc w:val="left"/>
        <w:pPr>
          <w:ind w:left="1080" w:hanging="720"/>
        </w:pPr>
        <w:rPr>
          <w:rFonts w:hint="default"/>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4"/>
  </w:num>
  <w:num w:numId="15">
    <w:abstractNumId w:val="21"/>
  </w:num>
  <w:num w:numId="16">
    <w:abstractNumId w:val="9"/>
  </w:num>
  <w:num w:numId="17">
    <w:abstractNumId w:val="2"/>
  </w:num>
  <w:num w:numId="18">
    <w:abstractNumId w:val="11"/>
  </w:num>
  <w:num w:numId="19">
    <w:abstractNumId w:val="7"/>
  </w:num>
  <w:num w:numId="20">
    <w:abstractNumId w:val="22"/>
  </w:num>
  <w:num w:numId="21">
    <w:abstractNumId w:val="27"/>
  </w:num>
  <w:num w:numId="22">
    <w:abstractNumId w:val="16"/>
  </w:num>
  <w:num w:numId="23">
    <w:abstractNumId w:val="1"/>
  </w:num>
  <w:num w:numId="24">
    <w:abstractNumId w:val="26"/>
  </w:num>
  <w:num w:numId="25">
    <w:abstractNumId w:val="17"/>
  </w:num>
  <w:num w:numId="26">
    <w:abstractNumId w:val="6"/>
  </w:num>
  <w:num w:numId="27">
    <w:abstractNumId w:val="15"/>
  </w:num>
  <w:num w:numId="28">
    <w:abstractNumId w:val="41"/>
  </w:num>
  <w:num w:numId="29">
    <w:abstractNumId w:val="19"/>
  </w:num>
  <w:num w:numId="30">
    <w:abstractNumId w:val="28"/>
  </w:num>
  <w:num w:numId="31">
    <w:abstractNumId w:val="35"/>
  </w:num>
  <w:num w:numId="32">
    <w:abstractNumId w:val="38"/>
  </w:num>
  <w:num w:numId="33">
    <w:abstractNumId w:val="13"/>
  </w:num>
  <w:num w:numId="34">
    <w:abstractNumId w:val="40"/>
  </w:num>
  <w:num w:numId="35">
    <w:abstractNumId w:val="12"/>
  </w:num>
  <w:num w:numId="36">
    <w:abstractNumId w:val="14"/>
  </w:num>
  <w:num w:numId="37">
    <w:abstractNumId w:val="3"/>
  </w:num>
  <w:num w:numId="38">
    <w:abstractNumId w:val="5"/>
  </w:num>
  <w:num w:numId="39">
    <w:abstractNumId w:val="37"/>
  </w:num>
  <w:num w:numId="40">
    <w:abstractNumId w:val="34"/>
  </w:num>
  <w:num w:numId="41">
    <w:abstractNumId w:val="44"/>
  </w:num>
  <w:num w:numId="42">
    <w:abstractNumId w:val="25"/>
  </w:num>
  <w:num w:numId="43">
    <w:abstractNumId w:val="8"/>
  </w:num>
  <w:num w:numId="44">
    <w:abstractNumId w:val="32"/>
  </w:num>
  <w:num w:numId="45">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35B0"/>
    <w:rsid w:val="000048C0"/>
    <w:rsid w:val="00005DF0"/>
    <w:rsid w:val="00010F85"/>
    <w:rsid w:val="00021985"/>
    <w:rsid w:val="00025955"/>
    <w:rsid w:val="000303D3"/>
    <w:rsid w:val="000315F0"/>
    <w:rsid w:val="00034CCF"/>
    <w:rsid w:val="00050F9E"/>
    <w:rsid w:val="000567E7"/>
    <w:rsid w:val="00064722"/>
    <w:rsid w:val="000725CF"/>
    <w:rsid w:val="000730E0"/>
    <w:rsid w:val="00074B98"/>
    <w:rsid w:val="000871FD"/>
    <w:rsid w:val="000A0087"/>
    <w:rsid w:val="000A6A30"/>
    <w:rsid w:val="000C5DD2"/>
    <w:rsid w:val="000C723E"/>
    <w:rsid w:val="000D77B2"/>
    <w:rsid w:val="000F257E"/>
    <w:rsid w:val="000F610D"/>
    <w:rsid w:val="001009C1"/>
    <w:rsid w:val="00100E61"/>
    <w:rsid w:val="00105E2C"/>
    <w:rsid w:val="00115CC4"/>
    <w:rsid w:val="0012586A"/>
    <w:rsid w:val="00125C74"/>
    <w:rsid w:val="0013115B"/>
    <w:rsid w:val="0014442F"/>
    <w:rsid w:val="00146061"/>
    <w:rsid w:val="001549AE"/>
    <w:rsid w:val="00172349"/>
    <w:rsid w:val="00173E32"/>
    <w:rsid w:val="00174C2E"/>
    <w:rsid w:val="0017601D"/>
    <w:rsid w:val="001962E6"/>
    <w:rsid w:val="001A2AC5"/>
    <w:rsid w:val="001A6BB2"/>
    <w:rsid w:val="001B16DB"/>
    <w:rsid w:val="001C306D"/>
    <w:rsid w:val="001C7899"/>
    <w:rsid w:val="001D3746"/>
    <w:rsid w:val="001D449C"/>
    <w:rsid w:val="001E2869"/>
    <w:rsid w:val="001E616D"/>
    <w:rsid w:val="001F0CD4"/>
    <w:rsid w:val="001F640D"/>
    <w:rsid w:val="002175E6"/>
    <w:rsid w:val="00221F1E"/>
    <w:rsid w:val="0022544F"/>
    <w:rsid w:val="0023504E"/>
    <w:rsid w:val="00241125"/>
    <w:rsid w:val="00253DF2"/>
    <w:rsid w:val="002602C1"/>
    <w:rsid w:val="0026214A"/>
    <w:rsid w:val="00267424"/>
    <w:rsid w:val="0027238A"/>
    <w:rsid w:val="002901DF"/>
    <w:rsid w:val="00290481"/>
    <w:rsid w:val="002926C1"/>
    <w:rsid w:val="00294B61"/>
    <w:rsid w:val="002A652C"/>
    <w:rsid w:val="002B5772"/>
    <w:rsid w:val="002D16F1"/>
    <w:rsid w:val="002E0934"/>
    <w:rsid w:val="002E16BA"/>
    <w:rsid w:val="002E60AF"/>
    <w:rsid w:val="002E61D9"/>
    <w:rsid w:val="002F41AE"/>
    <w:rsid w:val="002F66FB"/>
    <w:rsid w:val="00300E66"/>
    <w:rsid w:val="00304174"/>
    <w:rsid w:val="0030685E"/>
    <w:rsid w:val="003121ED"/>
    <w:rsid w:val="00315480"/>
    <w:rsid w:val="00326EA8"/>
    <w:rsid w:val="00327C53"/>
    <w:rsid w:val="003320F0"/>
    <w:rsid w:val="0033452F"/>
    <w:rsid w:val="003379BD"/>
    <w:rsid w:val="003412B6"/>
    <w:rsid w:val="003477F6"/>
    <w:rsid w:val="003652B2"/>
    <w:rsid w:val="00385813"/>
    <w:rsid w:val="003859AF"/>
    <w:rsid w:val="00392F07"/>
    <w:rsid w:val="0039773A"/>
    <w:rsid w:val="003A45EE"/>
    <w:rsid w:val="003B466E"/>
    <w:rsid w:val="003C412E"/>
    <w:rsid w:val="003C73F7"/>
    <w:rsid w:val="003D0FB2"/>
    <w:rsid w:val="003D5555"/>
    <w:rsid w:val="003F3E68"/>
    <w:rsid w:val="00412D6D"/>
    <w:rsid w:val="00426877"/>
    <w:rsid w:val="004315C0"/>
    <w:rsid w:val="00444EFC"/>
    <w:rsid w:val="004513B9"/>
    <w:rsid w:val="00451E19"/>
    <w:rsid w:val="00460EA5"/>
    <w:rsid w:val="00461372"/>
    <w:rsid w:val="00461E3A"/>
    <w:rsid w:val="00465B24"/>
    <w:rsid w:val="004661F9"/>
    <w:rsid w:val="00470D3B"/>
    <w:rsid w:val="00474D8B"/>
    <w:rsid w:val="0048762C"/>
    <w:rsid w:val="00495F33"/>
    <w:rsid w:val="004A2A53"/>
    <w:rsid w:val="004A41B1"/>
    <w:rsid w:val="004B06A5"/>
    <w:rsid w:val="004B2F91"/>
    <w:rsid w:val="004D0657"/>
    <w:rsid w:val="004D4C45"/>
    <w:rsid w:val="004E7AFF"/>
    <w:rsid w:val="004F16B5"/>
    <w:rsid w:val="004F6625"/>
    <w:rsid w:val="005019F3"/>
    <w:rsid w:val="00503743"/>
    <w:rsid w:val="00517FA9"/>
    <w:rsid w:val="005231D6"/>
    <w:rsid w:val="0052340C"/>
    <w:rsid w:val="00526A2B"/>
    <w:rsid w:val="0053387D"/>
    <w:rsid w:val="005361A4"/>
    <w:rsid w:val="00540614"/>
    <w:rsid w:val="0054193E"/>
    <w:rsid w:val="00551964"/>
    <w:rsid w:val="005536E8"/>
    <w:rsid w:val="0055460E"/>
    <w:rsid w:val="00554639"/>
    <w:rsid w:val="0056181E"/>
    <w:rsid w:val="005669E8"/>
    <w:rsid w:val="005A022F"/>
    <w:rsid w:val="005A1E43"/>
    <w:rsid w:val="005A3713"/>
    <w:rsid w:val="005A7FFA"/>
    <w:rsid w:val="005B0678"/>
    <w:rsid w:val="005B58B4"/>
    <w:rsid w:val="005B7288"/>
    <w:rsid w:val="005C29C3"/>
    <w:rsid w:val="005D0F15"/>
    <w:rsid w:val="005D7091"/>
    <w:rsid w:val="005E1667"/>
    <w:rsid w:val="005E1FC8"/>
    <w:rsid w:val="00626B77"/>
    <w:rsid w:val="006354E6"/>
    <w:rsid w:val="00636529"/>
    <w:rsid w:val="00644857"/>
    <w:rsid w:val="00652F6D"/>
    <w:rsid w:val="00653889"/>
    <w:rsid w:val="006574F5"/>
    <w:rsid w:val="00662B38"/>
    <w:rsid w:val="00675CEA"/>
    <w:rsid w:val="006777BF"/>
    <w:rsid w:val="00682ABE"/>
    <w:rsid w:val="006834CD"/>
    <w:rsid w:val="006A2E20"/>
    <w:rsid w:val="006B50FE"/>
    <w:rsid w:val="006D5EC5"/>
    <w:rsid w:val="006D6C9B"/>
    <w:rsid w:val="007043C4"/>
    <w:rsid w:val="0071177C"/>
    <w:rsid w:val="00712E82"/>
    <w:rsid w:val="00713757"/>
    <w:rsid w:val="00723AB1"/>
    <w:rsid w:val="0073639B"/>
    <w:rsid w:val="007478AB"/>
    <w:rsid w:val="0075323F"/>
    <w:rsid w:val="007543D6"/>
    <w:rsid w:val="00760458"/>
    <w:rsid w:val="0077689D"/>
    <w:rsid w:val="0078230B"/>
    <w:rsid w:val="00784841"/>
    <w:rsid w:val="00793934"/>
    <w:rsid w:val="00793BD1"/>
    <w:rsid w:val="007943BF"/>
    <w:rsid w:val="007976A5"/>
    <w:rsid w:val="007A4273"/>
    <w:rsid w:val="007B1241"/>
    <w:rsid w:val="007D2407"/>
    <w:rsid w:val="007E3C84"/>
    <w:rsid w:val="007E4776"/>
    <w:rsid w:val="007E7C3E"/>
    <w:rsid w:val="007F7D02"/>
    <w:rsid w:val="00805719"/>
    <w:rsid w:val="0081380C"/>
    <w:rsid w:val="008148B9"/>
    <w:rsid w:val="00816004"/>
    <w:rsid w:val="00827161"/>
    <w:rsid w:val="008453F5"/>
    <w:rsid w:val="00846024"/>
    <w:rsid w:val="00846CB5"/>
    <w:rsid w:val="008539D8"/>
    <w:rsid w:val="008602FF"/>
    <w:rsid w:val="00862298"/>
    <w:rsid w:val="00863363"/>
    <w:rsid w:val="0086671F"/>
    <w:rsid w:val="00873A93"/>
    <w:rsid w:val="008915D7"/>
    <w:rsid w:val="00892B66"/>
    <w:rsid w:val="0089420F"/>
    <w:rsid w:val="008A6867"/>
    <w:rsid w:val="008B6284"/>
    <w:rsid w:val="008B76FF"/>
    <w:rsid w:val="008D1998"/>
    <w:rsid w:val="008D5BC8"/>
    <w:rsid w:val="008E3EA5"/>
    <w:rsid w:val="008F3C26"/>
    <w:rsid w:val="00900BD0"/>
    <w:rsid w:val="009038C3"/>
    <w:rsid w:val="00912653"/>
    <w:rsid w:val="009206F9"/>
    <w:rsid w:val="00920B4E"/>
    <w:rsid w:val="00933E93"/>
    <w:rsid w:val="00941968"/>
    <w:rsid w:val="00941B22"/>
    <w:rsid w:val="00944A1C"/>
    <w:rsid w:val="009604AB"/>
    <w:rsid w:val="00963269"/>
    <w:rsid w:val="00985FCE"/>
    <w:rsid w:val="009912D3"/>
    <w:rsid w:val="00995698"/>
    <w:rsid w:val="00997745"/>
    <w:rsid w:val="009A0001"/>
    <w:rsid w:val="009A0959"/>
    <w:rsid w:val="009C0F01"/>
    <w:rsid w:val="009D21FB"/>
    <w:rsid w:val="009D7303"/>
    <w:rsid w:val="009E4167"/>
    <w:rsid w:val="009F5F34"/>
    <w:rsid w:val="00A201F8"/>
    <w:rsid w:val="00A2044D"/>
    <w:rsid w:val="00A20862"/>
    <w:rsid w:val="00A21A9A"/>
    <w:rsid w:val="00A25382"/>
    <w:rsid w:val="00A2623E"/>
    <w:rsid w:val="00A2701F"/>
    <w:rsid w:val="00A57949"/>
    <w:rsid w:val="00A63005"/>
    <w:rsid w:val="00A67141"/>
    <w:rsid w:val="00A7449C"/>
    <w:rsid w:val="00A8171D"/>
    <w:rsid w:val="00AA0C6E"/>
    <w:rsid w:val="00AA615B"/>
    <w:rsid w:val="00AA78C8"/>
    <w:rsid w:val="00AB4418"/>
    <w:rsid w:val="00AB5520"/>
    <w:rsid w:val="00AC4052"/>
    <w:rsid w:val="00AD17D5"/>
    <w:rsid w:val="00AE20D3"/>
    <w:rsid w:val="00AF56F1"/>
    <w:rsid w:val="00B05506"/>
    <w:rsid w:val="00B16342"/>
    <w:rsid w:val="00B21D4B"/>
    <w:rsid w:val="00B26D26"/>
    <w:rsid w:val="00B30B28"/>
    <w:rsid w:val="00B324D0"/>
    <w:rsid w:val="00B4056B"/>
    <w:rsid w:val="00B45899"/>
    <w:rsid w:val="00B55454"/>
    <w:rsid w:val="00B93FB6"/>
    <w:rsid w:val="00BB593D"/>
    <w:rsid w:val="00BC5EDD"/>
    <w:rsid w:val="00BD0A6F"/>
    <w:rsid w:val="00BD52FE"/>
    <w:rsid w:val="00BD56D2"/>
    <w:rsid w:val="00BD7920"/>
    <w:rsid w:val="00BE0C09"/>
    <w:rsid w:val="00BF6D0A"/>
    <w:rsid w:val="00C04AF2"/>
    <w:rsid w:val="00C140C6"/>
    <w:rsid w:val="00C15AC8"/>
    <w:rsid w:val="00C2244B"/>
    <w:rsid w:val="00C234E2"/>
    <w:rsid w:val="00C24CAF"/>
    <w:rsid w:val="00C4351C"/>
    <w:rsid w:val="00C4392D"/>
    <w:rsid w:val="00C46E4C"/>
    <w:rsid w:val="00C55D96"/>
    <w:rsid w:val="00C56439"/>
    <w:rsid w:val="00C567BB"/>
    <w:rsid w:val="00C67A74"/>
    <w:rsid w:val="00C91A01"/>
    <w:rsid w:val="00C93863"/>
    <w:rsid w:val="00C95D7C"/>
    <w:rsid w:val="00CA1332"/>
    <w:rsid w:val="00CA6329"/>
    <w:rsid w:val="00CB5D2F"/>
    <w:rsid w:val="00CC2DAA"/>
    <w:rsid w:val="00CC5563"/>
    <w:rsid w:val="00CC65DE"/>
    <w:rsid w:val="00CC6614"/>
    <w:rsid w:val="00CD1FAB"/>
    <w:rsid w:val="00CD361C"/>
    <w:rsid w:val="00CE1CE7"/>
    <w:rsid w:val="00CF00AB"/>
    <w:rsid w:val="00CF21B5"/>
    <w:rsid w:val="00CF641A"/>
    <w:rsid w:val="00D0069E"/>
    <w:rsid w:val="00D11710"/>
    <w:rsid w:val="00D1425D"/>
    <w:rsid w:val="00D15C73"/>
    <w:rsid w:val="00D17099"/>
    <w:rsid w:val="00D2332A"/>
    <w:rsid w:val="00D24236"/>
    <w:rsid w:val="00D351FD"/>
    <w:rsid w:val="00D36156"/>
    <w:rsid w:val="00D406A3"/>
    <w:rsid w:val="00D40853"/>
    <w:rsid w:val="00D445CA"/>
    <w:rsid w:val="00D45489"/>
    <w:rsid w:val="00D545E6"/>
    <w:rsid w:val="00D577E9"/>
    <w:rsid w:val="00D72780"/>
    <w:rsid w:val="00D85400"/>
    <w:rsid w:val="00D8722B"/>
    <w:rsid w:val="00D87542"/>
    <w:rsid w:val="00D90992"/>
    <w:rsid w:val="00D967F4"/>
    <w:rsid w:val="00DA23A1"/>
    <w:rsid w:val="00DA7C42"/>
    <w:rsid w:val="00DC2D2E"/>
    <w:rsid w:val="00DC4569"/>
    <w:rsid w:val="00DC6C1F"/>
    <w:rsid w:val="00DD0F37"/>
    <w:rsid w:val="00DE32FC"/>
    <w:rsid w:val="00DE7672"/>
    <w:rsid w:val="00DF01FB"/>
    <w:rsid w:val="00DF0AAB"/>
    <w:rsid w:val="00DF1829"/>
    <w:rsid w:val="00DF4B6E"/>
    <w:rsid w:val="00DF5A8B"/>
    <w:rsid w:val="00E03A0D"/>
    <w:rsid w:val="00E058AA"/>
    <w:rsid w:val="00E06D8D"/>
    <w:rsid w:val="00E1144B"/>
    <w:rsid w:val="00E21D69"/>
    <w:rsid w:val="00E314B1"/>
    <w:rsid w:val="00E31DE3"/>
    <w:rsid w:val="00E42994"/>
    <w:rsid w:val="00E4496A"/>
    <w:rsid w:val="00E46ED4"/>
    <w:rsid w:val="00E805F6"/>
    <w:rsid w:val="00E85994"/>
    <w:rsid w:val="00E87935"/>
    <w:rsid w:val="00E9379C"/>
    <w:rsid w:val="00E97370"/>
    <w:rsid w:val="00E97EC7"/>
    <w:rsid w:val="00EA1E94"/>
    <w:rsid w:val="00EB1202"/>
    <w:rsid w:val="00EB24BB"/>
    <w:rsid w:val="00EB4B2B"/>
    <w:rsid w:val="00EB6A8D"/>
    <w:rsid w:val="00EB773D"/>
    <w:rsid w:val="00ED3C3E"/>
    <w:rsid w:val="00ED516F"/>
    <w:rsid w:val="00EE4E65"/>
    <w:rsid w:val="00EF3897"/>
    <w:rsid w:val="00F00A79"/>
    <w:rsid w:val="00F018AE"/>
    <w:rsid w:val="00F023E5"/>
    <w:rsid w:val="00F07BE9"/>
    <w:rsid w:val="00F15B87"/>
    <w:rsid w:val="00F220F3"/>
    <w:rsid w:val="00F22A0A"/>
    <w:rsid w:val="00F3160D"/>
    <w:rsid w:val="00F348FE"/>
    <w:rsid w:val="00F42874"/>
    <w:rsid w:val="00F42A03"/>
    <w:rsid w:val="00F44B4E"/>
    <w:rsid w:val="00F454AC"/>
    <w:rsid w:val="00F52EAC"/>
    <w:rsid w:val="00F61FD3"/>
    <w:rsid w:val="00F64F2F"/>
    <w:rsid w:val="00F6502E"/>
    <w:rsid w:val="00F65A45"/>
    <w:rsid w:val="00F67242"/>
    <w:rsid w:val="00F713E6"/>
    <w:rsid w:val="00F821D5"/>
    <w:rsid w:val="00F95580"/>
    <w:rsid w:val="00F9762C"/>
    <w:rsid w:val="00FA04AC"/>
    <w:rsid w:val="00FA6A18"/>
    <w:rsid w:val="00FA6F4C"/>
    <w:rsid w:val="00FA798E"/>
    <w:rsid w:val="00FB3427"/>
    <w:rsid w:val="00FC331F"/>
    <w:rsid w:val="00FC43C8"/>
    <w:rsid w:val="00FC47A8"/>
    <w:rsid w:val="00FD1DEF"/>
    <w:rsid w:val="00FD3EE5"/>
    <w:rsid w:val="00FE34ED"/>
    <w:rsid w:val="00FF44FA"/>
    <w:rsid w:val="00FF52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28EE63"/>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qFormat/>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
    <w:basedOn w:val="Normln"/>
    <w:link w:val="OdstavecseseznamemChar"/>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
    <w:link w:val="Odstavecseseznamem"/>
    <w:uiPriority w:val="34"/>
    <w:qFormat/>
    <w:rsid w:val="00105E2C"/>
    <w:rPr>
      <w:rFonts w:ascii="Times New Roman" w:eastAsia="Times New Roman" w:hAnsi="Times New Roman" w:cs="Times New Roman"/>
      <w:sz w:val="20"/>
      <w:szCs w:val="20"/>
      <w:lang w:eastAsia="cs-CZ"/>
    </w:rPr>
  </w:style>
  <w:style w:type="paragraph" w:customStyle="1" w:styleId="rove1">
    <w:name w:val="úroveň 1"/>
    <w:basedOn w:val="Normln"/>
    <w:next w:val="Normln"/>
    <w:rsid w:val="00105E2C"/>
    <w:pPr>
      <w:spacing w:before="480" w:after="360"/>
    </w:pPr>
    <w:rPr>
      <w:b/>
      <w:sz w:val="24"/>
    </w:rPr>
  </w:style>
  <w:style w:type="character" w:customStyle="1" w:styleId="FontStyle29">
    <w:name w:val="Font Style29"/>
    <w:basedOn w:val="Standardnpsmoodstavce"/>
    <w:rsid w:val="009E4167"/>
    <w:rPr>
      <w:rFonts w:ascii="Times New Roman" w:hAnsi="Times New Roman" w:cs="Times New Roman"/>
      <w:sz w:val="20"/>
      <w:szCs w:val="20"/>
    </w:rPr>
  </w:style>
  <w:style w:type="character" w:styleId="Hypertextovodkaz">
    <w:name w:val="Hyperlink"/>
    <w:rsid w:val="0030685E"/>
    <w:rPr>
      <w:color w:val="0000FF"/>
      <w:u w:val="single"/>
    </w:rPr>
  </w:style>
  <w:style w:type="character" w:styleId="Nevyeenzmnka">
    <w:name w:val="Unresolved Mention"/>
    <w:basedOn w:val="Standardnpsmoodstavce"/>
    <w:uiPriority w:val="99"/>
    <w:semiHidden/>
    <w:unhideWhenUsed/>
    <w:rsid w:val="00BD5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1B1E0-F73F-494F-977A-9E163E9EBD3D}">
  <ds:schemaRefs>
    <ds:schemaRef ds:uri="http://purl.org/dc/term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D9B88EA-42DD-40B3-A2B0-223592577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BDAEB0-8B52-4163-8192-7F400AC3668E}">
  <ds:schemaRefs>
    <ds:schemaRef ds:uri="http://schemas.microsoft.com/sharepoint/v3/contenttype/forms"/>
  </ds:schemaRefs>
</ds:datastoreItem>
</file>

<file path=customXml/itemProps4.xml><?xml version="1.0" encoding="utf-8"?>
<ds:datastoreItem xmlns:ds="http://schemas.openxmlformats.org/officeDocument/2006/customXml" ds:itemID="{ACBB2A22-8F63-4CC0-B841-169A2A126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8169</Words>
  <Characters>48203</Characters>
  <Application>Microsoft Office Word</Application>
  <DocSecurity>0</DocSecurity>
  <Lines>401</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Kuchař Martin</cp:lastModifiedBy>
  <cp:revision>3</cp:revision>
  <cp:lastPrinted>2025-02-20T12:56:00Z</cp:lastPrinted>
  <dcterms:created xsi:type="dcterms:W3CDTF">2025-08-11T13:44:00Z</dcterms:created>
  <dcterms:modified xsi:type="dcterms:W3CDTF">2025-08-11T14:13:00Z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