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7F" w:rsidRDefault="004E6FC0" w:rsidP="004E6FC0">
      <w:pPr>
        <w:pStyle w:val="Bezmezer"/>
        <w:jc w:val="center"/>
        <w:rPr>
          <w:b/>
        </w:rPr>
      </w:pPr>
      <w:r w:rsidRPr="00D9285D">
        <w:rPr>
          <w:b/>
        </w:rPr>
        <w:t xml:space="preserve">DOHODA O </w:t>
      </w:r>
      <w:r w:rsidR="007E687F">
        <w:rPr>
          <w:b/>
        </w:rPr>
        <w:t>NAROVNÁNÍ</w:t>
      </w:r>
    </w:p>
    <w:p w:rsidR="004E6FC0" w:rsidRDefault="004E6FC0" w:rsidP="004E6FC0">
      <w:pPr>
        <w:pStyle w:val="Bezmezer"/>
        <w:jc w:val="center"/>
      </w:pPr>
      <w:r>
        <w:t>uzavřená dle § 1</w:t>
      </w:r>
      <w:r w:rsidR="007E687F">
        <w:t>903</w:t>
      </w:r>
      <w:r>
        <w:t xml:space="preserve"> </w:t>
      </w:r>
      <w:r w:rsidR="007E687F">
        <w:t>a násl.</w:t>
      </w:r>
      <w:r>
        <w:t xml:space="preserve"> zákona č. 89/2012, ve znění pozdějších předpisů</w:t>
      </w:r>
      <w:r>
        <w:cr/>
      </w:r>
    </w:p>
    <w:p w:rsidR="004E6FC0" w:rsidRDefault="004E6FC0" w:rsidP="004E6FC0">
      <w:pPr>
        <w:pStyle w:val="Bezmezer"/>
        <w:jc w:val="center"/>
      </w:pPr>
      <w:r>
        <w:t>(dáte jen „Dohoda”)</w:t>
      </w:r>
      <w:r>
        <w:cr/>
      </w:r>
    </w:p>
    <w:p w:rsidR="004E6FC0" w:rsidRDefault="004E6FC0" w:rsidP="004E6FC0">
      <w:pPr>
        <w:pStyle w:val="Bezmezer"/>
        <w:jc w:val="center"/>
      </w:pPr>
      <w:r>
        <w:t>mezi smluvními stranami:</w:t>
      </w:r>
      <w:r>
        <w:cr/>
      </w:r>
    </w:p>
    <w:p w:rsidR="004E6FC0" w:rsidRPr="00D9285D" w:rsidRDefault="004E6FC0" w:rsidP="004E6FC0">
      <w:pPr>
        <w:pStyle w:val="Bezmezer"/>
        <w:rPr>
          <w:b/>
        </w:rPr>
      </w:pPr>
      <w:r>
        <w:t xml:space="preserve">  </w:t>
      </w:r>
      <w:r>
        <w:cr/>
      </w:r>
      <w:r w:rsidRPr="00D9285D">
        <w:rPr>
          <w:b/>
        </w:rPr>
        <w:t>Muzeum Českého lesa v Tachově, p.o.</w:t>
      </w:r>
    </w:p>
    <w:p w:rsidR="004E6FC0" w:rsidRPr="00D9285D" w:rsidRDefault="004E6FC0" w:rsidP="004E6FC0">
      <w:pPr>
        <w:pStyle w:val="Bezmezer"/>
        <w:rPr>
          <w:b/>
        </w:rPr>
      </w:pPr>
      <w:r w:rsidRPr="00D9285D">
        <w:rPr>
          <w:b/>
        </w:rPr>
        <w:t xml:space="preserve">Třída Míru 447, </w:t>
      </w:r>
      <w:proofErr w:type="gramStart"/>
      <w:r w:rsidRPr="00D9285D">
        <w:rPr>
          <w:b/>
        </w:rPr>
        <w:t>34701  Tachov</w:t>
      </w:r>
      <w:proofErr w:type="gramEnd"/>
      <w:r w:rsidRPr="00D9285D">
        <w:rPr>
          <w:b/>
        </w:rPr>
        <w:t xml:space="preserve">  </w:t>
      </w:r>
      <w:r w:rsidRPr="00D9285D">
        <w:rPr>
          <w:b/>
        </w:rPr>
        <w:cr/>
        <w:t xml:space="preserve">IČO: 00076716  </w:t>
      </w:r>
      <w:r w:rsidRPr="00D9285D">
        <w:rPr>
          <w:b/>
        </w:rPr>
        <w:cr/>
        <w:t>Zastoupené: PhDr. Janou Hutníkovou, ředitelkou muzea</w:t>
      </w:r>
    </w:p>
    <w:p w:rsidR="004E6FC0" w:rsidRDefault="004E6FC0" w:rsidP="004E6FC0">
      <w:pPr>
        <w:pStyle w:val="Bezmezer"/>
      </w:pPr>
    </w:p>
    <w:p w:rsidR="004E6FC0" w:rsidRPr="004E6FC0" w:rsidRDefault="004E6FC0" w:rsidP="004E6FC0">
      <w:pPr>
        <w:pStyle w:val="Bezmezer"/>
      </w:pPr>
      <w:r w:rsidRPr="004E6FC0">
        <w:t xml:space="preserve">(dále jen „Objednatel”)  </w:t>
      </w:r>
      <w:r w:rsidRPr="004E6FC0">
        <w:cr/>
      </w:r>
    </w:p>
    <w:p w:rsidR="004E6FC0" w:rsidRDefault="004E6FC0" w:rsidP="004E6FC0">
      <w:pPr>
        <w:pStyle w:val="Bezmezer"/>
      </w:pPr>
      <w:r>
        <w:t xml:space="preserve">  a  </w:t>
      </w:r>
      <w:r>
        <w:cr/>
      </w:r>
    </w:p>
    <w:p w:rsidR="004E6FC0" w:rsidRPr="00D9285D" w:rsidRDefault="007E687F" w:rsidP="004E6FC0">
      <w:pPr>
        <w:pStyle w:val="Bezmezer"/>
        <w:rPr>
          <w:b/>
        </w:rPr>
      </w:pPr>
      <w:r>
        <w:rPr>
          <w:b/>
        </w:rPr>
        <w:t>Ing. Milan Šitera – PROJEKT servis</w:t>
      </w:r>
    </w:p>
    <w:p w:rsidR="001024B2" w:rsidRDefault="007E687F" w:rsidP="004E6FC0">
      <w:pPr>
        <w:pStyle w:val="Bezmezer"/>
        <w:rPr>
          <w:b/>
        </w:rPr>
      </w:pPr>
      <w:r>
        <w:rPr>
          <w:b/>
        </w:rPr>
        <w:t xml:space="preserve">Jabloňová 2049, 347 </w:t>
      </w:r>
      <w:proofErr w:type="gramStart"/>
      <w:r>
        <w:rPr>
          <w:b/>
        </w:rPr>
        <w:t>01  Tachov</w:t>
      </w:r>
      <w:proofErr w:type="gramEnd"/>
    </w:p>
    <w:p w:rsidR="004E6FC0" w:rsidRPr="00D9285D" w:rsidRDefault="004E6FC0" w:rsidP="004E6FC0">
      <w:pPr>
        <w:pStyle w:val="Bezmezer"/>
        <w:rPr>
          <w:b/>
        </w:rPr>
      </w:pPr>
      <w:r w:rsidRPr="00D9285D">
        <w:rPr>
          <w:b/>
        </w:rPr>
        <w:t xml:space="preserve">IČO: </w:t>
      </w:r>
      <w:r w:rsidR="007E687F">
        <w:rPr>
          <w:b/>
        </w:rPr>
        <w:t>10370218</w:t>
      </w:r>
    </w:p>
    <w:p w:rsidR="004E6FC0" w:rsidRDefault="004E6FC0" w:rsidP="001024B2">
      <w:pPr>
        <w:pStyle w:val="Bezmezer"/>
      </w:pPr>
      <w:r>
        <w:t xml:space="preserve"> (dále jen „Dodavatel”)  </w:t>
      </w:r>
      <w:r>
        <w:cr/>
      </w:r>
    </w:p>
    <w:p w:rsidR="004E6FC0" w:rsidRDefault="005653E6" w:rsidP="001024B2">
      <w:pPr>
        <w:pStyle w:val="Bezmezer"/>
      </w:pPr>
      <w:r>
        <w:t xml:space="preserve">  </w:t>
      </w:r>
    </w:p>
    <w:p w:rsidR="00206F4B" w:rsidRDefault="004E6FC0" w:rsidP="00A16872">
      <w:pPr>
        <w:pStyle w:val="Bezmezer"/>
        <w:jc w:val="center"/>
        <w:rPr>
          <w:b/>
        </w:rPr>
      </w:pPr>
      <w:r w:rsidRPr="00D9285D">
        <w:rPr>
          <w:b/>
        </w:rPr>
        <w:t>I.</w:t>
      </w:r>
      <w:r w:rsidRPr="00D9285D">
        <w:rPr>
          <w:b/>
        </w:rPr>
        <w:cr/>
      </w:r>
      <w:r w:rsidR="007E687F">
        <w:rPr>
          <w:b/>
        </w:rPr>
        <w:t>Předmět narovnání</w:t>
      </w:r>
    </w:p>
    <w:p w:rsidR="00A16872" w:rsidRPr="00A16872" w:rsidRDefault="00206F4B" w:rsidP="00A16872">
      <w:pPr>
        <w:pStyle w:val="Bezmezer"/>
        <w:ind w:left="708" w:hanging="363"/>
      </w:pPr>
      <w:r>
        <w:t xml:space="preserve">1. </w:t>
      </w:r>
      <w:r w:rsidR="00A16872">
        <w:t xml:space="preserve"> </w:t>
      </w:r>
      <w:r w:rsidR="00A16872">
        <w:tab/>
      </w:r>
      <w:r w:rsidR="004E6FC0">
        <w:t xml:space="preserve">Objednatel uzavřel dne </w:t>
      </w:r>
      <w:r w:rsidR="00362A2D">
        <w:t>2.</w:t>
      </w:r>
      <w:r w:rsidR="007E687F">
        <w:t xml:space="preserve"> 7. </w:t>
      </w:r>
      <w:r w:rsidR="00362A2D">
        <w:t>2024</w:t>
      </w:r>
      <w:r w:rsidR="001024B2">
        <w:t xml:space="preserve"> </w:t>
      </w:r>
      <w:r w:rsidR="004E6FC0">
        <w:t xml:space="preserve">s </w:t>
      </w:r>
      <w:r w:rsidR="005A0E2D">
        <w:t>d</w:t>
      </w:r>
      <w:r w:rsidR="009447AF">
        <w:t>odavatelem</w:t>
      </w:r>
      <w:r w:rsidR="004E6FC0">
        <w:t xml:space="preserve"> smluvn</w:t>
      </w:r>
      <w:r w:rsidR="009447AF">
        <w:t xml:space="preserve">í vztah formou objednávky </w:t>
      </w:r>
      <w:r w:rsidR="004E6FC0">
        <w:t>n</w:t>
      </w:r>
      <w:r w:rsidR="009447AF">
        <w:t xml:space="preserve">a dodání </w:t>
      </w:r>
      <w:r w:rsidR="007E687F">
        <w:t xml:space="preserve">projektové dokumentace pro stavební řízení, provedení stavby a výběrové </w:t>
      </w:r>
      <w:proofErr w:type="gramStart"/>
      <w:r w:rsidR="007E687F">
        <w:t>řízení  -</w:t>
      </w:r>
      <w:proofErr w:type="gramEnd"/>
      <w:r w:rsidR="007E687F">
        <w:t xml:space="preserve"> Rekonstrukce střechy Zahradní 502, Tachov</w:t>
      </w:r>
      <w:r>
        <w:t xml:space="preserve"> (dále jen projektová dokumentace).</w:t>
      </w:r>
    </w:p>
    <w:p w:rsidR="00F03835" w:rsidRDefault="009447AF" w:rsidP="00A16872">
      <w:pPr>
        <w:pStyle w:val="Bezmezer"/>
        <w:ind w:left="708" w:hanging="363"/>
      </w:pPr>
      <w:r>
        <w:t xml:space="preserve">2.  </w:t>
      </w:r>
      <w:r w:rsidR="00A16872">
        <w:tab/>
      </w:r>
      <w:r>
        <w:t xml:space="preserve"> </w:t>
      </w:r>
      <w:r w:rsidR="00F03835">
        <w:t>Objednávka nebyla z důvodu opomenutí uveřejněna v Registru smluv</w:t>
      </w:r>
      <w:r w:rsidR="00F03835">
        <w:t xml:space="preserve">, byla uveřejněna </w:t>
      </w:r>
      <w:proofErr w:type="gramStart"/>
      <w:r w:rsidR="00F03835">
        <w:t xml:space="preserve">až </w:t>
      </w:r>
      <w:r w:rsidR="00A16872">
        <w:t xml:space="preserve"> </w:t>
      </w:r>
      <w:r w:rsidR="00F03835">
        <w:t>15.</w:t>
      </w:r>
      <w:proofErr w:type="gramEnd"/>
      <w:r w:rsidR="00F03835">
        <w:t xml:space="preserve"> 4. 2025.</w:t>
      </w:r>
    </w:p>
    <w:p w:rsidR="00362A2D" w:rsidRDefault="00362A2D" w:rsidP="001024B2">
      <w:pPr>
        <w:pStyle w:val="Bezmezer"/>
      </w:pPr>
    </w:p>
    <w:p w:rsidR="00DE23EF" w:rsidRDefault="00DE23EF" w:rsidP="001024B2">
      <w:pPr>
        <w:pStyle w:val="Bezmezer"/>
        <w:rPr>
          <w:b/>
        </w:rPr>
      </w:pPr>
    </w:p>
    <w:p w:rsidR="004E6FC0" w:rsidRPr="00D9285D" w:rsidRDefault="004E6FC0" w:rsidP="00A16872">
      <w:pPr>
        <w:pStyle w:val="Bezmezer"/>
        <w:jc w:val="center"/>
        <w:rPr>
          <w:b/>
        </w:rPr>
      </w:pPr>
      <w:r w:rsidRPr="00D9285D">
        <w:rPr>
          <w:b/>
        </w:rPr>
        <w:t>II.</w:t>
      </w:r>
      <w:r w:rsidRPr="00D9285D">
        <w:rPr>
          <w:b/>
        </w:rPr>
        <w:cr/>
      </w:r>
      <w:r w:rsidR="00206F4B">
        <w:rPr>
          <w:b/>
        </w:rPr>
        <w:t>Narovnání</w:t>
      </w:r>
    </w:p>
    <w:p w:rsidR="00206F4B" w:rsidRDefault="00206F4B" w:rsidP="00206F4B">
      <w:pPr>
        <w:pStyle w:val="Bezmezer"/>
        <w:numPr>
          <w:ilvl w:val="0"/>
          <w:numId w:val="3"/>
        </w:numPr>
      </w:pPr>
      <w:r>
        <w:t>Smluvní strany se s ohledem na výše popsané dohodly na níže uvedeném narovnání.</w:t>
      </w:r>
    </w:p>
    <w:p w:rsidR="005653E6" w:rsidRDefault="00206F4B" w:rsidP="004E6FC0">
      <w:pPr>
        <w:pStyle w:val="Bezmezer"/>
        <w:numPr>
          <w:ilvl w:val="0"/>
          <w:numId w:val="3"/>
        </w:numPr>
      </w:pPr>
      <w:r>
        <w:t>Smluvní strany nepovažují opomenutí uveřejnění objednávky v registru smluv za zrušení ob</w:t>
      </w:r>
      <w:r w:rsidR="005A0E2D">
        <w:t>je</w:t>
      </w:r>
      <w:r>
        <w:t>dnávky, dodavatel dle objednávky dodal projektovou dokumentaci</w:t>
      </w:r>
      <w:r w:rsidR="005A0E2D">
        <w:t xml:space="preserve"> 15.4.2025</w:t>
      </w:r>
      <w:r>
        <w:t xml:space="preserve">, objednatel za projektovou dokumentaci řádně zaplatil </w:t>
      </w:r>
      <w:r w:rsidR="005A0E2D">
        <w:t>93 203,90 Kč dne 24.4.2025.</w:t>
      </w:r>
    </w:p>
    <w:p w:rsidR="00206F4B" w:rsidRDefault="00206F4B" w:rsidP="00892284">
      <w:pPr>
        <w:pStyle w:val="Bezmezer"/>
        <w:numPr>
          <w:ilvl w:val="0"/>
          <w:numId w:val="3"/>
        </w:numPr>
      </w:pPr>
      <w:r>
        <w:t>Smluvní strany nemají vůči sobě žádné závazky či pohledávky a nic nepovažují za bezdůvodné obohacení.</w:t>
      </w:r>
    </w:p>
    <w:p w:rsidR="004E6FC0" w:rsidRDefault="004E6FC0" w:rsidP="00892284">
      <w:pPr>
        <w:pStyle w:val="Bezmezer"/>
        <w:numPr>
          <w:ilvl w:val="0"/>
          <w:numId w:val="3"/>
        </w:numPr>
      </w:pPr>
      <w:proofErr w:type="gramStart"/>
      <w:r>
        <w:t>Obě  strany</w:t>
      </w:r>
      <w:proofErr w:type="gramEnd"/>
      <w:r>
        <w:t xml:space="preserve">  této  Dohody  shodně  prohlašují,  že  se  neobohatily  na  úkor  druhé  strany  a   jednaly v dobré víře.   </w:t>
      </w:r>
      <w:r>
        <w:cr/>
      </w:r>
    </w:p>
    <w:p w:rsidR="005653E6" w:rsidRDefault="004E6FC0" w:rsidP="00892284">
      <w:pPr>
        <w:pStyle w:val="Bezmezer"/>
      </w:pPr>
      <w:r>
        <w:t xml:space="preserve">    </w:t>
      </w:r>
    </w:p>
    <w:p w:rsidR="00A16872" w:rsidRDefault="004E6FC0" w:rsidP="00A16872">
      <w:pPr>
        <w:pStyle w:val="Bezmezer"/>
        <w:ind w:left="360"/>
        <w:jc w:val="center"/>
        <w:rPr>
          <w:b/>
        </w:rPr>
      </w:pPr>
      <w:r w:rsidRPr="00D9285D">
        <w:rPr>
          <w:b/>
        </w:rPr>
        <w:t>I</w:t>
      </w:r>
      <w:r w:rsidR="00206F4B">
        <w:rPr>
          <w:b/>
        </w:rPr>
        <w:t>II</w:t>
      </w:r>
      <w:r w:rsidRPr="00D9285D">
        <w:rPr>
          <w:b/>
        </w:rPr>
        <w:t>.</w:t>
      </w:r>
    </w:p>
    <w:p w:rsidR="005A0E2D" w:rsidRDefault="004E6FC0" w:rsidP="00A16872">
      <w:pPr>
        <w:pStyle w:val="Bezmezer"/>
        <w:ind w:left="360"/>
        <w:jc w:val="center"/>
        <w:rPr>
          <w:b/>
        </w:rPr>
      </w:pPr>
      <w:r w:rsidRPr="00D9285D">
        <w:rPr>
          <w:b/>
        </w:rPr>
        <w:t>Závěrečná ustanoven</w:t>
      </w:r>
      <w:r w:rsidR="005A0E2D">
        <w:rPr>
          <w:b/>
        </w:rPr>
        <w:t>í</w:t>
      </w:r>
    </w:p>
    <w:p w:rsidR="004E6FC0" w:rsidRPr="00892284" w:rsidRDefault="005A0E2D" w:rsidP="005A0E2D">
      <w:pPr>
        <w:pStyle w:val="Bezmezer"/>
        <w:ind w:firstLine="360"/>
        <w:rPr>
          <w:b/>
        </w:rPr>
      </w:pPr>
      <w:r>
        <w:t xml:space="preserve">1.    </w:t>
      </w:r>
      <w:r w:rsidR="004E6FC0">
        <w:t xml:space="preserve">Smluvní strany souhlasí s uveřejněním plného znění této Dohody v registru smluv podle  </w:t>
      </w:r>
      <w:r w:rsidR="004E6FC0">
        <w:cr/>
      </w:r>
      <w:r>
        <w:t xml:space="preserve">           </w:t>
      </w:r>
      <w:r>
        <w:tab/>
      </w:r>
      <w:r w:rsidR="004E6FC0">
        <w:t xml:space="preserve">zákona o registru smluv.  </w:t>
      </w:r>
      <w:proofErr w:type="gramStart"/>
      <w:r w:rsidR="004E6FC0">
        <w:t>Uveřejnění  Dohody</w:t>
      </w:r>
      <w:proofErr w:type="gramEnd"/>
      <w:r w:rsidR="004E6FC0">
        <w:t xml:space="preserve">  prostřednictvím  registru  smluv  zajistí </w:t>
      </w:r>
      <w:r>
        <w:t xml:space="preserve">                      o</w:t>
      </w:r>
      <w:r w:rsidR="004E6FC0">
        <w:t>bjed</w:t>
      </w:r>
      <w:r>
        <w:t>n</w:t>
      </w:r>
      <w:r w:rsidR="004E6FC0">
        <w:t xml:space="preserve">atel.  </w:t>
      </w:r>
      <w:r w:rsidR="004E6FC0">
        <w:cr/>
      </w:r>
    </w:p>
    <w:p w:rsidR="004E6FC0" w:rsidRDefault="004E6FC0" w:rsidP="00892284">
      <w:pPr>
        <w:pStyle w:val="Bezmezer"/>
      </w:pPr>
      <w:r>
        <w:lastRenderedPageBreak/>
        <w:t xml:space="preserve"> 2.     Práva a povinnosti touto Dohodou výslovně neupravené se řídí právními předpisy České  </w:t>
      </w:r>
      <w:r>
        <w:cr/>
      </w:r>
      <w:proofErr w:type="gramStart"/>
      <w:r>
        <w:t>republiky,  zejména</w:t>
      </w:r>
      <w:proofErr w:type="gramEnd"/>
      <w:r>
        <w:t xml:space="preserve">  zákonem  č.  89/</w:t>
      </w:r>
      <w:proofErr w:type="gramStart"/>
      <w:r>
        <w:t>2012  Sb.</w:t>
      </w:r>
      <w:proofErr w:type="gramEnd"/>
      <w:r>
        <w:t xml:space="preserve">,  občanský  zákoník,  ve  znění  pozdějších  předpisů.  </w:t>
      </w:r>
      <w:r>
        <w:cr/>
      </w:r>
    </w:p>
    <w:p w:rsidR="004E6FC0" w:rsidRDefault="00D9285D" w:rsidP="00892284">
      <w:pPr>
        <w:pStyle w:val="Bezmezer"/>
      </w:pPr>
      <w:r>
        <w:t xml:space="preserve">  3.     Tuto </w:t>
      </w:r>
      <w:proofErr w:type="gramStart"/>
      <w:r>
        <w:t>Dohodu  lze</w:t>
      </w:r>
      <w:proofErr w:type="gramEnd"/>
      <w:r>
        <w:t xml:space="preserve"> měnit  pouze </w:t>
      </w:r>
      <w:r w:rsidR="004E6FC0">
        <w:t xml:space="preserve"> pís</w:t>
      </w:r>
      <w:r>
        <w:t xml:space="preserve">emnými   vzestupně   číslovanými </w:t>
      </w:r>
      <w:r w:rsidR="004E6FC0">
        <w:t xml:space="preserve"> dodatky   podepsanými oprávněnými zástupci obou smluvních stran na téže listině.  </w:t>
      </w:r>
      <w:r w:rsidR="004E6FC0">
        <w:cr/>
      </w:r>
    </w:p>
    <w:p w:rsidR="004E6FC0" w:rsidRDefault="004E6FC0" w:rsidP="00892284">
      <w:pPr>
        <w:pStyle w:val="Bezmezer"/>
      </w:pPr>
      <w:r>
        <w:t xml:space="preserve">  4.     Smluvní strany potvrzují, že si tuto Dohodu před jejím podpisem přečetly a že s jejím  </w:t>
      </w:r>
      <w:r>
        <w:cr/>
        <w:t xml:space="preserve"> obsahem souhlasí. Na důkaz toho připojují své podpisy.  </w:t>
      </w:r>
      <w:r>
        <w:cr/>
      </w: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  <w:r>
        <w:t xml:space="preserve">V Tachově, dne </w:t>
      </w:r>
      <w:r w:rsidR="005A0E2D">
        <w:t>12.8.2025</w:t>
      </w: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</w:p>
    <w:p w:rsidR="00D9285D" w:rsidRDefault="00D9285D" w:rsidP="00892284">
      <w:pPr>
        <w:pStyle w:val="Bezmezer"/>
      </w:pPr>
      <w:r>
        <w:t>………………………………………………………………………….                 …………………………………………………………………</w:t>
      </w:r>
    </w:p>
    <w:p w:rsidR="00D0600A" w:rsidRDefault="00D9285D" w:rsidP="00892284">
      <w:pPr>
        <w:pStyle w:val="Bezmezer"/>
      </w:pPr>
      <w:r>
        <w:t>Za objednatele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Za dodavatele</w:t>
      </w:r>
      <w:r w:rsidR="004E6FC0">
        <w:t xml:space="preserve">  </w:t>
      </w:r>
    </w:p>
    <w:sectPr w:rsidR="00D0600A" w:rsidSect="00D0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D4B"/>
    <w:multiLevelType w:val="hybridMultilevel"/>
    <w:tmpl w:val="743C8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71E7D"/>
    <w:multiLevelType w:val="hybridMultilevel"/>
    <w:tmpl w:val="3CA86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5520"/>
    <w:multiLevelType w:val="hybridMultilevel"/>
    <w:tmpl w:val="CF58F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C0"/>
    <w:rsid w:val="001024B2"/>
    <w:rsid w:val="00206F4B"/>
    <w:rsid w:val="00352841"/>
    <w:rsid w:val="00362A2D"/>
    <w:rsid w:val="004E6FC0"/>
    <w:rsid w:val="005653E6"/>
    <w:rsid w:val="005A0E2D"/>
    <w:rsid w:val="007E687F"/>
    <w:rsid w:val="00892284"/>
    <w:rsid w:val="008D782D"/>
    <w:rsid w:val="0091735B"/>
    <w:rsid w:val="009447AF"/>
    <w:rsid w:val="00A16872"/>
    <w:rsid w:val="00B52095"/>
    <w:rsid w:val="00D0600A"/>
    <w:rsid w:val="00D9285D"/>
    <w:rsid w:val="00DE23EF"/>
    <w:rsid w:val="00E34ACE"/>
    <w:rsid w:val="00E75303"/>
    <w:rsid w:val="00F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A47B"/>
  <w15:docId w15:val="{FC1A82A9-EB7D-4F88-AFA5-30A83E3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6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2025-08-12T07:29:00Z</cp:lastPrinted>
  <dcterms:created xsi:type="dcterms:W3CDTF">2025-08-12T06:08:00Z</dcterms:created>
  <dcterms:modified xsi:type="dcterms:W3CDTF">2025-08-12T11:27:00Z</dcterms:modified>
</cp:coreProperties>
</file>