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8421" w14:textId="065D4F8C" w:rsidR="00674656" w:rsidRPr="00B73C5F" w:rsidRDefault="00674656" w:rsidP="00674656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3408F0">
        <w:rPr>
          <w:rFonts w:ascii="Arial" w:hAnsi="Arial" w:cs="Arial"/>
          <w:sz w:val="22"/>
          <w:szCs w:val="22"/>
        </w:rPr>
        <w:t xml:space="preserve"> </w:t>
      </w:r>
      <w:r w:rsidR="003408F0" w:rsidRPr="003408F0">
        <w:rPr>
          <w:rFonts w:ascii="Arial" w:hAnsi="Arial" w:cs="Arial"/>
          <w:sz w:val="22"/>
          <w:szCs w:val="22"/>
        </w:rPr>
        <w:t>SPU 297724/2025/129/</w:t>
      </w:r>
      <w:proofErr w:type="spellStart"/>
      <w:r w:rsidR="003408F0" w:rsidRPr="003408F0">
        <w:rPr>
          <w:rFonts w:ascii="Arial" w:hAnsi="Arial" w:cs="Arial"/>
          <w:sz w:val="22"/>
          <w:szCs w:val="22"/>
        </w:rPr>
        <w:t>Bed</w:t>
      </w:r>
      <w:proofErr w:type="spellEnd"/>
    </w:p>
    <w:p w14:paraId="1E879A84" w14:textId="490F20DB" w:rsidR="00674656" w:rsidRDefault="00674656" w:rsidP="00674656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3408F0">
        <w:rPr>
          <w:rFonts w:ascii="Arial" w:hAnsi="Arial" w:cs="Arial"/>
        </w:rPr>
        <w:t xml:space="preserve"> </w:t>
      </w:r>
      <w:r w:rsidR="003408F0" w:rsidRPr="003408F0">
        <w:rPr>
          <w:rFonts w:ascii="Arial" w:hAnsi="Arial" w:cs="Arial"/>
        </w:rPr>
        <w:t>spuess98027555</w:t>
      </w:r>
    </w:p>
    <w:p w14:paraId="533F7A17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53BB0C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1DF995C4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0AF3410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311214DD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1DB73708" w14:textId="47812032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18C6F218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3424170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3FD51A70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6D640FBB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2001781029</w:t>
      </w:r>
    </w:p>
    <w:p w14:paraId="32BC58FE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EAEDD04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561CD01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64025E3A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E5C01F" w14:textId="148A73AB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885440">
        <w:rPr>
          <w:rFonts w:ascii="Arial" w:hAnsi="Arial" w:cs="Arial"/>
          <w:color w:val="000000"/>
          <w:sz w:val="22"/>
          <w:szCs w:val="22"/>
        </w:rPr>
        <w:t>46XXXXXXXX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85440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 72, rodinný stav </w:t>
      </w:r>
      <w:r w:rsidR="00885440">
        <w:rPr>
          <w:rFonts w:ascii="Arial" w:hAnsi="Arial" w:cs="Arial"/>
          <w:color w:val="000000"/>
          <w:sz w:val="22"/>
          <w:szCs w:val="22"/>
        </w:rPr>
        <w:t>XXXXXX</w:t>
      </w:r>
    </w:p>
    <w:p w14:paraId="0E083211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6B75709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136E5151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3243E8" w14:textId="38C0BC45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Matějů Jan, RNDr, </w:t>
      </w:r>
      <w:proofErr w:type="gramStart"/>
      <w:r w:rsidRPr="001D0684">
        <w:rPr>
          <w:rFonts w:ascii="Arial" w:hAnsi="Arial" w:cs="Arial"/>
          <w:b/>
          <w:color w:val="000000"/>
          <w:sz w:val="22"/>
          <w:szCs w:val="22"/>
        </w:rPr>
        <w:t>Ph.D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885440">
        <w:rPr>
          <w:rFonts w:ascii="Arial" w:hAnsi="Arial" w:cs="Arial"/>
          <w:color w:val="000000"/>
          <w:sz w:val="22"/>
          <w:szCs w:val="22"/>
        </w:rPr>
        <w:t>80XXXXXXXX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85440">
        <w:rPr>
          <w:rFonts w:ascii="Arial" w:hAnsi="Arial" w:cs="Arial"/>
          <w:color w:val="000000"/>
          <w:sz w:val="22"/>
          <w:szCs w:val="22"/>
        </w:rPr>
        <w:t>XXXXXXXXX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 72</w:t>
      </w:r>
    </w:p>
    <w:p w14:paraId="4563C69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1FC6683F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199A071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0FAF4A" w14:textId="31241864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Zdeněk Ing. et Ing.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885440">
        <w:rPr>
          <w:rFonts w:ascii="Arial" w:hAnsi="Arial" w:cs="Arial"/>
          <w:color w:val="000000"/>
          <w:sz w:val="22"/>
          <w:szCs w:val="22"/>
        </w:rPr>
        <w:t>85XXXXXXXX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85440">
        <w:rPr>
          <w:rFonts w:ascii="Arial" w:hAnsi="Arial" w:cs="Arial"/>
          <w:color w:val="000000"/>
          <w:sz w:val="22"/>
          <w:szCs w:val="22"/>
        </w:rPr>
        <w:t>XXXXXXXX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 72</w:t>
      </w:r>
    </w:p>
    <w:p w14:paraId="05C475D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5CEA59CD" w14:textId="6923CEBB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334FF5">
        <w:rPr>
          <w:rFonts w:ascii="Arial" w:hAnsi="Arial" w:cs="Arial"/>
          <w:color w:val="000000"/>
          <w:sz w:val="22"/>
          <w:szCs w:val="22"/>
        </w:rPr>
        <w:t>3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2584085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4160B3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4827A478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33DD6995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02858BD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1/25</w:t>
      </w:r>
    </w:p>
    <w:p w14:paraId="36E11BCF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2001781029</w:t>
      </w:r>
    </w:p>
    <w:p w14:paraId="74F4A32C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824BA0E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64029AA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15.2.2010 kupní smlouvu č. 2001781029 (dále jen "smlouva").</w:t>
      </w:r>
    </w:p>
    <w:p w14:paraId="52F3E444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7188D83F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29DCD70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18322859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29.2.2040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1 904 090,00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devět set čtyři tisíce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57429B06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14213F7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F04BBF4" w14:textId="170F7827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1 047 234,00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čtyřicet sedm tisíc dvě stě třicet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3AB5596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467,00 Kč (slovy: čtyři sta šedesát sedm korun českých).</w:t>
      </w:r>
    </w:p>
    <w:p w14:paraId="5EFF1C14" w14:textId="58ECFF6A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278/1</w:t>
      </w:r>
      <w:r w:rsidR="00334FF5">
        <w:rPr>
          <w:rFonts w:ascii="Arial" w:hAnsi="Arial" w:cs="Arial"/>
          <w:b w:val="0"/>
          <w:sz w:val="22"/>
          <w:szCs w:val="22"/>
        </w:rPr>
        <w:t>2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Vysoká u Dalovic.</w:t>
      </w:r>
    </w:p>
    <w:p w14:paraId="7BE51B21" w14:textId="77777777" w:rsidR="0072186D" w:rsidRPr="003511C8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856 389,00 Kč (slovy: osm set padesát šest tisíc tři sta osmdesát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F4EC876" w14:textId="77777777" w:rsidR="0072186D" w:rsidRDefault="007218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1.3.2026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1.3.2031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1.3.2034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1.3.2035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1.3.2036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1.3.2037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1.3.2038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1.3.2039</w:t>
      </w:r>
      <w:r>
        <w:rPr>
          <w:rFonts w:ascii="Arial" w:hAnsi="Arial" w:cs="Arial"/>
          <w:sz w:val="22"/>
          <w:szCs w:val="22"/>
        </w:rPr>
        <w:tab/>
        <w:t>57 093,00 Kč</w:t>
      </w:r>
      <w:r>
        <w:rPr>
          <w:rFonts w:ascii="Arial" w:hAnsi="Arial" w:cs="Arial"/>
          <w:sz w:val="22"/>
          <w:szCs w:val="22"/>
        </w:rPr>
        <w:br/>
        <w:t>k 29.2.2040</w:t>
      </w:r>
      <w:r>
        <w:rPr>
          <w:rFonts w:ascii="Arial" w:hAnsi="Arial" w:cs="Arial"/>
          <w:sz w:val="22"/>
          <w:szCs w:val="22"/>
        </w:rPr>
        <w:tab/>
        <w:t>57 087,00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C6D19EE" w14:textId="77777777" w:rsidR="0072186D" w:rsidRPr="004A15EF" w:rsidRDefault="0072186D" w:rsidP="0072186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708888BD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38EC5992" w14:textId="24D46C7F" w:rsidR="008C21C4" w:rsidRPr="00334FF5" w:rsidRDefault="008462C8" w:rsidP="00334FF5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E350529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3313EEE8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1EC0FB2C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6C7085FF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3D17EA0" w14:textId="51FE5374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6F384B0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7360F21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7FEF51DB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1B243BD7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818758E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D62A93E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B832660" w14:textId="1783E46B" w:rsidR="00334FF5" w:rsidRPr="001D0684" w:rsidRDefault="00334FF5" w:rsidP="00334FF5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A56BEF">
        <w:rPr>
          <w:rFonts w:ascii="Arial" w:hAnsi="Arial" w:cs="Arial"/>
          <w:sz w:val="22"/>
          <w:szCs w:val="22"/>
        </w:rPr>
        <w:t>23.7.2025</w:t>
      </w:r>
      <w:r w:rsidRPr="001D0684">
        <w:rPr>
          <w:rFonts w:ascii="Arial" w:hAnsi="Arial" w:cs="Arial"/>
          <w:sz w:val="22"/>
          <w:szCs w:val="22"/>
        </w:rPr>
        <w:tab/>
        <w:t xml:space="preserve">V Karlových Varech dne </w:t>
      </w:r>
      <w:r w:rsidR="00A56BEF">
        <w:rPr>
          <w:rFonts w:ascii="Arial" w:hAnsi="Arial" w:cs="Arial"/>
          <w:sz w:val="22"/>
          <w:szCs w:val="22"/>
        </w:rPr>
        <w:t>22.7.2025</w:t>
      </w:r>
    </w:p>
    <w:p w14:paraId="21642E3B" w14:textId="77777777" w:rsidR="00334FF5" w:rsidRPr="001D0684" w:rsidRDefault="00334FF5" w:rsidP="00334FF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4E62EE" w14:textId="77777777" w:rsidR="00334FF5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36019B" w14:textId="77777777" w:rsidR="00334FF5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E8532E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6CBC435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232FD73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Matějů Vladimír</w:t>
      </w:r>
    </w:p>
    <w:p w14:paraId="4931D03C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170E7520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Karlovarský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20B0129C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Šárka Václavíková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DC6B72D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Pr="001D0684">
        <w:rPr>
          <w:rFonts w:ascii="Arial" w:hAnsi="Arial" w:cs="Arial"/>
          <w:sz w:val="22"/>
          <w:szCs w:val="22"/>
        </w:rPr>
        <w:tab/>
        <w:t xml:space="preserve">Matějů Jan, RNDr, </w:t>
      </w:r>
      <w:proofErr w:type="gramStart"/>
      <w:r w:rsidRPr="001D0684">
        <w:rPr>
          <w:rFonts w:ascii="Arial" w:hAnsi="Arial" w:cs="Arial"/>
          <w:sz w:val="22"/>
          <w:szCs w:val="22"/>
        </w:rPr>
        <w:t>Ph.D</w:t>
      </w:r>
      <w:proofErr w:type="gramEnd"/>
    </w:p>
    <w:p w14:paraId="6B6DFE48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75C0EE30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057EA625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6B892E9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Matějů Zdeněk Ing. et Ing.</w:t>
      </w:r>
    </w:p>
    <w:p w14:paraId="51E8DAB2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kupující č. </w:t>
      </w:r>
      <w:r>
        <w:rPr>
          <w:rFonts w:ascii="Arial" w:hAnsi="Arial" w:cs="Arial"/>
          <w:sz w:val="22"/>
          <w:szCs w:val="22"/>
        </w:rPr>
        <w:t>3</w:t>
      </w:r>
    </w:p>
    <w:p w14:paraId="6D1AC7A3" w14:textId="77777777" w:rsidR="00334FF5" w:rsidRPr="001D0684" w:rsidRDefault="00334FF5" w:rsidP="00334FF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3769A46A" w14:textId="77777777" w:rsidR="00334FF5" w:rsidRPr="001D0684" w:rsidRDefault="00334FF5" w:rsidP="00334FF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D53512" w14:textId="77777777" w:rsidR="00334FF5" w:rsidRPr="001D0684" w:rsidRDefault="00334FF5" w:rsidP="00334FF5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1061E715" w14:textId="77777777" w:rsidR="00334FF5" w:rsidRPr="001D0684" w:rsidRDefault="00334FF5" w:rsidP="00334FF5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16EAC7B4" w14:textId="77777777" w:rsidR="00334FF5" w:rsidRPr="001D0684" w:rsidRDefault="00334FF5" w:rsidP="00334FF5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Tereza Vlčková</w:t>
      </w:r>
    </w:p>
    <w:p w14:paraId="47FC0B46" w14:textId="77777777" w:rsidR="00334FF5" w:rsidRPr="001D0684" w:rsidRDefault="00334FF5" w:rsidP="00334FF5">
      <w:pPr>
        <w:widowControl/>
        <w:rPr>
          <w:rFonts w:ascii="Arial" w:hAnsi="Arial" w:cs="Arial"/>
          <w:sz w:val="22"/>
          <w:szCs w:val="22"/>
        </w:rPr>
      </w:pPr>
    </w:p>
    <w:p w14:paraId="2B494FD4" w14:textId="77777777" w:rsidR="00334FF5" w:rsidRPr="001D0684" w:rsidRDefault="00334FF5" w:rsidP="00334FF5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368831DC" w14:textId="77777777" w:rsidR="00334FF5" w:rsidRPr="001D0684" w:rsidRDefault="00334FF5" w:rsidP="00334FF5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21EDA774" w14:textId="77777777" w:rsidR="00334FF5" w:rsidRPr="001D0684" w:rsidRDefault="00334FF5" w:rsidP="00334FF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3DE183" w14:textId="77777777" w:rsidR="00334FF5" w:rsidRPr="001D0684" w:rsidRDefault="00334FF5" w:rsidP="00334FF5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2201264C" w14:textId="77777777" w:rsidR="00334FF5" w:rsidRPr="001D0684" w:rsidRDefault="00334FF5" w:rsidP="00334FF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2704EF" w14:textId="77777777" w:rsidR="00334FF5" w:rsidRPr="001D0684" w:rsidRDefault="00334FF5" w:rsidP="00334FF5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70F4F7B3" w14:textId="77777777" w:rsidR="00334FF5" w:rsidRPr="001D0684" w:rsidRDefault="00334FF5" w:rsidP="00334FF5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00CF74AF" w14:textId="77777777" w:rsidR="00334FF5" w:rsidRPr="001D0684" w:rsidRDefault="00334FF5" w:rsidP="00334FF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BC0B5B" w14:textId="77777777" w:rsidR="00334FF5" w:rsidRPr="001D0684" w:rsidRDefault="00334FF5" w:rsidP="00334FF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0C7B3A" w14:textId="77777777" w:rsidR="00334FF5" w:rsidRPr="001D0684" w:rsidRDefault="00334FF5" w:rsidP="00334FF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E024E4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6CF42597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6D530385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24BAF44A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</w:p>
    <w:p w14:paraId="333A6ECF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3B9D051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A799A73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</w:p>
    <w:p w14:paraId="5627249D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6B47806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46D419D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</w:p>
    <w:p w14:paraId="2E7B1028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227AC7E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7112F13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</w:p>
    <w:p w14:paraId="3947A273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C2FF89C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2761428E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</w:p>
    <w:p w14:paraId="5942F8CF" w14:textId="77777777" w:rsidR="00334FF5" w:rsidRDefault="00334FF5" w:rsidP="00334F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94FF204" w14:textId="77777777" w:rsidR="00334FF5" w:rsidRDefault="00334FF5" w:rsidP="00334FF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0B0474F9" w14:textId="77777777" w:rsidR="00334FF5" w:rsidRPr="001D0684" w:rsidRDefault="00334FF5" w:rsidP="00334FF5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01E4785E" w14:textId="65363459" w:rsidR="00334914" w:rsidRPr="001D0684" w:rsidRDefault="00334914" w:rsidP="00334FF5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014C" w14:textId="77777777" w:rsidR="00334FF5" w:rsidRDefault="00334FF5">
      <w:r>
        <w:separator/>
      </w:r>
    </w:p>
  </w:endnote>
  <w:endnote w:type="continuationSeparator" w:id="0">
    <w:p w14:paraId="56E7B3CF" w14:textId="77777777" w:rsidR="00334FF5" w:rsidRDefault="0033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E065" w14:textId="77777777" w:rsidR="00334FF5" w:rsidRDefault="00334FF5">
      <w:r>
        <w:separator/>
      </w:r>
    </w:p>
  </w:footnote>
  <w:footnote w:type="continuationSeparator" w:id="0">
    <w:p w14:paraId="4BB8F934" w14:textId="77777777" w:rsidR="00334FF5" w:rsidRDefault="00334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4A1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26F3D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A7278"/>
    <w:rsid w:val="001B72A6"/>
    <w:rsid w:val="001D0684"/>
    <w:rsid w:val="00250F0A"/>
    <w:rsid w:val="002B33DD"/>
    <w:rsid w:val="002F274E"/>
    <w:rsid w:val="00317E9D"/>
    <w:rsid w:val="00320E70"/>
    <w:rsid w:val="00334914"/>
    <w:rsid w:val="00334FF5"/>
    <w:rsid w:val="003408F0"/>
    <w:rsid w:val="003511C8"/>
    <w:rsid w:val="003612A4"/>
    <w:rsid w:val="00362161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E1E15"/>
    <w:rsid w:val="00616E7E"/>
    <w:rsid w:val="00674656"/>
    <w:rsid w:val="00680707"/>
    <w:rsid w:val="006930E0"/>
    <w:rsid w:val="006A7DE4"/>
    <w:rsid w:val="006B5919"/>
    <w:rsid w:val="0072186D"/>
    <w:rsid w:val="007A3779"/>
    <w:rsid w:val="007B175B"/>
    <w:rsid w:val="007E2E79"/>
    <w:rsid w:val="00817790"/>
    <w:rsid w:val="00821291"/>
    <w:rsid w:val="00824AEC"/>
    <w:rsid w:val="008462C8"/>
    <w:rsid w:val="00871361"/>
    <w:rsid w:val="00885440"/>
    <w:rsid w:val="008C21C4"/>
    <w:rsid w:val="008F13BA"/>
    <w:rsid w:val="008F4DFE"/>
    <w:rsid w:val="00924DC7"/>
    <w:rsid w:val="009353D6"/>
    <w:rsid w:val="00972FCC"/>
    <w:rsid w:val="00983CED"/>
    <w:rsid w:val="009B45CE"/>
    <w:rsid w:val="00A20D1B"/>
    <w:rsid w:val="00A31F95"/>
    <w:rsid w:val="00A46BAE"/>
    <w:rsid w:val="00A56BEF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B73C5F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D97AA5"/>
    <w:rsid w:val="00DF7EA2"/>
    <w:rsid w:val="00EA18F3"/>
    <w:rsid w:val="00EC1492"/>
    <w:rsid w:val="00F30512"/>
    <w:rsid w:val="00F60EF0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2420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2025-08-20T05:26:00Z</dcterms:created>
  <dcterms:modified xsi:type="dcterms:W3CDTF">2025-08-20T05:26:00Z</dcterms:modified>
</cp:coreProperties>
</file>