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24EC" w14:textId="77777777" w:rsidR="00FD2F57" w:rsidRDefault="00FD2F57" w:rsidP="00FD2F57">
      <w:pPr>
        <w:pStyle w:val="Nadpis1"/>
        <w:jc w:val="center"/>
        <w:rPr>
          <w:rFonts w:ascii="Tahoma" w:hAnsi="Tahoma" w:cs="Tahoma"/>
          <w:b/>
          <w:bCs/>
          <w:caps/>
          <w:color w:val="auto"/>
          <w:szCs w:val="28"/>
        </w:rPr>
      </w:pPr>
      <w:r w:rsidRPr="00FD2F57">
        <w:rPr>
          <w:rFonts w:ascii="Tahoma" w:hAnsi="Tahoma" w:cs="Tahoma"/>
          <w:b/>
          <w:bCs/>
          <w:caps/>
          <w:color w:val="auto"/>
          <w:szCs w:val="28"/>
        </w:rPr>
        <w:t>Smlouva o dílo</w:t>
      </w:r>
    </w:p>
    <w:p w14:paraId="561D436E" w14:textId="150AFEFC" w:rsidR="00471FFB" w:rsidRPr="00471FFB" w:rsidRDefault="00471FFB" w:rsidP="00471FFB">
      <w:pPr>
        <w:jc w:val="center"/>
        <w:rPr>
          <w:rFonts w:ascii="Tahoma" w:hAnsi="Tahoma" w:cs="Tahoma"/>
          <w:sz w:val="22"/>
          <w:szCs w:val="22"/>
        </w:rPr>
      </w:pPr>
      <w:r>
        <w:rPr>
          <w:rFonts w:ascii="Tahoma" w:hAnsi="Tahoma" w:cs="Tahoma"/>
          <w:sz w:val="22"/>
          <w:szCs w:val="22"/>
        </w:rPr>
        <w:t>WG/02315/2025</w:t>
      </w:r>
    </w:p>
    <w:p w14:paraId="351E53F7" w14:textId="77777777" w:rsidR="00FD2F57" w:rsidRPr="007470DD" w:rsidRDefault="00FD2F57" w:rsidP="00FD2F57">
      <w:pPr>
        <w:pStyle w:val="slolnkuSmlouvy"/>
        <w:spacing w:before="360"/>
        <w:rPr>
          <w:rFonts w:ascii="Tahoma" w:hAnsi="Tahoma" w:cs="Tahoma"/>
          <w:sz w:val="22"/>
          <w:szCs w:val="22"/>
        </w:rPr>
      </w:pPr>
      <w:r w:rsidRPr="007470DD">
        <w:rPr>
          <w:rFonts w:ascii="Tahoma" w:hAnsi="Tahoma" w:cs="Tahoma"/>
          <w:sz w:val="22"/>
          <w:szCs w:val="22"/>
        </w:rPr>
        <w:t>I.</w:t>
      </w:r>
      <w:r w:rsidRPr="007470DD">
        <w:rPr>
          <w:rFonts w:ascii="Tahoma" w:hAnsi="Tahoma" w:cs="Tahoma"/>
          <w:sz w:val="22"/>
          <w:szCs w:val="22"/>
        </w:rPr>
        <w:br/>
        <w:t>Smluvní strany</w:t>
      </w:r>
    </w:p>
    <w:p w14:paraId="04A06A02" w14:textId="77777777" w:rsidR="00FD2F57" w:rsidRPr="004F4B44" w:rsidRDefault="00FD2F57" w:rsidP="00FD2F57">
      <w:pPr>
        <w:widowControl w:val="0"/>
        <w:numPr>
          <w:ilvl w:val="0"/>
          <w:numId w:val="2"/>
        </w:numPr>
        <w:tabs>
          <w:tab w:val="clear" w:pos="720"/>
        </w:tabs>
        <w:autoSpaceDE w:val="0"/>
        <w:autoSpaceDN w:val="0"/>
        <w:spacing w:before="120" w:after="60"/>
        <w:ind w:left="357" w:hanging="357"/>
        <w:jc w:val="both"/>
        <w:rPr>
          <w:rFonts w:ascii="Tahoma" w:hAnsi="Tahoma" w:cs="Tahoma"/>
          <w:b/>
          <w:bCs/>
          <w:sz w:val="22"/>
          <w:szCs w:val="22"/>
        </w:rPr>
      </w:pPr>
      <w:r w:rsidRPr="004F4B44">
        <w:rPr>
          <w:rFonts w:ascii="Tahoma" w:hAnsi="Tahoma" w:cs="Tahoma"/>
          <w:b/>
          <w:bCs/>
          <w:sz w:val="22"/>
          <w:szCs w:val="22"/>
        </w:rPr>
        <w:t>Wichterlovo gymnázium, Ostrava-Poruba, příspěvková organizace</w:t>
      </w:r>
    </w:p>
    <w:p w14:paraId="190F82F4" w14:textId="77777777" w:rsidR="00FD2F57" w:rsidRPr="004F4B44" w:rsidRDefault="00FD2F57" w:rsidP="00FD2F57">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se sídlem:</w:t>
      </w:r>
      <w:r w:rsidRPr="004F4B44">
        <w:rPr>
          <w:rFonts w:ascii="Tahoma" w:hAnsi="Tahoma" w:cs="Tahoma"/>
          <w:sz w:val="22"/>
          <w:szCs w:val="22"/>
        </w:rPr>
        <w:tab/>
        <w:t>Čs. exilu 669, 708 00 Ostrava-Poruba</w:t>
      </w:r>
    </w:p>
    <w:p w14:paraId="031F9546" w14:textId="77777777" w:rsidR="00FD2F57" w:rsidRPr="004F4B44" w:rsidRDefault="00FD2F57" w:rsidP="00FD2F57">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IČO:</w:t>
      </w:r>
      <w:r w:rsidRPr="004F4B44">
        <w:rPr>
          <w:rFonts w:ascii="Tahoma" w:hAnsi="Tahoma" w:cs="Tahoma"/>
          <w:sz w:val="22"/>
          <w:szCs w:val="22"/>
        </w:rPr>
        <w:tab/>
        <w:t>00842702</w:t>
      </w:r>
    </w:p>
    <w:p w14:paraId="6DAE4E9B" w14:textId="77777777" w:rsidR="00FD2F57" w:rsidRPr="004F4B44" w:rsidRDefault="00FD2F57" w:rsidP="00FD2F57">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DIČ:</w:t>
      </w:r>
      <w:r w:rsidRPr="004F4B44">
        <w:rPr>
          <w:rFonts w:ascii="Tahoma" w:hAnsi="Tahoma" w:cs="Tahoma"/>
          <w:sz w:val="22"/>
          <w:szCs w:val="22"/>
        </w:rPr>
        <w:tab/>
        <w:t>CZ00842702, neplátce DPH</w:t>
      </w:r>
    </w:p>
    <w:p w14:paraId="530A88A5" w14:textId="77777777" w:rsidR="00FD2F57" w:rsidRDefault="00FD2F57" w:rsidP="00FD2F57">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zastoupený:</w:t>
      </w:r>
      <w:r w:rsidRPr="004F4B44">
        <w:rPr>
          <w:rFonts w:ascii="Tahoma" w:hAnsi="Tahoma" w:cs="Tahoma"/>
          <w:sz w:val="22"/>
          <w:szCs w:val="22"/>
        </w:rPr>
        <w:tab/>
        <w:t>Mgr. Janem Netoličkou, ředitelem organizace</w:t>
      </w:r>
    </w:p>
    <w:p w14:paraId="2C6BB9FF" w14:textId="32E20E62" w:rsidR="006A7847" w:rsidRPr="007470DD" w:rsidRDefault="006A7847" w:rsidP="006A7847">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Pr="007470DD">
        <w:rPr>
          <w:rFonts w:ascii="Tahoma" w:hAnsi="Tahoma" w:cs="Tahoma"/>
          <w:sz w:val="22"/>
          <w:szCs w:val="22"/>
        </w:rPr>
        <w:t>ankovní spojení:</w:t>
      </w:r>
      <w:r>
        <w:rPr>
          <w:rFonts w:ascii="Tahoma" w:hAnsi="Tahoma" w:cs="Tahoma"/>
          <w:sz w:val="22"/>
          <w:szCs w:val="22"/>
        </w:rPr>
        <w:tab/>
        <w:t>Komerční banka a.s.</w:t>
      </w:r>
    </w:p>
    <w:p w14:paraId="3BCB2D6D" w14:textId="75A947B8" w:rsidR="006A7847" w:rsidRDefault="006A7847" w:rsidP="006A7847">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Pr="007470DD">
        <w:rPr>
          <w:rFonts w:ascii="Tahoma" w:hAnsi="Tahoma" w:cs="Tahoma"/>
          <w:sz w:val="22"/>
          <w:szCs w:val="22"/>
        </w:rPr>
        <w:t>íslo účtu:</w:t>
      </w:r>
      <w:r>
        <w:rPr>
          <w:rFonts w:ascii="Tahoma" w:hAnsi="Tahoma" w:cs="Tahoma"/>
          <w:sz w:val="22"/>
          <w:szCs w:val="22"/>
        </w:rPr>
        <w:tab/>
        <w:t>54737761/0100</w:t>
      </w:r>
    </w:p>
    <w:p w14:paraId="562907EB" w14:textId="42DB64AA" w:rsidR="00FD2F57" w:rsidRPr="004F4B44" w:rsidRDefault="00FD2F57" w:rsidP="00FD2F57">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 xml:space="preserve">kontaktní osoba ve věcech </w:t>
      </w:r>
      <w:r w:rsidR="00471FFB">
        <w:rPr>
          <w:rFonts w:ascii="Tahoma" w:hAnsi="Tahoma" w:cs="Tahoma"/>
          <w:sz w:val="22"/>
          <w:szCs w:val="22"/>
        </w:rPr>
        <w:t xml:space="preserve">smluvních a </w:t>
      </w:r>
      <w:r w:rsidRPr="004F4B44">
        <w:rPr>
          <w:rFonts w:ascii="Tahoma" w:hAnsi="Tahoma" w:cs="Tahoma"/>
          <w:sz w:val="22"/>
          <w:szCs w:val="22"/>
        </w:rPr>
        <w:t>technických:</w:t>
      </w:r>
      <w:r w:rsidRPr="004F4B44">
        <w:rPr>
          <w:rFonts w:ascii="Tahoma" w:hAnsi="Tahoma" w:cs="Tahoma"/>
          <w:sz w:val="22"/>
          <w:szCs w:val="22"/>
        </w:rPr>
        <w:tab/>
      </w:r>
    </w:p>
    <w:p w14:paraId="7F21A460" w14:textId="77777777" w:rsidR="00FD2F57" w:rsidRPr="004F4B44" w:rsidRDefault="00FD2F57" w:rsidP="00FD2F57">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Mgr. Jan Netolička, ředitel organizace</w:t>
      </w:r>
    </w:p>
    <w:p w14:paraId="48ABE731" w14:textId="77777777" w:rsidR="00FD2F57" w:rsidRPr="004F4B44" w:rsidRDefault="00FD2F57" w:rsidP="00FD2F57">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tel.: +420 603 924 382</w:t>
      </w:r>
    </w:p>
    <w:p w14:paraId="5DA93887" w14:textId="77777777" w:rsidR="00FD2F57" w:rsidRDefault="00FD2F57" w:rsidP="00FD2F57">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 xml:space="preserve">e-mail: </w:t>
      </w:r>
      <w:hyperlink r:id="rId8" w:history="1">
        <w:r w:rsidRPr="004F4B44">
          <w:rPr>
            <w:rFonts w:ascii="Tahoma" w:hAnsi="Tahoma" w:cs="Tahoma"/>
            <w:color w:val="0563C1"/>
            <w:sz w:val="22"/>
            <w:szCs w:val="22"/>
            <w:u w:val="single"/>
          </w:rPr>
          <w:t>reditel@wigym.cz</w:t>
        </w:r>
      </w:hyperlink>
      <w:r w:rsidRPr="004F4B44">
        <w:rPr>
          <w:rFonts w:ascii="Tahoma" w:hAnsi="Tahoma" w:cs="Tahoma"/>
          <w:sz w:val="22"/>
          <w:szCs w:val="22"/>
        </w:rPr>
        <w:t xml:space="preserve"> </w:t>
      </w:r>
    </w:p>
    <w:p w14:paraId="05D1276F" w14:textId="4A1BDA54" w:rsidR="00FD2F57" w:rsidRPr="004F4B44" w:rsidRDefault="00FD2F57" w:rsidP="00FD2F57">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 4rkgi8n</w:t>
      </w:r>
      <w:r w:rsidRPr="004F4B44">
        <w:rPr>
          <w:rFonts w:ascii="Tahoma" w:hAnsi="Tahoma" w:cs="Tahoma"/>
          <w:sz w:val="22"/>
          <w:szCs w:val="22"/>
        </w:rPr>
        <w:tab/>
      </w:r>
    </w:p>
    <w:p w14:paraId="0BDFF581" w14:textId="77777777" w:rsidR="00FD2F57" w:rsidRPr="003B25F0" w:rsidRDefault="00FD2F57" w:rsidP="00FD2F57">
      <w:pPr>
        <w:pStyle w:val="Zkladntext"/>
        <w:numPr>
          <w:ilvl w:val="12"/>
          <w:numId w:val="0"/>
        </w:numPr>
        <w:ind w:left="357"/>
        <w:rPr>
          <w:rFonts w:ascii="Tahoma" w:hAnsi="Tahoma" w:cs="Tahoma"/>
          <w:iCs/>
          <w:sz w:val="22"/>
          <w:szCs w:val="22"/>
        </w:rPr>
      </w:pPr>
      <w:r w:rsidRPr="003B25F0">
        <w:rPr>
          <w:rFonts w:ascii="Tahoma" w:hAnsi="Tahoma" w:cs="Tahoma"/>
          <w:iCs/>
          <w:sz w:val="22"/>
          <w:szCs w:val="22"/>
        </w:rPr>
        <w:t>(dále jen „objednatel“)</w:t>
      </w:r>
    </w:p>
    <w:p w14:paraId="29DA08BE" w14:textId="77777777" w:rsidR="00FD2F57" w:rsidRPr="007470DD" w:rsidRDefault="00FD2F57" w:rsidP="00FD2F57">
      <w:pPr>
        <w:pStyle w:val="Zpat"/>
        <w:tabs>
          <w:tab w:val="clear" w:pos="4536"/>
          <w:tab w:val="clear" w:pos="9072"/>
        </w:tabs>
        <w:spacing w:before="240" w:after="240"/>
        <w:rPr>
          <w:rFonts w:ascii="Tahoma" w:hAnsi="Tahoma" w:cs="Tahoma"/>
          <w:sz w:val="22"/>
          <w:szCs w:val="22"/>
        </w:rPr>
      </w:pPr>
      <w:r w:rsidRPr="007470DD">
        <w:rPr>
          <w:rFonts w:ascii="Tahoma" w:hAnsi="Tahoma" w:cs="Tahoma"/>
          <w:sz w:val="22"/>
          <w:szCs w:val="22"/>
        </w:rPr>
        <w:t>a</w:t>
      </w:r>
    </w:p>
    <w:p w14:paraId="63A0CE0E" w14:textId="18ADC14F" w:rsidR="00FD2F57" w:rsidRPr="007470DD" w:rsidRDefault="006A7847" w:rsidP="00FD2F57">
      <w:pPr>
        <w:pStyle w:val="Zkladntext"/>
        <w:numPr>
          <w:ilvl w:val="0"/>
          <w:numId w:val="2"/>
        </w:numPr>
        <w:tabs>
          <w:tab w:val="clear" w:pos="720"/>
          <w:tab w:val="clear" w:pos="1418"/>
        </w:tabs>
        <w:spacing w:before="240"/>
        <w:ind w:left="357" w:hanging="357"/>
        <w:rPr>
          <w:rFonts w:ascii="Tahoma" w:hAnsi="Tahoma" w:cs="Tahoma"/>
          <w:b/>
          <w:sz w:val="22"/>
          <w:szCs w:val="22"/>
        </w:rPr>
      </w:pPr>
      <w:r>
        <w:rPr>
          <w:rFonts w:ascii="Tahoma" w:hAnsi="Tahoma" w:cs="Tahoma"/>
          <w:b/>
          <w:sz w:val="22"/>
          <w:szCs w:val="22"/>
        </w:rPr>
        <w:t>SUBLAND-TECH s.r.o.</w:t>
      </w:r>
    </w:p>
    <w:p w14:paraId="2B0DE0AE" w14:textId="5742368C" w:rsidR="00FD2F57" w:rsidRPr="007470DD" w:rsidRDefault="00FD2F57" w:rsidP="00FD2F57">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Pr="007470DD">
        <w:rPr>
          <w:rFonts w:ascii="Tahoma" w:hAnsi="Tahoma" w:cs="Tahoma"/>
          <w:sz w:val="22"/>
          <w:szCs w:val="22"/>
        </w:rPr>
        <w:t>e sídlem:</w:t>
      </w:r>
      <w:r w:rsidR="006A7847">
        <w:rPr>
          <w:rFonts w:ascii="Tahoma" w:hAnsi="Tahoma" w:cs="Tahoma"/>
          <w:sz w:val="22"/>
          <w:szCs w:val="22"/>
        </w:rPr>
        <w:tab/>
        <w:t>Dlouhá 293/13, 747 17 Darkovice</w:t>
      </w:r>
      <w:r>
        <w:rPr>
          <w:rFonts w:ascii="Tahoma" w:hAnsi="Tahoma" w:cs="Tahoma"/>
          <w:sz w:val="22"/>
          <w:szCs w:val="22"/>
        </w:rPr>
        <w:tab/>
      </w:r>
    </w:p>
    <w:p w14:paraId="4E7134C6" w14:textId="6AEF810C" w:rsidR="00FD2F57" w:rsidRPr="007470DD" w:rsidRDefault="00FD2F57" w:rsidP="00FD2F57">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Pr="007470DD">
        <w:rPr>
          <w:rFonts w:ascii="Tahoma" w:hAnsi="Tahoma" w:cs="Tahoma"/>
          <w:sz w:val="22"/>
          <w:szCs w:val="22"/>
        </w:rPr>
        <w:t>astoupena:</w:t>
      </w:r>
      <w:r>
        <w:rPr>
          <w:rFonts w:ascii="Tahoma" w:hAnsi="Tahoma" w:cs="Tahoma"/>
          <w:sz w:val="22"/>
          <w:szCs w:val="22"/>
        </w:rPr>
        <w:tab/>
      </w:r>
      <w:r w:rsidR="00471FFB">
        <w:rPr>
          <w:rFonts w:ascii="Tahoma" w:hAnsi="Tahoma" w:cs="Tahoma"/>
          <w:sz w:val="22"/>
          <w:szCs w:val="22"/>
        </w:rPr>
        <w:t>Jiřinou Blaškovou</w:t>
      </w:r>
      <w:r w:rsidR="006A7847">
        <w:rPr>
          <w:rFonts w:ascii="Tahoma" w:hAnsi="Tahoma" w:cs="Tahoma"/>
          <w:sz w:val="22"/>
          <w:szCs w:val="22"/>
        </w:rPr>
        <w:t>, jednatel</w:t>
      </w:r>
      <w:r w:rsidR="00471FFB">
        <w:rPr>
          <w:rFonts w:ascii="Tahoma" w:hAnsi="Tahoma" w:cs="Tahoma"/>
          <w:sz w:val="22"/>
          <w:szCs w:val="22"/>
        </w:rPr>
        <w:t>kou</w:t>
      </w:r>
    </w:p>
    <w:p w14:paraId="6802674B" w14:textId="317650FC" w:rsidR="00FD2F57" w:rsidRPr="007470DD" w:rsidRDefault="00FD2F57" w:rsidP="00FD2F57">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IČ</w:t>
      </w:r>
      <w:r>
        <w:rPr>
          <w:rFonts w:ascii="Tahoma" w:hAnsi="Tahoma" w:cs="Tahoma"/>
          <w:sz w:val="22"/>
          <w:szCs w:val="22"/>
        </w:rPr>
        <w:t>O</w:t>
      </w:r>
      <w:r w:rsidRPr="007470DD">
        <w:rPr>
          <w:rFonts w:ascii="Tahoma" w:hAnsi="Tahoma" w:cs="Tahoma"/>
          <w:sz w:val="22"/>
          <w:szCs w:val="22"/>
        </w:rPr>
        <w:t>:</w:t>
      </w:r>
      <w:r>
        <w:rPr>
          <w:rFonts w:ascii="Tahoma" w:hAnsi="Tahoma" w:cs="Tahoma"/>
          <w:sz w:val="22"/>
          <w:szCs w:val="22"/>
        </w:rPr>
        <w:tab/>
      </w:r>
      <w:r w:rsidR="006A7847">
        <w:rPr>
          <w:rFonts w:ascii="Tahoma" w:hAnsi="Tahoma" w:cs="Tahoma"/>
          <w:sz w:val="22"/>
          <w:szCs w:val="22"/>
        </w:rPr>
        <w:t>28592611</w:t>
      </w:r>
    </w:p>
    <w:p w14:paraId="3F41A082" w14:textId="12F71340" w:rsidR="00FD2F57" w:rsidRPr="007470DD" w:rsidRDefault="00FD2F57" w:rsidP="00FD2F57">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Pr>
          <w:rFonts w:ascii="Tahoma" w:hAnsi="Tahoma" w:cs="Tahoma"/>
          <w:sz w:val="22"/>
          <w:szCs w:val="22"/>
        </w:rPr>
        <w:tab/>
      </w:r>
      <w:r w:rsidR="006A7847">
        <w:rPr>
          <w:rFonts w:ascii="Tahoma" w:hAnsi="Tahoma" w:cs="Tahoma"/>
          <w:sz w:val="22"/>
          <w:szCs w:val="22"/>
        </w:rPr>
        <w:t>CZ28592611</w:t>
      </w:r>
    </w:p>
    <w:p w14:paraId="53B76328" w14:textId="4636D977" w:rsidR="00FD2F57" w:rsidRPr="007470DD" w:rsidRDefault="00FD2F57" w:rsidP="00FD2F57">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Pr="007470DD">
        <w:rPr>
          <w:rFonts w:ascii="Tahoma" w:hAnsi="Tahoma" w:cs="Tahoma"/>
          <w:sz w:val="22"/>
          <w:szCs w:val="22"/>
        </w:rPr>
        <w:t>ankovní spojení:</w:t>
      </w:r>
      <w:r>
        <w:rPr>
          <w:rFonts w:ascii="Tahoma" w:hAnsi="Tahoma" w:cs="Tahoma"/>
          <w:sz w:val="22"/>
          <w:szCs w:val="22"/>
        </w:rPr>
        <w:tab/>
      </w:r>
      <w:r w:rsidR="006A7847">
        <w:rPr>
          <w:rFonts w:ascii="Tahoma" w:hAnsi="Tahoma" w:cs="Tahoma"/>
          <w:sz w:val="22"/>
          <w:szCs w:val="22"/>
        </w:rPr>
        <w:t>Československá obchodní banka a.s.</w:t>
      </w:r>
    </w:p>
    <w:p w14:paraId="3D63DDC2" w14:textId="23565488" w:rsidR="00FD2F57" w:rsidRDefault="00FD2F57" w:rsidP="00FD2F57">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Pr="007470DD">
        <w:rPr>
          <w:rFonts w:ascii="Tahoma" w:hAnsi="Tahoma" w:cs="Tahoma"/>
          <w:sz w:val="22"/>
          <w:szCs w:val="22"/>
        </w:rPr>
        <w:t>íslo účtu:</w:t>
      </w:r>
      <w:r w:rsidR="006A7847">
        <w:rPr>
          <w:rFonts w:ascii="Tahoma" w:hAnsi="Tahoma" w:cs="Tahoma"/>
          <w:sz w:val="22"/>
          <w:szCs w:val="22"/>
        </w:rPr>
        <w:tab/>
        <w:t>230460029/0300</w:t>
      </w:r>
    </w:p>
    <w:p w14:paraId="2958C7F5" w14:textId="4BC8111A" w:rsidR="00471FFB" w:rsidRDefault="00471FFB" w:rsidP="008E343D">
      <w:pPr>
        <w:numPr>
          <w:ilvl w:val="12"/>
          <w:numId w:val="0"/>
        </w:numPr>
        <w:tabs>
          <w:tab w:val="left" w:pos="3119"/>
        </w:tabs>
        <w:ind w:left="357"/>
        <w:jc w:val="both"/>
        <w:rPr>
          <w:rFonts w:ascii="Tahoma" w:hAnsi="Tahoma" w:cs="Tahoma"/>
          <w:sz w:val="22"/>
          <w:szCs w:val="22"/>
        </w:rPr>
      </w:pPr>
      <w:r>
        <w:rPr>
          <w:rFonts w:ascii="Tahoma" w:hAnsi="Tahoma" w:cs="Tahoma"/>
          <w:sz w:val="22"/>
          <w:szCs w:val="22"/>
        </w:rPr>
        <w:t>kontaktní osoba ve věcech smluvních:</w:t>
      </w:r>
    </w:p>
    <w:p w14:paraId="3BC7E6A2" w14:textId="34C2E93D" w:rsidR="00471FFB" w:rsidRDefault="00471FFB" w:rsidP="008E343D">
      <w:pPr>
        <w:numPr>
          <w:ilvl w:val="12"/>
          <w:numId w:val="0"/>
        </w:numPr>
        <w:tabs>
          <w:tab w:val="left" w:pos="3119"/>
        </w:tabs>
        <w:ind w:left="357"/>
        <w:jc w:val="both"/>
        <w:rPr>
          <w:rFonts w:ascii="Tahoma" w:hAnsi="Tahoma" w:cs="Tahoma"/>
          <w:sz w:val="22"/>
          <w:szCs w:val="22"/>
        </w:rPr>
      </w:pPr>
      <w:r>
        <w:rPr>
          <w:rFonts w:ascii="Tahoma" w:hAnsi="Tahoma" w:cs="Tahoma"/>
          <w:sz w:val="22"/>
          <w:szCs w:val="22"/>
        </w:rPr>
        <w:t>Jiřina Blašková, jednatelka, tel: +420 728 852 958</w:t>
      </w:r>
    </w:p>
    <w:p w14:paraId="011B2A73" w14:textId="0136AB5D" w:rsidR="008E343D" w:rsidRPr="004F4B44" w:rsidRDefault="008E343D" w:rsidP="008E343D">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kontaktní osoba ve věcech technických:</w:t>
      </w:r>
      <w:r w:rsidRPr="004F4B44">
        <w:rPr>
          <w:rFonts w:ascii="Tahoma" w:hAnsi="Tahoma" w:cs="Tahoma"/>
          <w:sz w:val="22"/>
          <w:szCs w:val="22"/>
        </w:rPr>
        <w:tab/>
      </w:r>
    </w:p>
    <w:p w14:paraId="0A382D83" w14:textId="70D6273B" w:rsidR="008E343D" w:rsidRPr="004F4B44" w:rsidRDefault="008E343D" w:rsidP="008E343D">
      <w:pPr>
        <w:numPr>
          <w:ilvl w:val="12"/>
          <w:numId w:val="0"/>
        </w:numPr>
        <w:tabs>
          <w:tab w:val="left" w:pos="3119"/>
        </w:tabs>
        <w:ind w:left="357"/>
        <w:jc w:val="both"/>
        <w:rPr>
          <w:rFonts w:ascii="Tahoma" w:hAnsi="Tahoma" w:cs="Tahoma"/>
          <w:sz w:val="22"/>
          <w:szCs w:val="22"/>
        </w:rPr>
      </w:pPr>
      <w:r>
        <w:rPr>
          <w:rFonts w:ascii="Tahoma" w:hAnsi="Tahoma" w:cs="Tahoma"/>
          <w:sz w:val="22"/>
          <w:szCs w:val="22"/>
        </w:rPr>
        <w:t>Vítězslav Blaška, jednatel</w:t>
      </w:r>
    </w:p>
    <w:p w14:paraId="2836A2C1" w14:textId="059DEA6B" w:rsidR="008E343D" w:rsidRPr="004F4B44" w:rsidRDefault="008E343D" w:rsidP="008E343D">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 xml:space="preserve">tel.: +420 </w:t>
      </w:r>
      <w:r w:rsidRPr="008E343D">
        <w:rPr>
          <w:rFonts w:ascii="Tahoma" w:hAnsi="Tahoma" w:cs="Tahoma"/>
          <w:sz w:val="22"/>
          <w:szCs w:val="22"/>
        </w:rPr>
        <w:t>725 111 837</w:t>
      </w:r>
    </w:p>
    <w:p w14:paraId="530E92E0" w14:textId="3EEA5CCC" w:rsidR="008E343D" w:rsidRDefault="008E343D" w:rsidP="008E343D">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 xml:space="preserve">e-mail: </w:t>
      </w:r>
      <w:hyperlink r:id="rId9" w:history="1">
        <w:r w:rsidRPr="008A66B4">
          <w:rPr>
            <w:rStyle w:val="Hypertextovodkaz"/>
            <w:rFonts w:ascii="Tahoma" w:hAnsi="Tahoma" w:cs="Tahoma"/>
            <w:sz w:val="22"/>
            <w:szCs w:val="22"/>
          </w:rPr>
          <w:t>subland@subland.cz</w:t>
        </w:r>
      </w:hyperlink>
      <w:r w:rsidRPr="004F4B44">
        <w:rPr>
          <w:rFonts w:ascii="Tahoma" w:hAnsi="Tahoma" w:cs="Tahoma"/>
          <w:sz w:val="22"/>
          <w:szCs w:val="22"/>
        </w:rPr>
        <w:t xml:space="preserve"> </w:t>
      </w:r>
    </w:p>
    <w:p w14:paraId="3B3F285B" w14:textId="3BDCAC0F" w:rsidR="00FD2F57" w:rsidRPr="007470DD" w:rsidRDefault="00FD2F57" w:rsidP="00FD2F57">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8E343D">
        <w:rPr>
          <w:rFonts w:ascii="Tahoma" w:hAnsi="Tahoma" w:cs="Tahoma"/>
          <w:sz w:val="22"/>
          <w:szCs w:val="22"/>
        </w:rPr>
        <w:t xml:space="preserve"> </w:t>
      </w:r>
      <w:r w:rsidR="006A7847" w:rsidRPr="006A7847">
        <w:rPr>
          <w:rFonts w:ascii="Tahoma" w:hAnsi="Tahoma" w:cs="Tahoma"/>
          <w:sz w:val="22"/>
          <w:szCs w:val="22"/>
        </w:rPr>
        <w:t>wpieha5</w:t>
      </w:r>
    </w:p>
    <w:p w14:paraId="00FBEC7A" w14:textId="4F1C869D" w:rsidR="00FD2F57" w:rsidRPr="007470DD" w:rsidRDefault="00FD2F57" w:rsidP="00FD2F57">
      <w:pPr>
        <w:numPr>
          <w:ilvl w:val="12"/>
          <w:numId w:val="0"/>
        </w:numPr>
        <w:spacing w:before="120"/>
        <w:ind w:left="357"/>
        <w:jc w:val="both"/>
        <w:rPr>
          <w:rFonts w:ascii="Tahoma" w:hAnsi="Tahoma" w:cs="Tahoma"/>
          <w:sz w:val="22"/>
          <w:szCs w:val="22"/>
        </w:rPr>
      </w:pPr>
      <w:r w:rsidRPr="007470DD">
        <w:rPr>
          <w:rFonts w:ascii="Tahoma" w:hAnsi="Tahoma" w:cs="Tahoma"/>
          <w:sz w:val="22"/>
          <w:szCs w:val="22"/>
        </w:rPr>
        <w:t xml:space="preserve">Zapsána v obchodním rejstříku vedeném </w:t>
      </w:r>
      <w:r w:rsidR="006A7847">
        <w:rPr>
          <w:rFonts w:ascii="Tahoma" w:hAnsi="Tahoma" w:cs="Tahoma"/>
          <w:sz w:val="22"/>
          <w:szCs w:val="22"/>
        </w:rPr>
        <w:t>Krajským</w:t>
      </w:r>
      <w:r w:rsidRPr="007470DD">
        <w:rPr>
          <w:rFonts w:ascii="Tahoma" w:hAnsi="Tahoma" w:cs="Tahoma"/>
          <w:sz w:val="22"/>
          <w:szCs w:val="22"/>
        </w:rPr>
        <w:t xml:space="preserve"> soudem v</w:t>
      </w:r>
      <w:r w:rsidR="006A7847">
        <w:rPr>
          <w:rFonts w:ascii="Tahoma" w:hAnsi="Tahoma" w:cs="Tahoma"/>
          <w:sz w:val="22"/>
          <w:szCs w:val="22"/>
        </w:rPr>
        <w:t> Ostravě,</w:t>
      </w:r>
      <w:r w:rsidRPr="007470DD">
        <w:rPr>
          <w:rFonts w:ascii="Tahoma" w:hAnsi="Tahoma" w:cs="Tahoma"/>
          <w:sz w:val="22"/>
          <w:szCs w:val="22"/>
        </w:rPr>
        <w:t xml:space="preserve"> </w:t>
      </w:r>
      <w:r w:rsidR="008E343D">
        <w:rPr>
          <w:rFonts w:ascii="Tahoma" w:hAnsi="Tahoma" w:cs="Tahoma"/>
          <w:sz w:val="22"/>
          <w:szCs w:val="22"/>
        </w:rPr>
        <w:t>oddíl C, vložka 33483</w:t>
      </w:r>
    </w:p>
    <w:p w14:paraId="5BABA763" w14:textId="77777777" w:rsidR="00FD2F57" w:rsidRPr="003B25F0" w:rsidRDefault="00FD2F57" w:rsidP="00FD2F57">
      <w:pPr>
        <w:pStyle w:val="Zkladntext"/>
        <w:numPr>
          <w:ilvl w:val="12"/>
          <w:numId w:val="0"/>
        </w:numPr>
        <w:ind w:left="357"/>
        <w:rPr>
          <w:rFonts w:ascii="Tahoma" w:hAnsi="Tahoma" w:cs="Tahoma"/>
          <w:iCs/>
          <w:sz w:val="22"/>
          <w:szCs w:val="22"/>
        </w:rPr>
      </w:pPr>
      <w:r w:rsidRPr="003B25F0">
        <w:rPr>
          <w:rFonts w:ascii="Tahoma" w:hAnsi="Tahoma" w:cs="Tahoma"/>
          <w:iCs/>
          <w:sz w:val="22"/>
          <w:szCs w:val="22"/>
        </w:rPr>
        <w:t>(dále jen „zhotovitel“)</w:t>
      </w:r>
    </w:p>
    <w:p w14:paraId="2B1BEC8F" w14:textId="77777777" w:rsidR="00FD2F57" w:rsidRPr="007470DD" w:rsidRDefault="00FD2F57" w:rsidP="00FD2F57">
      <w:pPr>
        <w:pStyle w:val="slolnkuSmlouvy"/>
        <w:spacing w:before="360"/>
        <w:rPr>
          <w:rFonts w:ascii="Tahoma" w:hAnsi="Tahoma" w:cs="Tahoma"/>
          <w:sz w:val="22"/>
          <w:szCs w:val="22"/>
        </w:rPr>
      </w:pPr>
      <w:r w:rsidRPr="007470DD">
        <w:rPr>
          <w:rFonts w:ascii="Tahoma" w:hAnsi="Tahoma" w:cs="Tahoma"/>
          <w:sz w:val="22"/>
          <w:szCs w:val="22"/>
        </w:rPr>
        <w:lastRenderedPageBreak/>
        <w:t>II.</w:t>
      </w:r>
      <w:r>
        <w:rPr>
          <w:rFonts w:ascii="Tahoma" w:hAnsi="Tahoma" w:cs="Tahoma"/>
          <w:sz w:val="22"/>
          <w:szCs w:val="22"/>
        </w:rPr>
        <w:br/>
      </w:r>
      <w:r w:rsidRPr="007470DD">
        <w:rPr>
          <w:rFonts w:ascii="Tahoma" w:hAnsi="Tahoma" w:cs="Tahoma"/>
          <w:sz w:val="22"/>
          <w:szCs w:val="22"/>
        </w:rPr>
        <w:t>Základní ustanovení</w:t>
      </w:r>
    </w:p>
    <w:p w14:paraId="694EF5A0" w14:textId="5E1263ED" w:rsidR="00FD2F57" w:rsidRPr="00340D7E" w:rsidRDefault="00FD2F57" w:rsidP="00FD2F57">
      <w:pPr>
        <w:pStyle w:val="OdstavecSmlouvy"/>
        <w:keepLines w:val="0"/>
        <w:numPr>
          <w:ilvl w:val="0"/>
          <w:numId w:val="14"/>
        </w:numPr>
        <w:tabs>
          <w:tab w:val="clear" w:pos="360"/>
          <w:tab w:val="clear" w:pos="426"/>
          <w:tab w:val="clear" w:pos="1701"/>
        </w:tabs>
        <w:spacing w:before="120" w:after="0"/>
        <w:ind w:left="357" w:hanging="357"/>
        <w:rPr>
          <w:rFonts w:ascii="Tahoma" w:hAnsi="Tahoma" w:cs="Tahoma"/>
          <w:caps/>
          <w:sz w:val="22"/>
          <w:szCs w:val="22"/>
        </w:rPr>
      </w:pPr>
      <w:r w:rsidRPr="007470DD">
        <w:rPr>
          <w:rFonts w:ascii="Tahoma" w:hAnsi="Tahoma" w:cs="Tahoma"/>
          <w:sz w:val="22"/>
          <w:szCs w:val="22"/>
        </w:rPr>
        <w:t xml:space="preserve">Tato smlouva je uzavřena dle § </w:t>
      </w:r>
      <w:smartTag w:uri="urn:schemas-microsoft-com:office:smarttags" w:element="metricconverter">
        <w:smartTagPr>
          <w:attr w:name="ProductID" w:val="2586 a"/>
        </w:smartTagPr>
        <w:r w:rsidRPr="007470DD">
          <w:rPr>
            <w:rFonts w:ascii="Tahoma" w:hAnsi="Tahoma" w:cs="Tahoma"/>
            <w:sz w:val="22"/>
            <w:szCs w:val="22"/>
          </w:rPr>
          <w:t>2586 a</w:t>
        </w:r>
      </w:smartTag>
      <w:r w:rsidRPr="007470DD">
        <w:rPr>
          <w:rFonts w:ascii="Tahoma" w:hAnsi="Tahoma" w:cs="Tahoma"/>
          <w:sz w:val="22"/>
          <w:szCs w:val="22"/>
        </w:rPr>
        <w:t xml:space="preserve"> násl. zákona č. 89/2012 Sb., občanský zákoník</w:t>
      </w:r>
      <w:r>
        <w:rPr>
          <w:rFonts w:ascii="Tahoma" w:hAnsi="Tahoma" w:cs="Tahoma"/>
          <w:sz w:val="22"/>
          <w:szCs w:val="22"/>
        </w:rPr>
        <w:t xml:space="preserve">, </w:t>
      </w:r>
      <w:r w:rsidRPr="003D2AF8">
        <w:rPr>
          <w:rFonts w:ascii="Tahoma" w:hAnsi="Tahoma" w:cs="Tahoma"/>
          <w:sz w:val="22"/>
          <w:szCs w:val="22"/>
        </w:rPr>
        <w:t>ve znění pozdějších předpisů (dále jen „občanský zákoník“); práva a povinnosti stran touto smlouvou neupravená s</w:t>
      </w:r>
      <w:r w:rsidR="000C7B7D">
        <w:rPr>
          <w:rFonts w:ascii="Tahoma" w:hAnsi="Tahoma" w:cs="Tahoma"/>
          <w:sz w:val="22"/>
          <w:szCs w:val="22"/>
        </w:rPr>
        <w:t xml:space="preserve">    </w:t>
      </w:r>
      <w:r w:rsidRPr="003D2AF8">
        <w:rPr>
          <w:rFonts w:ascii="Tahoma" w:hAnsi="Tahoma" w:cs="Tahoma"/>
          <w:sz w:val="22"/>
          <w:szCs w:val="22"/>
        </w:rPr>
        <w:t>e</w:t>
      </w:r>
      <w:r w:rsidRPr="007470DD">
        <w:rPr>
          <w:rFonts w:ascii="Tahoma" w:hAnsi="Tahoma" w:cs="Tahoma"/>
          <w:sz w:val="22"/>
          <w:szCs w:val="22"/>
        </w:rPr>
        <w:t xml:space="preserve"> řídí příslušnými ustanoveními občanského zákoníku.</w:t>
      </w:r>
    </w:p>
    <w:p w14:paraId="1531F4E3" w14:textId="77777777" w:rsidR="00FD2F57" w:rsidRPr="007470DD" w:rsidRDefault="00FD2F57" w:rsidP="00FD2F57">
      <w:pPr>
        <w:pStyle w:val="OdstavecSmlouvy"/>
        <w:keepLines w:val="0"/>
        <w:numPr>
          <w:ilvl w:val="0"/>
          <w:numId w:val="14"/>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údaje uvedené v čl. I této smlouvy jsou v souladu s</w:t>
      </w:r>
      <w:r>
        <w:rPr>
          <w:rFonts w:ascii="Tahoma" w:hAnsi="Tahoma" w:cs="Tahoma"/>
          <w:sz w:val="22"/>
          <w:szCs w:val="22"/>
        </w:rPr>
        <w:t>e</w:t>
      </w:r>
      <w:r w:rsidRPr="007470DD">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w:t>
      </w:r>
      <w:r>
        <w:rPr>
          <w:rFonts w:ascii="Tahoma" w:hAnsi="Tahoma" w:cs="Tahoma"/>
          <w:sz w:val="22"/>
          <w:szCs w:val="22"/>
        </w:rPr>
        <w:t>ěny účtu není nutné uzavírat ke </w:t>
      </w:r>
      <w:r w:rsidRPr="007470DD">
        <w:rPr>
          <w:rFonts w:ascii="Tahoma" w:hAnsi="Tahoma" w:cs="Tahoma"/>
          <w:sz w:val="22"/>
          <w:szCs w:val="22"/>
        </w:rPr>
        <w:t>smlouvě dodatek.</w:t>
      </w:r>
    </w:p>
    <w:p w14:paraId="388C624F" w14:textId="77777777" w:rsidR="00FD2F57" w:rsidRPr="007470DD" w:rsidRDefault="00FD2F57" w:rsidP="00FD2F57">
      <w:pPr>
        <w:pStyle w:val="OdstavecSmlouvy"/>
        <w:keepLines w:val="0"/>
        <w:numPr>
          <w:ilvl w:val="0"/>
          <w:numId w:val="14"/>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Je</w:t>
      </w:r>
      <w:r>
        <w:rPr>
          <w:rFonts w:ascii="Tahoma" w:hAnsi="Tahoma" w:cs="Tahoma"/>
          <w:sz w:val="22"/>
          <w:szCs w:val="22"/>
        </w:rPr>
        <w:noBreakHyphen/>
      </w:r>
      <w:r w:rsidRPr="007470DD">
        <w:rPr>
          <w:rFonts w:ascii="Tahoma" w:hAnsi="Tahoma" w:cs="Tahoma"/>
          <w:sz w:val="22"/>
          <w:szCs w:val="22"/>
        </w:rPr>
        <w:t>li zhotovitel plátcem DPH, prohlašuje,</w:t>
      </w:r>
      <w:r>
        <w:rPr>
          <w:rFonts w:ascii="Tahoma" w:hAnsi="Tahoma" w:cs="Tahoma"/>
          <w:sz w:val="22"/>
          <w:szCs w:val="22"/>
        </w:rPr>
        <w:t xml:space="preserve"> že bankovní účet uvedený v čl. </w:t>
      </w:r>
      <w:r w:rsidRPr="007470DD">
        <w:rPr>
          <w:rFonts w:ascii="Tahoma" w:hAnsi="Tahoma" w:cs="Tahoma"/>
          <w:sz w:val="22"/>
          <w:szCs w:val="22"/>
        </w:rPr>
        <w:t xml:space="preserve">I </w:t>
      </w:r>
      <w:r>
        <w:rPr>
          <w:rFonts w:ascii="Tahoma" w:hAnsi="Tahoma" w:cs="Tahoma"/>
          <w:sz w:val="22"/>
          <w:szCs w:val="22"/>
        </w:rPr>
        <w:t>odst. </w:t>
      </w:r>
      <w:r w:rsidRPr="007470DD">
        <w:rPr>
          <w:rFonts w:ascii="Tahoma" w:hAnsi="Tahoma" w:cs="Tahoma"/>
          <w:sz w:val="22"/>
          <w:szCs w:val="22"/>
        </w:rPr>
        <w:t>2 této smlouvy je</w:t>
      </w:r>
      <w:r>
        <w:rPr>
          <w:rFonts w:ascii="Tahoma" w:hAnsi="Tahoma" w:cs="Tahoma"/>
          <w:sz w:val="22"/>
          <w:szCs w:val="22"/>
        </w:rPr>
        <w:t xml:space="preserve"> bankovním účtem zveřejněným ve </w:t>
      </w:r>
      <w:r w:rsidRPr="007470DD">
        <w:rPr>
          <w:rFonts w:ascii="Tahoma" w:hAnsi="Tahoma" w:cs="Tahoma"/>
          <w:sz w:val="22"/>
          <w:szCs w:val="22"/>
        </w:rPr>
        <w:t>smyslu zákona č.</w:t>
      </w:r>
      <w:r>
        <w:rPr>
          <w:rFonts w:ascii="Tahoma" w:hAnsi="Tahoma" w:cs="Tahoma"/>
          <w:sz w:val="22"/>
          <w:szCs w:val="22"/>
        </w:rPr>
        <w:t> 235/2004 </w:t>
      </w:r>
      <w:r w:rsidRPr="007470DD">
        <w:rPr>
          <w:rFonts w:ascii="Tahoma" w:hAnsi="Tahoma" w:cs="Tahoma"/>
          <w:sz w:val="22"/>
          <w:szCs w:val="22"/>
        </w:rPr>
        <w:t>Sb., o</w:t>
      </w:r>
      <w:r>
        <w:rPr>
          <w:rFonts w:ascii="Tahoma" w:hAnsi="Tahoma" w:cs="Tahoma"/>
          <w:sz w:val="22"/>
          <w:szCs w:val="22"/>
        </w:rPr>
        <w:t> </w:t>
      </w:r>
      <w:r w:rsidRPr="007470DD">
        <w:rPr>
          <w:rFonts w:ascii="Tahoma" w:hAnsi="Tahoma" w:cs="Tahoma"/>
          <w:sz w:val="22"/>
          <w:szCs w:val="22"/>
        </w:rPr>
        <w:t>dani z přidané hodnoty, ve</w:t>
      </w:r>
      <w:r>
        <w:rPr>
          <w:rFonts w:ascii="Tahoma" w:hAnsi="Tahoma" w:cs="Tahoma"/>
          <w:sz w:val="22"/>
          <w:szCs w:val="22"/>
        </w:rPr>
        <w:t> </w:t>
      </w:r>
      <w:r w:rsidRPr="007470DD">
        <w:rPr>
          <w:rFonts w:ascii="Tahoma" w:hAnsi="Tahoma" w:cs="Tahoma"/>
          <w:sz w:val="22"/>
          <w:szCs w:val="22"/>
        </w:rPr>
        <w:t>znění pozdějš</w:t>
      </w:r>
      <w:r>
        <w:rPr>
          <w:rFonts w:ascii="Tahoma" w:hAnsi="Tahoma" w:cs="Tahoma"/>
          <w:sz w:val="22"/>
          <w:szCs w:val="22"/>
        </w:rPr>
        <w:t>ích předpisů (dále jen „zákon o </w:t>
      </w:r>
      <w:r w:rsidRPr="007470DD">
        <w:rPr>
          <w:rFonts w:ascii="Tahoma" w:hAnsi="Tahoma" w:cs="Tahoma"/>
          <w:sz w:val="22"/>
          <w:szCs w:val="22"/>
        </w:rPr>
        <w:t>DPH“). V případě změny účtu zhotovitele je zhotovitel povinen doložit vlastnictví k novému účtu,</w:t>
      </w:r>
      <w:r>
        <w:rPr>
          <w:rFonts w:ascii="Tahoma" w:hAnsi="Tahoma" w:cs="Tahoma"/>
          <w:sz w:val="22"/>
          <w:szCs w:val="22"/>
        </w:rPr>
        <w:t xml:space="preserve"> a </w:t>
      </w:r>
      <w:r w:rsidRPr="007470DD">
        <w:rPr>
          <w:rFonts w:ascii="Tahoma" w:hAnsi="Tahoma" w:cs="Tahoma"/>
          <w:sz w:val="22"/>
          <w:szCs w:val="22"/>
        </w:rPr>
        <w:t xml:space="preserve">to kopií příslušné smlouvy nebo </w:t>
      </w:r>
      <w:r>
        <w:rPr>
          <w:rFonts w:ascii="Tahoma" w:hAnsi="Tahoma" w:cs="Tahoma"/>
          <w:sz w:val="22"/>
          <w:szCs w:val="22"/>
        </w:rPr>
        <w:t>potvrzením peněžního ústavu; je</w:t>
      </w:r>
      <w:r>
        <w:rPr>
          <w:rFonts w:ascii="Tahoma" w:hAnsi="Tahoma" w:cs="Tahoma"/>
          <w:sz w:val="22"/>
          <w:szCs w:val="22"/>
        </w:rPr>
        <w:noBreakHyphen/>
      </w:r>
      <w:r w:rsidRPr="007470DD">
        <w:rPr>
          <w:rFonts w:ascii="Tahoma" w:hAnsi="Tahoma" w:cs="Tahoma"/>
          <w:sz w:val="22"/>
          <w:szCs w:val="22"/>
        </w:rPr>
        <w:t>li zhotovitel plátcem DPH, musí být nový účet zveřejněným účtem ve</w:t>
      </w:r>
      <w:r>
        <w:rPr>
          <w:rFonts w:ascii="Tahoma" w:hAnsi="Tahoma" w:cs="Tahoma"/>
          <w:sz w:val="22"/>
          <w:szCs w:val="22"/>
        </w:rPr>
        <w:t> </w:t>
      </w:r>
      <w:r w:rsidRPr="007470DD">
        <w:rPr>
          <w:rFonts w:ascii="Tahoma" w:hAnsi="Tahoma" w:cs="Tahoma"/>
          <w:sz w:val="22"/>
          <w:szCs w:val="22"/>
        </w:rPr>
        <w:t>smyslu předchozí věty.</w:t>
      </w:r>
    </w:p>
    <w:p w14:paraId="7CA4533A" w14:textId="77777777" w:rsidR="00FD2F57" w:rsidRPr="007470DD" w:rsidRDefault="00FD2F57" w:rsidP="00FD2F57">
      <w:pPr>
        <w:pStyle w:val="OdstavecSmlouvy"/>
        <w:keepLines w:val="0"/>
        <w:numPr>
          <w:ilvl w:val="0"/>
          <w:numId w:val="14"/>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osoby podepisující tuto smlouvu jsou k tomuto jednání oprávněny.</w:t>
      </w:r>
    </w:p>
    <w:p w14:paraId="4719D2CE" w14:textId="77777777" w:rsidR="00FD2F57" w:rsidRDefault="00FD2F57" w:rsidP="00FD2F57">
      <w:pPr>
        <w:pStyle w:val="OdstavecSmlouvy"/>
        <w:keepLines w:val="0"/>
        <w:numPr>
          <w:ilvl w:val="0"/>
          <w:numId w:val="14"/>
        </w:numPr>
        <w:tabs>
          <w:tab w:val="clear" w:pos="360"/>
          <w:tab w:val="clear" w:pos="426"/>
          <w:tab w:val="clear" w:pos="1701"/>
        </w:tabs>
        <w:spacing w:before="120" w:after="0"/>
        <w:ind w:left="357" w:hanging="357"/>
        <w:rPr>
          <w:rFonts w:ascii="Tahoma" w:hAnsi="Tahoma" w:cs="Tahoma"/>
          <w:sz w:val="22"/>
          <w:szCs w:val="22"/>
        </w:rPr>
      </w:pPr>
      <w:r w:rsidRPr="000C7B7D">
        <w:rPr>
          <w:rFonts w:ascii="Tahoma" w:hAnsi="Tahoma" w:cs="Tahoma"/>
          <w:sz w:val="22"/>
          <w:szCs w:val="22"/>
        </w:rPr>
        <w:t>Zhotovitel prohlašuje, že je odborně způsobilý k zajištění předmětu plnění podle této smlouvy.</w:t>
      </w:r>
    </w:p>
    <w:p w14:paraId="252EB02A" w14:textId="2FDCBA1B" w:rsidR="00A8124C" w:rsidRPr="000C7B7D" w:rsidRDefault="00A8124C" w:rsidP="00FD2F57">
      <w:pPr>
        <w:pStyle w:val="OdstavecSmlouvy"/>
        <w:keepLines w:val="0"/>
        <w:numPr>
          <w:ilvl w:val="0"/>
          <w:numId w:val="1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44B8F0B1" w14:textId="77777777" w:rsidR="00FD2F57" w:rsidRPr="000C7B7D" w:rsidRDefault="00FD2F57" w:rsidP="00FD2F57">
      <w:pPr>
        <w:pStyle w:val="OdstavecSmlouvy"/>
        <w:keepLines w:val="0"/>
        <w:numPr>
          <w:ilvl w:val="0"/>
          <w:numId w:val="14"/>
        </w:numPr>
        <w:tabs>
          <w:tab w:val="clear" w:pos="426"/>
          <w:tab w:val="clear" w:pos="1701"/>
        </w:tabs>
        <w:spacing w:before="120" w:after="0"/>
        <w:rPr>
          <w:rFonts w:ascii="Tahoma" w:hAnsi="Tahoma" w:cs="Tahoma"/>
          <w:sz w:val="22"/>
          <w:szCs w:val="22"/>
        </w:rPr>
      </w:pPr>
      <w:r w:rsidRPr="000C7B7D">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602119F2" w14:textId="431503BF" w:rsidR="00FD2F57" w:rsidRPr="00882EF2" w:rsidRDefault="00FD2F57" w:rsidP="00FD2F57">
      <w:pPr>
        <w:pStyle w:val="OdstavecSmlouvy"/>
        <w:keepLines w:val="0"/>
        <w:numPr>
          <w:ilvl w:val="0"/>
          <w:numId w:val="14"/>
        </w:numPr>
        <w:tabs>
          <w:tab w:val="clear" w:pos="426"/>
          <w:tab w:val="clear" w:pos="1701"/>
        </w:tabs>
        <w:spacing w:before="120" w:after="0"/>
        <w:rPr>
          <w:rFonts w:ascii="Tahoma" w:hAnsi="Tahoma" w:cs="Tahoma"/>
          <w:sz w:val="22"/>
          <w:szCs w:val="22"/>
        </w:rPr>
      </w:pPr>
      <w:r w:rsidRPr="003D2AF8">
        <w:rPr>
          <w:rFonts w:ascii="Tahoma" w:hAnsi="Tahoma" w:cs="Tahoma"/>
          <w:sz w:val="22"/>
          <w:szCs w:val="22"/>
        </w:rPr>
        <w:t xml:space="preserve">Účelem smlouvy je </w:t>
      </w:r>
      <w:r w:rsidR="000C7B7D" w:rsidRPr="00882EF2">
        <w:rPr>
          <w:rFonts w:ascii="Tahoma" w:hAnsi="Tahoma" w:cs="Tahoma"/>
          <w:sz w:val="22"/>
          <w:szCs w:val="22"/>
        </w:rPr>
        <w:t>odstranění havarijního stavu venkovní kanalizace v areálu Wichterlova gymnázia, Ostrava-Poruba, příspěvkové organizace</w:t>
      </w:r>
      <w:r w:rsidR="00882EF2" w:rsidRPr="00882EF2">
        <w:rPr>
          <w:rFonts w:ascii="Tahoma" w:hAnsi="Tahoma" w:cs="Tahoma"/>
          <w:sz w:val="22"/>
          <w:szCs w:val="22"/>
        </w:rPr>
        <w:t>,</w:t>
      </w:r>
      <w:r w:rsidR="000C7B7D" w:rsidRPr="00882EF2">
        <w:rPr>
          <w:rFonts w:ascii="Tahoma" w:hAnsi="Tahoma" w:cs="Tahoma"/>
          <w:sz w:val="22"/>
          <w:szCs w:val="22"/>
        </w:rPr>
        <w:t xml:space="preserve"> s následným uvedením trávního povrchu do původního stavu.</w:t>
      </w:r>
    </w:p>
    <w:p w14:paraId="58C93060" w14:textId="77777777" w:rsidR="00FD2F57" w:rsidRPr="007470DD" w:rsidRDefault="00FD2F57" w:rsidP="00FD2F57">
      <w:pPr>
        <w:pStyle w:val="slolnkuSmlouvy"/>
        <w:spacing w:before="360"/>
        <w:rPr>
          <w:rFonts w:ascii="Tahoma" w:hAnsi="Tahoma" w:cs="Tahoma"/>
          <w:sz w:val="22"/>
          <w:szCs w:val="22"/>
        </w:rPr>
      </w:pPr>
      <w:r w:rsidRPr="007470DD">
        <w:rPr>
          <w:rFonts w:ascii="Tahoma" w:hAnsi="Tahoma" w:cs="Tahoma"/>
          <w:sz w:val="22"/>
          <w:szCs w:val="22"/>
        </w:rPr>
        <w:t>III.</w:t>
      </w:r>
      <w:r>
        <w:rPr>
          <w:rFonts w:ascii="Tahoma" w:hAnsi="Tahoma" w:cs="Tahoma"/>
          <w:sz w:val="22"/>
          <w:szCs w:val="22"/>
        </w:rPr>
        <w:br/>
      </w:r>
      <w:r w:rsidRPr="007470DD">
        <w:rPr>
          <w:rFonts w:ascii="Tahoma" w:hAnsi="Tahoma" w:cs="Tahoma"/>
          <w:sz w:val="22"/>
          <w:szCs w:val="22"/>
        </w:rPr>
        <w:t>Předmět smlouvy</w:t>
      </w:r>
    </w:p>
    <w:p w14:paraId="3951C1B2" w14:textId="11D486C9" w:rsidR="00FD2F57" w:rsidRPr="000C7B7D" w:rsidRDefault="00FD2F57" w:rsidP="00FD2F57">
      <w:pPr>
        <w:numPr>
          <w:ilvl w:val="0"/>
          <w:numId w:val="34"/>
        </w:numPr>
        <w:tabs>
          <w:tab w:val="clear" w:pos="360"/>
        </w:tabs>
        <w:spacing w:before="120"/>
        <w:jc w:val="both"/>
        <w:rPr>
          <w:rFonts w:ascii="Tahoma" w:hAnsi="Tahoma" w:cs="Tahoma"/>
          <w:iCs/>
          <w:sz w:val="22"/>
          <w:szCs w:val="22"/>
        </w:rPr>
      </w:pPr>
      <w:r w:rsidRPr="007470DD">
        <w:rPr>
          <w:rFonts w:ascii="Tahoma" w:hAnsi="Tahoma" w:cs="Tahoma"/>
          <w:sz w:val="22"/>
          <w:szCs w:val="22"/>
        </w:rPr>
        <w:t>Zhotovitel se zavazuje provést na svůj náklad a</w:t>
      </w:r>
      <w:r>
        <w:rPr>
          <w:rFonts w:ascii="Tahoma" w:hAnsi="Tahoma" w:cs="Tahoma"/>
          <w:sz w:val="22"/>
          <w:szCs w:val="22"/>
        </w:rPr>
        <w:t> </w:t>
      </w:r>
      <w:r w:rsidRPr="007470DD">
        <w:rPr>
          <w:rFonts w:ascii="Tahoma" w:hAnsi="Tahoma" w:cs="Tahoma"/>
          <w:sz w:val="22"/>
          <w:szCs w:val="22"/>
        </w:rPr>
        <w:t>nebezpečí pro objednatele</w:t>
      </w:r>
      <w:r w:rsidR="000C7B7D">
        <w:rPr>
          <w:rFonts w:ascii="Tahoma" w:hAnsi="Tahoma" w:cs="Tahoma"/>
          <w:sz w:val="22"/>
          <w:szCs w:val="22"/>
        </w:rPr>
        <w:t xml:space="preserve"> dílo</w:t>
      </w:r>
      <w:r w:rsidRPr="007470DD">
        <w:rPr>
          <w:rFonts w:ascii="Tahoma" w:hAnsi="Tahoma" w:cs="Tahoma"/>
          <w:sz w:val="22"/>
          <w:szCs w:val="22"/>
        </w:rPr>
        <w:t xml:space="preserve"> </w:t>
      </w:r>
      <w:r w:rsidR="000C7B7D">
        <w:rPr>
          <w:rFonts w:ascii="Tahoma" w:hAnsi="Tahoma" w:cs="Tahoma"/>
          <w:b/>
          <w:bCs/>
          <w:iCs/>
          <w:sz w:val="22"/>
          <w:szCs w:val="22"/>
        </w:rPr>
        <w:t>„Oprava areálové kanalizace“</w:t>
      </w:r>
      <w:r>
        <w:rPr>
          <w:rFonts w:ascii="Tahoma" w:hAnsi="Tahoma" w:cs="Tahoma"/>
          <w:sz w:val="22"/>
          <w:szCs w:val="22"/>
        </w:rPr>
        <w:t xml:space="preserve"> </w:t>
      </w:r>
      <w:r w:rsidRPr="007470DD">
        <w:rPr>
          <w:rFonts w:ascii="Tahoma" w:hAnsi="Tahoma" w:cs="Tahoma"/>
          <w:sz w:val="22"/>
          <w:szCs w:val="22"/>
        </w:rPr>
        <w:t xml:space="preserve">(dále jen „dílo“). </w:t>
      </w:r>
      <w:r w:rsidRPr="000C7B7D">
        <w:rPr>
          <w:rFonts w:ascii="Tahoma" w:hAnsi="Tahoma" w:cs="Tahoma"/>
          <w:iCs/>
          <w:sz w:val="22"/>
          <w:szCs w:val="22"/>
        </w:rPr>
        <w:t xml:space="preserve">Bližší specifikace díla je přílohou č. </w:t>
      </w:r>
      <w:r w:rsidR="000C7B7D">
        <w:rPr>
          <w:rFonts w:ascii="Tahoma" w:hAnsi="Tahoma" w:cs="Tahoma"/>
          <w:iCs/>
          <w:sz w:val="22"/>
          <w:szCs w:val="22"/>
        </w:rPr>
        <w:t>1</w:t>
      </w:r>
      <w:r w:rsidRPr="000C7B7D">
        <w:rPr>
          <w:rFonts w:ascii="Tahoma" w:hAnsi="Tahoma" w:cs="Tahoma"/>
          <w:iCs/>
          <w:sz w:val="22"/>
          <w:szCs w:val="22"/>
        </w:rPr>
        <w:t xml:space="preserve"> této smlouvy.</w:t>
      </w:r>
    </w:p>
    <w:p w14:paraId="108095F2" w14:textId="77777777" w:rsidR="00FD2F57" w:rsidRPr="007470DD" w:rsidRDefault="00FD2F57" w:rsidP="00FD2F57">
      <w:pPr>
        <w:numPr>
          <w:ilvl w:val="0"/>
          <w:numId w:val="34"/>
        </w:numPr>
        <w:tabs>
          <w:tab w:val="clear" w:pos="360"/>
        </w:tabs>
        <w:spacing w:before="120"/>
        <w:jc w:val="both"/>
        <w:rPr>
          <w:rFonts w:ascii="Tahoma" w:hAnsi="Tahoma" w:cs="Tahoma"/>
          <w:sz w:val="22"/>
          <w:szCs w:val="22"/>
        </w:rPr>
      </w:pPr>
      <w:r w:rsidRPr="007470DD">
        <w:rPr>
          <w:rFonts w:ascii="Tahoma" w:hAnsi="Tahoma" w:cs="Tahoma"/>
          <w:sz w:val="22"/>
          <w:szCs w:val="22"/>
        </w:rPr>
        <w:t>Objednatel se za</w:t>
      </w:r>
      <w:r>
        <w:rPr>
          <w:rFonts w:ascii="Tahoma" w:hAnsi="Tahoma" w:cs="Tahoma"/>
          <w:sz w:val="22"/>
          <w:szCs w:val="22"/>
        </w:rPr>
        <w:t>vazuje provedené dílo převzít a </w:t>
      </w:r>
      <w:r w:rsidRPr="007470DD">
        <w:rPr>
          <w:rFonts w:ascii="Tahoma" w:hAnsi="Tahoma" w:cs="Tahoma"/>
          <w:sz w:val="22"/>
          <w:szCs w:val="22"/>
        </w:rPr>
        <w:t>zaplatit za ně zhotoviteli cenu podle čl.</w:t>
      </w:r>
      <w:r>
        <w:rPr>
          <w:rFonts w:ascii="Tahoma" w:hAnsi="Tahoma" w:cs="Tahoma"/>
          <w:sz w:val="22"/>
          <w:szCs w:val="22"/>
        </w:rPr>
        <w:t> </w:t>
      </w:r>
      <w:r w:rsidRPr="007470DD">
        <w:rPr>
          <w:rFonts w:ascii="Tahoma" w:hAnsi="Tahoma" w:cs="Tahoma"/>
          <w:sz w:val="22"/>
          <w:szCs w:val="22"/>
        </w:rPr>
        <w:t>IV této smlouvy.</w:t>
      </w:r>
    </w:p>
    <w:p w14:paraId="300514F2" w14:textId="77777777" w:rsidR="00FD2F57" w:rsidRPr="007470DD" w:rsidRDefault="00FD2F57" w:rsidP="00FD2F57">
      <w:pPr>
        <w:pStyle w:val="slolnkuSmlouvy"/>
        <w:spacing w:before="360"/>
        <w:rPr>
          <w:rFonts w:ascii="Tahoma" w:hAnsi="Tahoma" w:cs="Tahoma"/>
          <w:sz w:val="22"/>
          <w:szCs w:val="22"/>
        </w:rPr>
      </w:pPr>
      <w:r w:rsidRPr="007470DD">
        <w:rPr>
          <w:rFonts w:ascii="Tahoma" w:hAnsi="Tahoma" w:cs="Tahoma"/>
          <w:sz w:val="22"/>
          <w:szCs w:val="22"/>
        </w:rPr>
        <w:lastRenderedPageBreak/>
        <w:t>IV.</w:t>
      </w:r>
      <w:r>
        <w:rPr>
          <w:rFonts w:ascii="Tahoma" w:hAnsi="Tahoma" w:cs="Tahoma"/>
          <w:sz w:val="22"/>
          <w:szCs w:val="22"/>
        </w:rPr>
        <w:br/>
      </w:r>
      <w:r w:rsidRPr="007470DD">
        <w:rPr>
          <w:rFonts w:ascii="Tahoma" w:hAnsi="Tahoma" w:cs="Tahoma"/>
          <w:sz w:val="22"/>
          <w:szCs w:val="22"/>
        </w:rPr>
        <w:t>Cena za dílo</w:t>
      </w:r>
    </w:p>
    <w:p w14:paraId="22CB806C" w14:textId="1B4A7314" w:rsidR="00FD2F57" w:rsidRPr="000C7B7D" w:rsidRDefault="00FD2F57" w:rsidP="000C7B7D">
      <w:pPr>
        <w:pStyle w:val="Smlouva-slo"/>
        <w:numPr>
          <w:ilvl w:val="0"/>
          <w:numId w:val="37"/>
        </w:numPr>
        <w:tabs>
          <w:tab w:val="clear" w:pos="360"/>
        </w:tabs>
        <w:spacing w:line="240" w:lineRule="auto"/>
        <w:ind w:left="357" w:hanging="357"/>
        <w:rPr>
          <w:rFonts w:ascii="Tahoma" w:hAnsi="Tahoma" w:cs="Tahoma"/>
          <w:sz w:val="22"/>
          <w:szCs w:val="22"/>
        </w:rPr>
      </w:pPr>
      <w:r w:rsidRPr="000C7B7D">
        <w:rPr>
          <w:rFonts w:ascii="Tahoma" w:hAnsi="Tahoma" w:cs="Tahoma"/>
          <w:sz w:val="22"/>
          <w:szCs w:val="22"/>
        </w:rPr>
        <w:t>Cena za dílo činí:</w:t>
      </w:r>
    </w:p>
    <w:p w14:paraId="740A6C39" w14:textId="290FFFE3" w:rsidR="00FD2F57" w:rsidRPr="00CB68FE" w:rsidRDefault="00FD2F57" w:rsidP="00CB68FE">
      <w:pPr>
        <w:widowControl w:val="0"/>
        <w:tabs>
          <w:tab w:val="left" w:pos="2694"/>
        </w:tabs>
        <w:spacing w:before="120"/>
        <w:ind w:left="357"/>
        <w:jc w:val="both"/>
        <w:rPr>
          <w:rFonts w:ascii="Tahoma" w:hAnsi="Tahoma" w:cs="Tahoma"/>
          <w:sz w:val="22"/>
          <w:szCs w:val="22"/>
        </w:rPr>
      </w:pPr>
      <w:r>
        <w:rPr>
          <w:rFonts w:ascii="Tahoma" w:hAnsi="Tahoma" w:cs="Tahoma"/>
          <w:sz w:val="22"/>
          <w:szCs w:val="22"/>
        </w:rPr>
        <w:t xml:space="preserve">bez </w:t>
      </w:r>
      <w:r w:rsidRPr="007470DD">
        <w:rPr>
          <w:rFonts w:ascii="Tahoma" w:hAnsi="Tahoma" w:cs="Tahoma"/>
          <w:sz w:val="22"/>
          <w:szCs w:val="22"/>
        </w:rPr>
        <w:t xml:space="preserve">DPH </w:t>
      </w:r>
      <w:r w:rsidR="00CB68FE">
        <w:rPr>
          <w:rFonts w:ascii="Tahoma" w:hAnsi="Tahoma" w:cs="Tahoma"/>
          <w:sz w:val="22"/>
          <w:szCs w:val="22"/>
        </w:rPr>
        <w:tab/>
      </w:r>
      <w:r w:rsidR="00511A24">
        <w:rPr>
          <w:rFonts w:ascii="Tahoma" w:hAnsi="Tahoma" w:cs="Tahoma"/>
          <w:b/>
          <w:bCs/>
          <w:sz w:val="22"/>
          <w:szCs w:val="22"/>
        </w:rPr>
        <w:t>316 224,18</w:t>
      </w:r>
      <w:r w:rsidRPr="00882EF2">
        <w:rPr>
          <w:rFonts w:ascii="Tahoma" w:hAnsi="Tahoma" w:cs="Tahoma"/>
          <w:b/>
          <w:bCs/>
          <w:sz w:val="22"/>
          <w:szCs w:val="22"/>
        </w:rPr>
        <w:t> Kč</w:t>
      </w:r>
      <w:r w:rsidRPr="007470DD">
        <w:rPr>
          <w:rFonts w:ascii="Tahoma" w:hAnsi="Tahoma" w:cs="Tahoma"/>
          <w:sz w:val="22"/>
          <w:szCs w:val="22"/>
        </w:rPr>
        <w:t xml:space="preserve"> </w:t>
      </w:r>
      <w:r w:rsidRPr="00882EF2">
        <w:rPr>
          <w:rFonts w:ascii="Tahoma" w:hAnsi="Tahoma" w:cs="Tahoma"/>
          <w:sz w:val="16"/>
          <w:szCs w:val="16"/>
        </w:rPr>
        <w:t xml:space="preserve">(slovy: </w:t>
      </w:r>
      <w:r w:rsidR="000C7B7D" w:rsidRPr="00882EF2">
        <w:rPr>
          <w:rFonts w:ascii="Tahoma" w:hAnsi="Tahoma" w:cs="Tahoma"/>
          <w:sz w:val="16"/>
          <w:szCs w:val="16"/>
        </w:rPr>
        <w:t>třista</w:t>
      </w:r>
      <w:r w:rsidR="00511A24">
        <w:rPr>
          <w:rFonts w:ascii="Tahoma" w:hAnsi="Tahoma" w:cs="Tahoma"/>
          <w:sz w:val="16"/>
          <w:szCs w:val="16"/>
        </w:rPr>
        <w:t>še</w:t>
      </w:r>
      <w:r w:rsidR="00425DA4">
        <w:rPr>
          <w:rFonts w:ascii="Tahoma" w:hAnsi="Tahoma" w:cs="Tahoma"/>
          <w:sz w:val="16"/>
          <w:szCs w:val="16"/>
        </w:rPr>
        <w:t>stnácttisícdvěstadvacetčtyři</w:t>
      </w:r>
      <w:r w:rsidR="000C7B7D" w:rsidRPr="00882EF2">
        <w:rPr>
          <w:rFonts w:ascii="Tahoma" w:hAnsi="Tahoma" w:cs="Tahoma"/>
          <w:sz w:val="16"/>
          <w:szCs w:val="16"/>
        </w:rPr>
        <w:t>,</w:t>
      </w:r>
      <w:r w:rsidR="00425DA4">
        <w:rPr>
          <w:rFonts w:ascii="Tahoma" w:hAnsi="Tahoma" w:cs="Tahoma"/>
          <w:sz w:val="16"/>
          <w:szCs w:val="16"/>
        </w:rPr>
        <w:t>18</w:t>
      </w:r>
      <w:r w:rsidRPr="00882EF2">
        <w:rPr>
          <w:rFonts w:ascii="Tahoma" w:hAnsi="Tahoma" w:cs="Tahoma"/>
          <w:sz w:val="16"/>
          <w:szCs w:val="16"/>
        </w:rPr>
        <w:t xml:space="preserve"> korun českých)</w:t>
      </w:r>
    </w:p>
    <w:p w14:paraId="4EE6C15D" w14:textId="6E558D9E" w:rsidR="00FD2F57" w:rsidRDefault="00FD2F57" w:rsidP="00CB68FE">
      <w:pPr>
        <w:widowControl w:val="0"/>
        <w:tabs>
          <w:tab w:val="left" w:pos="2835"/>
        </w:tabs>
        <w:spacing w:before="60"/>
        <w:ind w:left="357"/>
        <w:jc w:val="both"/>
        <w:rPr>
          <w:rFonts w:ascii="Tahoma" w:hAnsi="Tahoma" w:cs="Tahoma"/>
          <w:sz w:val="22"/>
          <w:szCs w:val="22"/>
        </w:rPr>
      </w:pPr>
      <w:r>
        <w:rPr>
          <w:rFonts w:ascii="Tahoma" w:hAnsi="Tahoma" w:cs="Tahoma"/>
          <w:sz w:val="22"/>
          <w:szCs w:val="22"/>
        </w:rPr>
        <w:t xml:space="preserve">DPH ve výši </w:t>
      </w:r>
      <w:r w:rsidR="00CB68FE">
        <w:rPr>
          <w:rFonts w:ascii="Tahoma" w:hAnsi="Tahoma" w:cs="Tahoma"/>
          <w:sz w:val="22"/>
          <w:szCs w:val="22"/>
        </w:rPr>
        <w:t>21</w:t>
      </w:r>
      <w:r>
        <w:rPr>
          <w:rFonts w:ascii="Tahoma" w:hAnsi="Tahoma" w:cs="Tahoma"/>
          <w:sz w:val="22"/>
          <w:szCs w:val="22"/>
        </w:rPr>
        <w:t> </w:t>
      </w:r>
      <w:r w:rsidR="00CB68FE">
        <w:rPr>
          <w:rFonts w:ascii="Tahoma" w:hAnsi="Tahoma" w:cs="Tahoma"/>
          <w:sz w:val="22"/>
          <w:szCs w:val="22"/>
        </w:rPr>
        <w:t>%</w:t>
      </w:r>
      <w:r w:rsidR="00CB68FE">
        <w:rPr>
          <w:rFonts w:ascii="Tahoma" w:hAnsi="Tahoma" w:cs="Tahoma"/>
          <w:sz w:val="22"/>
          <w:szCs w:val="22"/>
        </w:rPr>
        <w:tab/>
      </w:r>
      <w:r w:rsidR="00425DA4">
        <w:rPr>
          <w:rFonts w:ascii="Tahoma" w:hAnsi="Tahoma" w:cs="Tahoma"/>
          <w:b/>
          <w:bCs/>
          <w:sz w:val="22"/>
          <w:szCs w:val="22"/>
        </w:rPr>
        <w:t>66</w:t>
      </w:r>
      <w:r w:rsidR="00CB68FE" w:rsidRPr="00882EF2">
        <w:rPr>
          <w:rFonts w:ascii="Tahoma" w:hAnsi="Tahoma" w:cs="Tahoma"/>
          <w:b/>
          <w:bCs/>
          <w:sz w:val="22"/>
          <w:szCs w:val="22"/>
        </w:rPr>
        <w:t> </w:t>
      </w:r>
      <w:r w:rsidR="00425DA4">
        <w:rPr>
          <w:rFonts w:ascii="Tahoma" w:hAnsi="Tahoma" w:cs="Tahoma"/>
          <w:b/>
          <w:bCs/>
          <w:sz w:val="22"/>
          <w:szCs w:val="22"/>
        </w:rPr>
        <w:t>407</w:t>
      </w:r>
      <w:r w:rsidR="00CB68FE" w:rsidRPr="00882EF2">
        <w:rPr>
          <w:rFonts w:ascii="Tahoma" w:hAnsi="Tahoma" w:cs="Tahoma"/>
          <w:b/>
          <w:bCs/>
          <w:sz w:val="22"/>
          <w:szCs w:val="22"/>
        </w:rPr>
        <w:t>,</w:t>
      </w:r>
      <w:r w:rsidR="00425DA4">
        <w:rPr>
          <w:rFonts w:ascii="Tahoma" w:hAnsi="Tahoma" w:cs="Tahoma"/>
          <w:b/>
          <w:bCs/>
          <w:sz w:val="22"/>
          <w:szCs w:val="22"/>
        </w:rPr>
        <w:t>08</w:t>
      </w:r>
      <w:r w:rsidRPr="00882EF2">
        <w:rPr>
          <w:rFonts w:ascii="Tahoma" w:hAnsi="Tahoma" w:cs="Tahoma"/>
          <w:b/>
          <w:bCs/>
          <w:sz w:val="22"/>
          <w:szCs w:val="22"/>
        </w:rPr>
        <w:t> Kč</w:t>
      </w:r>
    </w:p>
    <w:p w14:paraId="0594F3F7" w14:textId="474FE86F" w:rsidR="00FD2F57" w:rsidRPr="00882EF2" w:rsidRDefault="00FD2F57" w:rsidP="00CB68FE">
      <w:pPr>
        <w:widowControl w:val="0"/>
        <w:tabs>
          <w:tab w:val="left" w:pos="2552"/>
        </w:tabs>
        <w:spacing w:before="60"/>
        <w:ind w:left="357"/>
        <w:jc w:val="both"/>
        <w:rPr>
          <w:rFonts w:ascii="Tahoma" w:hAnsi="Tahoma" w:cs="Tahoma"/>
          <w:sz w:val="16"/>
          <w:szCs w:val="16"/>
        </w:rPr>
      </w:pPr>
      <w:r w:rsidRPr="007470DD">
        <w:rPr>
          <w:rFonts w:ascii="Tahoma" w:hAnsi="Tahoma" w:cs="Tahoma"/>
          <w:bCs/>
          <w:sz w:val="22"/>
          <w:szCs w:val="22"/>
        </w:rPr>
        <w:t>včetně DPH</w:t>
      </w:r>
      <w:proofErr w:type="gramStart"/>
      <w:r w:rsidR="00882EF2">
        <w:rPr>
          <w:rFonts w:ascii="Tahoma" w:hAnsi="Tahoma" w:cs="Tahoma"/>
          <w:bCs/>
          <w:sz w:val="22"/>
          <w:szCs w:val="22"/>
        </w:rPr>
        <w:tab/>
        <w:t xml:space="preserve"> </w:t>
      </w:r>
      <w:r w:rsidR="00425DA4">
        <w:rPr>
          <w:rFonts w:ascii="Tahoma" w:hAnsi="Tahoma" w:cs="Tahoma"/>
          <w:bCs/>
          <w:sz w:val="22"/>
          <w:szCs w:val="22"/>
        </w:rPr>
        <w:t xml:space="preserve"> </w:t>
      </w:r>
      <w:r w:rsidR="00425DA4">
        <w:rPr>
          <w:rFonts w:ascii="Tahoma" w:hAnsi="Tahoma" w:cs="Tahoma"/>
          <w:b/>
          <w:sz w:val="22"/>
          <w:szCs w:val="22"/>
        </w:rPr>
        <w:t>382</w:t>
      </w:r>
      <w:proofErr w:type="gramEnd"/>
      <w:r w:rsidR="00CB68FE" w:rsidRPr="00882EF2">
        <w:rPr>
          <w:rFonts w:ascii="Tahoma" w:hAnsi="Tahoma" w:cs="Tahoma"/>
          <w:b/>
          <w:sz w:val="22"/>
          <w:szCs w:val="22"/>
        </w:rPr>
        <w:t> </w:t>
      </w:r>
      <w:r w:rsidR="00425DA4">
        <w:rPr>
          <w:rFonts w:ascii="Tahoma" w:hAnsi="Tahoma" w:cs="Tahoma"/>
          <w:b/>
          <w:sz w:val="22"/>
          <w:szCs w:val="22"/>
        </w:rPr>
        <w:t>631</w:t>
      </w:r>
      <w:r w:rsidR="00CB68FE" w:rsidRPr="00882EF2">
        <w:rPr>
          <w:rFonts w:ascii="Tahoma" w:hAnsi="Tahoma" w:cs="Tahoma"/>
          <w:b/>
          <w:sz w:val="22"/>
          <w:szCs w:val="22"/>
        </w:rPr>
        <w:t>,</w:t>
      </w:r>
      <w:r w:rsidR="00425DA4">
        <w:rPr>
          <w:rFonts w:ascii="Tahoma" w:hAnsi="Tahoma" w:cs="Tahoma"/>
          <w:b/>
          <w:sz w:val="22"/>
          <w:szCs w:val="22"/>
        </w:rPr>
        <w:t>26</w:t>
      </w:r>
      <w:r w:rsidR="00CB68FE" w:rsidRPr="00882EF2">
        <w:rPr>
          <w:rFonts w:ascii="Tahoma" w:hAnsi="Tahoma" w:cs="Tahoma"/>
          <w:b/>
          <w:sz w:val="22"/>
          <w:szCs w:val="22"/>
        </w:rPr>
        <w:t xml:space="preserve"> </w:t>
      </w:r>
      <w:r w:rsidRPr="00882EF2">
        <w:rPr>
          <w:rFonts w:ascii="Tahoma" w:hAnsi="Tahoma" w:cs="Tahoma"/>
          <w:b/>
          <w:sz w:val="22"/>
          <w:szCs w:val="22"/>
        </w:rPr>
        <w:t>Kč</w:t>
      </w:r>
      <w:r w:rsidRPr="007470DD">
        <w:rPr>
          <w:rFonts w:ascii="Tahoma" w:hAnsi="Tahoma" w:cs="Tahoma"/>
          <w:sz w:val="22"/>
          <w:szCs w:val="22"/>
        </w:rPr>
        <w:t xml:space="preserve"> </w:t>
      </w:r>
      <w:r w:rsidRPr="00882EF2">
        <w:rPr>
          <w:rFonts w:ascii="Tahoma" w:hAnsi="Tahoma" w:cs="Tahoma"/>
          <w:sz w:val="16"/>
          <w:szCs w:val="16"/>
        </w:rPr>
        <w:t xml:space="preserve">(slovy: </w:t>
      </w:r>
      <w:r w:rsidR="00425DA4">
        <w:rPr>
          <w:rFonts w:ascii="Tahoma" w:hAnsi="Tahoma" w:cs="Tahoma"/>
          <w:sz w:val="16"/>
          <w:szCs w:val="16"/>
        </w:rPr>
        <w:t>třistaosmdesátdvatisícešestsettřicetjedna</w:t>
      </w:r>
      <w:r w:rsidR="00CB68FE" w:rsidRPr="00882EF2">
        <w:rPr>
          <w:rFonts w:ascii="Tahoma" w:hAnsi="Tahoma" w:cs="Tahoma"/>
          <w:sz w:val="16"/>
          <w:szCs w:val="16"/>
        </w:rPr>
        <w:t>,</w:t>
      </w:r>
      <w:r w:rsidR="00425DA4">
        <w:rPr>
          <w:rFonts w:ascii="Tahoma" w:hAnsi="Tahoma" w:cs="Tahoma"/>
          <w:sz w:val="16"/>
          <w:szCs w:val="16"/>
        </w:rPr>
        <w:t>2</w:t>
      </w:r>
      <w:r w:rsidR="00CB68FE" w:rsidRPr="00882EF2">
        <w:rPr>
          <w:rFonts w:ascii="Tahoma" w:hAnsi="Tahoma" w:cs="Tahoma"/>
          <w:sz w:val="16"/>
          <w:szCs w:val="16"/>
        </w:rPr>
        <w:t>6</w:t>
      </w:r>
      <w:r w:rsidRPr="00882EF2">
        <w:rPr>
          <w:rFonts w:ascii="Tahoma" w:hAnsi="Tahoma" w:cs="Tahoma"/>
          <w:sz w:val="16"/>
          <w:szCs w:val="16"/>
        </w:rPr>
        <w:t xml:space="preserve"> korun českých)</w:t>
      </w:r>
    </w:p>
    <w:p w14:paraId="3E6002C7" w14:textId="0F251A4E" w:rsidR="00FD2F57" w:rsidRPr="00CB68FE" w:rsidRDefault="00FD2F57" w:rsidP="00FD2F57">
      <w:pPr>
        <w:widowControl w:val="0"/>
        <w:spacing w:before="120"/>
        <w:ind w:left="357"/>
        <w:jc w:val="both"/>
        <w:rPr>
          <w:rFonts w:ascii="Tahoma" w:hAnsi="Tahoma" w:cs="Tahoma"/>
          <w:i/>
          <w:sz w:val="22"/>
          <w:szCs w:val="22"/>
        </w:rPr>
      </w:pPr>
      <w:r w:rsidRPr="00CB68FE">
        <w:rPr>
          <w:rFonts w:ascii="Tahoma" w:hAnsi="Tahoma" w:cs="Tahoma"/>
          <w:i/>
          <w:sz w:val="22"/>
          <w:szCs w:val="22"/>
        </w:rPr>
        <w:t xml:space="preserve">Podrobný rozpis ceny za dílo je přílohou č. </w:t>
      </w:r>
      <w:r w:rsidR="00CB68FE">
        <w:rPr>
          <w:rFonts w:ascii="Tahoma" w:hAnsi="Tahoma" w:cs="Tahoma"/>
          <w:i/>
          <w:sz w:val="22"/>
          <w:szCs w:val="22"/>
        </w:rPr>
        <w:t xml:space="preserve">1 </w:t>
      </w:r>
      <w:r w:rsidRPr="00CB68FE">
        <w:rPr>
          <w:rFonts w:ascii="Tahoma" w:hAnsi="Tahoma" w:cs="Tahoma"/>
          <w:i/>
          <w:sz w:val="22"/>
          <w:szCs w:val="22"/>
        </w:rPr>
        <w:t>této smlouvy.</w:t>
      </w:r>
    </w:p>
    <w:p w14:paraId="196D7C7B" w14:textId="4EB77A72" w:rsidR="00FD2F57" w:rsidRPr="007470DD" w:rsidRDefault="00FD2F57" w:rsidP="00FD2F57">
      <w:pPr>
        <w:pStyle w:val="Smlouva-slo"/>
        <w:numPr>
          <w:ilvl w:val="0"/>
          <w:numId w:val="37"/>
        </w:numPr>
        <w:tabs>
          <w:tab w:val="clear" w:pos="360"/>
        </w:tabs>
        <w:spacing w:line="240" w:lineRule="auto"/>
        <w:ind w:left="357" w:hanging="357"/>
        <w:rPr>
          <w:rFonts w:ascii="Tahoma" w:hAnsi="Tahoma" w:cs="Tahoma"/>
          <w:sz w:val="22"/>
          <w:szCs w:val="22"/>
        </w:rPr>
      </w:pPr>
      <w:r w:rsidRPr="007470DD">
        <w:rPr>
          <w:rFonts w:ascii="Tahoma" w:hAnsi="Tahoma" w:cs="Tahoma"/>
          <w:sz w:val="22"/>
          <w:szCs w:val="22"/>
        </w:rPr>
        <w:t>Cena za dílo podle odst. 1 tohoto článku smlouvy zahrnuje veškeré náklady zhotovitele spojené se splněním jeho závazku z této smlouvy, tj. cenu díla včetně dopravného, práce technika apod. Cena za dílo je stanovena jako nejvýše přípu</w:t>
      </w:r>
      <w:r>
        <w:rPr>
          <w:rFonts w:ascii="Tahoma" w:hAnsi="Tahoma" w:cs="Tahoma"/>
          <w:sz w:val="22"/>
          <w:szCs w:val="22"/>
        </w:rPr>
        <w:t>stná a není ji možno překročit.</w:t>
      </w:r>
    </w:p>
    <w:p w14:paraId="184D295E" w14:textId="77777777" w:rsidR="00FD2F57" w:rsidRPr="000631F8" w:rsidRDefault="00FD2F57" w:rsidP="00FD2F57">
      <w:pPr>
        <w:pStyle w:val="Smlouva-slo"/>
        <w:numPr>
          <w:ilvl w:val="0"/>
          <w:numId w:val="37"/>
        </w:numPr>
        <w:tabs>
          <w:tab w:val="clear" w:pos="360"/>
        </w:tabs>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Pr="007470DD">
        <w:rPr>
          <w:rFonts w:ascii="Tahoma" w:hAnsi="Tahoma" w:cs="Tahoma"/>
          <w:sz w:val="22"/>
          <w:szCs w:val="22"/>
        </w:rPr>
        <w:t>li zhotovitel plátcem DPH, odpovídá za to, že sazba daně z přidané hodnoty bude stanovena v souladu s platnými právními předpisy; v</w:t>
      </w:r>
      <w:r>
        <w:rPr>
          <w:rFonts w:ascii="Tahoma" w:hAnsi="Tahoma" w:cs="Tahoma"/>
          <w:sz w:val="22"/>
          <w:szCs w:val="22"/>
        </w:rPr>
        <w:t> případě, že dojde ke </w:t>
      </w:r>
      <w:r w:rsidRPr="007470DD">
        <w:rPr>
          <w:rFonts w:ascii="Tahoma" w:hAnsi="Tahoma" w:cs="Tahoma"/>
          <w:sz w:val="22"/>
          <w:szCs w:val="22"/>
        </w:rPr>
        <w:t>změně zákonné sazby DPH</w:t>
      </w:r>
      <w:r>
        <w:rPr>
          <w:rFonts w:ascii="Tahoma" w:hAnsi="Tahoma" w:cs="Tahoma"/>
          <w:sz w:val="22"/>
          <w:szCs w:val="22"/>
        </w:rPr>
        <w:t>, je zhotovitel k ceně díla bez </w:t>
      </w:r>
      <w:r w:rsidRPr="007470DD">
        <w:rPr>
          <w:rFonts w:ascii="Tahoma" w:hAnsi="Tahoma" w:cs="Tahoma"/>
          <w:sz w:val="22"/>
          <w:szCs w:val="22"/>
        </w:rPr>
        <w:t xml:space="preserve">DPH povinen účtovat DPH v platné výši. Smluvní strany se dohodly, že v případě změny ceny díla v důsledku změny sazby DPH není nutno ke smlouvě uzavírat dodatek. </w:t>
      </w:r>
      <w:r w:rsidRPr="000631F8">
        <w:rPr>
          <w:rFonts w:ascii="Tahoma" w:hAnsi="Tahoma" w:cs="Tahoma"/>
          <w:sz w:val="22"/>
          <w:szCs w:val="22"/>
        </w:rPr>
        <w:t>V případě, že zhotovitel stanoví sazbu DPH či DPH v rozporu s platnými právními předpisy, je povinen uhradit objednateli veškerou škodu, která mu v souvislosti s tím vznikla.</w:t>
      </w:r>
    </w:p>
    <w:p w14:paraId="735F7B6C" w14:textId="77777777" w:rsidR="008D13FF" w:rsidRDefault="008D13FF" w:rsidP="00FD2F57">
      <w:pPr>
        <w:pStyle w:val="slolnkuSmlouvy"/>
        <w:spacing w:before="360"/>
        <w:rPr>
          <w:rFonts w:ascii="Tahoma" w:hAnsi="Tahoma" w:cs="Tahoma"/>
          <w:sz w:val="22"/>
          <w:szCs w:val="22"/>
        </w:rPr>
      </w:pPr>
    </w:p>
    <w:p w14:paraId="6338B4D7" w14:textId="254F6EEF" w:rsidR="00FD2F57" w:rsidRPr="007470DD" w:rsidRDefault="00FD2F57" w:rsidP="00FD2F57">
      <w:pPr>
        <w:pStyle w:val="slolnkuSmlouvy"/>
        <w:spacing w:before="360"/>
        <w:rPr>
          <w:rFonts w:ascii="Tahoma" w:hAnsi="Tahoma" w:cs="Tahoma"/>
          <w:sz w:val="22"/>
          <w:szCs w:val="22"/>
        </w:rPr>
      </w:pPr>
      <w:r w:rsidRPr="007470DD">
        <w:rPr>
          <w:rFonts w:ascii="Tahoma" w:hAnsi="Tahoma" w:cs="Tahoma"/>
          <w:sz w:val="22"/>
          <w:szCs w:val="22"/>
        </w:rPr>
        <w:t>V.</w:t>
      </w:r>
      <w:r>
        <w:rPr>
          <w:rFonts w:ascii="Tahoma" w:hAnsi="Tahoma" w:cs="Tahoma"/>
          <w:sz w:val="22"/>
          <w:szCs w:val="22"/>
        </w:rPr>
        <w:br/>
      </w:r>
      <w:r w:rsidRPr="007470DD">
        <w:rPr>
          <w:rFonts w:ascii="Tahoma" w:hAnsi="Tahoma" w:cs="Tahoma"/>
          <w:sz w:val="22"/>
          <w:szCs w:val="22"/>
        </w:rPr>
        <w:t>Místo předání a doba plnění</w:t>
      </w:r>
    </w:p>
    <w:p w14:paraId="117E9711" w14:textId="42CDA0B4" w:rsidR="00FD2F57" w:rsidRPr="007470DD" w:rsidRDefault="00FD2F57" w:rsidP="00FD2F57">
      <w:pPr>
        <w:numPr>
          <w:ilvl w:val="0"/>
          <w:numId w:val="35"/>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je povinen předat objednateli dílo v místě předání, kterým je</w:t>
      </w:r>
      <w:r w:rsidR="00CB68FE">
        <w:rPr>
          <w:rFonts w:ascii="Tahoma" w:hAnsi="Tahoma" w:cs="Tahoma"/>
          <w:sz w:val="22"/>
          <w:szCs w:val="22"/>
        </w:rPr>
        <w:t xml:space="preserve"> pozemek </w:t>
      </w:r>
      <w:proofErr w:type="spellStart"/>
      <w:r w:rsidR="00CB68FE">
        <w:rPr>
          <w:rFonts w:ascii="Tahoma" w:hAnsi="Tahoma" w:cs="Tahoma"/>
          <w:sz w:val="22"/>
          <w:szCs w:val="22"/>
        </w:rPr>
        <w:t>parc</w:t>
      </w:r>
      <w:proofErr w:type="spellEnd"/>
      <w:r w:rsidR="00CB68FE">
        <w:rPr>
          <w:rFonts w:ascii="Tahoma" w:hAnsi="Tahoma" w:cs="Tahoma"/>
          <w:sz w:val="22"/>
          <w:szCs w:val="22"/>
        </w:rPr>
        <w:t>. č. 283</w:t>
      </w:r>
      <w:r w:rsidR="00035FF5">
        <w:rPr>
          <w:rFonts w:ascii="Tahoma" w:hAnsi="Tahoma" w:cs="Tahoma"/>
          <w:sz w:val="22"/>
          <w:szCs w:val="22"/>
        </w:rPr>
        <w:t>/1</w:t>
      </w:r>
      <w:r w:rsidR="00CB68FE">
        <w:rPr>
          <w:rFonts w:ascii="Tahoma" w:hAnsi="Tahoma" w:cs="Tahoma"/>
          <w:sz w:val="22"/>
          <w:szCs w:val="22"/>
        </w:rPr>
        <w:t xml:space="preserve">, </w:t>
      </w:r>
      <w:r w:rsidR="00035FF5">
        <w:rPr>
          <w:rFonts w:ascii="Tahoma" w:hAnsi="Tahoma" w:cs="Tahoma"/>
          <w:sz w:val="22"/>
          <w:szCs w:val="22"/>
        </w:rPr>
        <w:t xml:space="preserve">ostatní plocha, </w:t>
      </w:r>
      <w:r w:rsidR="00CB68FE">
        <w:rPr>
          <w:rFonts w:ascii="Tahoma" w:hAnsi="Tahoma" w:cs="Tahoma"/>
          <w:sz w:val="22"/>
          <w:szCs w:val="22"/>
        </w:rPr>
        <w:t xml:space="preserve">katastrální území Poruba, obec Ostrava, který je součástí venkovního areálu objednatele.                   </w:t>
      </w:r>
    </w:p>
    <w:p w14:paraId="40761D6D" w14:textId="3D96AB12" w:rsidR="00FD2F57" w:rsidRPr="00CB68FE" w:rsidRDefault="00FD2F57" w:rsidP="00FD2F57">
      <w:pPr>
        <w:numPr>
          <w:ilvl w:val="0"/>
          <w:numId w:val="35"/>
        </w:numPr>
        <w:tabs>
          <w:tab w:val="clear" w:pos="360"/>
        </w:tabs>
        <w:spacing w:before="120"/>
        <w:ind w:left="357" w:hanging="357"/>
        <w:jc w:val="both"/>
        <w:rPr>
          <w:rFonts w:ascii="Tahoma" w:hAnsi="Tahoma" w:cs="Tahoma"/>
          <w:iCs/>
          <w:color w:val="EE0000"/>
          <w:sz w:val="22"/>
          <w:szCs w:val="22"/>
        </w:rPr>
      </w:pPr>
      <w:r w:rsidRPr="007470DD">
        <w:rPr>
          <w:rFonts w:ascii="Tahoma" w:hAnsi="Tahoma" w:cs="Tahoma"/>
          <w:sz w:val="22"/>
          <w:szCs w:val="22"/>
        </w:rPr>
        <w:t xml:space="preserve">Zhotovitel je povinen provést dílo </w:t>
      </w:r>
      <w:r w:rsidRPr="00471FFB">
        <w:rPr>
          <w:rFonts w:ascii="Tahoma" w:hAnsi="Tahoma" w:cs="Tahoma"/>
          <w:b/>
          <w:bCs/>
          <w:sz w:val="22"/>
          <w:szCs w:val="22"/>
        </w:rPr>
        <w:t>do</w:t>
      </w:r>
      <w:r w:rsidR="00471FFB" w:rsidRPr="00471FFB">
        <w:rPr>
          <w:rFonts w:ascii="Tahoma" w:hAnsi="Tahoma" w:cs="Tahoma"/>
          <w:b/>
          <w:bCs/>
          <w:sz w:val="22"/>
          <w:szCs w:val="22"/>
        </w:rPr>
        <w:t xml:space="preserve"> 31.8.2025</w:t>
      </w:r>
      <w:r w:rsidR="00471FFB">
        <w:rPr>
          <w:rFonts w:ascii="Tahoma" w:hAnsi="Tahoma" w:cs="Tahoma"/>
          <w:sz w:val="22"/>
          <w:szCs w:val="22"/>
        </w:rPr>
        <w:t>.</w:t>
      </w:r>
    </w:p>
    <w:p w14:paraId="0E53A58F" w14:textId="77777777" w:rsidR="00FD2F57" w:rsidRPr="007470DD" w:rsidRDefault="00FD2F57" w:rsidP="00FD2F57">
      <w:pPr>
        <w:numPr>
          <w:ilvl w:val="0"/>
          <w:numId w:val="35"/>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Dílo je provedeno, je</w:t>
      </w:r>
      <w:r>
        <w:rPr>
          <w:rFonts w:ascii="Tahoma" w:hAnsi="Tahoma" w:cs="Tahoma"/>
          <w:sz w:val="22"/>
          <w:szCs w:val="22"/>
        </w:rPr>
        <w:noBreakHyphen/>
      </w:r>
      <w:r w:rsidRPr="007470DD">
        <w:rPr>
          <w:rFonts w:ascii="Tahoma" w:hAnsi="Tahoma" w:cs="Tahoma"/>
          <w:sz w:val="22"/>
          <w:szCs w:val="22"/>
        </w:rPr>
        <w:t>li dokončeno a</w:t>
      </w:r>
      <w:r>
        <w:rPr>
          <w:rFonts w:ascii="Tahoma" w:hAnsi="Tahoma" w:cs="Tahoma"/>
          <w:sz w:val="22"/>
          <w:szCs w:val="22"/>
        </w:rPr>
        <w:t> </w:t>
      </w:r>
      <w:r w:rsidRPr="007470DD">
        <w:rPr>
          <w:rFonts w:ascii="Tahoma" w:hAnsi="Tahoma" w:cs="Tahoma"/>
          <w:sz w:val="22"/>
          <w:szCs w:val="22"/>
        </w:rPr>
        <w:t xml:space="preserve">předáno objednateli. Smluvní strany se dohodly, že </w:t>
      </w:r>
      <w:r w:rsidRPr="007470DD">
        <w:rPr>
          <w:rFonts w:ascii="Tahoma" w:hAnsi="Tahoma" w:cs="Tahoma"/>
          <w:b/>
          <w:sz w:val="22"/>
          <w:szCs w:val="22"/>
        </w:rPr>
        <w:t>objednatel není povinen dílo převzít, pokud toto vykazuje vady či nedodělky</w:t>
      </w:r>
      <w:r w:rsidRPr="007470DD">
        <w:rPr>
          <w:rFonts w:ascii="Tahoma" w:hAnsi="Tahoma" w:cs="Tahoma"/>
          <w:sz w:val="22"/>
          <w:szCs w:val="22"/>
        </w:rPr>
        <w:t>.</w:t>
      </w:r>
    </w:p>
    <w:p w14:paraId="52F53DC4" w14:textId="77777777" w:rsidR="008D13FF" w:rsidRDefault="008D13FF" w:rsidP="00FD2F57">
      <w:pPr>
        <w:pStyle w:val="slolnkuSmlouvy"/>
        <w:spacing w:before="360"/>
        <w:rPr>
          <w:rFonts w:ascii="Tahoma" w:hAnsi="Tahoma" w:cs="Tahoma"/>
          <w:sz w:val="22"/>
          <w:szCs w:val="22"/>
        </w:rPr>
      </w:pPr>
    </w:p>
    <w:p w14:paraId="3A0312F3" w14:textId="6301B122" w:rsidR="00FD2F57" w:rsidRPr="007470DD" w:rsidRDefault="00FD2F57" w:rsidP="00FD2F57">
      <w:pPr>
        <w:pStyle w:val="slolnkuSmlouvy"/>
        <w:spacing w:before="360"/>
        <w:rPr>
          <w:rFonts w:ascii="Tahoma" w:hAnsi="Tahoma" w:cs="Tahoma"/>
          <w:sz w:val="22"/>
          <w:szCs w:val="22"/>
        </w:rPr>
      </w:pPr>
      <w:r w:rsidRPr="007470DD">
        <w:rPr>
          <w:rFonts w:ascii="Tahoma" w:hAnsi="Tahoma" w:cs="Tahoma"/>
          <w:sz w:val="22"/>
          <w:szCs w:val="22"/>
        </w:rPr>
        <w:t>VI.</w:t>
      </w:r>
      <w:r>
        <w:rPr>
          <w:rFonts w:ascii="Tahoma" w:hAnsi="Tahoma" w:cs="Tahoma"/>
          <w:sz w:val="22"/>
          <w:szCs w:val="22"/>
        </w:rPr>
        <w:br/>
      </w:r>
      <w:r w:rsidRPr="007470DD">
        <w:rPr>
          <w:rFonts w:ascii="Tahoma" w:hAnsi="Tahoma" w:cs="Tahoma"/>
          <w:sz w:val="22"/>
          <w:szCs w:val="22"/>
        </w:rPr>
        <w:t>Práva a povinnosti smluvních stran</w:t>
      </w:r>
    </w:p>
    <w:p w14:paraId="22FAD05E" w14:textId="77777777" w:rsidR="00FD2F57" w:rsidRPr="007470DD" w:rsidRDefault="00FD2F57" w:rsidP="00FD2F57">
      <w:pPr>
        <w:pStyle w:val="Zkladntextodsazen"/>
        <w:numPr>
          <w:ilvl w:val="0"/>
          <w:numId w:val="38"/>
        </w:numPr>
        <w:tabs>
          <w:tab w:val="clear" w:pos="720"/>
        </w:tabs>
        <w:spacing w:before="120" w:after="0"/>
        <w:ind w:left="357" w:hanging="357"/>
        <w:jc w:val="both"/>
        <w:rPr>
          <w:rFonts w:ascii="Tahoma" w:hAnsi="Tahoma" w:cs="Tahoma"/>
          <w:sz w:val="22"/>
          <w:szCs w:val="22"/>
        </w:rPr>
      </w:pPr>
      <w:r w:rsidRPr="007470DD">
        <w:rPr>
          <w:rFonts w:ascii="Tahoma" w:hAnsi="Tahoma" w:cs="Tahoma"/>
          <w:sz w:val="22"/>
          <w:szCs w:val="22"/>
        </w:rPr>
        <w:t>Není</w:t>
      </w:r>
      <w:r>
        <w:rPr>
          <w:rFonts w:ascii="Tahoma" w:hAnsi="Tahoma" w:cs="Tahoma"/>
          <w:sz w:val="22"/>
          <w:szCs w:val="22"/>
        </w:rPr>
        <w:noBreakHyphen/>
      </w:r>
      <w:r w:rsidRPr="007470DD">
        <w:rPr>
          <w:rFonts w:ascii="Tahoma" w:hAnsi="Tahoma" w:cs="Tahoma"/>
          <w:sz w:val="22"/>
          <w:szCs w:val="22"/>
        </w:rPr>
        <w:t>li stanoveno touto smlouvou výslovně jinak, řídí se vzájemná práva a</w:t>
      </w:r>
      <w:r>
        <w:rPr>
          <w:rFonts w:ascii="Tahoma" w:hAnsi="Tahoma" w:cs="Tahoma"/>
          <w:sz w:val="22"/>
          <w:szCs w:val="22"/>
        </w:rPr>
        <w:t> </w:t>
      </w:r>
      <w:r w:rsidRPr="007470DD">
        <w:rPr>
          <w:rFonts w:ascii="Tahoma" w:hAnsi="Tahoma" w:cs="Tahoma"/>
          <w:sz w:val="22"/>
          <w:szCs w:val="22"/>
        </w:rPr>
        <w:t>povinnosti smluvních stran ustano</w:t>
      </w:r>
      <w:r>
        <w:rPr>
          <w:rFonts w:ascii="Tahoma" w:hAnsi="Tahoma" w:cs="Tahoma"/>
          <w:sz w:val="22"/>
          <w:szCs w:val="22"/>
        </w:rPr>
        <w:t>veními § </w:t>
      </w:r>
      <w:r w:rsidRPr="007470DD">
        <w:rPr>
          <w:rFonts w:ascii="Tahoma" w:hAnsi="Tahoma" w:cs="Tahoma"/>
          <w:sz w:val="22"/>
          <w:szCs w:val="22"/>
        </w:rPr>
        <w:t>2586 a</w:t>
      </w:r>
      <w:r>
        <w:rPr>
          <w:rFonts w:ascii="Tahoma" w:hAnsi="Tahoma" w:cs="Tahoma"/>
          <w:sz w:val="22"/>
          <w:szCs w:val="22"/>
        </w:rPr>
        <w:t> </w:t>
      </w:r>
      <w:r w:rsidRPr="007470DD">
        <w:rPr>
          <w:rFonts w:ascii="Tahoma" w:hAnsi="Tahoma" w:cs="Tahoma"/>
          <w:sz w:val="22"/>
          <w:szCs w:val="22"/>
        </w:rPr>
        <w:t>následujícími občanského zákoníku.</w:t>
      </w:r>
    </w:p>
    <w:p w14:paraId="0B1862B2" w14:textId="77777777" w:rsidR="00FD2F57" w:rsidRPr="007470DD" w:rsidRDefault="00FD2F57" w:rsidP="00FD2F57">
      <w:pPr>
        <w:pStyle w:val="Zkladntextodsazen"/>
        <w:numPr>
          <w:ilvl w:val="0"/>
          <w:numId w:val="38"/>
        </w:numPr>
        <w:tabs>
          <w:tab w:val="clear" w:pos="720"/>
        </w:tabs>
        <w:spacing w:before="120" w:after="0"/>
        <w:ind w:left="357" w:hanging="357"/>
        <w:jc w:val="both"/>
        <w:rPr>
          <w:rFonts w:ascii="Tahoma" w:hAnsi="Tahoma" w:cs="Tahoma"/>
          <w:sz w:val="22"/>
          <w:szCs w:val="22"/>
        </w:rPr>
      </w:pPr>
      <w:r w:rsidRPr="007470DD">
        <w:rPr>
          <w:rFonts w:ascii="Tahoma" w:hAnsi="Tahoma" w:cs="Tahoma"/>
          <w:sz w:val="22"/>
          <w:szCs w:val="22"/>
        </w:rPr>
        <w:t>Zhotovitel je zejména povinen:</w:t>
      </w:r>
    </w:p>
    <w:p w14:paraId="418EF126" w14:textId="77777777" w:rsidR="00FD2F57" w:rsidRPr="007470DD" w:rsidRDefault="00FD2F57" w:rsidP="00FD2F57">
      <w:pPr>
        <w:pStyle w:val="Zkladntext"/>
        <w:widowControl/>
        <w:numPr>
          <w:ilvl w:val="0"/>
          <w:numId w:val="3"/>
        </w:numPr>
        <w:tabs>
          <w:tab w:val="clear" w:pos="645"/>
          <w:tab w:val="clear" w:pos="1418"/>
          <w:tab w:val="left" w:pos="714"/>
        </w:tabs>
        <w:autoSpaceDE/>
        <w:autoSpaceDN/>
        <w:spacing w:before="60"/>
        <w:ind w:left="714" w:hanging="357"/>
        <w:rPr>
          <w:rFonts w:ascii="Tahoma" w:hAnsi="Tahoma" w:cs="Tahoma"/>
          <w:sz w:val="22"/>
          <w:szCs w:val="22"/>
        </w:rPr>
      </w:pPr>
      <w:r w:rsidRPr="007470DD">
        <w:rPr>
          <w:rFonts w:ascii="Tahoma" w:hAnsi="Tahoma" w:cs="Tahoma"/>
          <w:sz w:val="22"/>
          <w:szCs w:val="22"/>
        </w:rPr>
        <w:t>Provést dílo řádně a včas za použití materiálu a postupů odpovídajících právním předpisům a technickým normám ČR. Smluvní strany se dohodly na I. jakosti díla. Dílo musí odpovídat příslušným právním předpisům, normám nebo jiné dokumentaci vztahující se k provedení díla a umožňovat užívání, k němuž bylo určeno a zhotoveno.</w:t>
      </w:r>
    </w:p>
    <w:p w14:paraId="23C61845" w14:textId="77777777" w:rsidR="00FD2F57" w:rsidRPr="007470DD" w:rsidRDefault="00FD2F57" w:rsidP="00FD2F57">
      <w:pPr>
        <w:pStyle w:val="Zkladntext"/>
        <w:widowControl/>
        <w:numPr>
          <w:ilvl w:val="0"/>
          <w:numId w:val="3"/>
        </w:numPr>
        <w:tabs>
          <w:tab w:val="clear" w:pos="645"/>
          <w:tab w:val="clear" w:pos="1418"/>
          <w:tab w:val="left" w:pos="714"/>
        </w:tabs>
        <w:autoSpaceDE/>
        <w:autoSpaceDN/>
        <w:spacing w:before="60"/>
        <w:ind w:left="714" w:hanging="357"/>
        <w:rPr>
          <w:rFonts w:ascii="Tahoma" w:hAnsi="Tahoma" w:cs="Tahoma"/>
          <w:sz w:val="22"/>
          <w:szCs w:val="22"/>
        </w:rPr>
      </w:pPr>
      <w:r w:rsidRPr="007470DD">
        <w:rPr>
          <w:rFonts w:ascii="Tahoma" w:hAnsi="Tahoma" w:cs="Tahoma"/>
          <w:sz w:val="22"/>
          <w:szCs w:val="22"/>
        </w:rPr>
        <w:lastRenderedPageBreak/>
        <w:t>Řídit se při pro</w:t>
      </w:r>
      <w:r>
        <w:rPr>
          <w:rFonts w:ascii="Tahoma" w:hAnsi="Tahoma" w:cs="Tahoma"/>
          <w:sz w:val="22"/>
          <w:szCs w:val="22"/>
        </w:rPr>
        <w:t>vádění díla pokyny objednatele.</w:t>
      </w:r>
    </w:p>
    <w:p w14:paraId="019DE444" w14:textId="77777777" w:rsidR="00FD2F57" w:rsidRPr="007470DD" w:rsidRDefault="00FD2F57" w:rsidP="00FD2F57">
      <w:pPr>
        <w:pStyle w:val="Zkladntext"/>
        <w:widowControl/>
        <w:numPr>
          <w:ilvl w:val="0"/>
          <w:numId w:val="3"/>
        </w:numPr>
        <w:tabs>
          <w:tab w:val="clear" w:pos="645"/>
          <w:tab w:val="clear" w:pos="1418"/>
          <w:tab w:val="left" w:pos="714"/>
        </w:tabs>
        <w:autoSpaceDE/>
        <w:autoSpaceDN/>
        <w:spacing w:before="60"/>
        <w:ind w:left="714" w:hanging="357"/>
        <w:rPr>
          <w:rFonts w:ascii="Tahoma" w:hAnsi="Tahoma" w:cs="Tahoma"/>
          <w:sz w:val="22"/>
          <w:szCs w:val="22"/>
        </w:rPr>
      </w:pPr>
      <w:r w:rsidRPr="007470DD">
        <w:rPr>
          <w:rFonts w:ascii="Tahoma" w:hAnsi="Tahoma" w:cs="Tahoma"/>
          <w:sz w:val="22"/>
          <w:szCs w:val="22"/>
        </w:rPr>
        <w:t>Umožnit objednateli kontrolu provádění díla. Pokud objednatel zjistí, že zhotovitel neprovádí dílo řádně či jinak porušuje svou povinnost, poskytne zhotoviteli lhůtu k nápravě; neučiní-li tak zhotovitel ve stanovené lhůtě, je objednatel oprávněn od</w:t>
      </w:r>
      <w:r>
        <w:rPr>
          <w:rFonts w:ascii="Tahoma" w:hAnsi="Tahoma" w:cs="Tahoma"/>
          <w:sz w:val="22"/>
          <w:szCs w:val="22"/>
        </w:rPr>
        <w:t> </w:t>
      </w:r>
      <w:r w:rsidRPr="007470DD">
        <w:rPr>
          <w:rFonts w:ascii="Tahoma" w:hAnsi="Tahoma" w:cs="Tahoma"/>
          <w:sz w:val="22"/>
          <w:szCs w:val="22"/>
        </w:rPr>
        <w:t>smlouvy odstoupit.</w:t>
      </w:r>
    </w:p>
    <w:p w14:paraId="214AA5F9" w14:textId="77777777" w:rsidR="00FD2F57" w:rsidRPr="007470DD" w:rsidRDefault="00FD2F57" w:rsidP="00FD2F57">
      <w:pPr>
        <w:pStyle w:val="Zkladntext"/>
        <w:widowControl/>
        <w:numPr>
          <w:ilvl w:val="0"/>
          <w:numId w:val="3"/>
        </w:numPr>
        <w:tabs>
          <w:tab w:val="clear" w:pos="645"/>
          <w:tab w:val="clear" w:pos="1418"/>
          <w:tab w:val="left" w:pos="714"/>
        </w:tabs>
        <w:autoSpaceDE/>
        <w:autoSpaceDN/>
        <w:spacing w:before="60"/>
        <w:ind w:left="714" w:hanging="357"/>
        <w:rPr>
          <w:rFonts w:ascii="Tahoma" w:hAnsi="Tahoma" w:cs="Tahoma"/>
          <w:sz w:val="22"/>
          <w:szCs w:val="22"/>
        </w:rPr>
      </w:pPr>
      <w:r w:rsidRPr="007470DD">
        <w:rPr>
          <w:rFonts w:ascii="Tahoma" w:hAnsi="Tahoma" w:cs="Tahoma"/>
          <w:sz w:val="22"/>
          <w:szCs w:val="22"/>
        </w:rPr>
        <w:t>Odstranit zjištěné vady a nedodělky na své náklady.</w:t>
      </w:r>
    </w:p>
    <w:p w14:paraId="47CE0DCF" w14:textId="77777777" w:rsidR="00FD2F57" w:rsidRPr="007470DD" w:rsidRDefault="00FD2F57" w:rsidP="00FD2F57">
      <w:pPr>
        <w:pStyle w:val="Zkladntext"/>
        <w:widowControl/>
        <w:numPr>
          <w:ilvl w:val="0"/>
          <w:numId w:val="3"/>
        </w:numPr>
        <w:tabs>
          <w:tab w:val="clear" w:pos="645"/>
          <w:tab w:val="clear" w:pos="1418"/>
          <w:tab w:val="left" w:pos="714"/>
        </w:tabs>
        <w:autoSpaceDE/>
        <w:autoSpaceDN/>
        <w:spacing w:before="60"/>
        <w:ind w:left="714" w:hanging="357"/>
        <w:rPr>
          <w:rFonts w:ascii="Tahoma" w:hAnsi="Tahoma" w:cs="Tahoma"/>
          <w:sz w:val="22"/>
          <w:szCs w:val="22"/>
        </w:rPr>
      </w:pPr>
      <w:r w:rsidRPr="007470DD">
        <w:rPr>
          <w:rFonts w:ascii="Tahoma" w:hAnsi="Tahoma" w:cs="Tahoma"/>
          <w:sz w:val="22"/>
          <w:szCs w:val="22"/>
        </w:rPr>
        <w:t>Dbát při provádění díla dle této smlouvy na ochranu životního prostředí a dodržovat platné technické, bezpeč</w:t>
      </w:r>
      <w:r>
        <w:rPr>
          <w:rFonts w:ascii="Tahoma" w:hAnsi="Tahoma" w:cs="Tahoma"/>
          <w:sz w:val="22"/>
          <w:szCs w:val="22"/>
        </w:rPr>
        <w:t>nostní, zdravotní, hygienické a </w:t>
      </w:r>
      <w:r w:rsidRPr="007470DD">
        <w:rPr>
          <w:rFonts w:ascii="Tahoma" w:hAnsi="Tahoma" w:cs="Tahoma"/>
          <w:sz w:val="22"/>
          <w:szCs w:val="22"/>
        </w:rPr>
        <w:t>jiné předpisy, včetně předpisů týkajících se ochrany životního prostředí.</w:t>
      </w:r>
    </w:p>
    <w:p w14:paraId="1FB9CDDF" w14:textId="77777777" w:rsidR="00FD2F57" w:rsidRPr="00D00A11" w:rsidRDefault="00FD2F57" w:rsidP="00FD2F57">
      <w:pPr>
        <w:pStyle w:val="Zkladntextodsazen"/>
        <w:numPr>
          <w:ilvl w:val="0"/>
          <w:numId w:val="38"/>
        </w:numPr>
        <w:tabs>
          <w:tab w:val="clear" w:pos="720"/>
        </w:tabs>
        <w:spacing w:before="120" w:after="0"/>
        <w:ind w:left="357" w:hanging="357"/>
        <w:jc w:val="both"/>
        <w:rPr>
          <w:rFonts w:ascii="Tahoma" w:hAnsi="Tahoma" w:cs="Tahoma"/>
          <w:sz w:val="22"/>
          <w:szCs w:val="22"/>
        </w:rPr>
      </w:pPr>
      <w:r w:rsidRPr="007470DD">
        <w:rPr>
          <w:rFonts w:ascii="Tahoma" w:hAnsi="Tahoma" w:cs="Tahoma"/>
          <w:sz w:val="22"/>
          <w:szCs w:val="22"/>
        </w:rPr>
        <w:t>Objednatel je povinen</w:t>
      </w:r>
      <w:r>
        <w:rPr>
          <w:rFonts w:ascii="Tahoma" w:hAnsi="Tahoma" w:cs="Tahoma"/>
          <w:sz w:val="22"/>
          <w:szCs w:val="22"/>
        </w:rPr>
        <w:t xml:space="preserve"> p</w:t>
      </w:r>
      <w:r w:rsidRPr="00D00A11">
        <w:rPr>
          <w:rFonts w:ascii="Tahoma" w:hAnsi="Tahoma" w:cs="Tahoma"/>
          <w:sz w:val="22"/>
          <w:szCs w:val="22"/>
        </w:rPr>
        <w:t>oskytnout zhotoviteli součinnost nutnou k provedení díla.</w:t>
      </w:r>
    </w:p>
    <w:p w14:paraId="1FA9A0C5" w14:textId="77777777" w:rsidR="008D13FF" w:rsidRDefault="008D13FF" w:rsidP="00FD2F57">
      <w:pPr>
        <w:pStyle w:val="slolnkuSmlouvy"/>
        <w:spacing w:before="360"/>
        <w:rPr>
          <w:rFonts w:ascii="Tahoma" w:hAnsi="Tahoma" w:cs="Tahoma"/>
          <w:sz w:val="22"/>
          <w:szCs w:val="22"/>
        </w:rPr>
      </w:pPr>
    </w:p>
    <w:p w14:paraId="6E740781" w14:textId="310ECBB5" w:rsidR="00FD2F57" w:rsidRPr="007470DD" w:rsidRDefault="00FD2F57" w:rsidP="00FD2F57">
      <w:pPr>
        <w:pStyle w:val="slolnkuSmlouvy"/>
        <w:spacing w:before="360"/>
        <w:rPr>
          <w:rFonts w:ascii="Tahoma" w:hAnsi="Tahoma" w:cs="Tahoma"/>
          <w:sz w:val="22"/>
          <w:szCs w:val="22"/>
        </w:rPr>
      </w:pPr>
      <w:r w:rsidRPr="007470DD">
        <w:rPr>
          <w:rFonts w:ascii="Tahoma" w:hAnsi="Tahoma" w:cs="Tahoma"/>
          <w:sz w:val="22"/>
          <w:szCs w:val="22"/>
        </w:rPr>
        <w:t>VII.</w:t>
      </w:r>
      <w:r>
        <w:rPr>
          <w:rFonts w:ascii="Tahoma" w:hAnsi="Tahoma" w:cs="Tahoma"/>
          <w:sz w:val="22"/>
          <w:szCs w:val="22"/>
        </w:rPr>
        <w:br/>
      </w:r>
      <w:r w:rsidRPr="007470DD">
        <w:rPr>
          <w:rFonts w:ascii="Tahoma" w:hAnsi="Tahoma" w:cs="Tahoma"/>
          <w:sz w:val="22"/>
          <w:szCs w:val="22"/>
        </w:rPr>
        <w:t>Předání díla, vlastnické právo k předmětu díla</w:t>
      </w:r>
      <w:r>
        <w:rPr>
          <w:rFonts w:ascii="Tahoma" w:hAnsi="Tahoma" w:cs="Tahoma"/>
          <w:sz w:val="22"/>
          <w:szCs w:val="22"/>
        </w:rPr>
        <w:t xml:space="preserve"> a nebezpečí škody</w:t>
      </w:r>
    </w:p>
    <w:p w14:paraId="7450C04B" w14:textId="77777777" w:rsidR="00FD2F57" w:rsidRPr="007470DD" w:rsidRDefault="00FD2F57" w:rsidP="00FD2F57">
      <w:pPr>
        <w:numPr>
          <w:ilvl w:val="0"/>
          <w:numId w:val="3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Objednatel se zavazuje dílo převzít v</w:t>
      </w:r>
      <w:r>
        <w:rPr>
          <w:rFonts w:ascii="Tahoma" w:hAnsi="Tahoma" w:cs="Tahoma"/>
          <w:sz w:val="22"/>
          <w:szCs w:val="22"/>
        </w:rPr>
        <w:t> </w:t>
      </w:r>
      <w:r w:rsidRPr="007470DD">
        <w:rPr>
          <w:rFonts w:ascii="Tahoma" w:hAnsi="Tahoma" w:cs="Tahoma"/>
          <w:sz w:val="22"/>
          <w:szCs w:val="22"/>
        </w:rPr>
        <w:t>případě, že bude předáno bez vad a</w:t>
      </w:r>
      <w:r>
        <w:rPr>
          <w:rFonts w:ascii="Tahoma" w:hAnsi="Tahoma" w:cs="Tahoma"/>
          <w:sz w:val="22"/>
          <w:szCs w:val="22"/>
        </w:rPr>
        <w:t> </w:t>
      </w:r>
      <w:r w:rsidRPr="007470DD">
        <w:rPr>
          <w:rFonts w:ascii="Tahoma" w:hAnsi="Tahoma" w:cs="Tahoma"/>
          <w:sz w:val="22"/>
          <w:szCs w:val="22"/>
        </w:rPr>
        <w:t>nedodělků. O předání a</w:t>
      </w:r>
      <w:r>
        <w:rPr>
          <w:rFonts w:ascii="Tahoma" w:hAnsi="Tahoma" w:cs="Tahoma"/>
          <w:sz w:val="22"/>
          <w:szCs w:val="22"/>
        </w:rPr>
        <w:t> </w:t>
      </w:r>
      <w:r w:rsidRPr="007470DD">
        <w:rPr>
          <w:rFonts w:ascii="Tahoma" w:hAnsi="Tahoma" w:cs="Tahoma"/>
          <w:sz w:val="22"/>
          <w:szCs w:val="22"/>
        </w:rPr>
        <w:t>převzetí díla zhotovitel sepíše zápis o</w:t>
      </w:r>
      <w:r>
        <w:rPr>
          <w:rFonts w:ascii="Tahoma" w:hAnsi="Tahoma" w:cs="Tahoma"/>
          <w:sz w:val="22"/>
          <w:szCs w:val="22"/>
        </w:rPr>
        <w:t> předání a </w:t>
      </w:r>
      <w:r w:rsidRPr="007470DD">
        <w:rPr>
          <w:rFonts w:ascii="Tahoma" w:hAnsi="Tahoma" w:cs="Tahoma"/>
          <w:sz w:val="22"/>
          <w:szCs w:val="22"/>
        </w:rPr>
        <w:t>převzetí díla, ve</w:t>
      </w:r>
      <w:r>
        <w:rPr>
          <w:rFonts w:ascii="Tahoma" w:hAnsi="Tahoma" w:cs="Tahoma"/>
          <w:sz w:val="22"/>
          <w:szCs w:val="22"/>
        </w:rPr>
        <w:t> </w:t>
      </w:r>
      <w:r w:rsidRPr="007470DD">
        <w:rPr>
          <w:rFonts w:ascii="Tahoma" w:hAnsi="Tahoma" w:cs="Tahoma"/>
          <w:sz w:val="22"/>
          <w:szCs w:val="22"/>
        </w:rPr>
        <w:t>kterém objednatel prohlásí, zda dílo přejímá či nikoli.</w:t>
      </w:r>
    </w:p>
    <w:p w14:paraId="58EDF4C1" w14:textId="77777777" w:rsidR="00FD2F57" w:rsidRPr="007470DD" w:rsidRDefault="00FD2F57" w:rsidP="00FD2F57">
      <w:pPr>
        <w:numPr>
          <w:ilvl w:val="0"/>
          <w:numId w:val="3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Zápis o předání a převzetí díla bude obsahovat:</w:t>
      </w:r>
    </w:p>
    <w:p w14:paraId="3BD38587" w14:textId="77777777" w:rsidR="00FD2F57" w:rsidRPr="007470DD" w:rsidRDefault="00FD2F57" w:rsidP="00FD2F57">
      <w:pPr>
        <w:pStyle w:val="Smlouva-eslo"/>
        <w:widowControl/>
        <w:numPr>
          <w:ilvl w:val="0"/>
          <w:numId w:val="32"/>
        </w:numPr>
        <w:tabs>
          <w:tab w:val="clear" w:pos="473"/>
          <w:tab w:val="left" w:pos="714"/>
        </w:tabs>
        <w:spacing w:before="60" w:line="240" w:lineRule="auto"/>
        <w:ind w:left="714" w:hanging="357"/>
        <w:rPr>
          <w:rFonts w:ascii="Tahoma" w:hAnsi="Tahoma" w:cs="Tahoma"/>
          <w:sz w:val="22"/>
          <w:szCs w:val="22"/>
        </w:rPr>
      </w:pPr>
      <w:r w:rsidRPr="007470DD">
        <w:rPr>
          <w:rFonts w:ascii="Tahoma" w:hAnsi="Tahoma" w:cs="Tahoma"/>
          <w:sz w:val="22"/>
          <w:szCs w:val="22"/>
        </w:rPr>
        <w:t>označení předmětu díla,</w:t>
      </w:r>
    </w:p>
    <w:p w14:paraId="3CB657B9" w14:textId="77777777" w:rsidR="00FD2F57" w:rsidRPr="007470DD" w:rsidRDefault="00FD2F57" w:rsidP="00FD2F57">
      <w:pPr>
        <w:pStyle w:val="Smlouva-eslo"/>
        <w:widowControl/>
        <w:numPr>
          <w:ilvl w:val="0"/>
          <w:numId w:val="3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označení objednatele a zhotovitele,</w:t>
      </w:r>
    </w:p>
    <w:p w14:paraId="3A501937" w14:textId="77777777" w:rsidR="00FD2F57" w:rsidRPr="007470DD" w:rsidRDefault="00FD2F57" w:rsidP="00FD2F57">
      <w:pPr>
        <w:pStyle w:val="Smlouva-eslo"/>
        <w:widowControl/>
        <w:numPr>
          <w:ilvl w:val="0"/>
          <w:numId w:val="3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číslo smlouvy o dílo a datum jejího uzavření,</w:t>
      </w:r>
    </w:p>
    <w:p w14:paraId="2DE437FC" w14:textId="77777777" w:rsidR="00FD2F57" w:rsidRPr="007470DD" w:rsidRDefault="00FD2F57" w:rsidP="00FD2F57">
      <w:pPr>
        <w:pStyle w:val="Smlouva-eslo"/>
        <w:widowControl/>
        <w:numPr>
          <w:ilvl w:val="0"/>
          <w:numId w:val="3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zahájení a dokončení prací na díle,</w:t>
      </w:r>
    </w:p>
    <w:p w14:paraId="274492B1" w14:textId="77777777" w:rsidR="00FD2F57" w:rsidRPr="007470DD" w:rsidRDefault="00FD2F57" w:rsidP="00FD2F57">
      <w:pPr>
        <w:pStyle w:val="Smlouva-eslo"/>
        <w:widowControl/>
        <w:numPr>
          <w:ilvl w:val="0"/>
          <w:numId w:val="3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prohlášení objednatele, že dílo přejímá (nepřejímá),</w:t>
      </w:r>
    </w:p>
    <w:p w14:paraId="0CBC6978" w14:textId="77777777" w:rsidR="00FD2F57" w:rsidRPr="007470DD" w:rsidRDefault="00FD2F57" w:rsidP="00FD2F57">
      <w:pPr>
        <w:pStyle w:val="Smlouva-eslo"/>
        <w:widowControl/>
        <w:numPr>
          <w:ilvl w:val="0"/>
          <w:numId w:val="3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a místo sepsání zápisu,</w:t>
      </w:r>
    </w:p>
    <w:p w14:paraId="3326D9EA" w14:textId="77777777" w:rsidR="00FD2F57" w:rsidRPr="007470DD" w:rsidRDefault="00FD2F57" w:rsidP="00FD2F57">
      <w:pPr>
        <w:pStyle w:val="Smlouva-eslo"/>
        <w:widowControl/>
        <w:numPr>
          <w:ilvl w:val="0"/>
          <w:numId w:val="3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jména a podpisy zástupců objednatele a zhotovitele.</w:t>
      </w:r>
    </w:p>
    <w:p w14:paraId="7482BE1F" w14:textId="77777777" w:rsidR="00FD2F57" w:rsidRPr="007470DD" w:rsidRDefault="00FD2F57" w:rsidP="00FD2F57">
      <w:pPr>
        <w:numPr>
          <w:ilvl w:val="0"/>
          <w:numId w:val="3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a objednatel jsou oprávněni uvést v zápisu o předání a převzetí díla cokoliv, co budou považovat za nutné.</w:t>
      </w:r>
    </w:p>
    <w:p w14:paraId="6FB64E42" w14:textId="43DBB1A4" w:rsidR="00FD2F57" w:rsidRPr="007470DD" w:rsidRDefault="00FD2F57" w:rsidP="00882EF2">
      <w:pPr>
        <w:numPr>
          <w:ilvl w:val="0"/>
          <w:numId w:val="3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Nebezpečí škody</w:t>
      </w:r>
      <w:r>
        <w:rPr>
          <w:rFonts w:ascii="Tahoma" w:hAnsi="Tahoma" w:cs="Tahoma"/>
          <w:sz w:val="22"/>
          <w:szCs w:val="22"/>
        </w:rPr>
        <w:t xml:space="preserve"> na </w:t>
      </w:r>
      <w:r w:rsidRPr="007470DD">
        <w:rPr>
          <w:rFonts w:ascii="Tahoma" w:hAnsi="Tahoma" w:cs="Tahoma"/>
          <w:sz w:val="22"/>
          <w:szCs w:val="22"/>
        </w:rPr>
        <w:t xml:space="preserve">věci, která je </w:t>
      </w:r>
      <w:r w:rsidRPr="00882EF2">
        <w:rPr>
          <w:rFonts w:ascii="Tahoma" w:hAnsi="Tahoma" w:cs="Tahoma"/>
          <w:iCs/>
          <w:sz w:val="22"/>
          <w:szCs w:val="22"/>
        </w:rPr>
        <w:t xml:space="preserve">předmětem opravy, </w:t>
      </w:r>
      <w:r w:rsidRPr="007470DD">
        <w:rPr>
          <w:rFonts w:ascii="Tahoma" w:hAnsi="Tahoma" w:cs="Tahoma"/>
          <w:sz w:val="22"/>
          <w:szCs w:val="22"/>
        </w:rPr>
        <w:t>nese zhotovitel. Nebezpečí škody přechází na objednatele dnem převzetí díla objednatelem.</w:t>
      </w:r>
    </w:p>
    <w:p w14:paraId="354F2AFD" w14:textId="77777777" w:rsidR="008D13FF" w:rsidRDefault="008D13FF" w:rsidP="00FD2F57">
      <w:pPr>
        <w:pStyle w:val="slolnkuSmlouvy"/>
        <w:spacing w:before="360"/>
        <w:rPr>
          <w:rFonts w:ascii="Tahoma" w:hAnsi="Tahoma" w:cs="Tahoma"/>
          <w:sz w:val="22"/>
          <w:szCs w:val="22"/>
        </w:rPr>
      </w:pPr>
    </w:p>
    <w:p w14:paraId="3FE53A41" w14:textId="49895A04" w:rsidR="00FD2F57" w:rsidRPr="007470DD" w:rsidRDefault="00FD2F57" w:rsidP="00FD2F57">
      <w:pPr>
        <w:pStyle w:val="slolnkuSmlouvy"/>
        <w:spacing w:before="360"/>
        <w:rPr>
          <w:rFonts w:ascii="Tahoma" w:hAnsi="Tahoma" w:cs="Tahoma"/>
          <w:sz w:val="22"/>
          <w:szCs w:val="22"/>
        </w:rPr>
      </w:pPr>
      <w:r w:rsidRPr="007470DD">
        <w:rPr>
          <w:rFonts w:ascii="Tahoma" w:hAnsi="Tahoma" w:cs="Tahoma"/>
          <w:sz w:val="22"/>
          <w:szCs w:val="22"/>
        </w:rPr>
        <w:t>VIII.</w:t>
      </w:r>
      <w:r>
        <w:rPr>
          <w:rFonts w:ascii="Tahoma" w:hAnsi="Tahoma" w:cs="Tahoma"/>
          <w:sz w:val="22"/>
          <w:szCs w:val="22"/>
        </w:rPr>
        <w:br/>
      </w:r>
      <w:r w:rsidRPr="007470DD">
        <w:rPr>
          <w:rFonts w:ascii="Tahoma" w:hAnsi="Tahoma" w:cs="Tahoma"/>
          <w:sz w:val="22"/>
          <w:szCs w:val="22"/>
        </w:rPr>
        <w:t>Platební a fakturační podmínky</w:t>
      </w:r>
    </w:p>
    <w:p w14:paraId="57F8A841" w14:textId="77777777" w:rsidR="00FD2F57" w:rsidRPr="007470DD" w:rsidRDefault="00FD2F57" w:rsidP="00FD2F57">
      <w:pPr>
        <w:pStyle w:val="Zkladntext"/>
        <w:widowControl/>
        <w:numPr>
          <w:ilvl w:val="0"/>
          <w:numId w:val="8"/>
        </w:numPr>
        <w:tabs>
          <w:tab w:val="clear" w:pos="360"/>
          <w:tab w:val="clear" w:pos="1418"/>
        </w:tabs>
        <w:autoSpaceDE/>
        <w:autoSpaceDN/>
        <w:ind w:left="357" w:hanging="357"/>
        <w:rPr>
          <w:rFonts w:ascii="Tahoma" w:hAnsi="Tahoma" w:cs="Tahoma"/>
          <w:sz w:val="22"/>
          <w:szCs w:val="22"/>
        </w:rPr>
      </w:pPr>
      <w:r w:rsidRPr="007470DD">
        <w:rPr>
          <w:rFonts w:ascii="Tahoma" w:hAnsi="Tahoma" w:cs="Tahoma"/>
          <w:sz w:val="22"/>
          <w:szCs w:val="22"/>
        </w:rPr>
        <w:t>Úhrada ceny za dílo bude provedena jednorázově po provedení díla (viz čl. V odst. 3 této smlouvy). Zálohové platby nebudou poskytovány.</w:t>
      </w:r>
    </w:p>
    <w:p w14:paraId="795B9AE1" w14:textId="662BB251" w:rsidR="00FD2F57" w:rsidRPr="007470DD" w:rsidRDefault="00FD2F57" w:rsidP="00FD2F57">
      <w:pPr>
        <w:pStyle w:val="Zkladntext"/>
        <w:widowControl/>
        <w:numPr>
          <w:ilvl w:val="0"/>
          <w:numId w:val="8"/>
        </w:numPr>
        <w:tabs>
          <w:tab w:val="clear" w:pos="360"/>
          <w:tab w:val="clear" w:pos="1418"/>
        </w:tabs>
        <w:autoSpaceDE/>
        <w:autoSpaceDN/>
        <w:ind w:left="357" w:hanging="357"/>
        <w:rPr>
          <w:rFonts w:ascii="Tahoma" w:hAnsi="Tahoma" w:cs="Tahoma"/>
          <w:sz w:val="22"/>
          <w:szCs w:val="22"/>
        </w:rPr>
      </w:pPr>
      <w:r>
        <w:rPr>
          <w:rFonts w:ascii="Tahoma" w:hAnsi="Tahoma" w:cs="Tahoma"/>
          <w:b/>
          <w:sz w:val="22"/>
          <w:szCs w:val="22"/>
        </w:rPr>
        <w:lastRenderedPageBreak/>
        <w:t>Je</w:t>
      </w:r>
      <w:r>
        <w:rPr>
          <w:rFonts w:ascii="Tahoma" w:hAnsi="Tahoma" w:cs="Tahoma"/>
          <w:b/>
          <w:sz w:val="22"/>
          <w:szCs w:val="22"/>
        </w:rPr>
        <w:noBreakHyphen/>
      </w:r>
      <w:r w:rsidRPr="007470DD">
        <w:rPr>
          <w:rFonts w:ascii="Tahoma" w:hAnsi="Tahoma" w:cs="Tahoma"/>
          <w:b/>
          <w:sz w:val="22"/>
          <w:szCs w:val="22"/>
        </w:rPr>
        <w:t>li zhotovitel plátcem DPH</w:t>
      </w:r>
      <w:r w:rsidRPr="007470DD">
        <w:rPr>
          <w:rFonts w:ascii="Tahoma" w:hAnsi="Tahoma" w:cs="Tahoma"/>
          <w:sz w:val="22"/>
          <w:szCs w:val="22"/>
        </w:rPr>
        <w:t xml:space="preserve">, </w:t>
      </w:r>
      <w:r>
        <w:rPr>
          <w:rFonts w:ascii="Tahoma" w:hAnsi="Tahoma" w:cs="Tahoma"/>
          <w:sz w:val="22"/>
          <w:szCs w:val="22"/>
        </w:rPr>
        <w:t xml:space="preserve">bude </w:t>
      </w:r>
      <w:r w:rsidRPr="007470DD">
        <w:rPr>
          <w:rFonts w:ascii="Tahoma" w:hAnsi="Tahoma" w:cs="Tahoma"/>
          <w:sz w:val="22"/>
          <w:szCs w:val="22"/>
        </w:rPr>
        <w:t xml:space="preserve">podkladem </w:t>
      </w:r>
      <w:r>
        <w:rPr>
          <w:rFonts w:ascii="Tahoma" w:hAnsi="Tahoma" w:cs="Tahoma"/>
          <w:sz w:val="22"/>
          <w:szCs w:val="22"/>
        </w:rPr>
        <w:t>pro </w:t>
      </w:r>
      <w:r w:rsidRPr="007470DD">
        <w:rPr>
          <w:rFonts w:ascii="Tahoma" w:hAnsi="Tahoma" w:cs="Tahoma"/>
          <w:sz w:val="22"/>
          <w:szCs w:val="22"/>
        </w:rPr>
        <w:t>úhradu ceny za</w:t>
      </w:r>
      <w:r>
        <w:rPr>
          <w:rFonts w:ascii="Tahoma" w:hAnsi="Tahoma" w:cs="Tahoma"/>
          <w:sz w:val="22"/>
          <w:szCs w:val="22"/>
        </w:rPr>
        <w:t> </w:t>
      </w:r>
      <w:r w:rsidRPr="007470DD">
        <w:rPr>
          <w:rFonts w:ascii="Tahoma" w:hAnsi="Tahoma" w:cs="Tahoma"/>
          <w:sz w:val="22"/>
          <w:szCs w:val="22"/>
        </w:rPr>
        <w:t xml:space="preserve">dílo faktura, která bude mít náležitosti daňového dokladu dle zákona </w:t>
      </w:r>
      <w:r>
        <w:rPr>
          <w:rFonts w:ascii="Tahoma" w:hAnsi="Tahoma" w:cs="Tahoma"/>
          <w:sz w:val="22"/>
          <w:szCs w:val="22"/>
        </w:rPr>
        <w:t>o </w:t>
      </w:r>
      <w:r w:rsidRPr="007470DD">
        <w:rPr>
          <w:rFonts w:ascii="Tahoma" w:hAnsi="Tahoma" w:cs="Tahoma"/>
          <w:sz w:val="22"/>
          <w:szCs w:val="22"/>
        </w:rPr>
        <w:t xml:space="preserve">DPH </w:t>
      </w:r>
      <w:r>
        <w:rPr>
          <w:rFonts w:ascii="Tahoma" w:hAnsi="Tahoma" w:cs="Tahoma"/>
          <w:sz w:val="22"/>
          <w:szCs w:val="22"/>
        </w:rPr>
        <w:t>a </w:t>
      </w:r>
      <w:r w:rsidRPr="007470DD">
        <w:rPr>
          <w:rFonts w:ascii="Tahoma" w:hAnsi="Tahoma" w:cs="Tahoma"/>
          <w:sz w:val="22"/>
          <w:szCs w:val="22"/>
        </w:rPr>
        <w:t>náležitosti stanovené dalšími obecně závaznými právními předpisy. Faktura musí dále obsahovat:</w:t>
      </w:r>
    </w:p>
    <w:p w14:paraId="4A519EB3" w14:textId="201E5B5F" w:rsidR="00FD2F57" w:rsidRPr="007470DD" w:rsidRDefault="00FD2F57" w:rsidP="00FD2F57">
      <w:pPr>
        <w:widowControl w:val="0"/>
        <w:numPr>
          <w:ilvl w:val="2"/>
          <w:numId w:val="36"/>
        </w:numPr>
        <w:tabs>
          <w:tab w:val="clear" w:pos="737"/>
          <w:tab w:val="left" w:pos="714"/>
        </w:tabs>
        <w:snapToGrid w:val="0"/>
        <w:spacing w:before="60"/>
        <w:ind w:left="714" w:hanging="357"/>
        <w:jc w:val="both"/>
        <w:rPr>
          <w:rFonts w:ascii="Tahoma" w:hAnsi="Tahoma" w:cs="Tahoma"/>
          <w:sz w:val="22"/>
          <w:szCs w:val="22"/>
        </w:rPr>
      </w:pPr>
      <w:r w:rsidRPr="007470DD">
        <w:rPr>
          <w:rFonts w:ascii="Tahoma" w:hAnsi="Tahoma" w:cs="Tahoma"/>
          <w:sz w:val="22"/>
          <w:szCs w:val="22"/>
        </w:rPr>
        <w:t>číslo smlouvy objednatele,</w:t>
      </w:r>
      <w:r w:rsidRPr="00E20721">
        <w:rPr>
          <w:rFonts w:ascii="Tahoma" w:hAnsi="Tahoma" w:cs="Tahoma"/>
          <w:iCs/>
          <w:color w:val="FF00FF"/>
          <w:sz w:val="22"/>
          <w:szCs w:val="22"/>
        </w:rPr>
        <w:t xml:space="preserve"> </w:t>
      </w:r>
      <w:r w:rsidRPr="007470DD">
        <w:rPr>
          <w:rFonts w:ascii="Tahoma" w:hAnsi="Tahoma" w:cs="Tahoma"/>
          <w:sz w:val="22"/>
          <w:szCs w:val="22"/>
        </w:rPr>
        <w:t>IČ</w:t>
      </w:r>
      <w:r>
        <w:rPr>
          <w:rFonts w:ascii="Tahoma" w:hAnsi="Tahoma" w:cs="Tahoma"/>
          <w:sz w:val="22"/>
          <w:szCs w:val="22"/>
        </w:rPr>
        <w:t>O</w:t>
      </w:r>
      <w:r w:rsidRPr="007470DD">
        <w:rPr>
          <w:rFonts w:ascii="Tahoma" w:hAnsi="Tahoma" w:cs="Tahoma"/>
          <w:sz w:val="22"/>
          <w:szCs w:val="22"/>
        </w:rPr>
        <w:t xml:space="preserve"> objednatele,</w:t>
      </w:r>
    </w:p>
    <w:p w14:paraId="384227B2" w14:textId="3D144E98" w:rsidR="00FD2F57" w:rsidRPr="007470DD" w:rsidRDefault="00FD2F57" w:rsidP="00FD2F57">
      <w:pPr>
        <w:widowControl w:val="0"/>
        <w:numPr>
          <w:ilvl w:val="2"/>
          <w:numId w:val="36"/>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předmět smlouvy, tj. text „</w:t>
      </w:r>
      <w:r w:rsidR="00882EF2">
        <w:rPr>
          <w:rFonts w:ascii="Tahoma" w:hAnsi="Tahoma" w:cs="Tahoma"/>
          <w:sz w:val="22"/>
          <w:szCs w:val="22"/>
        </w:rPr>
        <w:t>Oprava areálové kanalizace</w:t>
      </w:r>
      <w:r w:rsidRPr="007470DD">
        <w:rPr>
          <w:rFonts w:ascii="Tahoma" w:hAnsi="Tahoma" w:cs="Tahoma"/>
          <w:sz w:val="22"/>
          <w:szCs w:val="22"/>
        </w:rPr>
        <w:t>“,</w:t>
      </w:r>
    </w:p>
    <w:p w14:paraId="5CF9BC5E" w14:textId="77777777" w:rsidR="00FD2F57" w:rsidRPr="007470DD" w:rsidRDefault="00FD2F57" w:rsidP="00FD2F57">
      <w:pPr>
        <w:widowControl w:val="0"/>
        <w:numPr>
          <w:ilvl w:val="2"/>
          <w:numId w:val="36"/>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banky a číslo účtu, na který musí být zaplaceno (pokud je číslo účtu odlišné od čísla uvedeného v čl.</w:t>
      </w:r>
      <w:r>
        <w:rPr>
          <w:rFonts w:ascii="Tahoma" w:hAnsi="Tahoma" w:cs="Tahoma"/>
          <w:sz w:val="22"/>
          <w:szCs w:val="22"/>
        </w:rPr>
        <w:t> </w:t>
      </w:r>
      <w:r w:rsidRPr="007470DD">
        <w:rPr>
          <w:rFonts w:ascii="Tahoma" w:hAnsi="Tahoma" w:cs="Tahoma"/>
          <w:sz w:val="22"/>
          <w:szCs w:val="22"/>
        </w:rPr>
        <w:t>I odst.</w:t>
      </w:r>
      <w:r>
        <w:rPr>
          <w:rFonts w:ascii="Tahoma" w:hAnsi="Tahoma" w:cs="Tahoma"/>
          <w:sz w:val="22"/>
          <w:szCs w:val="22"/>
        </w:rPr>
        <w:t> </w:t>
      </w:r>
      <w:r w:rsidRPr="007470DD">
        <w:rPr>
          <w:rFonts w:ascii="Tahoma" w:hAnsi="Tahoma" w:cs="Tahoma"/>
          <w:sz w:val="22"/>
          <w:szCs w:val="22"/>
        </w:rPr>
        <w:t>2, je zhotovitel povinen o</w:t>
      </w:r>
      <w:r>
        <w:rPr>
          <w:rFonts w:ascii="Tahoma" w:hAnsi="Tahoma" w:cs="Tahoma"/>
          <w:sz w:val="22"/>
          <w:szCs w:val="22"/>
        </w:rPr>
        <w:t> </w:t>
      </w:r>
      <w:r w:rsidRPr="007470DD">
        <w:rPr>
          <w:rFonts w:ascii="Tahoma" w:hAnsi="Tahoma" w:cs="Tahoma"/>
          <w:sz w:val="22"/>
          <w:szCs w:val="22"/>
        </w:rPr>
        <w:t xml:space="preserve">této skutečnosti v souladu s čl. II odst. </w:t>
      </w:r>
      <w:r>
        <w:rPr>
          <w:rFonts w:ascii="Tahoma" w:hAnsi="Tahoma" w:cs="Tahoma"/>
          <w:sz w:val="22"/>
          <w:szCs w:val="22"/>
        </w:rPr>
        <w:t xml:space="preserve">2 a </w:t>
      </w:r>
      <w:r w:rsidRPr="007470DD">
        <w:rPr>
          <w:rFonts w:ascii="Tahoma" w:hAnsi="Tahoma" w:cs="Tahoma"/>
          <w:sz w:val="22"/>
          <w:szCs w:val="22"/>
        </w:rPr>
        <w:t>3 této smlouvy informovat objednatele),</w:t>
      </w:r>
    </w:p>
    <w:p w14:paraId="73BC40C8" w14:textId="77777777" w:rsidR="00FD2F57" w:rsidRPr="007470DD" w:rsidRDefault="00FD2F57" w:rsidP="00FD2F57">
      <w:pPr>
        <w:widowControl w:val="0"/>
        <w:numPr>
          <w:ilvl w:val="2"/>
          <w:numId w:val="36"/>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lhůtu splatnosti faktury,</w:t>
      </w:r>
    </w:p>
    <w:p w14:paraId="180E224F" w14:textId="77777777" w:rsidR="00FD2F57" w:rsidRPr="007470DD" w:rsidRDefault="00FD2F57" w:rsidP="00FD2F57">
      <w:pPr>
        <w:widowControl w:val="0"/>
        <w:numPr>
          <w:ilvl w:val="2"/>
          <w:numId w:val="36"/>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osoby, která fakturu vyhotovila, včetně kontaktního telefonu,</w:t>
      </w:r>
    </w:p>
    <w:p w14:paraId="7146E8AB" w14:textId="77777777" w:rsidR="00FD2F57" w:rsidRPr="007470DD" w:rsidRDefault="00FD2F57" w:rsidP="00FD2F57">
      <w:pPr>
        <w:widowControl w:val="0"/>
        <w:numPr>
          <w:ilvl w:val="2"/>
          <w:numId w:val="36"/>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číslo zápisu o</w:t>
      </w:r>
      <w:r>
        <w:rPr>
          <w:rFonts w:ascii="Tahoma" w:hAnsi="Tahoma" w:cs="Tahoma"/>
          <w:sz w:val="22"/>
          <w:szCs w:val="22"/>
        </w:rPr>
        <w:t> </w:t>
      </w:r>
      <w:r w:rsidRPr="007470DD">
        <w:rPr>
          <w:rFonts w:ascii="Tahoma" w:hAnsi="Tahoma" w:cs="Tahoma"/>
          <w:sz w:val="22"/>
          <w:szCs w:val="22"/>
        </w:rPr>
        <w:t>předání a převzetí díla a datum jeho podpisu. Zápis o předání a</w:t>
      </w:r>
      <w:r>
        <w:rPr>
          <w:rFonts w:ascii="Tahoma" w:hAnsi="Tahoma" w:cs="Tahoma"/>
          <w:sz w:val="22"/>
          <w:szCs w:val="22"/>
        </w:rPr>
        <w:t> </w:t>
      </w:r>
      <w:r w:rsidRPr="007470DD">
        <w:rPr>
          <w:rFonts w:ascii="Tahoma" w:hAnsi="Tahoma" w:cs="Tahoma"/>
          <w:sz w:val="22"/>
          <w:szCs w:val="22"/>
        </w:rPr>
        <w:t>převzetí díla bude přílohou faktury.</w:t>
      </w:r>
    </w:p>
    <w:p w14:paraId="4858DC43" w14:textId="77777777" w:rsidR="00FD2F57" w:rsidRPr="007470DD" w:rsidRDefault="00FD2F57" w:rsidP="00FD2F57">
      <w:pPr>
        <w:pStyle w:val="Zkladntext"/>
        <w:widowControl/>
        <w:numPr>
          <w:ilvl w:val="0"/>
          <w:numId w:val="8"/>
        </w:numPr>
        <w:tabs>
          <w:tab w:val="clear" w:pos="360"/>
          <w:tab w:val="clear" w:pos="1418"/>
        </w:tabs>
        <w:autoSpaceDE/>
        <w:autoSpaceDN/>
        <w:ind w:left="357" w:hanging="357"/>
        <w:rPr>
          <w:rFonts w:ascii="Tahoma" w:hAnsi="Tahoma" w:cs="Tahoma"/>
          <w:sz w:val="22"/>
          <w:szCs w:val="22"/>
        </w:rPr>
      </w:pPr>
      <w:r w:rsidRPr="007470DD">
        <w:rPr>
          <w:rFonts w:ascii="Tahoma" w:hAnsi="Tahoma" w:cs="Tahoma"/>
          <w:sz w:val="22"/>
          <w:szCs w:val="22"/>
        </w:rPr>
        <w:t>Povinnost zaplatit cenu za dílo je splněna dnem odepsání příslušné částky z účtu objednatele.</w:t>
      </w:r>
    </w:p>
    <w:p w14:paraId="1406BECC" w14:textId="3E83A1DF" w:rsidR="00FD2F57" w:rsidRPr="003D2AF8" w:rsidRDefault="00FD2F57" w:rsidP="00FD2F57">
      <w:pPr>
        <w:pStyle w:val="Zkladntext"/>
        <w:widowControl/>
        <w:numPr>
          <w:ilvl w:val="0"/>
          <w:numId w:val="8"/>
        </w:numPr>
        <w:tabs>
          <w:tab w:val="clear" w:pos="360"/>
          <w:tab w:val="clear" w:pos="1418"/>
        </w:tabs>
        <w:autoSpaceDE/>
        <w:autoSpaceDN/>
        <w:ind w:left="357" w:hanging="357"/>
        <w:rPr>
          <w:rFonts w:ascii="Tahoma" w:hAnsi="Tahoma" w:cs="Tahoma"/>
          <w:sz w:val="22"/>
          <w:szCs w:val="22"/>
        </w:rPr>
      </w:pPr>
      <w:r w:rsidRPr="007470DD">
        <w:rPr>
          <w:rFonts w:ascii="Tahoma" w:hAnsi="Tahoma" w:cs="Tahoma"/>
          <w:sz w:val="22"/>
          <w:szCs w:val="22"/>
        </w:rPr>
        <w:t xml:space="preserve">Lhůta splatnosti faktury činí </w:t>
      </w:r>
      <w:r w:rsidR="00882EF2" w:rsidRPr="007E35FD">
        <w:rPr>
          <w:rFonts w:ascii="Tahoma" w:hAnsi="Tahoma" w:cs="Tahoma"/>
          <w:b/>
          <w:bCs/>
          <w:iCs/>
          <w:sz w:val="22"/>
          <w:szCs w:val="22"/>
        </w:rPr>
        <w:t>14</w:t>
      </w:r>
      <w:r w:rsidRPr="007E35FD">
        <w:rPr>
          <w:rFonts w:ascii="Tahoma" w:hAnsi="Tahoma" w:cs="Tahoma"/>
          <w:b/>
          <w:bCs/>
          <w:iCs/>
          <w:sz w:val="22"/>
          <w:szCs w:val="22"/>
        </w:rPr>
        <w:t xml:space="preserve"> kalendářních dnů</w:t>
      </w:r>
      <w:r w:rsidRPr="00882EF2">
        <w:rPr>
          <w:rFonts w:ascii="Tahoma" w:hAnsi="Tahoma" w:cs="Tahoma"/>
          <w:iCs/>
          <w:sz w:val="22"/>
          <w:szCs w:val="22"/>
        </w:rPr>
        <w:t xml:space="preserve"> ode dne jejího doručení objednateli</w:t>
      </w:r>
      <w:r w:rsidRPr="007470DD">
        <w:rPr>
          <w:rFonts w:ascii="Tahoma" w:hAnsi="Tahoma" w:cs="Tahoma"/>
          <w:sz w:val="22"/>
          <w:szCs w:val="22"/>
        </w:rPr>
        <w:t xml:space="preserve">. </w:t>
      </w:r>
      <w:r w:rsidRPr="002939ED">
        <w:rPr>
          <w:rFonts w:ascii="Tahoma" w:hAnsi="Tahoma" w:cs="Tahoma"/>
          <w:sz w:val="22"/>
          <w:szCs w:val="22"/>
        </w:rPr>
        <w:t>Doručení faktury se provede</w:t>
      </w:r>
      <w:r>
        <w:rPr>
          <w:rFonts w:ascii="Tahoma" w:hAnsi="Tahoma" w:cs="Tahoma"/>
          <w:sz w:val="22"/>
          <w:szCs w:val="22"/>
        </w:rPr>
        <w:t xml:space="preserve"> </w:t>
      </w:r>
      <w:r w:rsidRPr="00506E84">
        <w:rPr>
          <w:rFonts w:ascii="Tahoma" w:hAnsi="Tahoma" w:cs="Tahoma"/>
          <w:sz w:val="22"/>
          <w:szCs w:val="22"/>
        </w:rPr>
        <w:t>elektronicky na adresu</w:t>
      </w:r>
      <w:r>
        <w:rPr>
          <w:rFonts w:ascii="Tahoma" w:hAnsi="Tahoma" w:cs="Tahoma"/>
          <w:sz w:val="22"/>
          <w:szCs w:val="22"/>
        </w:rPr>
        <w:t xml:space="preserve"> </w:t>
      </w:r>
      <w:hyperlink r:id="rId10" w:history="1">
        <w:r w:rsidR="00882EF2" w:rsidRPr="007E35FD">
          <w:rPr>
            <w:rStyle w:val="Hypertextovodkaz"/>
            <w:rFonts w:ascii="Tahoma" w:hAnsi="Tahoma" w:cs="Tahoma"/>
            <w:color w:val="auto"/>
            <w:sz w:val="22"/>
            <w:szCs w:val="22"/>
          </w:rPr>
          <w:t>ekonom@wigym</w:t>
        </w:r>
      </w:hyperlink>
      <w:r w:rsidR="007E35FD" w:rsidRPr="007E35FD">
        <w:rPr>
          <w:rFonts w:ascii="Tahoma" w:hAnsi="Tahoma" w:cs="Tahoma"/>
          <w:sz w:val="22"/>
          <w:szCs w:val="22"/>
          <w:u w:val="single"/>
        </w:rPr>
        <w:t>.cz</w:t>
      </w:r>
      <w:r>
        <w:rPr>
          <w:rFonts w:ascii="Tahoma" w:hAnsi="Tahoma" w:cs="Tahoma"/>
          <w:sz w:val="22"/>
          <w:szCs w:val="22"/>
        </w:rPr>
        <w:t xml:space="preserve"> </w:t>
      </w:r>
      <w:r w:rsidRPr="00506E84">
        <w:rPr>
          <w:rFonts w:ascii="Tahoma" w:hAnsi="Tahoma" w:cs="Tahoma"/>
          <w:sz w:val="22"/>
          <w:szCs w:val="22"/>
        </w:rPr>
        <w:t xml:space="preserve">nebo do datové schránky </w:t>
      </w:r>
      <w:r>
        <w:rPr>
          <w:rFonts w:ascii="Tahoma" w:hAnsi="Tahoma" w:cs="Tahoma"/>
          <w:sz w:val="22"/>
          <w:szCs w:val="22"/>
        </w:rPr>
        <w:t>objednatele</w:t>
      </w:r>
      <w:r w:rsidRPr="00506E84">
        <w:rPr>
          <w:rFonts w:ascii="Tahoma" w:hAnsi="Tahoma" w:cs="Tahoma"/>
          <w:sz w:val="22"/>
          <w:szCs w:val="22"/>
        </w:rPr>
        <w:t xml:space="preserve">, </w:t>
      </w:r>
      <w:r w:rsidRPr="00882EF2">
        <w:rPr>
          <w:rFonts w:ascii="Tahoma" w:hAnsi="Tahoma" w:cs="Tahoma"/>
          <w:iCs/>
          <w:sz w:val="22"/>
          <w:szCs w:val="22"/>
        </w:rPr>
        <w:t>případně osobně v sídle objednatele</w:t>
      </w:r>
      <w:r w:rsidRPr="00506E84">
        <w:rPr>
          <w:rFonts w:ascii="Tahoma" w:hAnsi="Tahoma" w:cs="Tahoma"/>
          <w:sz w:val="22"/>
          <w:szCs w:val="22"/>
        </w:rPr>
        <w:t>, nebo</w:t>
      </w:r>
      <w:r w:rsidRPr="00506E84">
        <w:t xml:space="preserve"> </w:t>
      </w:r>
      <w:r>
        <w:rPr>
          <w:rStyle w:val="normaltextrun"/>
          <w:rFonts w:ascii="Tahoma" w:hAnsi="Tahoma" w:cs="Tahoma"/>
          <w:color w:val="000000"/>
          <w:sz w:val="22"/>
          <w:szCs w:val="22"/>
          <w:shd w:val="clear" w:color="auto" w:fill="FFFFFF"/>
        </w:rPr>
        <w:t xml:space="preserve">doručenkou prostřednictvím provozovatele poštovních služeb. </w:t>
      </w:r>
      <w:r>
        <w:rPr>
          <w:rStyle w:val="normaltextrun"/>
          <w:rFonts w:ascii="Tahoma" w:hAnsi="Tahoma" w:cs="Tahoma"/>
          <w:sz w:val="22"/>
          <w:szCs w:val="22"/>
          <w:shd w:val="clear" w:color="auto" w:fill="FFFFFF"/>
        </w:rPr>
        <w:t>Objednatel</w:t>
      </w:r>
      <w:r w:rsidRPr="00506E84">
        <w:rPr>
          <w:rStyle w:val="normaltextrun"/>
          <w:rFonts w:ascii="Tahoma" w:hAnsi="Tahoma" w:cs="Tahoma"/>
          <w:sz w:val="22"/>
          <w:szCs w:val="22"/>
          <w:shd w:val="clear" w:color="auto" w:fill="FFFFFF"/>
        </w:rPr>
        <w:t xml:space="preserve"> preferuje elektronické doručení</w:t>
      </w:r>
      <w:r>
        <w:rPr>
          <w:rStyle w:val="normaltextrun"/>
          <w:rFonts w:ascii="Tahoma" w:hAnsi="Tahoma" w:cs="Tahoma"/>
          <w:sz w:val="22"/>
          <w:szCs w:val="22"/>
          <w:shd w:val="clear" w:color="auto" w:fill="FFFFFF"/>
        </w:rPr>
        <w:t xml:space="preserve"> faktury</w:t>
      </w:r>
      <w:r w:rsidRPr="003D2AF8">
        <w:rPr>
          <w:rFonts w:ascii="Tahoma" w:hAnsi="Tahoma" w:cs="Tahoma"/>
          <w:sz w:val="22"/>
          <w:szCs w:val="22"/>
        </w:rPr>
        <w:t>.</w:t>
      </w:r>
    </w:p>
    <w:p w14:paraId="5F62005B" w14:textId="77777777" w:rsidR="00FD2F57" w:rsidRPr="007470DD" w:rsidRDefault="00FD2F57" w:rsidP="00FD2F57">
      <w:pPr>
        <w:pStyle w:val="Zkladntext"/>
        <w:widowControl/>
        <w:numPr>
          <w:ilvl w:val="0"/>
          <w:numId w:val="8"/>
        </w:numPr>
        <w:tabs>
          <w:tab w:val="clear" w:pos="360"/>
          <w:tab w:val="clear" w:pos="1418"/>
        </w:tabs>
        <w:autoSpaceDE/>
        <w:autoSpaceDN/>
        <w:ind w:left="357" w:hanging="357"/>
        <w:rPr>
          <w:rFonts w:ascii="Tahoma" w:hAnsi="Tahoma" w:cs="Tahoma"/>
          <w:sz w:val="22"/>
          <w:szCs w:val="22"/>
        </w:rPr>
      </w:pPr>
      <w:r w:rsidRPr="007470DD">
        <w:rPr>
          <w:rFonts w:ascii="Tahoma" w:hAnsi="Tahoma" w:cs="Tahoma"/>
          <w:sz w:val="22"/>
          <w:szCs w:val="22"/>
        </w:rPr>
        <w:t>Nebude</w:t>
      </w:r>
      <w:r>
        <w:rPr>
          <w:rFonts w:ascii="Tahoma" w:hAnsi="Tahoma" w:cs="Tahoma"/>
          <w:sz w:val="22"/>
          <w:szCs w:val="22"/>
        </w:rPr>
        <w:noBreakHyphen/>
      </w:r>
      <w:r w:rsidRPr="007470DD">
        <w:rPr>
          <w:rFonts w:ascii="Tahoma" w:hAnsi="Tahoma" w:cs="Tahoma"/>
          <w:sz w:val="22"/>
          <w:szCs w:val="22"/>
        </w:rPr>
        <w:t>li faktura obsahovat některou povinnou nebo dohodnutou náležitost nebo bude</w:t>
      </w:r>
      <w:r>
        <w:rPr>
          <w:rFonts w:ascii="Tahoma" w:hAnsi="Tahoma" w:cs="Tahoma"/>
          <w:sz w:val="22"/>
          <w:szCs w:val="22"/>
        </w:rPr>
        <w:noBreakHyphen/>
        <w:t>li</w:t>
      </w:r>
      <w:r w:rsidRPr="007470DD">
        <w:rPr>
          <w:rFonts w:ascii="Tahoma" w:hAnsi="Tahoma" w:cs="Tahoma"/>
          <w:sz w:val="22"/>
          <w:szCs w:val="22"/>
        </w:rPr>
        <w:t xml:space="preserve"> chybně vyúčtována cena nebo DPH, je objednatel oprávněn fakturu před uplynutím lhůty splatnosti vrátit druhé smluvní straně k provedení opravy s vyznačením důvodu vrácení. Zhotovitel provede opravu faktury</w:t>
      </w:r>
      <w:r>
        <w:rPr>
          <w:rFonts w:ascii="Tahoma" w:hAnsi="Tahoma" w:cs="Tahoma"/>
          <w:sz w:val="22"/>
          <w:szCs w:val="22"/>
        </w:rPr>
        <w:t xml:space="preserve"> a znovu ji doručí objednateli</w:t>
      </w:r>
      <w:r w:rsidRPr="007470DD">
        <w:rPr>
          <w:rFonts w:ascii="Tahoma" w:hAnsi="Tahoma" w:cs="Tahoma"/>
          <w:sz w:val="22"/>
          <w:szCs w:val="22"/>
        </w:rPr>
        <w:t>. Vrácením vadné faktury zhotoviteli přestává běžet původní lhůta splatnosti. Nová lhůta splatnosti běží ode dne doručení nové faktury objednateli.</w:t>
      </w:r>
    </w:p>
    <w:p w14:paraId="4DB48D75" w14:textId="77777777" w:rsidR="00FD2F57" w:rsidRPr="003D2AF8" w:rsidRDefault="00FD2F57" w:rsidP="00FD2F57">
      <w:pPr>
        <w:pStyle w:val="Zkladntext"/>
        <w:widowControl/>
        <w:numPr>
          <w:ilvl w:val="0"/>
          <w:numId w:val="8"/>
        </w:numPr>
        <w:tabs>
          <w:tab w:val="clear" w:pos="360"/>
          <w:tab w:val="clear" w:pos="1418"/>
        </w:tabs>
        <w:autoSpaceDE/>
        <w:autoSpaceDN/>
        <w:ind w:left="357" w:hanging="357"/>
        <w:rPr>
          <w:rFonts w:ascii="Tahoma" w:hAnsi="Tahoma" w:cs="Tahoma"/>
          <w:sz w:val="22"/>
          <w:szCs w:val="22"/>
        </w:rPr>
      </w:pPr>
      <w:r w:rsidRPr="003D2AF8">
        <w:rPr>
          <w:rFonts w:ascii="Tahoma" w:hAnsi="Tahoma" w:cs="Tahoma"/>
          <w:sz w:val="22"/>
          <w:szCs w:val="22"/>
        </w:rPr>
        <w:t>Je</w:t>
      </w:r>
      <w:r w:rsidRPr="003D2AF8">
        <w:rPr>
          <w:rFonts w:ascii="Tahoma" w:hAnsi="Tahoma" w:cs="Tahoma"/>
          <w:sz w:val="22"/>
          <w:szCs w:val="22"/>
        </w:rPr>
        <w:noBreakHyphen/>
        <w:t>li zhotovitel plátcem DPH, uplatní objednatel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22A398A6" w14:textId="77777777" w:rsidR="00FD2F57" w:rsidRPr="003D2AF8" w:rsidRDefault="00FD2F57" w:rsidP="00FD2F57">
      <w:pPr>
        <w:numPr>
          <w:ilvl w:val="0"/>
          <w:numId w:val="39"/>
        </w:numPr>
        <w:tabs>
          <w:tab w:val="clear" w:pos="360"/>
          <w:tab w:val="num" w:pos="714"/>
        </w:tabs>
        <w:spacing w:before="60"/>
        <w:ind w:left="714" w:hanging="357"/>
        <w:jc w:val="both"/>
        <w:rPr>
          <w:rFonts w:ascii="Tahoma" w:hAnsi="Tahoma" w:cs="Tahoma"/>
          <w:sz w:val="22"/>
          <w:szCs w:val="22"/>
        </w:rPr>
      </w:pPr>
      <w:r w:rsidRPr="003D2AF8">
        <w:rPr>
          <w:rFonts w:ascii="Tahoma" w:hAnsi="Tahoma" w:cs="Tahoma"/>
          <w:sz w:val="22"/>
          <w:szCs w:val="22"/>
        </w:rPr>
        <w:t>zhotovitel bude ke dni poskytnutí úplaty nebo ke dni uskutečnění zdanitelného plnění zveřejněn v aplikaci „Registr DPH“ jako nespolehlivý plátce, nebo</w:t>
      </w:r>
    </w:p>
    <w:p w14:paraId="43CD64A6" w14:textId="0B9A3D34" w:rsidR="00882EF2" w:rsidRPr="00882EF2" w:rsidRDefault="00FD2F57" w:rsidP="00882EF2">
      <w:pPr>
        <w:numPr>
          <w:ilvl w:val="0"/>
          <w:numId w:val="39"/>
        </w:numPr>
        <w:tabs>
          <w:tab w:val="clear" w:pos="360"/>
          <w:tab w:val="num" w:pos="720"/>
        </w:tabs>
        <w:spacing w:before="60"/>
        <w:ind w:left="714" w:hanging="357"/>
        <w:jc w:val="both"/>
        <w:rPr>
          <w:rFonts w:ascii="Tahoma" w:hAnsi="Tahoma" w:cs="Tahoma"/>
          <w:sz w:val="22"/>
          <w:szCs w:val="22"/>
        </w:rPr>
      </w:pPr>
      <w:r w:rsidRPr="003D2AF8">
        <w:rPr>
          <w:rFonts w:ascii="Tahoma" w:hAnsi="Tahoma" w:cs="Tahoma"/>
          <w:sz w:val="22"/>
          <w:szCs w:val="22"/>
        </w:rPr>
        <w:t>zhotovitel bude ke dni poskytnutí úplaty nebo ke dni uskutečnění zdanitelného plnění v insolvenčním řízení</w:t>
      </w:r>
      <w:r w:rsidR="00882EF2">
        <w:rPr>
          <w:rFonts w:ascii="Tahoma" w:hAnsi="Tahoma" w:cs="Tahoma"/>
          <w:color w:val="0000FF"/>
          <w:sz w:val="22"/>
          <w:szCs w:val="22"/>
        </w:rPr>
        <w:t>.</w:t>
      </w:r>
      <w:r w:rsidRPr="003D2AF8">
        <w:rPr>
          <w:rFonts w:ascii="Tahoma" w:hAnsi="Tahoma" w:cs="Tahoma"/>
          <w:color w:val="0000FF"/>
          <w:sz w:val="22"/>
          <w:szCs w:val="22"/>
        </w:rPr>
        <w:t xml:space="preserve"> </w:t>
      </w:r>
    </w:p>
    <w:p w14:paraId="0788BD19" w14:textId="171CB80C" w:rsidR="00FD2F57" w:rsidRPr="0053183D" w:rsidRDefault="00FD2F57" w:rsidP="00882EF2">
      <w:pPr>
        <w:spacing w:before="60"/>
        <w:ind w:left="357"/>
        <w:jc w:val="both"/>
        <w:rPr>
          <w:rFonts w:ascii="Tahoma" w:hAnsi="Tahoma" w:cs="Tahoma"/>
          <w:sz w:val="22"/>
          <w:szCs w:val="22"/>
        </w:rPr>
      </w:pPr>
      <w:r w:rsidRPr="003D2AF8">
        <w:rPr>
          <w:rFonts w:ascii="Tahoma" w:hAnsi="Tahoma" w:cs="Tahoma"/>
          <w:sz w:val="22"/>
          <w:szCs w:val="22"/>
        </w:rPr>
        <w:t>Tato úhrada bude považována za splnění části závazku odpovídající příslušné výši</w:t>
      </w:r>
      <w:r w:rsidRPr="003D2AF8">
        <w:rPr>
          <w:rFonts w:ascii="Tahoma" w:hAnsi="Tahoma" w:cs="Tahoma"/>
          <w:color w:val="FF0000"/>
          <w:sz w:val="22"/>
          <w:szCs w:val="22"/>
        </w:rPr>
        <w:t xml:space="preserve"> </w:t>
      </w:r>
      <w:r w:rsidRPr="003D2AF8">
        <w:rPr>
          <w:rFonts w:ascii="Tahoma" w:hAnsi="Tahoma" w:cs="Tahoma"/>
          <w:sz w:val="22"/>
          <w:szCs w:val="22"/>
        </w:rPr>
        <w:t>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429F469A" w14:textId="3930F617" w:rsidR="00FD2F57" w:rsidRPr="007E35FD" w:rsidRDefault="00FD2F57" w:rsidP="00FD2F57">
      <w:pPr>
        <w:pStyle w:val="slolnkuSmlouvy"/>
        <w:spacing w:before="360"/>
        <w:rPr>
          <w:rFonts w:ascii="Tahoma" w:hAnsi="Tahoma" w:cs="Tahoma"/>
          <w:sz w:val="22"/>
          <w:szCs w:val="22"/>
        </w:rPr>
      </w:pPr>
      <w:r w:rsidRPr="0053183D">
        <w:rPr>
          <w:rFonts w:ascii="Tahoma" w:hAnsi="Tahoma" w:cs="Tahoma"/>
          <w:sz w:val="22"/>
          <w:szCs w:val="22"/>
        </w:rPr>
        <w:t>IX.</w:t>
      </w:r>
      <w:r>
        <w:rPr>
          <w:rFonts w:ascii="Tahoma" w:hAnsi="Tahoma" w:cs="Tahoma"/>
          <w:sz w:val="22"/>
          <w:szCs w:val="22"/>
        </w:rPr>
        <w:br/>
      </w:r>
      <w:r w:rsidRPr="007E35FD">
        <w:rPr>
          <w:rFonts w:ascii="Tahoma" w:hAnsi="Tahoma" w:cs="Tahoma"/>
          <w:sz w:val="22"/>
          <w:szCs w:val="22"/>
        </w:rPr>
        <w:t>Práva z vadného plnění, záruka za jakost</w:t>
      </w:r>
    </w:p>
    <w:p w14:paraId="7364685F" w14:textId="3FDEBA94" w:rsidR="00FD2F57" w:rsidRPr="0053183D" w:rsidRDefault="00FD2F57" w:rsidP="00FD2F57">
      <w:pPr>
        <w:numPr>
          <w:ilvl w:val="0"/>
          <w:numId w:val="33"/>
        </w:numPr>
        <w:tabs>
          <w:tab w:val="clear" w:pos="360"/>
        </w:tabs>
        <w:spacing w:before="120"/>
        <w:jc w:val="both"/>
        <w:rPr>
          <w:rFonts w:ascii="Tahoma" w:hAnsi="Tahoma" w:cs="Tahoma"/>
          <w:sz w:val="22"/>
          <w:szCs w:val="22"/>
        </w:rPr>
      </w:pPr>
      <w:r w:rsidRPr="0053183D">
        <w:rPr>
          <w:rFonts w:ascii="Tahoma" w:hAnsi="Tahoma" w:cs="Tahoma"/>
          <w:sz w:val="22"/>
          <w:szCs w:val="22"/>
        </w:rPr>
        <w:t>Dílo má vadu, jestliže neodpovídá požadavkům uvedeným v této smlouvě.</w:t>
      </w:r>
    </w:p>
    <w:p w14:paraId="6E04E9F6" w14:textId="77777777" w:rsidR="00FD2F57" w:rsidRPr="0053183D" w:rsidRDefault="00FD2F57" w:rsidP="00FD2F57">
      <w:pPr>
        <w:numPr>
          <w:ilvl w:val="0"/>
          <w:numId w:val="33"/>
        </w:numPr>
        <w:tabs>
          <w:tab w:val="clear" w:pos="360"/>
        </w:tabs>
        <w:spacing w:before="120"/>
        <w:jc w:val="both"/>
        <w:rPr>
          <w:rFonts w:ascii="Tahoma" w:hAnsi="Tahoma" w:cs="Tahoma"/>
          <w:sz w:val="22"/>
          <w:szCs w:val="22"/>
        </w:rPr>
      </w:pPr>
      <w:r w:rsidRPr="0053183D">
        <w:rPr>
          <w:rFonts w:ascii="Tahoma" w:hAnsi="Tahoma" w:cs="Tahoma"/>
          <w:sz w:val="22"/>
          <w:szCs w:val="22"/>
        </w:rPr>
        <w:lastRenderedPageBreak/>
        <w:t>Objednatel má právo z vadného plnění z vad, které má dílo při</w:t>
      </w:r>
      <w:r>
        <w:rPr>
          <w:rFonts w:ascii="Tahoma" w:hAnsi="Tahoma" w:cs="Tahoma"/>
          <w:sz w:val="22"/>
          <w:szCs w:val="22"/>
        </w:rPr>
        <w:t> </w:t>
      </w:r>
      <w:r w:rsidRPr="0053183D">
        <w:rPr>
          <w:rFonts w:ascii="Tahoma" w:hAnsi="Tahoma" w:cs="Tahoma"/>
          <w:sz w:val="22"/>
          <w:szCs w:val="22"/>
        </w:rPr>
        <w:t>převzetí objednatelem, byť se vada projeví až později. Objednatel má právo z vadného plnění také z vad vzniklých po převzetí díla objednatelem, pokud je zhotovitel způs</w:t>
      </w:r>
      <w:r>
        <w:rPr>
          <w:rFonts w:ascii="Tahoma" w:hAnsi="Tahoma" w:cs="Tahoma"/>
          <w:sz w:val="22"/>
          <w:szCs w:val="22"/>
        </w:rPr>
        <w:t xml:space="preserve">obil porušením své povinnosti. </w:t>
      </w:r>
      <w:r w:rsidRPr="0053183D">
        <w:rPr>
          <w:rFonts w:ascii="Tahoma" w:hAnsi="Tahoma" w:cs="Tahoma"/>
          <w:sz w:val="22"/>
          <w:szCs w:val="22"/>
        </w:rPr>
        <w:t>Projeví</w:t>
      </w:r>
      <w:r>
        <w:rPr>
          <w:rFonts w:ascii="Tahoma" w:hAnsi="Tahoma" w:cs="Tahoma"/>
          <w:sz w:val="22"/>
          <w:szCs w:val="22"/>
        </w:rPr>
        <w:noBreakHyphen/>
      </w:r>
      <w:r w:rsidRPr="0053183D">
        <w:rPr>
          <w:rFonts w:ascii="Tahoma" w:hAnsi="Tahoma" w:cs="Tahoma"/>
          <w:sz w:val="22"/>
          <w:szCs w:val="22"/>
        </w:rPr>
        <w:t>li se vada v průběhu 6 měsíců od převzetí díla objednatelem, má se zato, že dílo bylo vadné již při převzetí</w:t>
      </w:r>
      <w:r>
        <w:rPr>
          <w:rFonts w:ascii="Tahoma" w:hAnsi="Tahoma" w:cs="Tahoma"/>
          <w:sz w:val="22"/>
          <w:szCs w:val="22"/>
        </w:rPr>
        <w:t>, neprokáže</w:t>
      </w:r>
      <w:r>
        <w:rPr>
          <w:rFonts w:ascii="Tahoma" w:hAnsi="Tahoma" w:cs="Tahoma"/>
          <w:sz w:val="22"/>
          <w:szCs w:val="22"/>
        </w:rPr>
        <w:noBreakHyphen/>
        <w:t>li zhotovitel opak</w:t>
      </w:r>
      <w:r w:rsidRPr="0053183D">
        <w:rPr>
          <w:rFonts w:ascii="Tahoma" w:hAnsi="Tahoma" w:cs="Tahoma"/>
          <w:sz w:val="22"/>
          <w:szCs w:val="22"/>
        </w:rPr>
        <w:t>.</w:t>
      </w:r>
    </w:p>
    <w:p w14:paraId="4D908079" w14:textId="7C009218" w:rsidR="00FD2F57" w:rsidRPr="007E35FD" w:rsidRDefault="00FD2F57" w:rsidP="00FD2F57">
      <w:pPr>
        <w:numPr>
          <w:ilvl w:val="0"/>
          <w:numId w:val="33"/>
        </w:numPr>
        <w:tabs>
          <w:tab w:val="clear" w:pos="360"/>
        </w:tabs>
        <w:spacing w:before="120"/>
        <w:jc w:val="both"/>
        <w:rPr>
          <w:rFonts w:ascii="Tahoma" w:hAnsi="Tahoma" w:cs="Tahoma"/>
          <w:sz w:val="22"/>
          <w:szCs w:val="22"/>
        </w:rPr>
      </w:pPr>
      <w:r w:rsidRPr="007E35FD">
        <w:rPr>
          <w:rFonts w:ascii="Tahoma" w:hAnsi="Tahoma" w:cs="Tahoma"/>
          <w:sz w:val="22"/>
          <w:szCs w:val="22"/>
        </w:rPr>
        <w:t xml:space="preserve">Zhotovitel poskytuje objednateli na provedené dílo záruku za jakost (dále jen „záruka“) ve smyslu § 2619 a § 2113 a násl. občanského zákoníku, a to v délce </w:t>
      </w:r>
      <w:r w:rsidR="007E35FD" w:rsidRPr="007E35FD">
        <w:rPr>
          <w:rFonts w:ascii="Tahoma" w:hAnsi="Tahoma" w:cs="Tahoma"/>
          <w:b/>
          <w:bCs/>
          <w:sz w:val="22"/>
          <w:szCs w:val="22"/>
        </w:rPr>
        <w:t>24</w:t>
      </w:r>
      <w:r w:rsidRPr="007E35FD">
        <w:rPr>
          <w:rFonts w:ascii="Tahoma" w:hAnsi="Tahoma" w:cs="Tahoma"/>
          <w:b/>
          <w:bCs/>
          <w:sz w:val="22"/>
          <w:szCs w:val="22"/>
        </w:rPr>
        <w:t xml:space="preserve"> měsíců</w:t>
      </w:r>
      <w:r w:rsidRPr="007E35FD">
        <w:rPr>
          <w:rFonts w:ascii="Tahoma" w:hAnsi="Tahoma" w:cs="Tahoma"/>
          <w:sz w:val="22"/>
          <w:szCs w:val="22"/>
        </w:rPr>
        <w:t xml:space="preserve"> (dále též „záruční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smartTag w:uri="urn:schemas-microsoft-com:office:smarttags" w:element="metricconverter">
        <w:smartTagPr>
          <w:attr w:name="ProductID" w:val="4 a"/>
        </w:smartTagPr>
        <w:r w:rsidRPr="007E35FD">
          <w:rPr>
            <w:rFonts w:ascii="Tahoma" w:hAnsi="Tahoma" w:cs="Tahoma"/>
            <w:sz w:val="22"/>
            <w:szCs w:val="22"/>
          </w:rPr>
          <w:t>4 a</w:t>
        </w:r>
      </w:smartTag>
      <w:r w:rsidRPr="007E35FD">
        <w:rPr>
          <w:rFonts w:ascii="Tahoma" w:hAnsi="Tahoma" w:cs="Tahoma"/>
          <w:sz w:val="22"/>
          <w:szCs w:val="22"/>
        </w:rPr>
        <w:t xml:space="preserve"> násl. tohoto článku smlouvy.</w:t>
      </w:r>
    </w:p>
    <w:p w14:paraId="3B9D7068" w14:textId="77777777" w:rsidR="00FD2F57" w:rsidRPr="0053183D" w:rsidRDefault="00FD2F57" w:rsidP="00FD2F57">
      <w:pPr>
        <w:numPr>
          <w:ilvl w:val="0"/>
          <w:numId w:val="33"/>
        </w:numPr>
        <w:tabs>
          <w:tab w:val="clear" w:pos="360"/>
        </w:tabs>
        <w:spacing w:before="120"/>
        <w:jc w:val="both"/>
        <w:rPr>
          <w:rFonts w:ascii="Tahoma" w:hAnsi="Tahoma" w:cs="Tahoma"/>
          <w:sz w:val="22"/>
          <w:szCs w:val="22"/>
        </w:rPr>
      </w:pPr>
      <w:r w:rsidRPr="0053183D">
        <w:rPr>
          <w:rFonts w:ascii="Tahoma" w:hAnsi="Tahoma" w:cs="Tahoma"/>
          <w:sz w:val="22"/>
          <w:szCs w:val="22"/>
        </w:rPr>
        <w:t>Vady díla dle odst. 2 tohoto článku</w:t>
      </w:r>
      <w:r>
        <w:rPr>
          <w:rFonts w:ascii="Tahoma" w:hAnsi="Tahoma" w:cs="Tahoma"/>
          <w:sz w:val="22"/>
          <w:szCs w:val="22"/>
        </w:rPr>
        <w:t xml:space="preserve"> smlouvy</w:t>
      </w:r>
      <w:r w:rsidRPr="0053183D">
        <w:rPr>
          <w:rFonts w:ascii="Tahoma" w:hAnsi="Tahoma" w:cs="Tahoma"/>
          <w:sz w:val="22"/>
          <w:szCs w:val="22"/>
        </w:rPr>
        <w:t xml:space="preserve"> </w:t>
      </w:r>
      <w:r w:rsidRPr="007E35FD">
        <w:rPr>
          <w:rFonts w:ascii="Tahoma" w:hAnsi="Tahoma" w:cs="Tahoma"/>
          <w:sz w:val="22"/>
          <w:szCs w:val="22"/>
        </w:rPr>
        <w:t xml:space="preserve">a vady, které se projeví během záruční doby, </w:t>
      </w:r>
      <w:r w:rsidRPr="0053183D">
        <w:rPr>
          <w:rFonts w:ascii="Tahoma" w:hAnsi="Tahoma" w:cs="Tahoma"/>
          <w:sz w:val="22"/>
          <w:szCs w:val="22"/>
        </w:rPr>
        <w:t xml:space="preserve">budou zhotovitelem odstraněny </w:t>
      </w:r>
      <w:r>
        <w:rPr>
          <w:rFonts w:ascii="Tahoma" w:hAnsi="Tahoma" w:cs="Tahoma"/>
          <w:sz w:val="22"/>
          <w:szCs w:val="22"/>
        </w:rPr>
        <w:t>bezplatně.</w:t>
      </w:r>
    </w:p>
    <w:p w14:paraId="21EE2671" w14:textId="77777777" w:rsidR="00FD2F57" w:rsidRPr="0053183D" w:rsidRDefault="00FD2F57" w:rsidP="00FD2F57">
      <w:pPr>
        <w:numPr>
          <w:ilvl w:val="0"/>
          <w:numId w:val="33"/>
        </w:numPr>
        <w:tabs>
          <w:tab w:val="clear" w:pos="360"/>
        </w:tabs>
        <w:spacing w:before="120"/>
        <w:jc w:val="both"/>
        <w:rPr>
          <w:rFonts w:ascii="Tahoma" w:hAnsi="Tahoma" w:cs="Tahoma"/>
          <w:sz w:val="22"/>
          <w:szCs w:val="22"/>
        </w:rPr>
      </w:pPr>
      <w:r w:rsidRPr="0053183D">
        <w:rPr>
          <w:rFonts w:ascii="Tahoma" w:hAnsi="Tahoma" w:cs="Tahoma"/>
          <w:sz w:val="22"/>
          <w:szCs w:val="22"/>
        </w:rPr>
        <w:t>Veškeré vady díla je objednatel povinen uplatnit u zhotovitele bez zbytečného odkladu poté, kdy vadu zjistil, a to formou písemného oznámení (po</w:t>
      </w:r>
      <w:r>
        <w:rPr>
          <w:rFonts w:ascii="Tahoma" w:hAnsi="Tahoma" w:cs="Tahoma"/>
          <w:sz w:val="22"/>
          <w:szCs w:val="22"/>
        </w:rPr>
        <w:t>stačí</w:t>
      </w:r>
      <w:r w:rsidRPr="0053183D">
        <w:rPr>
          <w:rFonts w:ascii="Tahoma" w:hAnsi="Tahoma" w:cs="Tahoma"/>
          <w:sz w:val="22"/>
          <w:szCs w:val="22"/>
        </w:rPr>
        <w:t xml:space="preserve"> e-mailem), obsahujícím co nejpodrobnější specifikaci zjištěné vady. Objednatel bude vady díla oznamovat na:</w:t>
      </w:r>
    </w:p>
    <w:p w14:paraId="48457CAA" w14:textId="150ECF10" w:rsidR="00FD2F57" w:rsidRPr="008D13FF" w:rsidRDefault="00FD2F57" w:rsidP="00FD2F57">
      <w:pPr>
        <w:pStyle w:val="Zkladntextodsazen2"/>
        <w:numPr>
          <w:ilvl w:val="0"/>
          <w:numId w:val="43"/>
        </w:numPr>
        <w:tabs>
          <w:tab w:val="left" w:pos="993"/>
          <w:tab w:val="left" w:pos="3686"/>
        </w:tabs>
        <w:ind w:left="993" w:hanging="426"/>
        <w:rPr>
          <w:rFonts w:ascii="Tahoma" w:hAnsi="Tahoma" w:cs="Tahoma"/>
          <w:sz w:val="22"/>
          <w:szCs w:val="22"/>
        </w:rPr>
      </w:pPr>
      <w:r w:rsidRPr="008D13FF">
        <w:rPr>
          <w:rFonts w:ascii="Tahoma" w:hAnsi="Tahoma" w:cs="Tahoma"/>
          <w:sz w:val="22"/>
          <w:szCs w:val="22"/>
        </w:rPr>
        <w:t>e-mail:</w:t>
      </w:r>
      <w:r w:rsidRPr="008D13FF">
        <w:rPr>
          <w:rFonts w:ascii="Tahoma" w:hAnsi="Tahoma" w:cs="Tahoma"/>
          <w:sz w:val="22"/>
          <w:szCs w:val="22"/>
        </w:rPr>
        <w:tab/>
      </w:r>
      <w:r w:rsidR="008D13FF">
        <w:rPr>
          <w:rFonts w:ascii="Tahoma" w:hAnsi="Tahoma" w:cs="Tahoma"/>
          <w:sz w:val="22"/>
          <w:szCs w:val="22"/>
        </w:rPr>
        <w:t>subland@subland.cz</w:t>
      </w:r>
      <w:r w:rsidRPr="008D13FF">
        <w:rPr>
          <w:rFonts w:ascii="Tahoma" w:hAnsi="Tahoma" w:cs="Tahoma"/>
          <w:sz w:val="22"/>
          <w:szCs w:val="22"/>
        </w:rPr>
        <w:t>, nebo</w:t>
      </w:r>
    </w:p>
    <w:p w14:paraId="2CCC67C4" w14:textId="0A215A7C" w:rsidR="00FD2F57" w:rsidRPr="008D13FF" w:rsidRDefault="00FD2F57" w:rsidP="00FD2F57">
      <w:pPr>
        <w:pStyle w:val="Zkladntextodsazen2"/>
        <w:numPr>
          <w:ilvl w:val="0"/>
          <w:numId w:val="43"/>
        </w:numPr>
        <w:tabs>
          <w:tab w:val="left" w:pos="993"/>
          <w:tab w:val="left" w:pos="3686"/>
        </w:tabs>
        <w:ind w:left="993" w:hanging="426"/>
        <w:rPr>
          <w:rFonts w:ascii="Tahoma" w:hAnsi="Tahoma" w:cs="Tahoma"/>
          <w:sz w:val="22"/>
          <w:szCs w:val="22"/>
        </w:rPr>
      </w:pPr>
      <w:r w:rsidRPr="008D13FF">
        <w:rPr>
          <w:rFonts w:ascii="Tahoma" w:hAnsi="Tahoma" w:cs="Tahoma"/>
          <w:sz w:val="22"/>
          <w:szCs w:val="22"/>
        </w:rPr>
        <w:t>adresu:</w:t>
      </w:r>
      <w:r w:rsidRPr="008D13FF">
        <w:rPr>
          <w:rFonts w:ascii="Tahoma" w:hAnsi="Tahoma" w:cs="Tahoma"/>
          <w:sz w:val="22"/>
          <w:szCs w:val="22"/>
        </w:rPr>
        <w:tab/>
      </w:r>
      <w:r w:rsidR="008D13FF">
        <w:rPr>
          <w:rFonts w:ascii="Tahoma" w:hAnsi="Tahoma" w:cs="Tahoma"/>
          <w:sz w:val="22"/>
          <w:szCs w:val="22"/>
        </w:rPr>
        <w:t>Dlouhá 293/13, 747 17 Darkovice</w:t>
      </w:r>
      <w:r w:rsidRPr="008D13FF">
        <w:rPr>
          <w:rFonts w:ascii="Tahoma" w:hAnsi="Tahoma" w:cs="Tahoma"/>
          <w:sz w:val="22"/>
          <w:szCs w:val="22"/>
        </w:rPr>
        <w:t>, nebo</w:t>
      </w:r>
    </w:p>
    <w:p w14:paraId="38B59428" w14:textId="5EEB0950" w:rsidR="00FD2F57" w:rsidRPr="008D13FF" w:rsidRDefault="00FD2F57" w:rsidP="00FD2F57">
      <w:pPr>
        <w:pStyle w:val="Zkladntextodsazen2"/>
        <w:numPr>
          <w:ilvl w:val="0"/>
          <w:numId w:val="43"/>
        </w:numPr>
        <w:tabs>
          <w:tab w:val="left" w:pos="993"/>
          <w:tab w:val="left" w:pos="3686"/>
        </w:tabs>
        <w:ind w:left="993" w:hanging="426"/>
        <w:rPr>
          <w:rFonts w:ascii="Tahoma" w:hAnsi="Tahoma" w:cs="Tahoma"/>
          <w:sz w:val="22"/>
          <w:szCs w:val="22"/>
        </w:rPr>
      </w:pPr>
      <w:r w:rsidRPr="008D13FF">
        <w:rPr>
          <w:rFonts w:ascii="Tahoma" w:hAnsi="Tahoma" w:cs="Tahoma"/>
          <w:sz w:val="22"/>
          <w:szCs w:val="22"/>
        </w:rPr>
        <w:t>do datové schránky:</w:t>
      </w:r>
      <w:r w:rsidRPr="008D13FF">
        <w:rPr>
          <w:rFonts w:ascii="Tahoma" w:hAnsi="Tahoma" w:cs="Tahoma"/>
          <w:sz w:val="22"/>
          <w:szCs w:val="22"/>
        </w:rPr>
        <w:tab/>
      </w:r>
      <w:r w:rsidR="008D13FF">
        <w:rPr>
          <w:rFonts w:ascii="Tahoma" w:hAnsi="Tahoma" w:cs="Tahoma"/>
          <w:sz w:val="22"/>
          <w:szCs w:val="22"/>
        </w:rPr>
        <w:t>wpieha5</w:t>
      </w:r>
    </w:p>
    <w:p w14:paraId="2901A716" w14:textId="283C1974" w:rsidR="00FD2F57" w:rsidRPr="00674E02" w:rsidRDefault="00FD2F57" w:rsidP="00FD2F57">
      <w:pPr>
        <w:numPr>
          <w:ilvl w:val="0"/>
          <w:numId w:val="33"/>
        </w:numPr>
        <w:tabs>
          <w:tab w:val="clear" w:pos="360"/>
        </w:tabs>
        <w:spacing w:before="120"/>
        <w:jc w:val="both"/>
        <w:rPr>
          <w:rFonts w:ascii="Tahoma" w:hAnsi="Tahoma" w:cs="Tahoma"/>
          <w:iCs/>
          <w:sz w:val="22"/>
          <w:szCs w:val="22"/>
        </w:rPr>
      </w:pPr>
      <w:r w:rsidRPr="0053183D">
        <w:rPr>
          <w:rFonts w:ascii="Tahoma" w:hAnsi="Tahoma" w:cs="Tahoma"/>
          <w:sz w:val="22"/>
          <w:szCs w:val="22"/>
        </w:rPr>
        <w:t>Objednatel má právo na</w:t>
      </w:r>
      <w:r>
        <w:rPr>
          <w:rFonts w:ascii="Tahoma" w:hAnsi="Tahoma" w:cs="Tahoma"/>
          <w:sz w:val="22"/>
          <w:szCs w:val="22"/>
        </w:rPr>
        <w:t> </w:t>
      </w:r>
      <w:r w:rsidRPr="0053183D">
        <w:rPr>
          <w:rFonts w:ascii="Tahoma" w:hAnsi="Tahoma" w:cs="Tahoma"/>
          <w:sz w:val="22"/>
          <w:szCs w:val="22"/>
        </w:rPr>
        <w:t>odstranění vady opravou; je-li vadné plnění podstatným porušením smlouvy, má také právo od smlouvy odstoupit. Právo volby plnění má objednatel.</w:t>
      </w:r>
    </w:p>
    <w:p w14:paraId="3F73C7B1" w14:textId="7016E36F" w:rsidR="00FD2F57" w:rsidRPr="0053183D" w:rsidRDefault="00FD2F57" w:rsidP="00FD2F57">
      <w:pPr>
        <w:numPr>
          <w:ilvl w:val="0"/>
          <w:numId w:val="33"/>
        </w:numPr>
        <w:tabs>
          <w:tab w:val="clear" w:pos="360"/>
        </w:tabs>
        <w:spacing w:before="120"/>
        <w:jc w:val="both"/>
        <w:rPr>
          <w:rFonts w:ascii="Tahoma" w:hAnsi="Tahoma" w:cs="Tahoma"/>
          <w:sz w:val="22"/>
          <w:szCs w:val="22"/>
        </w:rPr>
      </w:pPr>
      <w:r w:rsidRPr="0053183D">
        <w:rPr>
          <w:rFonts w:ascii="Tahoma" w:hAnsi="Tahoma" w:cs="Tahoma"/>
          <w:sz w:val="22"/>
          <w:szCs w:val="22"/>
        </w:rPr>
        <w:t>Zhotovitel je povinen odstranit vadu díla nejpozději do</w:t>
      </w:r>
      <w:r>
        <w:rPr>
          <w:rFonts w:ascii="Tahoma" w:hAnsi="Tahoma" w:cs="Tahoma"/>
          <w:sz w:val="22"/>
          <w:szCs w:val="22"/>
        </w:rPr>
        <w:t> </w:t>
      </w:r>
      <w:r w:rsidR="007E35FD" w:rsidRPr="007E35FD">
        <w:rPr>
          <w:rFonts w:ascii="Tahoma" w:hAnsi="Tahoma" w:cs="Tahoma"/>
          <w:b/>
          <w:bCs/>
          <w:sz w:val="22"/>
          <w:szCs w:val="22"/>
        </w:rPr>
        <w:t xml:space="preserve">tří </w:t>
      </w:r>
      <w:r w:rsidR="007E35FD">
        <w:rPr>
          <w:rFonts w:ascii="Tahoma" w:hAnsi="Tahoma" w:cs="Tahoma"/>
          <w:b/>
          <w:bCs/>
          <w:sz w:val="22"/>
          <w:szCs w:val="22"/>
        </w:rPr>
        <w:t xml:space="preserve">kalendářních </w:t>
      </w:r>
      <w:r w:rsidRPr="007E35FD">
        <w:rPr>
          <w:rFonts w:ascii="Tahoma" w:hAnsi="Tahoma" w:cs="Tahoma"/>
          <w:b/>
          <w:bCs/>
          <w:iCs/>
          <w:sz w:val="22"/>
          <w:szCs w:val="22"/>
        </w:rPr>
        <w:t>dnů</w:t>
      </w:r>
      <w:r w:rsidRPr="007E35FD">
        <w:rPr>
          <w:rFonts w:ascii="Tahoma" w:hAnsi="Tahoma" w:cs="Tahoma"/>
          <w:iCs/>
          <w:sz w:val="22"/>
          <w:szCs w:val="22"/>
        </w:rPr>
        <w:t xml:space="preserve"> </w:t>
      </w:r>
      <w:r w:rsidRPr="0053183D">
        <w:rPr>
          <w:rFonts w:ascii="Tahoma" w:hAnsi="Tahoma" w:cs="Tahoma"/>
          <w:sz w:val="22"/>
          <w:szCs w:val="22"/>
        </w:rPr>
        <w:t>od</w:t>
      </w:r>
      <w:r>
        <w:rPr>
          <w:rFonts w:ascii="Tahoma" w:hAnsi="Tahoma" w:cs="Tahoma"/>
          <w:sz w:val="22"/>
          <w:szCs w:val="22"/>
        </w:rPr>
        <w:t> </w:t>
      </w:r>
      <w:r w:rsidRPr="0053183D">
        <w:rPr>
          <w:rFonts w:ascii="Tahoma" w:hAnsi="Tahoma" w:cs="Tahoma"/>
          <w:sz w:val="22"/>
          <w:szCs w:val="22"/>
        </w:rPr>
        <w:t>jejího oznámení objednatelem, pokud se smluvní strany v konkrétním př</w:t>
      </w:r>
      <w:r>
        <w:rPr>
          <w:rFonts w:ascii="Tahoma" w:hAnsi="Tahoma" w:cs="Tahoma"/>
          <w:sz w:val="22"/>
          <w:szCs w:val="22"/>
        </w:rPr>
        <w:t>ípadě nedohodnou písemně jinak.</w:t>
      </w:r>
    </w:p>
    <w:p w14:paraId="57C09CD4" w14:textId="77777777" w:rsidR="00FD2F57" w:rsidRPr="003D2AF8" w:rsidRDefault="00FD2F57" w:rsidP="00FD2F57">
      <w:pPr>
        <w:numPr>
          <w:ilvl w:val="0"/>
          <w:numId w:val="33"/>
        </w:numPr>
        <w:tabs>
          <w:tab w:val="clear" w:pos="360"/>
        </w:tabs>
        <w:spacing w:before="120"/>
        <w:jc w:val="both"/>
        <w:rPr>
          <w:rFonts w:ascii="Tahoma" w:hAnsi="Tahoma" w:cs="Tahoma"/>
          <w:sz w:val="22"/>
          <w:szCs w:val="22"/>
        </w:rPr>
      </w:pPr>
      <w:r w:rsidRPr="0053183D">
        <w:rPr>
          <w:rFonts w:ascii="Tahoma" w:hAnsi="Tahoma" w:cs="Tahoma"/>
          <w:sz w:val="22"/>
          <w:szCs w:val="22"/>
        </w:rPr>
        <w:t>Provedenou opravu vady díla zhotovitel objednateli předá písemným protokolem.</w:t>
      </w:r>
    </w:p>
    <w:p w14:paraId="134D4E74" w14:textId="216C4E3B" w:rsidR="00FD2F57" w:rsidRPr="007E35FD" w:rsidRDefault="00FD2F57" w:rsidP="00FD2F57">
      <w:pPr>
        <w:numPr>
          <w:ilvl w:val="0"/>
          <w:numId w:val="33"/>
        </w:numPr>
        <w:tabs>
          <w:tab w:val="clear" w:pos="360"/>
        </w:tabs>
        <w:spacing w:before="120"/>
        <w:jc w:val="both"/>
        <w:rPr>
          <w:rFonts w:ascii="Tahoma" w:hAnsi="Tahoma" w:cs="Tahoma"/>
          <w:sz w:val="22"/>
          <w:szCs w:val="22"/>
        </w:rPr>
      </w:pPr>
      <w:r w:rsidRPr="007E35FD">
        <w:rPr>
          <w:rFonts w:ascii="Tahoma" w:hAnsi="Tahoma" w:cs="Tahoma"/>
          <w:sz w:val="22"/>
          <w:szCs w:val="22"/>
        </w:rPr>
        <w:t xml:space="preserve">Na provedenou opravu poskytne zhotovitel záruku v délce </w:t>
      </w:r>
      <w:r w:rsidR="007E35FD">
        <w:rPr>
          <w:rFonts w:ascii="Tahoma" w:hAnsi="Tahoma" w:cs="Tahoma"/>
          <w:sz w:val="22"/>
          <w:szCs w:val="22"/>
        </w:rPr>
        <w:t>24</w:t>
      </w:r>
      <w:r w:rsidRPr="007E35FD">
        <w:rPr>
          <w:rFonts w:ascii="Tahoma" w:hAnsi="Tahoma" w:cs="Tahoma"/>
          <w:sz w:val="22"/>
          <w:szCs w:val="22"/>
        </w:rPr>
        <w:t xml:space="preserve"> měsíců.</w:t>
      </w:r>
    </w:p>
    <w:p w14:paraId="17C77F07" w14:textId="40CD2D52" w:rsidR="00FD2F57" w:rsidRPr="003D2AF8" w:rsidRDefault="00FD2F57" w:rsidP="00FD2F57">
      <w:pPr>
        <w:numPr>
          <w:ilvl w:val="0"/>
          <w:numId w:val="33"/>
        </w:numPr>
        <w:tabs>
          <w:tab w:val="clear" w:pos="360"/>
        </w:tabs>
        <w:spacing w:before="120"/>
        <w:jc w:val="both"/>
        <w:rPr>
          <w:rFonts w:ascii="Tahoma" w:hAnsi="Tahoma" w:cs="Tahoma"/>
          <w:sz w:val="22"/>
          <w:szCs w:val="22"/>
        </w:rPr>
      </w:pPr>
      <w:r w:rsidRPr="003D2AF8">
        <w:rPr>
          <w:rFonts w:ascii="Tahoma" w:hAnsi="Tahoma" w:cs="Tahoma"/>
          <w:sz w:val="22"/>
          <w:szCs w:val="22"/>
        </w:rPr>
        <w:t>Pokud zhotovitel neodstraní vadu díla dle lhůt uvedených v odst. 7 tohoto článku smlouvy, vyzve jej objednatel 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nebo uživatel postupovat přiměřeně s péčí řádného hospodáře a takovým způsobem, který je pro odstranění vady díla obvyklý a běžný.</w:t>
      </w:r>
    </w:p>
    <w:p w14:paraId="5B60DC93" w14:textId="77777777" w:rsidR="00FD2F57" w:rsidRPr="0053183D" w:rsidRDefault="00FD2F57" w:rsidP="00FD2F57">
      <w:pPr>
        <w:numPr>
          <w:ilvl w:val="0"/>
          <w:numId w:val="33"/>
        </w:numPr>
        <w:tabs>
          <w:tab w:val="clear" w:pos="360"/>
        </w:tabs>
        <w:spacing w:before="120"/>
        <w:jc w:val="both"/>
        <w:rPr>
          <w:rFonts w:ascii="Tahoma" w:hAnsi="Tahoma" w:cs="Tahoma"/>
          <w:sz w:val="22"/>
          <w:szCs w:val="22"/>
        </w:rPr>
      </w:pPr>
      <w:r w:rsidRPr="0053183D">
        <w:rPr>
          <w:rFonts w:ascii="Tahoma" w:hAnsi="Tahoma" w:cs="Tahoma"/>
          <w:sz w:val="22"/>
          <w:szCs w:val="22"/>
        </w:rPr>
        <w:t>Zhotovitel je povinen uhradit objednateli škodu, která mu vznikla vadným plněním, a</w:t>
      </w:r>
      <w:r>
        <w:rPr>
          <w:rFonts w:ascii="Tahoma" w:hAnsi="Tahoma" w:cs="Tahoma"/>
          <w:sz w:val="22"/>
          <w:szCs w:val="22"/>
        </w:rPr>
        <w:t> </w:t>
      </w:r>
      <w:r w:rsidRPr="0053183D">
        <w:rPr>
          <w:rFonts w:ascii="Tahoma" w:hAnsi="Tahoma" w:cs="Tahoma"/>
          <w:sz w:val="22"/>
          <w:szCs w:val="22"/>
        </w:rPr>
        <w:t>to v plné výši. Zhotovitel rovněž objednateli uhradí náklady vzniklé při uplatňování práv</w:t>
      </w:r>
      <w:r>
        <w:rPr>
          <w:rFonts w:ascii="Tahoma" w:hAnsi="Tahoma" w:cs="Tahoma"/>
          <w:sz w:val="22"/>
          <w:szCs w:val="22"/>
        </w:rPr>
        <w:t xml:space="preserve"> </w:t>
      </w:r>
      <w:r w:rsidRPr="0053183D">
        <w:rPr>
          <w:rFonts w:ascii="Tahoma" w:hAnsi="Tahoma" w:cs="Tahoma"/>
          <w:sz w:val="22"/>
          <w:szCs w:val="22"/>
        </w:rPr>
        <w:t>z</w:t>
      </w:r>
      <w:r>
        <w:rPr>
          <w:rFonts w:ascii="Tahoma" w:hAnsi="Tahoma" w:cs="Tahoma"/>
          <w:sz w:val="22"/>
          <w:szCs w:val="22"/>
        </w:rPr>
        <w:t> </w:t>
      </w:r>
      <w:r w:rsidRPr="0053183D">
        <w:rPr>
          <w:rFonts w:ascii="Tahoma" w:hAnsi="Tahoma" w:cs="Tahoma"/>
          <w:sz w:val="22"/>
          <w:szCs w:val="22"/>
        </w:rPr>
        <w:t>vadného plnění.</w:t>
      </w:r>
    </w:p>
    <w:p w14:paraId="0A94EA35" w14:textId="77777777" w:rsidR="00FD2F57" w:rsidRPr="00674E02" w:rsidRDefault="00FD2F57" w:rsidP="00FD2F57">
      <w:pPr>
        <w:pStyle w:val="slolnkuSmlouvy"/>
        <w:spacing w:before="360"/>
        <w:rPr>
          <w:rFonts w:ascii="Tahoma" w:hAnsi="Tahoma" w:cs="Tahoma"/>
          <w:sz w:val="22"/>
          <w:szCs w:val="22"/>
        </w:rPr>
      </w:pPr>
      <w:r w:rsidRPr="00674E02">
        <w:rPr>
          <w:rFonts w:ascii="Tahoma" w:hAnsi="Tahoma" w:cs="Tahoma"/>
          <w:sz w:val="22"/>
          <w:szCs w:val="22"/>
        </w:rPr>
        <w:t>X.</w:t>
      </w:r>
      <w:r>
        <w:rPr>
          <w:rFonts w:ascii="Tahoma" w:hAnsi="Tahoma" w:cs="Tahoma"/>
          <w:sz w:val="22"/>
          <w:szCs w:val="22"/>
        </w:rPr>
        <w:br/>
      </w:r>
      <w:r w:rsidRPr="00674E02">
        <w:rPr>
          <w:rFonts w:ascii="Tahoma" w:hAnsi="Tahoma" w:cs="Tahoma"/>
          <w:sz w:val="22"/>
          <w:szCs w:val="22"/>
        </w:rPr>
        <w:t>Sankce</w:t>
      </w:r>
    </w:p>
    <w:p w14:paraId="0DE9A143" w14:textId="69A090F5" w:rsidR="00FD2F57" w:rsidRPr="007E35FD" w:rsidRDefault="00FD2F57" w:rsidP="007E35FD">
      <w:pPr>
        <w:pStyle w:val="Zkladntext"/>
        <w:widowControl/>
        <w:numPr>
          <w:ilvl w:val="1"/>
          <w:numId w:val="9"/>
        </w:numPr>
        <w:tabs>
          <w:tab w:val="clear" w:pos="1418"/>
        </w:tabs>
        <w:autoSpaceDE/>
        <w:autoSpaceDN/>
        <w:ind w:left="357" w:hanging="357"/>
        <w:rPr>
          <w:rFonts w:ascii="Tahoma" w:hAnsi="Tahoma" w:cs="Tahoma"/>
          <w:sz w:val="22"/>
          <w:szCs w:val="22"/>
        </w:rPr>
      </w:pPr>
      <w:r w:rsidRPr="00674E02">
        <w:rPr>
          <w:rFonts w:ascii="Tahoma" w:hAnsi="Tahoma" w:cs="Tahoma"/>
          <w:sz w:val="22"/>
          <w:szCs w:val="22"/>
        </w:rPr>
        <w:t xml:space="preserve">V případě, že zhotovitel neprovede dílo včas, je povinen zaplatit objednateli smluvní pokutu ve výši </w:t>
      </w:r>
      <w:r w:rsidR="007E35FD">
        <w:rPr>
          <w:rFonts w:ascii="Tahoma" w:hAnsi="Tahoma" w:cs="Tahoma"/>
          <w:iCs/>
          <w:sz w:val="22"/>
          <w:szCs w:val="22"/>
        </w:rPr>
        <w:t>0,</w:t>
      </w:r>
      <w:r w:rsidR="007E35FD" w:rsidRPr="007E35FD">
        <w:rPr>
          <w:rFonts w:ascii="Tahoma" w:hAnsi="Tahoma" w:cs="Tahoma"/>
          <w:iCs/>
          <w:sz w:val="22"/>
          <w:szCs w:val="22"/>
        </w:rPr>
        <w:t>25</w:t>
      </w:r>
      <w:r w:rsidRPr="007E35FD">
        <w:rPr>
          <w:rFonts w:ascii="Tahoma" w:hAnsi="Tahoma" w:cs="Tahoma"/>
          <w:iCs/>
          <w:sz w:val="22"/>
          <w:szCs w:val="22"/>
        </w:rPr>
        <w:t> % z ceny za dílo bez DPH dle čl. IV odst. 1 této smlouvy</w:t>
      </w:r>
      <w:r w:rsidRPr="007E35FD">
        <w:rPr>
          <w:rFonts w:ascii="Tahoma" w:hAnsi="Tahoma" w:cs="Tahoma"/>
          <w:sz w:val="22"/>
          <w:szCs w:val="22"/>
        </w:rPr>
        <w:t>, a to za každý započatý den prodlení.</w:t>
      </w:r>
    </w:p>
    <w:p w14:paraId="5CD152AE" w14:textId="09EA9C5A" w:rsidR="00FD2F57" w:rsidRPr="00674E02" w:rsidRDefault="00FD2F57" w:rsidP="00FD2F57">
      <w:pPr>
        <w:pStyle w:val="Zkladntext"/>
        <w:widowControl/>
        <w:numPr>
          <w:ilvl w:val="1"/>
          <w:numId w:val="9"/>
        </w:numPr>
        <w:tabs>
          <w:tab w:val="clear" w:pos="1418"/>
        </w:tabs>
        <w:autoSpaceDE/>
        <w:autoSpaceDN/>
        <w:ind w:left="357" w:hanging="357"/>
        <w:rPr>
          <w:rFonts w:ascii="Tahoma" w:hAnsi="Tahoma" w:cs="Tahoma"/>
          <w:sz w:val="22"/>
          <w:szCs w:val="22"/>
        </w:rPr>
      </w:pPr>
      <w:r w:rsidRPr="00674E02">
        <w:rPr>
          <w:rFonts w:ascii="Tahoma" w:hAnsi="Tahoma" w:cs="Tahoma"/>
          <w:sz w:val="22"/>
          <w:szCs w:val="22"/>
        </w:rPr>
        <w:lastRenderedPageBreak/>
        <w:t>Pokud zhotovitel neodstraní va</w:t>
      </w:r>
      <w:r>
        <w:rPr>
          <w:rFonts w:ascii="Tahoma" w:hAnsi="Tahoma" w:cs="Tahoma"/>
          <w:sz w:val="22"/>
          <w:szCs w:val="22"/>
        </w:rPr>
        <w:t>du díla ve lhůtě uvedené v čl. </w:t>
      </w:r>
      <w:r w:rsidRPr="00674E02">
        <w:rPr>
          <w:rFonts w:ascii="Tahoma" w:hAnsi="Tahoma" w:cs="Tahoma"/>
          <w:sz w:val="22"/>
          <w:szCs w:val="22"/>
        </w:rPr>
        <w:t>IX odst.</w:t>
      </w:r>
      <w:r>
        <w:rPr>
          <w:rFonts w:ascii="Tahoma" w:hAnsi="Tahoma" w:cs="Tahoma"/>
          <w:sz w:val="22"/>
          <w:szCs w:val="22"/>
        </w:rPr>
        <w:t> </w:t>
      </w:r>
      <w:r w:rsidRPr="00674E02">
        <w:rPr>
          <w:rFonts w:ascii="Tahoma" w:hAnsi="Tahoma" w:cs="Tahoma"/>
          <w:sz w:val="22"/>
          <w:szCs w:val="22"/>
        </w:rPr>
        <w:t>7 této smlouvy, je povinen zaplati</w:t>
      </w:r>
      <w:r>
        <w:rPr>
          <w:rFonts w:ascii="Tahoma" w:hAnsi="Tahoma" w:cs="Tahoma"/>
          <w:sz w:val="22"/>
          <w:szCs w:val="22"/>
        </w:rPr>
        <w:t>t objednateli smluvní pokutu ve </w:t>
      </w:r>
      <w:r w:rsidRPr="00674E02">
        <w:rPr>
          <w:rFonts w:ascii="Tahoma" w:hAnsi="Tahoma" w:cs="Tahoma"/>
          <w:sz w:val="22"/>
          <w:szCs w:val="22"/>
        </w:rPr>
        <w:t xml:space="preserve">výši </w:t>
      </w:r>
      <w:r w:rsidR="007E35FD">
        <w:rPr>
          <w:rFonts w:ascii="Tahoma" w:hAnsi="Tahoma" w:cs="Tahoma"/>
          <w:iCs/>
          <w:sz w:val="22"/>
          <w:szCs w:val="22"/>
        </w:rPr>
        <w:t>0,5</w:t>
      </w:r>
      <w:r w:rsidRPr="00674E02">
        <w:rPr>
          <w:rFonts w:ascii="Tahoma" w:hAnsi="Tahoma" w:cs="Tahoma"/>
          <w:iCs/>
          <w:sz w:val="22"/>
          <w:szCs w:val="22"/>
        </w:rPr>
        <w:t> % z ceny za</w:t>
      </w:r>
      <w:r>
        <w:rPr>
          <w:rFonts w:ascii="Tahoma" w:hAnsi="Tahoma" w:cs="Tahoma"/>
          <w:iCs/>
          <w:sz w:val="22"/>
          <w:szCs w:val="22"/>
        </w:rPr>
        <w:t> </w:t>
      </w:r>
      <w:r w:rsidRPr="00674E02">
        <w:rPr>
          <w:rFonts w:ascii="Tahoma" w:hAnsi="Tahoma" w:cs="Tahoma"/>
          <w:iCs/>
          <w:sz w:val="22"/>
          <w:szCs w:val="22"/>
        </w:rPr>
        <w:t xml:space="preserve">dílo </w:t>
      </w:r>
      <w:r>
        <w:rPr>
          <w:rFonts w:ascii="Tahoma" w:hAnsi="Tahoma" w:cs="Tahoma"/>
          <w:iCs/>
          <w:sz w:val="22"/>
          <w:szCs w:val="22"/>
        </w:rPr>
        <w:t>bez </w:t>
      </w:r>
      <w:r w:rsidRPr="00674E02">
        <w:rPr>
          <w:rFonts w:ascii="Tahoma" w:hAnsi="Tahoma" w:cs="Tahoma"/>
          <w:iCs/>
          <w:sz w:val="22"/>
          <w:szCs w:val="22"/>
        </w:rPr>
        <w:t xml:space="preserve">DPH </w:t>
      </w:r>
      <w:r>
        <w:rPr>
          <w:rFonts w:ascii="Tahoma" w:hAnsi="Tahoma" w:cs="Tahoma"/>
          <w:iCs/>
          <w:sz w:val="22"/>
          <w:szCs w:val="22"/>
        </w:rPr>
        <w:t>dle </w:t>
      </w:r>
      <w:r w:rsidRPr="00674E02">
        <w:rPr>
          <w:rFonts w:ascii="Tahoma" w:hAnsi="Tahoma" w:cs="Tahoma"/>
          <w:iCs/>
          <w:sz w:val="22"/>
          <w:szCs w:val="22"/>
        </w:rPr>
        <w:t>čl.</w:t>
      </w:r>
      <w:r>
        <w:rPr>
          <w:rFonts w:ascii="Tahoma" w:hAnsi="Tahoma" w:cs="Tahoma"/>
          <w:iCs/>
          <w:sz w:val="22"/>
          <w:szCs w:val="22"/>
        </w:rPr>
        <w:t> </w:t>
      </w:r>
      <w:r w:rsidRPr="00674E02">
        <w:rPr>
          <w:rFonts w:ascii="Tahoma" w:hAnsi="Tahoma" w:cs="Tahoma"/>
          <w:iCs/>
          <w:sz w:val="22"/>
          <w:szCs w:val="22"/>
        </w:rPr>
        <w:t>IV odst.</w:t>
      </w:r>
      <w:r>
        <w:rPr>
          <w:rFonts w:ascii="Tahoma" w:hAnsi="Tahoma" w:cs="Tahoma"/>
          <w:iCs/>
          <w:sz w:val="22"/>
          <w:szCs w:val="22"/>
        </w:rPr>
        <w:t> </w:t>
      </w:r>
      <w:r w:rsidRPr="00674E02">
        <w:rPr>
          <w:rFonts w:ascii="Tahoma" w:hAnsi="Tahoma" w:cs="Tahoma"/>
          <w:iCs/>
          <w:sz w:val="22"/>
          <w:szCs w:val="22"/>
        </w:rPr>
        <w:t>1 této smlouvy</w:t>
      </w:r>
      <w:r w:rsidRPr="00674E02">
        <w:rPr>
          <w:rFonts w:ascii="Tahoma" w:hAnsi="Tahoma" w:cs="Tahoma"/>
          <w:sz w:val="22"/>
          <w:szCs w:val="22"/>
        </w:rPr>
        <w:t xml:space="preserve">, a to </w:t>
      </w:r>
      <w:r>
        <w:rPr>
          <w:rFonts w:ascii="Tahoma" w:hAnsi="Tahoma" w:cs="Tahoma"/>
          <w:sz w:val="22"/>
          <w:szCs w:val="22"/>
        </w:rPr>
        <w:t>za každý započatý den prodlení.</w:t>
      </w:r>
    </w:p>
    <w:p w14:paraId="655DB673" w14:textId="77777777" w:rsidR="00FD2F57" w:rsidRPr="00674E02" w:rsidRDefault="00FD2F57" w:rsidP="00FD2F57">
      <w:pPr>
        <w:pStyle w:val="Zkladntext"/>
        <w:widowControl/>
        <w:numPr>
          <w:ilvl w:val="1"/>
          <w:numId w:val="9"/>
        </w:numPr>
        <w:tabs>
          <w:tab w:val="clear" w:pos="1418"/>
        </w:tabs>
        <w:autoSpaceDE/>
        <w:autoSpaceDN/>
        <w:ind w:left="357" w:hanging="357"/>
        <w:rPr>
          <w:rFonts w:ascii="Tahoma" w:hAnsi="Tahoma" w:cs="Tahoma"/>
          <w:sz w:val="22"/>
          <w:szCs w:val="22"/>
        </w:rPr>
      </w:pPr>
      <w:r w:rsidRPr="00674E02">
        <w:rPr>
          <w:rFonts w:ascii="Tahoma" w:hAnsi="Tahoma" w:cs="Tahoma"/>
          <w:sz w:val="22"/>
          <w:szCs w:val="22"/>
        </w:rPr>
        <w:t>Pro případ prodlení se zaplacením ceny za dílo sjednávají smluvní strany úrok z prodlení ve výši stanovené občanskoprávními předpisy.</w:t>
      </w:r>
    </w:p>
    <w:p w14:paraId="572D406E" w14:textId="77777777" w:rsidR="00FD2F57" w:rsidRDefault="00FD2F57" w:rsidP="00FD2F57">
      <w:pPr>
        <w:pStyle w:val="Zkladntext"/>
        <w:widowControl/>
        <w:numPr>
          <w:ilvl w:val="1"/>
          <w:numId w:val="9"/>
        </w:numPr>
        <w:tabs>
          <w:tab w:val="clear" w:pos="1418"/>
        </w:tabs>
        <w:autoSpaceDE/>
        <w:autoSpaceDN/>
        <w:ind w:left="357" w:hanging="357"/>
        <w:rPr>
          <w:rFonts w:ascii="Tahoma" w:hAnsi="Tahoma" w:cs="Tahoma"/>
          <w:sz w:val="22"/>
          <w:szCs w:val="22"/>
        </w:rPr>
      </w:pPr>
      <w:r w:rsidRPr="00674E02">
        <w:rPr>
          <w:rFonts w:ascii="Tahoma" w:hAnsi="Tahoma" w:cs="Tahoma"/>
          <w:sz w:val="22"/>
          <w:szCs w:val="22"/>
        </w:rPr>
        <w:t>Smluvní pokuty se nezapočítávají na náhradu případně vzniklé škody, kterou lze vymáhat samostatně vedle smluvní pokuty, a to v plné výši.</w:t>
      </w:r>
    </w:p>
    <w:p w14:paraId="7E0D8FF4" w14:textId="77777777" w:rsidR="00FD2F57" w:rsidRPr="00C02C3C" w:rsidRDefault="00FD2F57" w:rsidP="00FD2F57">
      <w:pPr>
        <w:keepNext/>
        <w:spacing w:before="360"/>
        <w:jc w:val="center"/>
        <w:rPr>
          <w:rFonts w:ascii="Tahoma" w:hAnsi="Tahoma" w:cs="Tahoma"/>
          <w:b/>
          <w:bCs/>
          <w:iCs/>
          <w:snapToGrid w:val="0"/>
          <w:sz w:val="22"/>
          <w:szCs w:val="22"/>
        </w:rPr>
      </w:pPr>
      <w:r w:rsidRPr="00C02C3C">
        <w:rPr>
          <w:rFonts w:ascii="Tahoma" w:hAnsi="Tahoma" w:cs="Tahoma"/>
          <w:b/>
          <w:sz w:val="22"/>
          <w:szCs w:val="22"/>
        </w:rPr>
        <w:t>XI</w:t>
      </w:r>
      <w:r>
        <w:rPr>
          <w:rFonts w:ascii="Tahoma" w:hAnsi="Tahoma" w:cs="Tahoma"/>
          <w:b/>
          <w:sz w:val="22"/>
          <w:szCs w:val="22"/>
        </w:rPr>
        <w:t>.</w:t>
      </w:r>
      <w:r w:rsidRPr="00C02C3C">
        <w:rPr>
          <w:rFonts w:ascii="Tahoma" w:hAnsi="Tahoma" w:cs="Tahoma"/>
          <w:b/>
          <w:bCs/>
          <w:iCs/>
          <w:snapToGrid w:val="0"/>
          <w:sz w:val="22"/>
          <w:szCs w:val="22"/>
        </w:rPr>
        <w:br/>
        <w:t>Sankce vůči Rusku a Bělorusku</w:t>
      </w:r>
    </w:p>
    <w:p w14:paraId="7C2FE0C9" w14:textId="77777777" w:rsidR="00FD2F57" w:rsidRPr="00C02C3C" w:rsidRDefault="00FD2F57" w:rsidP="00FD2F57">
      <w:pPr>
        <w:widowControl w:val="0"/>
        <w:numPr>
          <w:ilvl w:val="0"/>
          <w:numId w:val="44"/>
        </w:numPr>
        <w:spacing w:before="120" w:line="259" w:lineRule="auto"/>
        <w:ind w:left="357" w:hanging="357"/>
        <w:jc w:val="both"/>
        <w:rPr>
          <w:rFonts w:ascii="Tahoma" w:hAnsi="Tahoma" w:cs="Tahoma"/>
          <w:snapToGrid w:val="0"/>
          <w:sz w:val="22"/>
          <w:szCs w:val="22"/>
        </w:rPr>
      </w:pPr>
      <w:bookmarkStart w:id="0" w:name="_Ref103693888"/>
      <w:r>
        <w:rPr>
          <w:rFonts w:ascii="Tahoma" w:hAnsi="Tahoma" w:cs="Tahoma"/>
          <w:snapToGrid w:val="0"/>
          <w:sz w:val="22"/>
          <w:szCs w:val="22"/>
        </w:rPr>
        <w:t>Zhotovitel</w:t>
      </w:r>
      <w:r w:rsidRPr="00C02C3C">
        <w:rPr>
          <w:rFonts w:ascii="Tahoma" w:hAnsi="Tahoma" w:cs="Tahoma"/>
          <w:snapToGrid w:val="0"/>
          <w:sz w:val="22"/>
          <w:szCs w:val="22"/>
        </w:rPr>
        <w:t xml:space="preserve"> </w:t>
      </w:r>
      <w:bookmarkEnd w:id="0"/>
      <w:r w:rsidRPr="00C02C3C">
        <w:rPr>
          <w:rFonts w:ascii="Tahoma" w:hAnsi="Tahoma" w:cs="Tahoma"/>
          <w:snapToGrid w:val="0"/>
          <w:sz w:val="22"/>
          <w:szCs w:val="22"/>
        </w:rPr>
        <w:t xml:space="preserve">odpovídá za to, že platby poskytované </w:t>
      </w:r>
      <w:r>
        <w:rPr>
          <w:rFonts w:ascii="Tahoma" w:hAnsi="Tahoma" w:cs="Tahoma"/>
          <w:snapToGrid w:val="0"/>
          <w:sz w:val="22"/>
          <w:szCs w:val="22"/>
        </w:rPr>
        <w:t>objednatelem</w:t>
      </w:r>
      <w:r w:rsidRPr="00C02C3C">
        <w:rPr>
          <w:rFonts w:ascii="Tahoma" w:hAnsi="Tahoma" w:cs="Tahoma"/>
          <w:snapToGrid w:val="0"/>
          <w:sz w:val="22"/>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53CF7748" w14:textId="77777777" w:rsidR="00FD2F57" w:rsidRPr="00C02C3C" w:rsidRDefault="00FD2F57" w:rsidP="00FD2F57">
      <w:pPr>
        <w:widowControl w:val="0"/>
        <w:numPr>
          <w:ilvl w:val="0"/>
          <w:numId w:val="44"/>
        </w:numPr>
        <w:spacing w:before="120" w:line="259" w:lineRule="auto"/>
        <w:ind w:left="357" w:hanging="357"/>
        <w:jc w:val="both"/>
        <w:rPr>
          <w:rFonts w:ascii="Tahoma" w:hAnsi="Tahoma" w:cs="Tahoma"/>
          <w:iCs/>
          <w:snapToGrid w:val="0"/>
          <w:sz w:val="22"/>
        </w:rPr>
      </w:pPr>
      <w:r w:rsidRPr="00C02C3C">
        <w:rPr>
          <w:rFonts w:ascii="Tahoma" w:hAnsi="Tahoma" w:cs="Tahoma"/>
          <w:iCs/>
          <w:snapToGrid w:val="0"/>
          <w:sz w:val="22"/>
        </w:rPr>
        <w:t>Bude-li kterékoliv z nařízení v budoucnu doplněno či nahrazeno jinou legislativou obdobného významu, uvedená povinnost se uplatní obdobně.</w:t>
      </w:r>
    </w:p>
    <w:p w14:paraId="591FD8B3" w14:textId="77777777" w:rsidR="00FD2F57" w:rsidRPr="00C02C3C" w:rsidRDefault="00FD2F57" w:rsidP="00FD2F57">
      <w:pPr>
        <w:widowControl w:val="0"/>
        <w:numPr>
          <w:ilvl w:val="0"/>
          <w:numId w:val="44"/>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Zhotovitel</w:t>
      </w:r>
      <w:r w:rsidRPr="00C02C3C">
        <w:rPr>
          <w:rFonts w:ascii="Tahoma" w:hAnsi="Tahoma" w:cs="Tahoma"/>
          <w:snapToGrid w:val="0"/>
          <w:sz w:val="22"/>
          <w:szCs w:val="22"/>
        </w:rPr>
        <w:t xml:space="preserve"> je povinen </w:t>
      </w:r>
      <w:r>
        <w:rPr>
          <w:rFonts w:ascii="Tahoma" w:hAnsi="Tahoma" w:cs="Tahoma"/>
          <w:snapToGrid w:val="0"/>
          <w:sz w:val="22"/>
          <w:szCs w:val="22"/>
        </w:rPr>
        <w:t>objednatele</w:t>
      </w:r>
      <w:r w:rsidRPr="00C02C3C">
        <w:rPr>
          <w:rFonts w:ascii="Tahoma" w:hAnsi="Tahoma" w:cs="Tahoma"/>
          <w:snapToGrid w:val="0"/>
          <w:sz w:val="22"/>
          <w:szCs w:val="22"/>
        </w:rPr>
        <w:t xml:space="preserve"> bezodkladně informovat o jakýchkoliv skutečnostech, které mohou mít vliv na odpovědnost </w:t>
      </w:r>
      <w:r>
        <w:rPr>
          <w:rFonts w:ascii="Tahoma" w:hAnsi="Tahoma" w:cs="Tahoma"/>
          <w:snapToGrid w:val="0"/>
          <w:sz w:val="22"/>
          <w:szCs w:val="22"/>
        </w:rPr>
        <w:t>zhotovitele</w:t>
      </w:r>
      <w:r w:rsidRPr="00C02C3C">
        <w:rPr>
          <w:rFonts w:ascii="Tahoma" w:hAnsi="Tahoma" w:cs="Tahoma"/>
          <w:snapToGrid w:val="0"/>
          <w:sz w:val="22"/>
          <w:szCs w:val="22"/>
        </w:rPr>
        <w:t xml:space="preserve"> dle odst. 1 tohoto článku smlouvy. </w:t>
      </w:r>
      <w:r>
        <w:rPr>
          <w:rFonts w:ascii="Tahoma" w:hAnsi="Tahoma" w:cs="Tahoma"/>
          <w:snapToGrid w:val="0"/>
          <w:sz w:val="22"/>
          <w:szCs w:val="22"/>
        </w:rPr>
        <w:t>Zhotovitel</w:t>
      </w:r>
      <w:r w:rsidRPr="00C02C3C">
        <w:rPr>
          <w:rFonts w:ascii="Tahoma" w:hAnsi="Tahoma" w:cs="Tahoma"/>
          <w:snapToGrid w:val="0"/>
          <w:sz w:val="22"/>
          <w:szCs w:val="22"/>
        </w:rPr>
        <w:t xml:space="preserve"> je současně povinen kdykoliv poskytnout </w:t>
      </w:r>
      <w:r>
        <w:rPr>
          <w:rFonts w:ascii="Tahoma" w:hAnsi="Tahoma" w:cs="Tahoma"/>
          <w:snapToGrid w:val="0"/>
          <w:sz w:val="22"/>
          <w:szCs w:val="22"/>
        </w:rPr>
        <w:t>objednateli</w:t>
      </w:r>
      <w:r w:rsidRPr="00C02C3C">
        <w:rPr>
          <w:rFonts w:ascii="Tahoma" w:hAnsi="Tahoma" w:cs="Tahoma"/>
          <w:snapToGrid w:val="0"/>
          <w:sz w:val="22"/>
          <w:szCs w:val="22"/>
        </w:rPr>
        <w:t xml:space="preserve"> bezodkladnou součinnost pro případné ověření pravdivosti těchto informací.</w:t>
      </w:r>
    </w:p>
    <w:p w14:paraId="35C9392C" w14:textId="77777777" w:rsidR="00FD2F57" w:rsidRPr="00C02C3C" w:rsidRDefault="00FD2F57" w:rsidP="00FD2F57">
      <w:pPr>
        <w:widowControl w:val="0"/>
        <w:numPr>
          <w:ilvl w:val="0"/>
          <w:numId w:val="44"/>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objednatel</w:t>
      </w:r>
      <w:r w:rsidRPr="00C02C3C">
        <w:rPr>
          <w:rFonts w:ascii="Tahoma" w:hAnsi="Tahoma" w:cs="Tahoma"/>
          <w:snapToGrid w:val="0"/>
          <w:sz w:val="22"/>
          <w:szCs w:val="22"/>
        </w:rPr>
        <w:t xml:space="preserve"> oprávněn odstoupit od této smlouvy; odstoupení se však nedotýká povinností </w:t>
      </w:r>
      <w:r>
        <w:rPr>
          <w:rFonts w:ascii="Tahoma" w:hAnsi="Tahoma" w:cs="Tahoma"/>
          <w:snapToGrid w:val="0"/>
          <w:sz w:val="22"/>
          <w:szCs w:val="22"/>
        </w:rPr>
        <w:t>zhotovitele</w:t>
      </w:r>
      <w:r w:rsidRPr="00C02C3C">
        <w:rPr>
          <w:rFonts w:ascii="Tahoma" w:hAnsi="Tahoma" w:cs="Tahoma"/>
          <w:snapToGrid w:val="0"/>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03A32747" w14:textId="77777777" w:rsidR="00FD2F57" w:rsidRPr="00C02C3C" w:rsidRDefault="00FD2F57" w:rsidP="00FD2F57">
      <w:pPr>
        <w:widowControl w:val="0"/>
        <w:numPr>
          <w:ilvl w:val="0"/>
          <w:numId w:val="44"/>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zhotovitel</w:t>
      </w:r>
      <w:r w:rsidRPr="00C02C3C">
        <w:rPr>
          <w:rFonts w:ascii="Tahoma" w:hAnsi="Tahoma" w:cs="Tahoma"/>
          <w:snapToGrid w:val="0"/>
          <w:sz w:val="22"/>
          <w:szCs w:val="22"/>
        </w:rPr>
        <w:t xml:space="preserve"> povinen zaplatit </w:t>
      </w:r>
      <w:r>
        <w:rPr>
          <w:rFonts w:ascii="Tahoma" w:hAnsi="Tahoma" w:cs="Tahoma"/>
          <w:snapToGrid w:val="0"/>
          <w:sz w:val="22"/>
          <w:szCs w:val="22"/>
        </w:rPr>
        <w:t>objednateli</w:t>
      </w:r>
      <w:r w:rsidRPr="00C02C3C">
        <w:rPr>
          <w:rFonts w:ascii="Tahoma" w:hAnsi="Tahoma" w:cs="Tahoma"/>
          <w:snapToGrid w:val="0"/>
          <w:sz w:val="22"/>
          <w:szCs w:val="22"/>
        </w:rPr>
        <w:t xml:space="preserve"> smluvní pokutu ve výši 250.000 Kč, a to za každý jednotlivý případ porušení.</w:t>
      </w:r>
    </w:p>
    <w:p w14:paraId="32F15086" w14:textId="77777777" w:rsidR="00FD2F57" w:rsidRPr="00674E02" w:rsidRDefault="00FD2F57" w:rsidP="00FD2F57">
      <w:pPr>
        <w:pStyle w:val="slolnkuSmlouvy"/>
        <w:spacing w:before="360"/>
        <w:rPr>
          <w:rFonts w:ascii="Tahoma" w:hAnsi="Tahoma" w:cs="Tahoma"/>
          <w:sz w:val="22"/>
          <w:szCs w:val="22"/>
        </w:rPr>
      </w:pPr>
      <w:r w:rsidRPr="00674E02">
        <w:rPr>
          <w:rFonts w:ascii="Tahoma" w:hAnsi="Tahoma" w:cs="Tahoma"/>
          <w:sz w:val="22"/>
          <w:szCs w:val="22"/>
        </w:rPr>
        <w:t>X</w:t>
      </w:r>
      <w:r>
        <w:rPr>
          <w:rFonts w:ascii="Tahoma" w:hAnsi="Tahoma" w:cs="Tahoma"/>
          <w:sz w:val="22"/>
          <w:szCs w:val="22"/>
        </w:rPr>
        <w:t>I</w:t>
      </w:r>
      <w:r w:rsidRPr="00674E02">
        <w:rPr>
          <w:rFonts w:ascii="Tahoma" w:hAnsi="Tahoma" w:cs="Tahoma"/>
          <w:sz w:val="22"/>
          <w:szCs w:val="22"/>
        </w:rPr>
        <w:t>I.</w:t>
      </w:r>
      <w:r>
        <w:rPr>
          <w:rFonts w:ascii="Tahoma" w:hAnsi="Tahoma" w:cs="Tahoma"/>
          <w:sz w:val="22"/>
          <w:szCs w:val="22"/>
        </w:rPr>
        <w:br/>
      </w:r>
      <w:r w:rsidRPr="00674E02">
        <w:rPr>
          <w:rFonts w:ascii="Tahoma" w:hAnsi="Tahoma" w:cs="Tahoma"/>
          <w:sz w:val="22"/>
          <w:szCs w:val="22"/>
        </w:rPr>
        <w:t>Zánik smlouvy</w:t>
      </w:r>
    </w:p>
    <w:p w14:paraId="6EAAFE84" w14:textId="77777777" w:rsidR="00FD2F57" w:rsidRPr="00674E02" w:rsidRDefault="00FD2F57" w:rsidP="00FD2F57">
      <w:pPr>
        <w:numPr>
          <w:ilvl w:val="0"/>
          <w:numId w:val="30"/>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Smluvní strany se dohodly, že smlouva zaniká:</w:t>
      </w:r>
    </w:p>
    <w:p w14:paraId="30F305FD" w14:textId="77777777" w:rsidR="00FD2F57" w:rsidRPr="00674E02" w:rsidRDefault="00FD2F57" w:rsidP="00FD2F57">
      <w:pPr>
        <w:numPr>
          <w:ilvl w:val="1"/>
          <w:numId w:val="30"/>
        </w:numPr>
        <w:tabs>
          <w:tab w:val="clear" w:pos="1440"/>
          <w:tab w:val="num" w:pos="714"/>
        </w:tabs>
        <w:spacing w:before="120"/>
        <w:ind w:left="714" w:hanging="357"/>
        <w:jc w:val="both"/>
        <w:rPr>
          <w:rFonts w:ascii="Tahoma" w:hAnsi="Tahoma" w:cs="Tahoma"/>
          <w:sz w:val="22"/>
          <w:szCs w:val="22"/>
        </w:rPr>
      </w:pPr>
      <w:r w:rsidRPr="00674E02">
        <w:rPr>
          <w:rFonts w:ascii="Tahoma" w:hAnsi="Tahoma" w:cs="Tahoma"/>
          <w:sz w:val="22"/>
          <w:szCs w:val="22"/>
        </w:rPr>
        <w:t>dohodou smluvních stran.</w:t>
      </w:r>
    </w:p>
    <w:p w14:paraId="76399472" w14:textId="77777777" w:rsidR="00FD2F57" w:rsidRPr="00674E02" w:rsidRDefault="00FD2F57" w:rsidP="00FD2F57">
      <w:pPr>
        <w:numPr>
          <w:ilvl w:val="1"/>
          <w:numId w:val="30"/>
        </w:numPr>
        <w:tabs>
          <w:tab w:val="clear" w:pos="1440"/>
          <w:tab w:val="num" w:pos="720"/>
        </w:tabs>
        <w:spacing w:before="120"/>
        <w:ind w:left="714" w:hanging="357"/>
        <w:jc w:val="both"/>
        <w:rPr>
          <w:rFonts w:ascii="Tahoma" w:hAnsi="Tahoma" w:cs="Tahoma"/>
          <w:sz w:val="22"/>
          <w:szCs w:val="22"/>
        </w:rPr>
      </w:pPr>
      <w:r w:rsidRPr="00674E02">
        <w:rPr>
          <w:rFonts w:ascii="Tahoma" w:hAnsi="Tahoma" w:cs="Tahoma"/>
          <w:sz w:val="22"/>
          <w:szCs w:val="22"/>
        </w:rPr>
        <w:t>jednostranným odstoupením od smlouvy pro její podstatné porušení druhou smluvní stranou, přičemž podstatným porušením smlouvy se rozumí zejména:</w:t>
      </w:r>
    </w:p>
    <w:p w14:paraId="1A00DBF1" w14:textId="77777777" w:rsidR="00FD2F57" w:rsidRPr="00674E02" w:rsidRDefault="00FD2F57" w:rsidP="00FD2F57">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 xml:space="preserve">neprovedení díla v době plnění dle čl. V odst. 2 </w:t>
      </w:r>
      <w:r>
        <w:rPr>
          <w:rFonts w:ascii="Tahoma" w:hAnsi="Tahoma" w:cs="Tahoma"/>
          <w:sz w:val="22"/>
          <w:szCs w:val="22"/>
        </w:rPr>
        <w:t>smlouvy,</w:t>
      </w:r>
    </w:p>
    <w:p w14:paraId="2E027036" w14:textId="77777777" w:rsidR="00FD2F57" w:rsidRPr="00674E02" w:rsidRDefault="00FD2F57" w:rsidP="00FD2F57">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lastRenderedPageBreak/>
        <w:t>nedodržení pokynů objednatele, právních předpisů nebo technických norem, které se týkají provádění díla,</w:t>
      </w:r>
    </w:p>
    <w:p w14:paraId="2E97A248" w14:textId="77777777" w:rsidR="00FD2F57" w:rsidRPr="00674E02" w:rsidRDefault="00FD2F57" w:rsidP="00FD2F57">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smluvních ujednání o záruce za jakost nebo o právech z vadného plnění,</w:t>
      </w:r>
    </w:p>
    <w:p w14:paraId="0A3975C2" w14:textId="77777777" w:rsidR="00FD2F57" w:rsidRPr="00674E02" w:rsidRDefault="00FD2F57" w:rsidP="00FD2F57">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neuhrazení ceny za dílo objednatelem po druhé výzvě zhotovitele k uhrazení dlužné částky, přičemž druhá výzva nesmí následovat dříve než 30</w:t>
      </w:r>
      <w:r>
        <w:rPr>
          <w:rFonts w:ascii="Tahoma" w:hAnsi="Tahoma" w:cs="Tahoma"/>
          <w:sz w:val="22"/>
          <w:szCs w:val="22"/>
        </w:rPr>
        <w:t> </w:t>
      </w:r>
      <w:r w:rsidRPr="00674E02">
        <w:rPr>
          <w:rFonts w:ascii="Tahoma" w:hAnsi="Tahoma" w:cs="Tahoma"/>
          <w:sz w:val="22"/>
          <w:szCs w:val="22"/>
        </w:rPr>
        <w:t>dnů po</w:t>
      </w:r>
      <w:r>
        <w:rPr>
          <w:rFonts w:ascii="Tahoma" w:hAnsi="Tahoma" w:cs="Tahoma"/>
          <w:sz w:val="22"/>
          <w:szCs w:val="22"/>
        </w:rPr>
        <w:t> </w:t>
      </w:r>
      <w:r w:rsidRPr="00674E02">
        <w:rPr>
          <w:rFonts w:ascii="Tahoma" w:hAnsi="Tahoma" w:cs="Tahoma"/>
          <w:sz w:val="22"/>
          <w:szCs w:val="22"/>
        </w:rPr>
        <w:t>doručení první výzvy.</w:t>
      </w:r>
    </w:p>
    <w:p w14:paraId="59673F88" w14:textId="77777777" w:rsidR="00FD2F57" w:rsidRPr="00674E02" w:rsidRDefault="00FD2F57" w:rsidP="00FD2F57">
      <w:pPr>
        <w:numPr>
          <w:ilvl w:val="0"/>
          <w:numId w:val="30"/>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Objednatel je dále oprávněn od této smlouvy odstoupit v těchto případech:</w:t>
      </w:r>
    </w:p>
    <w:p w14:paraId="68FD3D1D" w14:textId="77777777" w:rsidR="00FD2F57" w:rsidRPr="00674E02" w:rsidRDefault="00FD2F57" w:rsidP="00FD2F57">
      <w:pPr>
        <w:numPr>
          <w:ilvl w:val="1"/>
          <w:numId w:val="30"/>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Pr="00674E02">
        <w:rPr>
          <w:rFonts w:ascii="Tahoma" w:hAnsi="Tahoma" w:cs="Tahoma"/>
          <w:color w:val="000000"/>
          <w:sz w:val="22"/>
          <w:szCs w:val="22"/>
        </w:rPr>
        <w:t>li příslušným soudem rozhodnuto o tom, že zhotovitel je v úpadku ve</w:t>
      </w:r>
      <w:r>
        <w:rPr>
          <w:rFonts w:ascii="Tahoma" w:hAnsi="Tahoma" w:cs="Tahoma"/>
          <w:color w:val="000000"/>
          <w:sz w:val="22"/>
          <w:szCs w:val="22"/>
        </w:rPr>
        <w:t> smyslu zákona č. </w:t>
      </w:r>
      <w:r w:rsidRPr="00674E02">
        <w:rPr>
          <w:rFonts w:ascii="Tahoma" w:hAnsi="Tahoma" w:cs="Tahoma"/>
          <w:color w:val="000000"/>
          <w:sz w:val="22"/>
          <w:szCs w:val="22"/>
        </w:rPr>
        <w:t>182/2006</w:t>
      </w:r>
      <w:r>
        <w:rPr>
          <w:rFonts w:ascii="Tahoma" w:hAnsi="Tahoma" w:cs="Tahoma"/>
          <w:color w:val="000000"/>
          <w:sz w:val="22"/>
          <w:szCs w:val="22"/>
        </w:rPr>
        <w:t> </w:t>
      </w:r>
      <w:r w:rsidRPr="00674E02">
        <w:rPr>
          <w:rFonts w:ascii="Tahoma" w:hAnsi="Tahoma" w:cs="Tahoma"/>
          <w:color w:val="000000"/>
          <w:sz w:val="22"/>
          <w:szCs w:val="22"/>
        </w:rPr>
        <w:t>Sb., o</w:t>
      </w:r>
      <w:r>
        <w:rPr>
          <w:rFonts w:ascii="Tahoma" w:hAnsi="Tahoma" w:cs="Tahoma"/>
          <w:color w:val="000000"/>
          <w:sz w:val="22"/>
          <w:szCs w:val="22"/>
        </w:rPr>
        <w:t> úpadku a </w:t>
      </w:r>
      <w:r w:rsidRPr="00674E02">
        <w:rPr>
          <w:rFonts w:ascii="Tahoma" w:hAnsi="Tahoma" w:cs="Tahoma"/>
          <w:color w:val="000000"/>
          <w:sz w:val="22"/>
          <w:szCs w:val="22"/>
        </w:rPr>
        <w:t>způsobech jeho řešení (insolvenční zákon), ve</w:t>
      </w:r>
      <w:r>
        <w:rPr>
          <w:rFonts w:ascii="Tahoma" w:hAnsi="Tahoma" w:cs="Tahoma"/>
          <w:color w:val="000000"/>
          <w:sz w:val="22"/>
          <w:szCs w:val="22"/>
        </w:rPr>
        <w:t> </w:t>
      </w:r>
      <w:r w:rsidRPr="00674E02">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561E7346" w14:textId="77777777" w:rsidR="00FD2F57" w:rsidRPr="00674E02" w:rsidRDefault="00FD2F57" w:rsidP="00FD2F57">
      <w:pPr>
        <w:numPr>
          <w:ilvl w:val="1"/>
          <w:numId w:val="30"/>
        </w:numPr>
        <w:tabs>
          <w:tab w:val="clear" w:pos="1440"/>
          <w:tab w:val="left" w:pos="714"/>
        </w:tabs>
        <w:spacing w:before="120"/>
        <w:ind w:left="714" w:hanging="357"/>
        <w:jc w:val="both"/>
        <w:rPr>
          <w:rFonts w:ascii="Tahoma" w:hAnsi="Tahoma" w:cs="Tahoma"/>
          <w:color w:val="000000"/>
          <w:sz w:val="22"/>
          <w:szCs w:val="22"/>
        </w:rPr>
      </w:pPr>
      <w:r w:rsidRPr="00674E02">
        <w:rPr>
          <w:rFonts w:ascii="Tahoma" w:hAnsi="Tahoma" w:cs="Tahoma"/>
          <w:color w:val="000000"/>
          <w:sz w:val="22"/>
          <w:szCs w:val="22"/>
        </w:rPr>
        <w:t>podá-li zhotovitel sám na sebe insolvenční návrh.</w:t>
      </w:r>
    </w:p>
    <w:p w14:paraId="69393A4A" w14:textId="77777777" w:rsidR="00FD2F57" w:rsidRPr="00674E02" w:rsidRDefault="00FD2F57" w:rsidP="00FD2F57">
      <w:pPr>
        <w:numPr>
          <w:ilvl w:val="0"/>
          <w:numId w:val="30"/>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Pro účely této smlouvy se pod pojmem „bez zbytečného odkladu“ dle</w:t>
      </w:r>
      <w:r>
        <w:rPr>
          <w:rFonts w:ascii="Tahoma" w:hAnsi="Tahoma" w:cs="Tahoma"/>
          <w:sz w:val="22"/>
          <w:szCs w:val="22"/>
        </w:rPr>
        <w:t> § </w:t>
      </w:r>
      <w:r w:rsidRPr="00674E02">
        <w:rPr>
          <w:rFonts w:ascii="Tahoma" w:hAnsi="Tahoma" w:cs="Tahoma"/>
          <w:sz w:val="22"/>
          <w:szCs w:val="22"/>
        </w:rPr>
        <w:t xml:space="preserve">2002 občanského zákoníku </w:t>
      </w:r>
      <w:r>
        <w:rPr>
          <w:rFonts w:ascii="Tahoma" w:hAnsi="Tahoma" w:cs="Tahoma"/>
          <w:sz w:val="22"/>
          <w:szCs w:val="22"/>
        </w:rPr>
        <w:t>rozumí „nejpozději do 3 tý</w:t>
      </w:r>
      <w:r w:rsidRPr="00674E02">
        <w:rPr>
          <w:rFonts w:ascii="Tahoma" w:hAnsi="Tahoma" w:cs="Tahoma"/>
          <w:sz w:val="22"/>
          <w:szCs w:val="22"/>
        </w:rPr>
        <w:t>dnů“.</w:t>
      </w:r>
    </w:p>
    <w:p w14:paraId="537E1E5F" w14:textId="77777777" w:rsidR="00FD2F57" w:rsidRPr="007470DD" w:rsidRDefault="00FD2F57" w:rsidP="00FD2F57">
      <w:pPr>
        <w:pStyle w:val="slolnkuSmlouvy"/>
        <w:spacing w:before="360"/>
        <w:rPr>
          <w:rFonts w:ascii="Tahoma" w:hAnsi="Tahoma" w:cs="Tahoma"/>
          <w:sz w:val="22"/>
          <w:szCs w:val="22"/>
        </w:rPr>
      </w:pPr>
      <w:r w:rsidRPr="007470DD">
        <w:rPr>
          <w:rFonts w:ascii="Tahoma" w:hAnsi="Tahoma" w:cs="Tahoma"/>
          <w:sz w:val="22"/>
          <w:szCs w:val="22"/>
        </w:rPr>
        <w:t>XII</w:t>
      </w:r>
      <w:r>
        <w:rPr>
          <w:rFonts w:ascii="Tahoma" w:hAnsi="Tahoma" w:cs="Tahoma"/>
          <w:sz w:val="22"/>
          <w:szCs w:val="22"/>
        </w:rPr>
        <w:t>I</w:t>
      </w:r>
      <w:r w:rsidRPr="007470DD">
        <w:rPr>
          <w:rFonts w:ascii="Tahoma" w:hAnsi="Tahoma" w:cs="Tahoma"/>
          <w:sz w:val="22"/>
          <w:szCs w:val="22"/>
        </w:rPr>
        <w:t>.</w:t>
      </w:r>
      <w:r>
        <w:rPr>
          <w:rFonts w:ascii="Tahoma" w:hAnsi="Tahoma" w:cs="Tahoma"/>
          <w:sz w:val="22"/>
          <w:szCs w:val="22"/>
        </w:rPr>
        <w:br/>
      </w:r>
      <w:r w:rsidRPr="007470DD">
        <w:rPr>
          <w:rFonts w:ascii="Tahoma" w:hAnsi="Tahoma" w:cs="Tahoma"/>
          <w:sz w:val="22"/>
          <w:szCs w:val="22"/>
        </w:rPr>
        <w:t>Závěrečná ustanovení</w:t>
      </w:r>
    </w:p>
    <w:p w14:paraId="285FF529" w14:textId="77777777" w:rsidR="00FD2F57" w:rsidRPr="007470DD" w:rsidRDefault="00FD2F57" w:rsidP="00FD2F57">
      <w:pPr>
        <w:numPr>
          <w:ilvl w:val="0"/>
          <w:numId w:val="12"/>
        </w:numPr>
        <w:spacing w:before="120"/>
        <w:ind w:left="357" w:hanging="357"/>
        <w:jc w:val="both"/>
        <w:rPr>
          <w:rFonts w:ascii="Tahoma" w:hAnsi="Tahoma" w:cs="Tahoma"/>
          <w:sz w:val="22"/>
          <w:szCs w:val="22"/>
        </w:rPr>
      </w:pPr>
      <w:r w:rsidRPr="00AA386F">
        <w:rPr>
          <w:rFonts w:ascii="Tahoma" w:hAnsi="Tahoma" w:cs="Tahoma"/>
          <w:sz w:val="22"/>
          <w:szCs w:val="22"/>
        </w:rPr>
        <w:t xml:space="preserve">Tato smlouva nabývá platnosti </w:t>
      </w:r>
      <w:r w:rsidRPr="003D2AF8">
        <w:rPr>
          <w:rFonts w:ascii="Tahoma" w:hAnsi="Tahoma" w:cs="Tahoma"/>
          <w:sz w:val="22"/>
          <w:szCs w:val="22"/>
        </w:rPr>
        <w:t>dnem jejího podpisu oběma smluvními stranami</w:t>
      </w:r>
      <w:r>
        <w:rPr>
          <w:rFonts w:ascii="Tahoma" w:hAnsi="Tahoma" w:cs="Tahoma"/>
          <w:sz w:val="22"/>
          <w:szCs w:val="22"/>
        </w:rPr>
        <w:t xml:space="preserve"> a </w:t>
      </w:r>
      <w:r w:rsidRPr="00AA386F">
        <w:rPr>
          <w:rFonts w:ascii="Tahoma" w:hAnsi="Tahoma" w:cs="Tahoma"/>
          <w:sz w:val="22"/>
          <w:szCs w:val="22"/>
        </w:rPr>
        <w:t>účinnosti dnem,</w:t>
      </w:r>
      <w:r w:rsidRPr="00AA386F">
        <w:t xml:space="preserve"> </w:t>
      </w:r>
      <w:r w:rsidRPr="00AA386F">
        <w:rPr>
          <w:rFonts w:ascii="Tahoma" w:hAnsi="Tahoma" w:cs="Tahoma"/>
          <w:sz w:val="22"/>
          <w:szCs w:val="22"/>
        </w:rPr>
        <w:t>kdy vyjádření souhlasu s obsahem návrhu smlouvy dojde druhé smluvní straně,</w:t>
      </w:r>
      <w:r w:rsidRPr="00AA386F">
        <w:t xml:space="preserve"> </w:t>
      </w:r>
      <w:r w:rsidRPr="00AA386F">
        <w:rPr>
          <w:rFonts w:ascii="Tahoma" w:hAnsi="Tahoma" w:cs="Tahoma"/>
          <w:sz w:val="22"/>
          <w:szCs w:val="22"/>
        </w:rPr>
        <w:t>nestanoví</w:t>
      </w:r>
      <w:r w:rsidRPr="00AA386F">
        <w:rPr>
          <w:rFonts w:ascii="Tahoma" w:hAnsi="Tahoma" w:cs="Tahoma"/>
          <w:sz w:val="22"/>
          <w:szCs w:val="22"/>
        </w:rPr>
        <w:noBreakHyphen/>
        <w:t>li zákon č. 340/2015 Sb., o zvláštních podmínkách účinnosti některých sml</w:t>
      </w:r>
      <w:r>
        <w:rPr>
          <w:rFonts w:ascii="Tahoma" w:hAnsi="Tahoma" w:cs="Tahoma"/>
          <w:sz w:val="22"/>
          <w:szCs w:val="22"/>
        </w:rPr>
        <w:t>uv, uveřejňování těchto smluv a </w:t>
      </w:r>
      <w:r w:rsidRPr="00AA386F">
        <w:rPr>
          <w:rFonts w:ascii="Tahoma" w:hAnsi="Tahoma" w:cs="Tahoma"/>
          <w:sz w:val="22"/>
          <w:szCs w:val="22"/>
        </w:rPr>
        <w:t>o</w:t>
      </w:r>
      <w:r>
        <w:rPr>
          <w:rFonts w:ascii="Tahoma" w:hAnsi="Tahoma" w:cs="Tahoma"/>
          <w:sz w:val="22"/>
          <w:szCs w:val="22"/>
        </w:rPr>
        <w:t> </w:t>
      </w:r>
      <w:r w:rsidRPr="00AA386F">
        <w:rPr>
          <w:rFonts w:ascii="Tahoma" w:hAnsi="Tahoma" w:cs="Tahoma"/>
          <w:sz w:val="22"/>
          <w:szCs w:val="22"/>
        </w:rPr>
        <w:t xml:space="preserve">registru smluv (zákon o registru smluv), </w:t>
      </w:r>
      <w:r>
        <w:rPr>
          <w:rFonts w:ascii="Tahoma" w:hAnsi="Tahoma" w:cs="Tahoma"/>
          <w:sz w:val="22"/>
          <w:szCs w:val="22"/>
        </w:rPr>
        <w:t xml:space="preserve">ve znění pozdějších předpisů (dále jen „zákon o registru smluv“), </w:t>
      </w:r>
      <w:r w:rsidRPr="00AA386F">
        <w:rPr>
          <w:rFonts w:ascii="Tahoma" w:hAnsi="Tahoma" w:cs="Tahoma"/>
          <w:sz w:val="22"/>
          <w:szCs w:val="22"/>
        </w:rPr>
        <w:t xml:space="preserve">jinak. V takovém případě nabývá smlouva účinnosti </w:t>
      </w:r>
      <w:r w:rsidRPr="003D2AF8">
        <w:rPr>
          <w:rFonts w:ascii="Tahoma" w:hAnsi="Tahoma" w:cs="Tahoma"/>
          <w:sz w:val="22"/>
          <w:szCs w:val="22"/>
        </w:rPr>
        <w:t>nejdříve</w:t>
      </w:r>
      <w:r>
        <w:rPr>
          <w:rFonts w:ascii="Tahoma" w:hAnsi="Tahoma" w:cs="Tahoma"/>
          <w:sz w:val="22"/>
          <w:szCs w:val="22"/>
        </w:rPr>
        <w:t xml:space="preserve"> </w:t>
      </w:r>
      <w:r w:rsidRPr="00AA386F">
        <w:rPr>
          <w:rFonts w:ascii="Tahoma" w:hAnsi="Tahoma" w:cs="Tahoma"/>
          <w:sz w:val="22"/>
          <w:szCs w:val="22"/>
        </w:rPr>
        <w:t>dnem jejího uveřejnění v registru smluv</w:t>
      </w:r>
      <w:r w:rsidRPr="007470DD">
        <w:rPr>
          <w:rFonts w:ascii="Tahoma" w:hAnsi="Tahoma" w:cs="Tahoma"/>
          <w:sz w:val="22"/>
          <w:szCs w:val="22"/>
        </w:rPr>
        <w:t>.</w:t>
      </w:r>
    </w:p>
    <w:p w14:paraId="044CE6C9" w14:textId="77777777" w:rsidR="00FD2F57" w:rsidRPr="007470DD" w:rsidRDefault="00FD2F57" w:rsidP="00FD2F57">
      <w:pPr>
        <w:numPr>
          <w:ilvl w:val="0"/>
          <w:numId w:val="12"/>
        </w:numPr>
        <w:spacing w:before="120"/>
        <w:ind w:left="357" w:hanging="357"/>
        <w:jc w:val="both"/>
        <w:rPr>
          <w:rFonts w:ascii="Tahoma" w:hAnsi="Tahoma" w:cs="Tahoma"/>
          <w:sz w:val="22"/>
          <w:szCs w:val="22"/>
        </w:rPr>
      </w:pPr>
      <w:r w:rsidRPr="007470DD">
        <w:rPr>
          <w:rFonts w:ascii="Tahoma" w:hAnsi="Tahoma" w:cs="Tahoma"/>
          <w:sz w:val="22"/>
          <w:szCs w:val="22"/>
        </w:rPr>
        <w:t>Doplňování nebo změnu této smlouvy lze provádět jen se souhlasem obou smluvních stran, a</w:t>
      </w:r>
      <w:r>
        <w:rPr>
          <w:rFonts w:ascii="Tahoma" w:hAnsi="Tahoma" w:cs="Tahoma"/>
          <w:sz w:val="22"/>
          <w:szCs w:val="22"/>
        </w:rPr>
        <w:t> </w:t>
      </w:r>
      <w:r w:rsidRPr="007470DD">
        <w:rPr>
          <w:rFonts w:ascii="Tahoma" w:hAnsi="Tahoma" w:cs="Tahoma"/>
          <w:sz w:val="22"/>
          <w:szCs w:val="22"/>
        </w:rPr>
        <w:t xml:space="preserve">to pouze formou písemných, </w:t>
      </w:r>
      <w:r>
        <w:rPr>
          <w:rFonts w:ascii="Tahoma" w:hAnsi="Tahoma" w:cs="Tahoma"/>
          <w:sz w:val="22"/>
          <w:szCs w:val="22"/>
        </w:rPr>
        <w:t>vze</w:t>
      </w:r>
      <w:r w:rsidRPr="007470DD">
        <w:rPr>
          <w:rFonts w:ascii="Tahoma" w:hAnsi="Tahoma" w:cs="Tahoma"/>
          <w:sz w:val="22"/>
          <w:szCs w:val="22"/>
        </w:rPr>
        <w:t>stupně číslovaných a takto označených dodatků.</w:t>
      </w:r>
    </w:p>
    <w:p w14:paraId="153E6C0A" w14:textId="77777777" w:rsidR="00FD2F57" w:rsidRPr="007470DD" w:rsidRDefault="00FD2F57" w:rsidP="00FD2F57">
      <w:pPr>
        <w:numPr>
          <w:ilvl w:val="0"/>
          <w:numId w:val="12"/>
        </w:numPr>
        <w:spacing w:before="120"/>
        <w:ind w:left="357" w:hanging="357"/>
        <w:jc w:val="both"/>
        <w:rPr>
          <w:rFonts w:ascii="Tahoma" w:hAnsi="Tahoma" w:cs="Tahoma"/>
          <w:sz w:val="22"/>
          <w:szCs w:val="22"/>
        </w:rPr>
      </w:pPr>
      <w:r w:rsidRPr="007470DD">
        <w:rPr>
          <w:rFonts w:ascii="Tahoma" w:hAnsi="Tahoma" w:cs="Tahoma"/>
          <w:sz w:val="22"/>
          <w:szCs w:val="22"/>
        </w:rPr>
        <w:t>Zhotovitel nemůže bez souhlasu objednatele postoupit sv</w:t>
      </w:r>
      <w:r>
        <w:rPr>
          <w:rFonts w:ascii="Tahoma" w:hAnsi="Tahoma" w:cs="Tahoma"/>
          <w:sz w:val="22"/>
          <w:szCs w:val="22"/>
        </w:rPr>
        <w:t xml:space="preserve">á práva a povinnosti plynoucí z této </w:t>
      </w:r>
      <w:r w:rsidRPr="007470DD">
        <w:rPr>
          <w:rFonts w:ascii="Tahoma" w:hAnsi="Tahoma" w:cs="Tahoma"/>
          <w:sz w:val="22"/>
          <w:szCs w:val="22"/>
        </w:rPr>
        <w:t xml:space="preserve">smlouvy třetí </w:t>
      </w:r>
      <w:r w:rsidRPr="003D2AF8">
        <w:rPr>
          <w:rFonts w:ascii="Tahoma" w:hAnsi="Tahoma" w:cs="Tahoma"/>
          <w:sz w:val="22"/>
          <w:szCs w:val="22"/>
        </w:rPr>
        <w:t>osobě</w:t>
      </w:r>
      <w:r w:rsidRPr="007470DD">
        <w:rPr>
          <w:rFonts w:ascii="Tahoma" w:hAnsi="Tahoma" w:cs="Tahoma"/>
          <w:sz w:val="22"/>
          <w:szCs w:val="22"/>
        </w:rPr>
        <w:t>.</w:t>
      </w:r>
    </w:p>
    <w:p w14:paraId="16C365E5" w14:textId="50D668DA" w:rsidR="00FD2F57" w:rsidRDefault="00FD2F57" w:rsidP="00FD2F57">
      <w:pPr>
        <w:numPr>
          <w:ilvl w:val="0"/>
          <w:numId w:val="12"/>
        </w:numPr>
        <w:spacing w:before="120"/>
        <w:ind w:left="357" w:hanging="357"/>
        <w:jc w:val="both"/>
        <w:rPr>
          <w:rFonts w:ascii="Tahoma" w:hAnsi="Tahoma" w:cs="Tahoma"/>
          <w:sz w:val="22"/>
          <w:szCs w:val="22"/>
        </w:rPr>
      </w:pPr>
      <w:r w:rsidRPr="00521D40">
        <w:rPr>
          <w:rFonts w:ascii="Tahoma" w:hAnsi="Tahoma" w:cs="Tahoma"/>
          <w:sz w:val="22"/>
          <w:szCs w:val="22"/>
        </w:rPr>
        <w:t xml:space="preserve">Je-li tato smlouva uzavírána v listinné podobě, vyhotovuje se ve </w:t>
      </w:r>
      <w:r w:rsidR="000F543F">
        <w:rPr>
          <w:rFonts w:ascii="Tahoma" w:hAnsi="Tahoma" w:cs="Tahoma"/>
          <w:sz w:val="22"/>
          <w:szCs w:val="22"/>
        </w:rPr>
        <w:t>2</w:t>
      </w:r>
      <w:r w:rsidRPr="00521D40">
        <w:rPr>
          <w:rFonts w:ascii="Tahoma" w:hAnsi="Tahoma" w:cs="Tahoma"/>
          <w:sz w:val="22"/>
          <w:szCs w:val="22"/>
        </w:rPr>
        <w:t xml:space="preserve"> stejnopisech s</w:t>
      </w:r>
      <w:r>
        <w:rPr>
          <w:rFonts w:ascii="Tahoma" w:hAnsi="Tahoma" w:cs="Tahoma"/>
          <w:sz w:val="22"/>
          <w:szCs w:val="22"/>
        </w:rPr>
        <w:t> </w:t>
      </w:r>
      <w:r w:rsidRPr="00521D40">
        <w:rPr>
          <w:rFonts w:ascii="Tahoma" w:hAnsi="Tahoma" w:cs="Tahoma"/>
          <w:sz w:val="22"/>
          <w:szCs w:val="22"/>
        </w:rPr>
        <w:t xml:space="preserve">platností originálu, z nichž </w:t>
      </w:r>
      <w:r w:rsidR="000F543F">
        <w:rPr>
          <w:rFonts w:ascii="Tahoma" w:hAnsi="Tahoma" w:cs="Tahoma"/>
          <w:sz w:val="22"/>
          <w:szCs w:val="22"/>
        </w:rPr>
        <w:t xml:space="preserve">1 </w:t>
      </w:r>
      <w:r w:rsidRPr="00521D40">
        <w:rPr>
          <w:rFonts w:ascii="Tahoma" w:hAnsi="Tahoma" w:cs="Tahoma"/>
          <w:sz w:val="22"/>
          <w:szCs w:val="22"/>
        </w:rPr>
        <w:t xml:space="preserve">obdrží </w:t>
      </w:r>
      <w:r>
        <w:rPr>
          <w:rFonts w:ascii="Tahoma" w:hAnsi="Tahoma" w:cs="Tahoma"/>
          <w:sz w:val="22"/>
          <w:szCs w:val="22"/>
        </w:rPr>
        <w:t>objednatel</w:t>
      </w:r>
      <w:r w:rsidRPr="00521D40">
        <w:rPr>
          <w:rFonts w:ascii="Tahoma" w:hAnsi="Tahoma" w:cs="Tahoma"/>
          <w:sz w:val="22"/>
          <w:szCs w:val="22"/>
        </w:rPr>
        <w:t xml:space="preserve"> a </w:t>
      </w:r>
      <w:r w:rsidR="000F543F">
        <w:rPr>
          <w:rFonts w:ascii="Tahoma" w:hAnsi="Tahoma" w:cs="Tahoma"/>
          <w:sz w:val="22"/>
          <w:szCs w:val="22"/>
        </w:rPr>
        <w:t>1</w:t>
      </w:r>
      <w:r w:rsidRPr="00521D40">
        <w:rPr>
          <w:rFonts w:ascii="Tahoma" w:hAnsi="Tahoma" w:cs="Tahoma"/>
          <w:sz w:val="22"/>
          <w:szCs w:val="22"/>
        </w:rPr>
        <w:t xml:space="preserve"> </w:t>
      </w:r>
      <w:r>
        <w:rPr>
          <w:rFonts w:ascii="Tahoma" w:hAnsi="Tahoma" w:cs="Tahoma"/>
          <w:sz w:val="22"/>
          <w:szCs w:val="22"/>
        </w:rPr>
        <w:t>zhotovitel</w:t>
      </w:r>
      <w:r w:rsidRPr="00521D40">
        <w:rPr>
          <w:rFonts w:ascii="Tahoma" w:hAnsi="Tahoma" w:cs="Tahoma"/>
          <w:sz w:val="22"/>
          <w:szCs w:val="22"/>
        </w:rPr>
        <w:t xml:space="preserve">. Je-li tato smlouva uzavírána elektronicky, obdrží obě </w:t>
      </w:r>
      <w:r>
        <w:rPr>
          <w:rFonts w:ascii="Tahoma" w:hAnsi="Tahoma" w:cs="Tahoma"/>
          <w:sz w:val="22"/>
          <w:szCs w:val="22"/>
        </w:rPr>
        <w:t xml:space="preserve">smluvní </w:t>
      </w:r>
      <w:r w:rsidRPr="00521D40">
        <w:rPr>
          <w:rFonts w:ascii="Tahoma" w:hAnsi="Tahoma" w:cs="Tahoma"/>
          <w:sz w:val="22"/>
          <w:szCs w:val="22"/>
        </w:rPr>
        <w:t>strany její elektronický originál opatřený uznávanými elektronickými podpisy</w:t>
      </w:r>
      <w:r w:rsidRPr="000E7495">
        <w:rPr>
          <w:rFonts w:ascii="Tahoma" w:hAnsi="Tahoma" w:cs="Tahoma"/>
          <w:sz w:val="22"/>
          <w:szCs w:val="22"/>
        </w:rPr>
        <w:t>.</w:t>
      </w:r>
    </w:p>
    <w:p w14:paraId="6128C6C0" w14:textId="77777777" w:rsidR="00FD2F57" w:rsidRDefault="00FD2F57" w:rsidP="00FD2F57">
      <w:pPr>
        <w:numPr>
          <w:ilvl w:val="0"/>
          <w:numId w:val="12"/>
        </w:numPr>
        <w:spacing w:before="120"/>
        <w:ind w:left="357" w:hanging="357"/>
        <w:jc w:val="both"/>
        <w:rPr>
          <w:rFonts w:ascii="Tahoma" w:hAnsi="Tahoma" w:cs="Tahoma"/>
          <w:sz w:val="22"/>
          <w:szCs w:val="22"/>
        </w:rPr>
      </w:pPr>
      <w:r w:rsidRPr="000A73E5">
        <w:rPr>
          <w:rFonts w:ascii="Tahoma" w:hAnsi="Tahoma" w:cs="Tahoma"/>
          <w:sz w:val="22"/>
          <w:szCs w:val="22"/>
        </w:rPr>
        <w:t xml:space="preserve">Smluvní strany shodně prohlašují, že si </w:t>
      </w:r>
      <w:r>
        <w:rPr>
          <w:rFonts w:ascii="Tahoma" w:hAnsi="Tahoma" w:cs="Tahoma"/>
          <w:sz w:val="22"/>
          <w:szCs w:val="22"/>
        </w:rPr>
        <w:t xml:space="preserve">tuto </w:t>
      </w:r>
      <w:r w:rsidRPr="000A73E5">
        <w:rPr>
          <w:rFonts w:ascii="Tahoma" w:hAnsi="Tahoma" w:cs="Tahoma"/>
          <w:sz w:val="22"/>
          <w:szCs w:val="22"/>
        </w:rPr>
        <w:t>smlouvu</w:t>
      </w:r>
      <w:r>
        <w:rPr>
          <w:rFonts w:ascii="Tahoma" w:hAnsi="Tahoma" w:cs="Tahoma"/>
          <w:sz w:val="22"/>
          <w:szCs w:val="22"/>
        </w:rPr>
        <w:t xml:space="preserve"> před jejím podpisem přečetly a že byla uzavřena po </w:t>
      </w:r>
      <w:r w:rsidRPr="000A73E5">
        <w:rPr>
          <w:rFonts w:ascii="Tahoma" w:hAnsi="Tahoma" w:cs="Tahoma"/>
          <w:sz w:val="22"/>
          <w:szCs w:val="22"/>
        </w:rPr>
        <w:t>vzájemném projednání podle jejich pravé a svobodné vůle</w:t>
      </w:r>
      <w:r>
        <w:rPr>
          <w:rFonts w:ascii="Tahoma" w:hAnsi="Tahoma" w:cs="Tahoma"/>
          <w:sz w:val="22"/>
          <w:szCs w:val="22"/>
        </w:rPr>
        <w:t>,</w:t>
      </w:r>
      <w:r w:rsidRPr="000A73E5">
        <w:rPr>
          <w:rFonts w:ascii="Tahoma" w:hAnsi="Tahoma" w:cs="Tahoma"/>
          <w:sz w:val="22"/>
          <w:szCs w:val="22"/>
        </w:rPr>
        <w:t xml:space="preserve"> určitě, vážně a srozumitelně, </w:t>
      </w:r>
      <w:r>
        <w:rPr>
          <w:rFonts w:ascii="Tahoma" w:hAnsi="Tahoma" w:cs="Tahoma"/>
          <w:sz w:val="22"/>
          <w:szCs w:val="22"/>
        </w:rPr>
        <w:t>a </w:t>
      </w:r>
      <w:r w:rsidRPr="000A73E5">
        <w:rPr>
          <w:rFonts w:ascii="Tahoma" w:hAnsi="Tahoma" w:cs="Tahoma"/>
          <w:sz w:val="22"/>
          <w:szCs w:val="22"/>
        </w:rPr>
        <w:t>že se dohodly o celém jejím obsahu, což stvrzují svými podpisy</w:t>
      </w:r>
      <w:r>
        <w:rPr>
          <w:rFonts w:ascii="Tahoma" w:hAnsi="Tahoma" w:cs="Tahoma"/>
          <w:sz w:val="22"/>
          <w:szCs w:val="22"/>
        </w:rPr>
        <w:t>.</w:t>
      </w:r>
    </w:p>
    <w:p w14:paraId="745D954E" w14:textId="77777777" w:rsidR="00FD2F57" w:rsidRPr="00D0062A" w:rsidRDefault="00FD2F57" w:rsidP="00FD2F57">
      <w:pPr>
        <w:numPr>
          <w:ilvl w:val="0"/>
          <w:numId w:val="12"/>
        </w:numPr>
        <w:spacing w:before="120"/>
        <w:ind w:left="357" w:hanging="357"/>
        <w:jc w:val="both"/>
        <w:rPr>
          <w:rFonts w:ascii="Tahoma" w:hAnsi="Tahoma" w:cs="Tahoma"/>
          <w:sz w:val="22"/>
          <w:szCs w:val="22"/>
        </w:rPr>
      </w:pPr>
      <w:r w:rsidRPr="0011382D">
        <w:rPr>
          <w:rFonts w:ascii="Tahoma" w:hAnsi="Tahoma" w:cs="Tahoma"/>
          <w:sz w:val="22"/>
          <w:szCs w:val="22"/>
        </w:rPr>
        <w:t>Smluvní strany se dohodly, že pokud se na tuto smlouvu vztahuje povinnost uveřejnění v reg</w:t>
      </w:r>
      <w:r>
        <w:rPr>
          <w:rFonts w:ascii="Tahoma" w:hAnsi="Tahoma" w:cs="Tahoma"/>
          <w:sz w:val="22"/>
          <w:szCs w:val="22"/>
        </w:rPr>
        <w:t xml:space="preserve">istru smluv ve smyslu zákona </w:t>
      </w:r>
      <w:r w:rsidRPr="0011382D">
        <w:rPr>
          <w:rFonts w:ascii="Tahoma" w:hAnsi="Tahoma" w:cs="Tahoma"/>
          <w:sz w:val="22"/>
          <w:szCs w:val="22"/>
        </w:rPr>
        <w:t>o registru smluv</w:t>
      </w:r>
      <w:r>
        <w:rPr>
          <w:rFonts w:ascii="Tahoma" w:hAnsi="Tahoma" w:cs="Tahoma"/>
          <w:sz w:val="22"/>
          <w:szCs w:val="22"/>
        </w:rPr>
        <w:t>,</w:t>
      </w:r>
      <w:r w:rsidRPr="0011382D">
        <w:rPr>
          <w:rFonts w:ascii="Tahoma" w:hAnsi="Tahoma" w:cs="Tahoma"/>
          <w:sz w:val="22"/>
          <w:szCs w:val="22"/>
        </w:rPr>
        <w:t xml:space="preserve"> provede uveřejnění v souladu se</w:t>
      </w:r>
      <w:r>
        <w:rPr>
          <w:rFonts w:ascii="Tahoma" w:hAnsi="Tahoma" w:cs="Tahoma"/>
          <w:sz w:val="22"/>
          <w:szCs w:val="22"/>
        </w:rPr>
        <w:t> </w:t>
      </w:r>
      <w:r w:rsidRPr="0011382D">
        <w:rPr>
          <w:rFonts w:ascii="Tahoma" w:hAnsi="Tahoma" w:cs="Tahoma"/>
          <w:sz w:val="22"/>
          <w:szCs w:val="22"/>
        </w:rPr>
        <w:t xml:space="preserve">zákonem </w:t>
      </w:r>
      <w:r>
        <w:rPr>
          <w:rFonts w:ascii="Tahoma" w:hAnsi="Tahoma" w:cs="Tahoma"/>
          <w:sz w:val="22"/>
          <w:szCs w:val="22"/>
        </w:rPr>
        <w:t xml:space="preserve">objednatel. </w:t>
      </w:r>
      <w:r w:rsidRPr="00D0062A">
        <w:rPr>
          <w:rFonts w:ascii="Tahoma" w:hAnsi="Tahoma" w:cs="Tahoma"/>
          <w:sz w:val="22"/>
          <w:szCs w:val="22"/>
        </w:rPr>
        <w:t>Smlouva bude zveřejněna po anonymizaci provedené v souladu s platnými právními předpisy.</w:t>
      </w:r>
    </w:p>
    <w:p w14:paraId="4535BE35" w14:textId="6FE6BADC" w:rsidR="00FD2F57" w:rsidRPr="000F543F" w:rsidRDefault="00FD2F57" w:rsidP="00FD2F57">
      <w:pPr>
        <w:numPr>
          <w:ilvl w:val="0"/>
          <w:numId w:val="12"/>
        </w:numPr>
        <w:spacing w:before="120"/>
        <w:ind w:left="357" w:hanging="357"/>
        <w:jc w:val="both"/>
        <w:rPr>
          <w:rFonts w:ascii="Tahoma" w:hAnsi="Tahoma" w:cs="Tahoma"/>
          <w:sz w:val="22"/>
          <w:szCs w:val="22"/>
        </w:rPr>
      </w:pPr>
      <w:r w:rsidRPr="003D2AF8">
        <w:rPr>
          <w:rFonts w:ascii="Tahoma" w:hAnsi="Tahoma" w:cs="Tahoma"/>
          <w:sz w:val="22"/>
          <w:szCs w:val="22"/>
        </w:rPr>
        <w:t xml:space="preserve">Osobní údaje obsažené v této smlouvě budou </w:t>
      </w:r>
      <w:r>
        <w:rPr>
          <w:rFonts w:ascii="Tahoma" w:hAnsi="Tahoma" w:cs="Tahoma"/>
          <w:sz w:val="22"/>
          <w:szCs w:val="22"/>
        </w:rPr>
        <w:t>objednatelem</w:t>
      </w:r>
      <w:r w:rsidRPr="003D2AF8">
        <w:rPr>
          <w:rFonts w:ascii="Tahoma" w:hAnsi="Tahoma" w:cs="Tahoma"/>
          <w:sz w:val="22"/>
          <w:szCs w:val="22"/>
        </w:rPr>
        <w:t xml:space="preserve"> zpracovávány pouze pro účely plnění práv a povinností vyplývajících z této smlouvy; k jiným účelům nebudou tyto osobní údaje </w:t>
      </w:r>
      <w:r>
        <w:rPr>
          <w:rFonts w:ascii="Tahoma" w:hAnsi="Tahoma" w:cs="Tahoma"/>
          <w:sz w:val="22"/>
          <w:szCs w:val="22"/>
        </w:rPr>
        <w:t>objednatelem</w:t>
      </w:r>
      <w:r w:rsidRPr="003D2AF8">
        <w:rPr>
          <w:rFonts w:ascii="Tahoma" w:hAnsi="Tahoma" w:cs="Tahoma"/>
          <w:sz w:val="22"/>
          <w:szCs w:val="22"/>
        </w:rPr>
        <w:t xml:space="preserve"> použity. </w:t>
      </w:r>
      <w:r>
        <w:rPr>
          <w:rFonts w:ascii="Tahoma" w:hAnsi="Tahoma" w:cs="Tahoma"/>
          <w:sz w:val="22"/>
          <w:szCs w:val="22"/>
        </w:rPr>
        <w:t>Objednatel</w:t>
      </w:r>
      <w:r w:rsidRPr="003D2AF8">
        <w:rPr>
          <w:rFonts w:ascii="Tahoma" w:hAnsi="Tahoma" w:cs="Tahoma"/>
          <w:sz w:val="22"/>
          <w:szCs w:val="22"/>
        </w:rPr>
        <w:t xml:space="preserve"> při zpracovávání osobních údajů dodržuje platné </w:t>
      </w:r>
      <w:r w:rsidRPr="003D2AF8">
        <w:rPr>
          <w:rFonts w:ascii="Tahoma" w:hAnsi="Tahoma" w:cs="Tahoma"/>
          <w:sz w:val="22"/>
          <w:szCs w:val="22"/>
        </w:rPr>
        <w:lastRenderedPageBreak/>
        <w:t xml:space="preserve">právní předpisy. Podrobné informace o ochraně osobních údajů jsou uvedeny na oficiálních webových stránkách </w:t>
      </w:r>
      <w:r>
        <w:rPr>
          <w:rFonts w:ascii="Tahoma" w:hAnsi="Tahoma" w:cs="Tahoma"/>
          <w:sz w:val="22"/>
          <w:szCs w:val="22"/>
        </w:rPr>
        <w:t>objednatele</w:t>
      </w:r>
      <w:r w:rsidRPr="003D2AF8">
        <w:rPr>
          <w:rFonts w:ascii="Tahoma" w:hAnsi="Tahoma" w:cs="Tahoma"/>
          <w:sz w:val="22"/>
          <w:szCs w:val="22"/>
        </w:rPr>
        <w:t xml:space="preserve"> </w:t>
      </w:r>
      <w:r w:rsidR="000F543F" w:rsidRPr="000F543F">
        <w:rPr>
          <w:rFonts w:ascii="Tahoma" w:hAnsi="Tahoma" w:cs="Tahoma"/>
          <w:sz w:val="22"/>
          <w:szCs w:val="22"/>
        </w:rPr>
        <w:t>www.wigym.cz</w:t>
      </w:r>
      <w:r w:rsidR="000F543F">
        <w:rPr>
          <w:rFonts w:ascii="Tahoma" w:hAnsi="Tahoma" w:cs="Tahoma"/>
          <w:sz w:val="22"/>
          <w:szCs w:val="22"/>
        </w:rPr>
        <w:t>.</w:t>
      </w:r>
    </w:p>
    <w:p w14:paraId="4ED105CA" w14:textId="00C089B8" w:rsidR="004F4B44" w:rsidRPr="00C15304" w:rsidRDefault="004F4B44" w:rsidP="000E469A">
      <w:pPr>
        <w:numPr>
          <w:ilvl w:val="0"/>
          <w:numId w:val="12"/>
        </w:numPr>
        <w:spacing w:before="120"/>
        <w:ind w:left="284" w:hanging="357"/>
        <w:jc w:val="both"/>
        <w:rPr>
          <w:rFonts w:ascii="Tahoma" w:hAnsi="Tahoma" w:cs="Tahoma"/>
          <w:iCs/>
          <w:sz w:val="22"/>
          <w:szCs w:val="22"/>
        </w:rPr>
      </w:pPr>
      <w:r w:rsidRPr="00C15304">
        <w:rPr>
          <w:rFonts w:ascii="Tahoma" w:hAnsi="Tahoma" w:cs="Tahoma"/>
          <w:iCs/>
          <w:sz w:val="22"/>
          <w:szCs w:val="22"/>
        </w:rPr>
        <w:t>Nedílnou součástí této smlouvy jsou následující přílohy:</w:t>
      </w:r>
    </w:p>
    <w:p w14:paraId="4D89737E" w14:textId="0F564A1C" w:rsidR="004F4B44" w:rsidRPr="00C15304" w:rsidRDefault="004F4B44" w:rsidP="004F4B44">
      <w:pPr>
        <w:spacing w:before="120"/>
        <w:ind w:left="357"/>
        <w:jc w:val="both"/>
        <w:rPr>
          <w:rFonts w:ascii="Tahoma" w:hAnsi="Tahoma" w:cs="Tahoma"/>
          <w:iCs/>
          <w:sz w:val="22"/>
          <w:szCs w:val="22"/>
        </w:rPr>
      </w:pPr>
      <w:r w:rsidRPr="00C15304">
        <w:rPr>
          <w:rFonts w:ascii="Tahoma" w:hAnsi="Tahoma" w:cs="Tahoma"/>
          <w:iCs/>
          <w:sz w:val="22"/>
          <w:szCs w:val="22"/>
        </w:rPr>
        <w:t xml:space="preserve">Příloha č. </w:t>
      </w:r>
      <w:r w:rsidR="007E35FD">
        <w:rPr>
          <w:rFonts w:ascii="Tahoma" w:hAnsi="Tahoma" w:cs="Tahoma"/>
          <w:iCs/>
          <w:sz w:val="22"/>
          <w:szCs w:val="22"/>
        </w:rPr>
        <w:t>1</w:t>
      </w:r>
      <w:r w:rsidRPr="00C15304">
        <w:rPr>
          <w:rFonts w:ascii="Tahoma" w:hAnsi="Tahoma" w:cs="Tahoma"/>
          <w:iCs/>
          <w:sz w:val="22"/>
          <w:szCs w:val="22"/>
        </w:rPr>
        <w:t xml:space="preserve">: Podrobný rozpis ceny </w:t>
      </w:r>
      <w:r w:rsidR="007E35FD">
        <w:rPr>
          <w:rFonts w:ascii="Tahoma" w:hAnsi="Tahoma" w:cs="Tahoma"/>
          <w:iCs/>
          <w:sz w:val="22"/>
          <w:szCs w:val="22"/>
        </w:rPr>
        <w:t>– nabídka zhotovitele</w:t>
      </w:r>
    </w:p>
    <w:p w14:paraId="2D207EA5" w14:textId="77777777" w:rsidR="004F4B44" w:rsidRPr="00C15304" w:rsidRDefault="004F4B44" w:rsidP="004F4B44">
      <w:pPr>
        <w:spacing w:before="120"/>
        <w:ind w:left="357"/>
        <w:jc w:val="both"/>
        <w:rPr>
          <w:rFonts w:ascii="Tahoma" w:hAnsi="Tahoma" w:cs="Tahoma"/>
          <w:i/>
          <w:sz w:val="22"/>
          <w:szCs w:val="22"/>
        </w:rPr>
      </w:pPr>
    </w:p>
    <w:tbl>
      <w:tblPr>
        <w:tblW w:w="0" w:type="auto"/>
        <w:tblInd w:w="430" w:type="dxa"/>
        <w:tblCellMar>
          <w:left w:w="70" w:type="dxa"/>
          <w:right w:w="70" w:type="dxa"/>
        </w:tblCellMar>
        <w:tblLook w:val="0000" w:firstRow="0" w:lastRow="0" w:firstColumn="0" w:lastColumn="0" w:noHBand="0" w:noVBand="0"/>
      </w:tblPr>
      <w:tblGrid>
        <w:gridCol w:w="4810"/>
        <w:gridCol w:w="3969"/>
      </w:tblGrid>
      <w:tr w:rsidR="00880404" w:rsidRPr="00C15304" w14:paraId="2AED3242" w14:textId="77777777" w:rsidTr="00880404">
        <w:tc>
          <w:tcPr>
            <w:tcW w:w="4810" w:type="dxa"/>
          </w:tcPr>
          <w:p w14:paraId="52A7398F" w14:textId="61E891C1" w:rsidR="00880404" w:rsidRPr="00C15304" w:rsidRDefault="00880404" w:rsidP="004F4B44">
            <w:pPr>
              <w:spacing w:before="240"/>
              <w:rPr>
                <w:rFonts w:ascii="Tahoma" w:hAnsi="Tahoma" w:cs="Tahoma"/>
                <w:sz w:val="22"/>
                <w:szCs w:val="22"/>
              </w:rPr>
            </w:pPr>
            <w:r w:rsidRPr="00C15304">
              <w:rPr>
                <w:rFonts w:ascii="Tahoma" w:hAnsi="Tahoma" w:cs="Tahoma"/>
                <w:sz w:val="22"/>
                <w:szCs w:val="22"/>
              </w:rPr>
              <w:t>V Ostravě dne </w:t>
            </w:r>
            <w:r w:rsidR="008D13FF">
              <w:rPr>
                <w:rFonts w:ascii="Tahoma" w:hAnsi="Tahoma" w:cs="Tahoma"/>
                <w:sz w:val="22"/>
                <w:szCs w:val="22"/>
              </w:rPr>
              <w:t>11.08</w:t>
            </w:r>
            <w:r>
              <w:rPr>
                <w:rFonts w:ascii="Tahoma" w:hAnsi="Tahoma" w:cs="Tahoma"/>
                <w:sz w:val="22"/>
                <w:szCs w:val="22"/>
              </w:rPr>
              <w:t>.2025</w:t>
            </w:r>
          </w:p>
        </w:tc>
        <w:tc>
          <w:tcPr>
            <w:tcW w:w="3969" w:type="dxa"/>
          </w:tcPr>
          <w:p w14:paraId="073F8565" w14:textId="6B7495DD" w:rsidR="00880404" w:rsidRPr="00C15304" w:rsidRDefault="00880404" w:rsidP="00880404">
            <w:pPr>
              <w:spacing w:before="240"/>
              <w:ind w:left="-1047"/>
              <w:rPr>
                <w:rFonts w:ascii="Tahoma" w:hAnsi="Tahoma" w:cs="Tahoma"/>
                <w:sz w:val="22"/>
                <w:szCs w:val="22"/>
              </w:rPr>
            </w:pPr>
            <w:r w:rsidRPr="00C15304">
              <w:rPr>
                <w:rFonts w:ascii="Tahoma" w:hAnsi="Tahoma" w:cs="Tahoma"/>
                <w:sz w:val="22"/>
                <w:szCs w:val="22"/>
              </w:rPr>
              <w:t>V</w:t>
            </w:r>
            <w:r>
              <w:rPr>
                <w:rFonts w:ascii="Tahoma" w:hAnsi="Tahoma" w:cs="Tahoma"/>
                <w:sz w:val="22"/>
                <w:szCs w:val="22"/>
              </w:rPr>
              <w:t xml:space="preserve">e </w:t>
            </w:r>
            <w:proofErr w:type="spellStart"/>
            <w:r>
              <w:rPr>
                <w:rFonts w:ascii="Tahoma" w:hAnsi="Tahoma" w:cs="Tahoma"/>
                <w:sz w:val="22"/>
                <w:szCs w:val="22"/>
              </w:rPr>
              <w:t>FrýdkuV</w:t>
            </w:r>
            <w:proofErr w:type="spellEnd"/>
            <w:r>
              <w:rPr>
                <w:rFonts w:ascii="Tahoma" w:hAnsi="Tahoma" w:cs="Tahoma"/>
                <w:sz w:val="22"/>
                <w:szCs w:val="22"/>
              </w:rPr>
              <w:t xml:space="preserve"> </w:t>
            </w:r>
            <w:r w:rsidR="008A236D">
              <w:rPr>
                <w:rFonts w:ascii="Tahoma" w:hAnsi="Tahoma" w:cs="Tahoma"/>
                <w:sz w:val="22"/>
                <w:szCs w:val="22"/>
              </w:rPr>
              <w:t xml:space="preserve">Darkovicích </w:t>
            </w:r>
            <w:r>
              <w:rPr>
                <w:rFonts w:ascii="Tahoma" w:hAnsi="Tahoma" w:cs="Tahoma"/>
                <w:sz w:val="22"/>
                <w:szCs w:val="22"/>
              </w:rPr>
              <w:t xml:space="preserve">dne </w:t>
            </w:r>
            <w:r w:rsidR="008D13FF">
              <w:rPr>
                <w:rFonts w:ascii="Tahoma" w:hAnsi="Tahoma" w:cs="Tahoma"/>
                <w:sz w:val="22"/>
                <w:szCs w:val="22"/>
              </w:rPr>
              <w:t>08.08</w:t>
            </w:r>
            <w:r>
              <w:rPr>
                <w:rFonts w:ascii="Tahoma" w:hAnsi="Tahoma" w:cs="Tahoma"/>
                <w:sz w:val="22"/>
                <w:szCs w:val="22"/>
              </w:rPr>
              <w:t>.2025</w:t>
            </w:r>
          </w:p>
        </w:tc>
      </w:tr>
      <w:tr w:rsidR="00880404" w:rsidRPr="00C15304" w14:paraId="49922FFE" w14:textId="77777777" w:rsidTr="00880404">
        <w:trPr>
          <w:cantSplit/>
          <w:trHeight w:val="1241"/>
        </w:trPr>
        <w:tc>
          <w:tcPr>
            <w:tcW w:w="4810" w:type="dxa"/>
            <w:vAlign w:val="center"/>
          </w:tcPr>
          <w:p w14:paraId="68ADDB27" w14:textId="77777777" w:rsidR="00880404" w:rsidRPr="00C15304" w:rsidRDefault="00880404" w:rsidP="004F4B44">
            <w:pPr>
              <w:rPr>
                <w:rFonts w:ascii="Tahoma" w:hAnsi="Tahoma" w:cs="Tahoma"/>
                <w:sz w:val="22"/>
                <w:szCs w:val="22"/>
              </w:rPr>
            </w:pPr>
          </w:p>
          <w:p w14:paraId="70BD4473" w14:textId="77777777" w:rsidR="00880404" w:rsidRPr="00C15304" w:rsidRDefault="00880404" w:rsidP="004F4B44">
            <w:pPr>
              <w:rPr>
                <w:rFonts w:ascii="Tahoma" w:hAnsi="Tahoma" w:cs="Tahoma"/>
                <w:sz w:val="22"/>
                <w:szCs w:val="22"/>
              </w:rPr>
            </w:pPr>
          </w:p>
          <w:p w14:paraId="27F7F574" w14:textId="77777777" w:rsidR="00880404" w:rsidRPr="00C15304" w:rsidRDefault="00880404" w:rsidP="004F4B44">
            <w:pPr>
              <w:rPr>
                <w:rFonts w:ascii="Tahoma" w:hAnsi="Tahoma" w:cs="Tahoma"/>
                <w:sz w:val="22"/>
                <w:szCs w:val="22"/>
              </w:rPr>
            </w:pPr>
          </w:p>
          <w:p w14:paraId="5224E274" w14:textId="77777777" w:rsidR="00880404" w:rsidRPr="00C15304" w:rsidRDefault="00880404" w:rsidP="004F4B44">
            <w:pPr>
              <w:rPr>
                <w:rFonts w:ascii="Tahoma" w:hAnsi="Tahoma" w:cs="Tahoma"/>
                <w:sz w:val="22"/>
                <w:szCs w:val="22"/>
              </w:rPr>
            </w:pPr>
          </w:p>
        </w:tc>
        <w:tc>
          <w:tcPr>
            <w:tcW w:w="3969" w:type="dxa"/>
            <w:vAlign w:val="center"/>
          </w:tcPr>
          <w:p w14:paraId="56EFD383" w14:textId="77777777" w:rsidR="00880404" w:rsidRPr="00C15304" w:rsidRDefault="00880404" w:rsidP="004F4B44">
            <w:pPr>
              <w:jc w:val="center"/>
              <w:rPr>
                <w:rFonts w:ascii="Tahoma" w:hAnsi="Tahoma" w:cs="Tahoma"/>
                <w:sz w:val="22"/>
                <w:szCs w:val="22"/>
              </w:rPr>
            </w:pPr>
          </w:p>
        </w:tc>
      </w:tr>
      <w:tr w:rsidR="00880404" w:rsidRPr="00C15304" w14:paraId="05A3813A" w14:textId="77777777" w:rsidTr="00880404">
        <w:trPr>
          <w:trHeight w:val="70"/>
        </w:trPr>
        <w:tc>
          <w:tcPr>
            <w:tcW w:w="4810" w:type="dxa"/>
          </w:tcPr>
          <w:p w14:paraId="0847F03B" w14:textId="3F5B87EB" w:rsidR="00880404" w:rsidRPr="00C15304" w:rsidRDefault="00880404" w:rsidP="00880404">
            <w:pPr>
              <w:rPr>
                <w:rFonts w:ascii="Tahoma" w:hAnsi="Tahoma" w:cs="Tahoma"/>
                <w:sz w:val="22"/>
                <w:szCs w:val="22"/>
              </w:rPr>
            </w:pPr>
            <w:r w:rsidRPr="00C15304">
              <w:rPr>
                <w:rFonts w:ascii="Tahoma" w:hAnsi="Tahoma" w:cs="Tahoma"/>
                <w:sz w:val="22"/>
                <w:szCs w:val="22"/>
              </w:rPr>
              <w:t xml:space="preserve">za </w:t>
            </w:r>
            <w:r w:rsidR="008A236D">
              <w:rPr>
                <w:rFonts w:ascii="Tahoma" w:hAnsi="Tahoma" w:cs="Tahoma"/>
                <w:sz w:val="22"/>
                <w:szCs w:val="22"/>
              </w:rPr>
              <w:t>objednatele</w:t>
            </w:r>
          </w:p>
          <w:p w14:paraId="4AD7A973" w14:textId="373D55F6" w:rsidR="00880404" w:rsidRPr="00C15304" w:rsidRDefault="00880404" w:rsidP="004F4B44">
            <w:pPr>
              <w:rPr>
                <w:rFonts w:ascii="Tahoma" w:hAnsi="Tahoma" w:cs="Tahoma"/>
                <w:iCs/>
                <w:sz w:val="22"/>
                <w:szCs w:val="22"/>
              </w:rPr>
            </w:pPr>
            <w:r w:rsidRPr="00C15304">
              <w:rPr>
                <w:rFonts w:ascii="Tahoma" w:hAnsi="Tahoma" w:cs="Tahoma"/>
                <w:iCs/>
                <w:sz w:val="22"/>
                <w:szCs w:val="22"/>
              </w:rPr>
              <w:t>Mgr. Jan Netolička</w:t>
            </w:r>
          </w:p>
          <w:p w14:paraId="4E8C8C73" w14:textId="075F97B3" w:rsidR="00880404" w:rsidRPr="00C15304" w:rsidRDefault="00880404" w:rsidP="004F4B44">
            <w:pPr>
              <w:rPr>
                <w:rFonts w:ascii="Tahoma" w:hAnsi="Tahoma" w:cs="Tahoma"/>
                <w:iCs/>
                <w:sz w:val="22"/>
                <w:szCs w:val="22"/>
              </w:rPr>
            </w:pPr>
            <w:r w:rsidRPr="00C15304">
              <w:rPr>
                <w:rFonts w:ascii="Tahoma" w:hAnsi="Tahoma" w:cs="Tahoma"/>
                <w:iCs/>
                <w:sz w:val="22"/>
                <w:szCs w:val="22"/>
              </w:rPr>
              <w:t>ředitel organizace</w:t>
            </w:r>
          </w:p>
        </w:tc>
        <w:tc>
          <w:tcPr>
            <w:tcW w:w="3969" w:type="dxa"/>
          </w:tcPr>
          <w:p w14:paraId="27E3A0F3" w14:textId="26086F5B" w:rsidR="00880404" w:rsidRPr="00C15304" w:rsidRDefault="00880404" w:rsidP="00880404">
            <w:pPr>
              <w:rPr>
                <w:rFonts w:ascii="Tahoma" w:hAnsi="Tahoma" w:cs="Tahoma"/>
                <w:sz w:val="22"/>
                <w:szCs w:val="22"/>
              </w:rPr>
            </w:pPr>
            <w:r w:rsidRPr="00C15304">
              <w:rPr>
                <w:rFonts w:ascii="Tahoma" w:hAnsi="Tahoma" w:cs="Tahoma"/>
                <w:sz w:val="22"/>
                <w:szCs w:val="22"/>
              </w:rPr>
              <w:t xml:space="preserve">za </w:t>
            </w:r>
            <w:r w:rsidR="008A236D">
              <w:rPr>
                <w:rFonts w:ascii="Tahoma" w:hAnsi="Tahoma" w:cs="Tahoma"/>
                <w:sz w:val="22"/>
                <w:szCs w:val="22"/>
              </w:rPr>
              <w:t>zhotovitele</w:t>
            </w:r>
          </w:p>
          <w:p w14:paraId="3625148B" w14:textId="49D9F35D" w:rsidR="00880404" w:rsidRDefault="008D13FF" w:rsidP="00880404">
            <w:pPr>
              <w:tabs>
                <w:tab w:val="center" w:pos="1985"/>
                <w:tab w:val="center" w:pos="6804"/>
              </w:tabs>
              <w:rPr>
                <w:rFonts w:ascii="Tahoma" w:hAnsi="Tahoma" w:cs="Tahoma"/>
                <w:sz w:val="22"/>
                <w:szCs w:val="22"/>
              </w:rPr>
            </w:pPr>
            <w:r>
              <w:rPr>
                <w:rFonts w:ascii="Tahoma" w:hAnsi="Tahoma" w:cs="Tahoma"/>
                <w:sz w:val="22"/>
                <w:szCs w:val="22"/>
              </w:rPr>
              <w:t>Jiřina Blašková</w:t>
            </w:r>
          </w:p>
          <w:p w14:paraId="62A240F9" w14:textId="21D77DCC" w:rsidR="00880404" w:rsidRPr="00C15304" w:rsidRDefault="00880404" w:rsidP="00880404">
            <w:pPr>
              <w:tabs>
                <w:tab w:val="center" w:pos="1985"/>
                <w:tab w:val="center" w:pos="6804"/>
              </w:tabs>
              <w:rPr>
                <w:rFonts w:ascii="Tahoma" w:hAnsi="Tahoma" w:cs="Tahoma"/>
                <w:sz w:val="22"/>
                <w:szCs w:val="22"/>
              </w:rPr>
            </w:pPr>
            <w:r>
              <w:rPr>
                <w:rFonts w:ascii="Tahoma" w:hAnsi="Tahoma" w:cs="Tahoma"/>
                <w:sz w:val="22"/>
                <w:szCs w:val="22"/>
              </w:rPr>
              <w:t>jednatel</w:t>
            </w:r>
            <w:r w:rsidR="008D13FF">
              <w:rPr>
                <w:rFonts w:ascii="Tahoma" w:hAnsi="Tahoma" w:cs="Tahoma"/>
                <w:sz w:val="22"/>
                <w:szCs w:val="22"/>
              </w:rPr>
              <w:t>ka</w:t>
            </w:r>
          </w:p>
        </w:tc>
      </w:tr>
    </w:tbl>
    <w:p w14:paraId="037BB118" w14:textId="77777777" w:rsidR="00210AC6" w:rsidRPr="00C15304" w:rsidRDefault="00210AC6" w:rsidP="003569D7">
      <w:pPr>
        <w:rPr>
          <w:rFonts w:eastAsia="Calibri"/>
        </w:rPr>
      </w:pPr>
    </w:p>
    <w:sectPr w:rsidR="00210AC6" w:rsidRPr="00C15304" w:rsidSect="00F11AD8">
      <w:headerReference w:type="default" r:id="rId11"/>
      <w:footerReference w:type="even" r:id="rId12"/>
      <w:footerReference w:type="default" r:id="rId13"/>
      <w:footerReference w:type="first" r:id="rId14"/>
      <w:pgSz w:w="11906" w:h="16838"/>
      <w:pgMar w:top="1418" w:right="1106" w:bottom="1418" w:left="1418"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3A58D" w14:textId="77777777" w:rsidR="000E7FF2" w:rsidRDefault="000E7FF2" w:rsidP="00A75EFF">
      <w:r>
        <w:separator/>
      </w:r>
    </w:p>
  </w:endnote>
  <w:endnote w:type="continuationSeparator" w:id="0">
    <w:p w14:paraId="5AFBB637" w14:textId="77777777" w:rsidR="000E7FF2" w:rsidRDefault="000E7FF2" w:rsidP="00A7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8281" w14:textId="5C4B8A04" w:rsidR="008033E9" w:rsidRDefault="008033E9">
    <w:pPr>
      <w:pStyle w:val="Zpat"/>
    </w:pPr>
    <w:r>
      <w:rPr>
        <w:noProof/>
      </w:rPr>
      <mc:AlternateContent>
        <mc:Choice Requires="wps">
          <w:drawing>
            <wp:anchor distT="0" distB="0" distL="0" distR="0" simplePos="0" relativeHeight="251663360" behindDoc="0" locked="0" layoutInCell="1" allowOverlap="1" wp14:anchorId="58FAB403" wp14:editId="40E5441E">
              <wp:simplePos x="635" y="635"/>
              <wp:positionH relativeFrom="page">
                <wp:align>left</wp:align>
              </wp:positionH>
              <wp:positionV relativeFrom="page">
                <wp:align>bottom</wp:align>
              </wp:positionV>
              <wp:extent cx="1743075" cy="330200"/>
              <wp:effectExtent l="0" t="0" r="9525" b="0"/>
              <wp:wrapNone/>
              <wp:docPr id="1607106408"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30BE3133" w14:textId="0B724B38" w:rsidR="008033E9" w:rsidRPr="008033E9" w:rsidRDefault="008033E9" w:rsidP="008033E9">
                          <w:pPr>
                            <w:rPr>
                              <w:rFonts w:ascii="Calibri" w:eastAsia="Calibri" w:hAnsi="Calibri" w:cs="Calibri"/>
                              <w:noProof/>
                              <w:color w:val="000000"/>
                              <w:sz w:val="18"/>
                              <w:szCs w:val="18"/>
                            </w:rPr>
                          </w:pPr>
                          <w:r w:rsidRPr="008033E9">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8FAB403"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6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" filled="f" stroked="f">
              <v:textbox style="mso-fit-shape-to-text:t" inset="20pt,0,0,15pt">
                <w:txbxContent>
                  <w:p w14:paraId="30BE3133" w14:textId="0B724B38" w:rsidR="008033E9" w:rsidRPr="008033E9" w:rsidRDefault="008033E9" w:rsidP="008033E9">
                    <w:pPr>
                      <w:rPr>
                        <w:rFonts w:ascii="Calibri" w:eastAsia="Calibri" w:hAnsi="Calibri" w:cs="Calibri"/>
                        <w:noProof/>
                        <w:color w:val="000000"/>
                        <w:sz w:val="18"/>
                        <w:szCs w:val="18"/>
                      </w:rPr>
                    </w:pPr>
                    <w:r w:rsidRPr="008033E9">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A09C" w14:textId="0DF1AF22" w:rsidR="00223A0B" w:rsidRDefault="003225DA">
    <w:pPr>
      <w:pStyle w:val="Zpat"/>
    </w:pPr>
    <w:r>
      <w:rPr>
        <w:noProof/>
      </w:rPr>
      <w:drawing>
        <wp:anchor distT="0" distB="0" distL="114300" distR="114300" simplePos="0" relativeHeight="251661312" behindDoc="1" locked="0" layoutInCell="1" allowOverlap="1" wp14:anchorId="38F7CA9D" wp14:editId="0BD850BF">
          <wp:simplePos x="0" y="0"/>
          <wp:positionH relativeFrom="column">
            <wp:posOffset>4581525</wp:posOffset>
          </wp:positionH>
          <wp:positionV relativeFrom="paragraph">
            <wp:posOffset>-273050</wp:posOffset>
          </wp:positionV>
          <wp:extent cx="1259205" cy="548005"/>
          <wp:effectExtent l="0" t="0" r="0" b="4445"/>
          <wp:wrapTight wrapText="bothSides">
            <wp:wrapPolygon edited="0">
              <wp:start x="0" y="0"/>
              <wp:lineTo x="0" y="21024"/>
              <wp:lineTo x="21241" y="21024"/>
              <wp:lineTo x="21241" y="0"/>
              <wp:lineTo x="0" y="0"/>
            </wp:wrapPolygon>
          </wp:wrapTight>
          <wp:docPr id="2" name="Obrázek 2" descr="K:\Dokumenty školy\Vizuální styl MSK_2015\logo_PO\logo_PO\logo_prisp_organizace_M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okumenty školy\Vizuální styl MSK_2015\logo_PO\logo_PO\logo_prisp_organizace_MS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9205"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00223A0B">
      <w:rPr>
        <w:noProof/>
      </w:rPr>
      <mc:AlternateContent>
        <mc:Choice Requires="wps">
          <w:drawing>
            <wp:anchor distT="0" distB="0" distL="114300" distR="114300" simplePos="0" relativeHeight="251660288" behindDoc="0" locked="0" layoutInCell="1" allowOverlap="1" wp14:anchorId="3C07978F" wp14:editId="0A4E232B">
              <wp:simplePos x="0" y="0"/>
              <wp:positionH relativeFrom="column">
                <wp:posOffset>0</wp:posOffset>
              </wp:positionH>
              <wp:positionV relativeFrom="paragraph">
                <wp:posOffset>-335659</wp:posOffset>
              </wp:positionV>
              <wp:extent cx="5943012" cy="0"/>
              <wp:effectExtent l="0" t="0" r="19685" b="19050"/>
              <wp:wrapNone/>
              <wp:docPr id="3" name="Přímá spojnice 3"/>
              <wp:cNvGraphicFramePr/>
              <a:graphic xmlns:a="http://schemas.openxmlformats.org/drawingml/2006/main">
                <a:graphicData uri="http://schemas.microsoft.com/office/word/2010/wordprocessingShape">
                  <wps:wsp>
                    <wps:cNvCnPr/>
                    <wps:spPr>
                      <a:xfrm>
                        <a:off x="0" y="0"/>
                        <a:ext cx="5943012"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A82DAD5" id="Přímá spojnic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45pt" to="467.9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" strokecolor="black [3213]"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5D63" w14:textId="05C0B7B7" w:rsidR="008033E9" w:rsidRDefault="008033E9">
    <w:pPr>
      <w:pStyle w:val="Zpat"/>
    </w:pPr>
    <w:r>
      <w:rPr>
        <w:noProof/>
      </w:rPr>
      <mc:AlternateContent>
        <mc:Choice Requires="wps">
          <w:drawing>
            <wp:anchor distT="0" distB="0" distL="0" distR="0" simplePos="0" relativeHeight="251662336" behindDoc="0" locked="0" layoutInCell="1" allowOverlap="1" wp14:anchorId="4D548B85" wp14:editId="44FA0BF7">
              <wp:simplePos x="635" y="635"/>
              <wp:positionH relativeFrom="page">
                <wp:align>left</wp:align>
              </wp:positionH>
              <wp:positionV relativeFrom="page">
                <wp:align>bottom</wp:align>
              </wp:positionV>
              <wp:extent cx="1743075" cy="330200"/>
              <wp:effectExtent l="0" t="0" r="9525" b="0"/>
              <wp:wrapNone/>
              <wp:docPr id="987490410"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7E6A209D" w14:textId="487215B4" w:rsidR="008033E9" w:rsidRPr="008033E9" w:rsidRDefault="008033E9" w:rsidP="008033E9">
                          <w:pPr>
                            <w:rPr>
                              <w:rFonts w:ascii="Calibri" w:eastAsia="Calibri" w:hAnsi="Calibri" w:cs="Calibri"/>
                              <w:noProof/>
                              <w:color w:val="000000"/>
                              <w:sz w:val="18"/>
                              <w:szCs w:val="18"/>
                            </w:rPr>
                          </w:pPr>
                          <w:r w:rsidRPr="008033E9">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D548B85" id="_x0000_t202" coordsize="21600,21600" o:spt="202" path="m,l,21600r21600,l21600,xe">
              <v:stroke joinstyle="miter"/>
              <v:path gradientshapeok="t" o:connecttype="rect"/>
            </v:shapetype>
            <v:shape id="Textové pole 1" o:spid="_x0000_s1027" type="#_x0000_t202" alt="Klasifikace informací: Neveřejné" style="position:absolute;margin-left:0;margin-top:0;width:137.25pt;height:26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" filled="f" stroked="f">
              <v:textbox style="mso-fit-shape-to-text:t" inset="20pt,0,0,15pt">
                <w:txbxContent>
                  <w:p w14:paraId="7E6A209D" w14:textId="487215B4" w:rsidR="008033E9" w:rsidRPr="008033E9" w:rsidRDefault="008033E9" w:rsidP="008033E9">
                    <w:pPr>
                      <w:rPr>
                        <w:rFonts w:ascii="Calibri" w:eastAsia="Calibri" w:hAnsi="Calibri" w:cs="Calibri"/>
                        <w:noProof/>
                        <w:color w:val="000000"/>
                        <w:sz w:val="18"/>
                        <w:szCs w:val="18"/>
                      </w:rPr>
                    </w:pPr>
                    <w:r w:rsidRPr="008033E9">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F4BD" w14:textId="77777777" w:rsidR="000E7FF2" w:rsidRDefault="000E7FF2" w:rsidP="00A75EFF">
      <w:r>
        <w:separator/>
      </w:r>
    </w:p>
  </w:footnote>
  <w:footnote w:type="continuationSeparator" w:id="0">
    <w:p w14:paraId="08A1AA0A" w14:textId="77777777" w:rsidR="000E7FF2" w:rsidRDefault="000E7FF2" w:rsidP="00A75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F986" w14:textId="77777777" w:rsidR="00A75EFF" w:rsidRDefault="00A75EFF">
    <w:pPr>
      <w:pStyle w:val="Zhlav"/>
    </w:pPr>
    <w:r>
      <w:tab/>
    </w:r>
  </w:p>
  <w:tbl>
    <w:tblPr>
      <w:tblStyle w:val="Mkatabulky"/>
      <w:tblW w:w="9248"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7322"/>
    </w:tblGrid>
    <w:tr w:rsidR="00A75EFF" w14:paraId="4CCAF01F" w14:textId="77777777" w:rsidTr="00E5332C">
      <w:trPr>
        <w:trHeight w:val="1686"/>
      </w:trPr>
      <w:tc>
        <w:tcPr>
          <w:tcW w:w="1393" w:type="dxa"/>
        </w:tcPr>
        <w:p w14:paraId="1BDF90A1" w14:textId="77777777" w:rsidR="00A75EFF" w:rsidRDefault="003225DA" w:rsidP="00223A0B">
          <w:pPr>
            <w:pStyle w:val="Zhlav"/>
          </w:pPr>
          <w:r>
            <w:rPr>
              <w:noProof/>
            </w:rPr>
            <w:drawing>
              <wp:inline distT="0" distB="0" distL="0" distR="0" wp14:anchorId="696665B8" wp14:editId="185944F3">
                <wp:extent cx="1085850" cy="950120"/>
                <wp:effectExtent l="0" t="0" r="0" b="2540"/>
                <wp:docPr id="1" name="Obrázek 1" descr="K:\Dokumenty školy\Logo\wig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okumenty školy\Logo\wig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772" cy="957052"/>
                        </a:xfrm>
                        <a:prstGeom prst="rect">
                          <a:avLst/>
                        </a:prstGeom>
                        <a:noFill/>
                        <a:ln>
                          <a:noFill/>
                        </a:ln>
                      </pic:spPr>
                    </pic:pic>
                  </a:graphicData>
                </a:graphic>
              </wp:inline>
            </w:drawing>
          </w:r>
        </w:p>
      </w:tc>
      <w:tc>
        <w:tcPr>
          <w:tcW w:w="7855" w:type="dxa"/>
        </w:tcPr>
        <w:p w14:paraId="6ABC2935" w14:textId="77777777" w:rsidR="00A75EFF" w:rsidRPr="00A75EFF" w:rsidRDefault="00A75EFF" w:rsidP="00A75EFF">
          <w:pPr>
            <w:pStyle w:val="Zhlav"/>
            <w:rPr>
              <w:b/>
            </w:rPr>
          </w:pPr>
          <w:r w:rsidRPr="00A75EFF">
            <w:rPr>
              <w:b/>
            </w:rPr>
            <w:t>Wichterlovo gymnázium, Ostrava-Poruba, příspěvková organizace</w:t>
          </w:r>
        </w:p>
        <w:p w14:paraId="4F85C359" w14:textId="77777777" w:rsidR="00A75EFF" w:rsidRDefault="00A75EFF" w:rsidP="00A75EFF">
          <w:pPr>
            <w:pStyle w:val="Zhlav"/>
          </w:pPr>
          <w:r>
            <w:t>Čs. exilu 669, 708 00 Ostrava-Poruba</w:t>
          </w:r>
        </w:p>
        <w:p w14:paraId="59A41927" w14:textId="77777777" w:rsidR="00A75EFF" w:rsidRDefault="00A75EFF" w:rsidP="00A75EFF">
          <w:pPr>
            <w:pStyle w:val="Zhlav"/>
          </w:pPr>
          <w:r>
            <w:t>tel. +420 596 912 567, mob. +420 775 997 669</w:t>
          </w:r>
        </w:p>
        <w:p w14:paraId="0765D59F" w14:textId="77777777" w:rsidR="00A75EFF" w:rsidRDefault="00A75EFF" w:rsidP="00A75EFF">
          <w:pPr>
            <w:pStyle w:val="Zhlav"/>
          </w:pPr>
          <w:r w:rsidRPr="00A75EFF">
            <w:t>reditel@wigym.cz</w:t>
          </w:r>
          <w:r>
            <w:t xml:space="preserve">, </w:t>
          </w:r>
          <w:r w:rsidRPr="00A75EFF">
            <w:t>sekretariat@wigym.cz</w:t>
          </w:r>
          <w:r>
            <w:t xml:space="preserve"> </w:t>
          </w:r>
        </w:p>
        <w:p w14:paraId="68C0F02D" w14:textId="77777777" w:rsidR="00A75EFF" w:rsidRPr="00A75EFF" w:rsidRDefault="00A75EFF" w:rsidP="00A75EFF">
          <w:pPr>
            <w:pStyle w:val="Zhlav"/>
            <w:rPr>
              <w:b/>
            </w:rPr>
          </w:pPr>
          <w:r w:rsidRPr="00A75EFF">
            <w:rPr>
              <w:b/>
            </w:rPr>
            <w:t>www.wigym.cz</w:t>
          </w:r>
        </w:p>
      </w:tc>
    </w:tr>
  </w:tbl>
  <w:p w14:paraId="206AC62E" w14:textId="77777777" w:rsidR="00A75EFF" w:rsidRDefault="00A75EFF" w:rsidP="00A75E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B96C01"/>
    <w:multiLevelType w:val="hybridMultilevel"/>
    <w:tmpl w:val="A5C875BC"/>
    <w:lvl w:ilvl="0" w:tplc="1D6CFFE8">
      <w:start w:val="1"/>
      <w:numFmt w:val="decimal"/>
      <w:lvlText w:val="%1. "/>
      <w:lvlJc w:val="left"/>
      <w:pPr>
        <w:tabs>
          <w:tab w:val="num" w:pos="360"/>
        </w:tabs>
        <w:ind w:left="357" w:hanging="357"/>
      </w:pPr>
      <w:rPr>
        <w:rFonts w:ascii="Tahoma" w:hAnsi="Tahoma" w:cs="Tahoma"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AD027D"/>
    <w:multiLevelType w:val="hybridMultilevel"/>
    <w:tmpl w:val="50CE42F6"/>
    <w:lvl w:ilvl="0" w:tplc="35904DF0">
      <w:start w:val="1"/>
      <w:numFmt w:val="bullet"/>
      <w:pStyle w:val="odrazky"/>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4"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5"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9"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134858"/>
    <w:multiLevelType w:val="hybridMultilevel"/>
    <w:tmpl w:val="A824E5B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0"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4"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A51AE1"/>
    <w:multiLevelType w:val="singleLevel"/>
    <w:tmpl w:val="0405000F"/>
    <w:lvl w:ilvl="0">
      <w:start w:val="1"/>
      <w:numFmt w:val="decimal"/>
      <w:lvlText w:val="%1."/>
      <w:lvlJc w:val="left"/>
      <w:pPr>
        <w:ind w:left="720" w:hanging="360"/>
      </w:pPr>
    </w:lvl>
  </w:abstractNum>
  <w:abstractNum w:abstractNumId="26"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8" w15:restartNumberingAfterBreak="0">
    <w:nsid w:val="45D95084"/>
    <w:multiLevelType w:val="hybridMultilevel"/>
    <w:tmpl w:val="CDBC46C6"/>
    <w:lvl w:ilvl="0" w:tplc="7498749C">
      <w:start w:val="1"/>
      <w:numFmt w:val="decimal"/>
      <w:lvlText w:val="%1."/>
      <w:lvlJc w:val="left"/>
      <w:pPr>
        <w:tabs>
          <w:tab w:val="num" w:pos="360"/>
        </w:tabs>
        <w:ind w:left="340" w:hanging="34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AA01274"/>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527AA0"/>
    <w:multiLevelType w:val="hybridMultilevel"/>
    <w:tmpl w:val="93B07328"/>
    <w:lvl w:ilvl="0" w:tplc="579EAE02">
      <w:start w:val="1"/>
      <w:numFmt w:val="lowerLetter"/>
      <w:lvlText w:val="%1)"/>
      <w:lvlJc w:val="left"/>
      <w:pPr>
        <w:tabs>
          <w:tab w:val="num" w:pos="1429"/>
        </w:tabs>
        <w:ind w:left="1429" w:hanging="360"/>
      </w:pPr>
      <w:rPr>
        <w:rFonts w:hint="default"/>
        <w:b w:val="0"/>
        <w:i w:val="0"/>
        <w:sz w:val="22"/>
        <w:szCs w:val="22"/>
      </w:rPr>
    </w:lvl>
    <w:lvl w:ilvl="1" w:tplc="0405000F">
      <w:start w:val="1"/>
      <w:numFmt w:val="decimal"/>
      <w:lvlText w:val="%2."/>
      <w:lvlJc w:val="left"/>
      <w:pPr>
        <w:ind w:left="720"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3"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34"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4017092"/>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4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1"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0C179CF"/>
    <w:multiLevelType w:val="hybridMultilevel"/>
    <w:tmpl w:val="F906F58E"/>
    <w:lvl w:ilvl="0" w:tplc="BB24DB9C">
      <w:start w:val="1"/>
      <w:numFmt w:val="decimal"/>
      <w:lvlText w:val="%1."/>
      <w:lvlJc w:val="left"/>
      <w:pPr>
        <w:tabs>
          <w:tab w:val="num" w:pos="360"/>
        </w:tabs>
        <w:ind w:left="283" w:hanging="283"/>
      </w:pPr>
      <w:rPr>
        <w:b w:val="0"/>
        <w:i w:val="0"/>
      </w:rPr>
    </w:lvl>
    <w:lvl w:ilvl="1" w:tplc="74929E2E">
      <w:start w:val="1"/>
      <w:numFmt w:val="lowerLetter"/>
      <w:lvlText w:val="%2)"/>
      <w:lvlJc w:val="left"/>
      <w:pPr>
        <w:tabs>
          <w:tab w:val="num" w:pos="1440"/>
        </w:tabs>
        <w:ind w:left="1440" w:hanging="360"/>
      </w:pPr>
    </w:lvl>
    <w:lvl w:ilvl="2" w:tplc="D6DC4ABA">
      <w:start w:val="3"/>
      <w:numFmt w:val="bullet"/>
      <w:lvlText w:val="-"/>
      <w:lvlJc w:val="left"/>
      <w:pPr>
        <w:tabs>
          <w:tab w:val="num" w:pos="2340"/>
        </w:tabs>
        <w:ind w:left="2340" w:hanging="360"/>
      </w:pPr>
      <w:rPr>
        <w:rFonts w:ascii="Times New Roman" w:eastAsia="Times New Roman" w:hAnsi="Times New Roman" w:cs="Times New Roman" w:hint="default"/>
      </w:rPr>
    </w:lvl>
    <w:lvl w:ilvl="3" w:tplc="440040DA" w:tentative="1">
      <w:start w:val="1"/>
      <w:numFmt w:val="decimal"/>
      <w:lvlText w:val="%4."/>
      <w:lvlJc w:val="left"/>
      <w:pPr>
        <w:tabs>
          <w:tab w:val="num" w:pos="2880"/>
        </w:tabs>
        <w:ind w:left="2880" w:hanging="360"/>
      </w:pPr>
    </w:lvl>
    <w:lvl w:ilvl="4" w:tplc="6930ACA6" w:tentative="1">
      <w:start w:val="1"/>
      <w:numFmt w:val="lowerLetter"/>
      <w:lvlText w:val="%5."/>
      <w:lvlJc w:val="left"/>
      <w:pPr>
        <w:tabs>
          <w:tab w:val="num" w:pos="3600"/>
        </w:tabs>
        <w:ind w:left="3600" w:hanging="360"/>
      </w:pPr>
    </w:lvl>
    <w:lvl w:ilvl="5" w:tplc="F4B8C7E2" w:tentative="1">
      <w:start w:val="1"/>
      <w:numFmt w:val="lowerRoman"/>
      <w:lvlText w:val="%6."/>
      <w:lvlJc w:val="right"/>
      <w:pPr>
        <w:tabs>
          <w:tab w:val="num" w:pos="4320"/>
        </w:tabs>
        <w:ind w:left="4320" w:hanging="180"/>
      </w:pPr>
    </w:lvl>
    <w:lvl w:ilvl="6" w:tplc="C9FE9818" w:tentative="1">
      <w:start w:val="1"/>
      <w:numFmt w:val="decimal"/>
      <w:lvlText w:val="%7."/>
      <w:lvlJc w:val="left"/>
      <w:pPr>
        <w:tabs>
          <w:tab w:val="num" w:pos="5040"/>
        </w:tabs>
        <w:ind w:left="5040" w:hanging="360"/>
      </w:pPr>
    </w:lvl>
    <w:lvl w:ilvl="7" w:tplc="40E4F9B8" w:tentative="1">
      <w:start w:val="1"/>
      <w:numFmt w:val="lowerLetter"/>
      <w:lvlText w:val="%8."/>
      <w:lvlJc w:val="left"/>
      <w:pPr>
        <w:tabs>
          <w:tab w:val="num" w:pos="5760"/>
        </w:tabs>
        <w:ind w:left="5760" w:hanging="360"/>
      </w:pPr>
    </w:lvl>
    <w:lvl w:ilvl="8" w:tplc="B442C250" w:tentative="1">
      <w:start w:val="1"/>
      <w:numFmt w:val="lowerRoman"/>
      <w:lvlText w:val="%9."/>
      <w:lvlJc w:val="right"/>
      <w:pPr>
        <w:tabs>
          <w:tab w:val="num" w:pos="6480"/>
        </w:tabs>
        <w:ind w:left="6480" w:hanging="180"/>
      </w:pPr>
    </w:lvl>
  </w:abstractNum>
  <w:abstractNum w:abstractNumId="43"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2"/>
  </w:num>
  <w:num w:numId="2">
    <w:abstractNumId w:val="44"/>
  </w:num>
  <w:num w:numId="3">
    <w:abstractNumId w:val="23"/>
  </w:num>
  <w:num w:numId="4">
    <w:abstractNumId w:val="13"/>
  </w:num>
  <w:num w:numId="5">
    <w:abstractNumId w:val="3"/>
  </w:num>
  <w:num w:numId="6">
    <w:abstractNumId w:val="14"/>
  </w:num>
  <w:num w:numId="7">
    <w:abstractNumId w:val="29"/>
  </w:num>
  <w:num w:numId="8">
    <w:abstractNumId w:val="11"/>
  </w:num>
  <w:num w:numId="9">
    <w:abstractNumId w:val="32"/>
  </w:num>
  <w:num w:numId="10">
    <w:abstractNumId w:val="4"/>
  </w:num>
  <w:num w:numId="11">
    <w:abstractNumId w:val="19"/>
  </w:num>
  <w:num w:numId="12">
    <w:abstractNumId w:val="25"/>
  </w:num>
  <w:num w:numId="13">
    <w:abstractNumId w:val="34"/>
  </w:num>
  <w:num w:numId="14">
    <w:abstractNumId w:val="16"/>
  </w:num>
  <w:num w:numId="15">
    <w:abstractNumId w:val="38"/>
  </w:num>
  <w:num w:numId="16">
    <w:abstractNumId w:val="35"/>
  </w:num>
  <w:num w:numId="17">
    <w:abstractNumId w:val="41"/>
  </w:num>
  <w:num w:numId="18">
    <w:abstractNumId w:val="27"/>
  </w:num>
  <w:num w:numId="19">
    <w:abstractNumId w:val="15"/>
  </w:num>
  <w:num w:numId="20">
    <w:abstractNumId w:val="18"/>
  </w:num>
  <w:num w:numId="21">
    <w:abstractNumId w:val="8"/>
  </w:num>
  <w:num w:numId="22">
    <w:abstractNumId w:val="21"/>
  </w:num>
  <w:num w:numId="23">
    <w:abstractNumId w:val="22"/>
  </w:num>
  <w:num w:numId="24">
    <w:abstractNumId w:val="26"/>
  </w:num>
  <w:num w:numId="25">
    <w:abstractNumId w:val="17"/>
  </w:num>
  <w:num w:numId="26">
    <w:abstractNumId w:val="24"/>
  </w:num>
  <w:num w:numId="27">
    <w:abstractNumId w:val="9"/>
  </w:num>
  <w:num w:numId="28">
    <w:abstractNumId w:val="43"/>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42"/>
  </w:num>
  <w:num w:numId="32">
    <w:abstractNumId w:val="33"/>
  </w:num>
  <w:num w:numId="33">
    <w:abstractNumId w:val="39"/>
  </w:num>
  <w:num w:numId="34">
    <w:abstractNumId w:val="1"/>
  </w:num>
  <w:num w:numId="35">
    <w:abstractNumId w:val="28"/>
  </w:num>
  <w:num w:numId="36">
    <w:abstractNumId w:val="30"/>
  </w:num>
  <w:num w:numId="37">
    <w:abstractNumId w:val="12"/>
  </w:num>
  <w:num w:numId="38">
    <w:abstractNumId w:val="37"/>
  </w:num>
  <w:num w:numId="39">
    <w:abstractNumId w:val="6"/>
  </w:num>
  <w:num w:numId="40">
    <w:abstractNumId w:val="0"/>
  </w:num>
  <w:num w:numId="41">
    <w:abstractNumId w:val="36"/>
  </w:num>
  <w:num w:numId="42">
    <w:abstractNumId w:val="31"/>
  </w:num>
  <w:num w:numId="43">
    <w:abstractNumId w:val="45"/>
  </w:num>
  <w:num w:numId="44">
    <w:abstractNumId w:val="7"/>
  </w:num>
  <w:num w:numId="45">
    <w:abstractNumId w:val="20"/>
  </w:num>
  <w:num w:numId="4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FF"/>
    <w:rsid w:val="0000126F"/>
    <w:rsid w:val="00002E31"/>
    <w:rsid w:val="00006C61"/>
    <w:rsid w:val="00014ADB"/>
    <w:rsid w:val="00032046"/>
    <w:rsid w:val="00035FF5"/>
    <w:rsid w:val="0003699D"/>
    <w:rsid w:val="0004353E"/>
    <w:rsid w:val="00053221"/>
    <w:rsid w:val="00062E11"/>
    <w:rsid w:val="000671C8"/>
    <w:rsid w:val="0006773F"/>
    <w:rsid w:val="00071C56"/>
    <w:rsid w:val="00077734"/>
    <w:rsid w:val="00077BDF"/>
    <w:rsid w:val="000A3FB9"/>
    <w:rsid w:val="000B084C"/>
    <w:rsid w:val="000B0F06"/>
    <w:rsid w:val="000B64B9"/>
    <w:rsid w:val="000B6C5B"/>
    <w:rsid w:val="000C5FDF"/>
    <w:rsid w:val="000C7B7D"/>
    <w:rsid w:val="000C7C40"/>
    <w:rsid w:val="000D6AE2"/>
    <w:rsid w:val="000E1A02"/>
    <w:rsid w:val="000E469A"/>
    <w:rsid w:val="000E5B9C"/>
    <w:rsid w:val="000E7FF2"/>
    <w:rsid w:val="000F543F"/>
    <w:rsid w:val="000F6CCF"/>
    <w:rsid w:val="00116A28"/>
    <w:rsid w:val="00152044"/>
    <w:rsid w:val="001614BF"/>
    <w:rsid w:val="00161591"/>
    <w:rsid w:val="00177EF2"/>
    <w:rsid w:val="001808EB"/>
    <w:rsid w:val="001852E8"/>
    <w:rsid w:val="001936BF"/>
    <w:rsid w:val="001B33DF"/>
    <w:rsid w:val="001B3BAE"/>
    <w:rsid w:val="001B434F"/>
    <w:rsid w:val="001C6071"/>
    <w:rsid w:val="001F0FD9"/>
    <w:rsid w:val="001F7089"/>
    <w:rsid w:val="0020690A"/>
    <w:rsid w:val="00210AC6"/>
    <w:rsid w:val="0021113B"/>
    <w:rsid w:val="002222CD"/>
    <w:rsid w:val="00223A0B"/>
    <w:rsid w:val="00233342"/>
    <w:rsid w:val="00262458"/>
    <w:rsid w:val="002A0618"/>
    <w:rsid w:val="002A1801"/>
    <w:rsid w:val="002B1D09"/>
    <w:rsid w:val="002B647E"/>
    <w:rsid w:val="002C52F4"/>
    <w:rsid w:val="002D68B1"/>
    <w:rsid w:val="002E6246"/>
    <w:rsid w:val="002F0C67"/>
    <w:rsid w:val="00301BA4"/>
    <w:rsid w:val="00303BAE"/>
    <w:rsid w:val="00315535"/>
    <w:rsid w:val="00320597"/>
    <w:rsid w:val="003211DF"/>
    <w:rsid w:val="003225DA"/>
    <w:rsid w:val="003242BD"/>
    <w:rsid w:val="003321BE"/>
    <w:rsid w:val="0034460E"/>
    <w:rsid w:val="0035562E"/>
    <w:rsid w:val="003569D7"/>
    <w:rsid w:val="00356B96"/>
    <w:rsid w:val="003B02A6"/>
    <w:rsid w:val="003C2BF7"/>
    <w:rsid w:val="003C59B5"/>
    <w:rsid w:val="003D13BE"/>
    <w:rsid w:val="003E00CA"/>
    <w:rsid w:val="003E642F"/>
    <w:rsid w:val="00401D56"/>
    <w:rsid w:val="004026B7"/>
    <w:rsid w:val="00417308"/>
    <w:rsid w:val="00425DA4"/>
    <w:rsid w:val="00443A7C"/>
    <w:rsid w:val="00471FFB"/>
    <w:rsid w:val="00476408"/>
    <w:rsid w:val="004770AB"/>
    <w:rsid w:val="004961B4"/>
    <w:rsid w:val="004C666D"/>
    <w:rsid w:val="004C754B"/>
    <w:rsid w:val="004F4B44"/>
    <w:rsid w:val="00504E03"/>
    <w:rsid w:val="00511A24"/>
    <w:rsid w:val="00521ABF"/>
    <w:rsid w:val="00524364"/>
    <w:rsid w:val="00530D76"/>
    <w:rsid w:val="0054050C"/>
    <w:rsid w:val="00545529"/>
    <w:rsid w:val="00563AD7"/>
    <w:rsid w:val="0056600C"/>
    <w:rsid w:val="00572CAA"/>
    <w:rsid w:val="0058422B"/>
    <w:rsid w:val="00584676"/>
    <w:rsid w:val="00585D2E"/>
    <w:rsid w:val="005A3E57"/>
    <w:rsid w:val="005B2073"/>
    <w:rsid w:val="005C4B54"/>
    <w:rsid w:val="005D13AA"/>
    <w:rsid w:val="005E2732"/>
    <w:rsid w:val="005E4A23"/>
    <w:rsid w:val="005E4F16"/>
    <w:rsid w:val="005E78B5"/>
    <w:rsid w:val="005F3B5A"/>
    <w:rsid w:val="00604266"/>
    <w:rsid w:val="00606753"/>
    <w:rsid w:val="00606E90"/>
    <w:rsid w:val="006071C0"/>
    <w:rsid w:val="00614301"/>
    <w:rsid w:val="00616959"/>
    <w:rsid w:val="00616ED1"/>
    <w:rsid w:val="00630769"/>
    <w:rsid w:val="0066304D"/>
    <w:rsid w:val="006A6EED"/>
    <w:rsid w:val="006A7847"/>
    <w:rsid w:val="006A7BDA"/>
    <w:rsid w:val="006C70EF"/>
    <w:rsid w:val="006F220B"/>
    <w:rsid w:val="0073015C"/>
    <w:rsid w:val="00730229"/>
    <w:rsid w:val="007357D9"/>
    <w:rsid w:val="007635BA"/>
    <w:rsid w:val="00796437"/>
    <w:rsid w:val="007A0098"/>
    <w:rsid w:val="007A0D5D"/>
    <w:rsid w:val="007B11A1"/>
    <w:rsid w:val="007B4B2F"/>
    <w:rsid w:val="007B5C92"/>
    <w:rsid w:val="007B7369"/>
    <w:rsid w:val="007C1D02"/>
    <w:rsid w:val="007E35FD"/>
    <w:rsid w:val="007F1A1C"/>
    <w:rsid w:val="007F221B"/>
    <w:rsid w:val="00801DEE"/>
    <w:rsid w:val="008033E9"/>
    <w:rsid w:val="00812289"/>
    <w:rsid w:val="00821005"/>
    <w:rsid w:val="00822990"/>
    <w:rsid w:val="00842C2A"/>
    <w:rsid w:val="008462BF"/>
    <w:rsid w:val="00866E3C"/>
    <w:rsid w:val="00867A93"/>
    <w:rsid w:val="00880404"/>
    <w:rsid w:val="008806AA"/>
    <w:rsid w:val="00882EF2"/>
    <w:rsid w:val="008856D6"/>
    <w:rsid w:val="008A236D"/>
    <w:rsid w:val="008B6118"/>
    <w:rsid w:val="008C2F42"/>
    <w:rsid w:val="008C708F"/>
    <w:rsid w:val="008D13FF"/>
    <w:rsid w:val="008E343D"/>
    <w:rsid w:val="00902B5B"/>
    <w:rsid w:val="00926C74"/>
    <w:rsid w:val="00942AB1"/>
    <w:rsid w:val="00950BE1"/>
    <w:rsid w:val="009614EC"/>
    <w:rsid w:val="0096235F"/>
    <w:rsid w:val="009970A0"/>
    <w:rsid w:val="009A392F"/>
    <w:rsid w:val="009E6BB3"/>
    <w:rsid w:val="00A12514"/>
    <w:rsid w:val="00A155BF"/>
    <w:rsid w:val="00A15DE6"/>
    <w:rsid w:val="00A24CA8"/>
    <w:rsid w:val="00A308D4"/>
    <w:rsid w:val="00A43A85"/>
    <w:rsid w:val="00A53D60"/>
    <w:rsid w:val="00A60E35"/>
    <w:rsid w:val="00A64EE9"/>
    <w:rsid w:val="00A71914"/>
    <w:rsid w:val="00A75EFF"/>
    <w:rsid w:val="00A77A69"/>
    <w:rsid w:val="00A8124C"/>
    <w:rsid w:val="00A83A29"/>
    <w:rsid w:val="00A90E79"/>
    <w:rsid w:val="00A9218F"/>
    <w:rsid w:val="00A94855"/>
    <w:rsid w:val="00AB0290"/>
    <w:rsid w:val="00AC254F"/>
    <w:rsid w:val="00B06727"/>
    <w:rsid w:val="00B233D7"/>
    <w:rsid w:val="00B31DA3"/>
    <w:rsid w:val="00B83F5B"/>
    <w:rsid w:val="00B92852"/>
    <w:rsid w:val="00B965A9"/>
    <w:rsid w:val="00BA53E0"/>
    <w:rsid w:val="00BB00BE"/>
    <w:rsid w:val="00BB069C"/>
    <w:rsid w:val="00BD5AB2"/>
    <w:rsid w:val="00BF0B9C"/>
    <w:rsid w:val="00C0488D"/>
    <w:rsid w:val="00C15304"/>
    <w:rsid w:val="00C27952"/>
    <w:rsid w:val="00C623A7"/>
    <w:rsid w:val="00C80334"/>
    <w:rsid w:val="00C86ADC"/>
    <w:rsid w:val="00C94483"/>
    <w:rsid w:val="00C97629"/>
    <w:rsid w:val="00CA3B1E"/>
    <w:rsid w:val="00CB1B3F"/>
    <w:rsid w:val="00CB5867"/>
    <w:rsid w:val="00CB68FE"/>
    <w:rsid w:val="00CE26FE"/>
    <w:rsid w:val="00D03192"/>
    <w:rsid w:val="00D14993"/>
    <w:rsid w:val="00D40FA3"/>
    <w:rsid w:val="00D454DC"/>
    <w:rsid w:val="00D51723"/>
    <w:rsid w:val="00D60EA9"/>
    <w:rsid w:val="00D6184B"/>
    <w:rsid w:val="00D923DA"/>
    <w:rsid w:val="00DA376F"/>
    <w:rsid w:val="00DD19D4"/>
    <w:rsid w:val="00DD4A28"/>
    <w:rsid w:val="00E02DA8"/>
    <w:rsid w:val="00E14BE0"/>
    <w:rsid w:val="00E2648E"/>
    <w:rsid w:val="00E33BAB"/>
    <w:rsid w:val="00E51C6C"/>
    <w:rsid w:val="00E5332C"/>
    <w:rsid w:val="00E75BB6"/>
    <w:rsid w:val="00E825C4"/>
    <w:rsid w:val="00E87339"/>
    <w:rsid w:val="00E87BF5"/>
    <w:rsid w:val="00E907EF"/>
    <w:rsid w:val="00EA3DA1"/>
    <w:rsid w:val="00EB0091"/>
    <w:rsid w:val="00EE1539"/>
    <w:rsid w:val="00EF09B5"/>
    <w:rsid w:val="00EF2EA0"/>
    <w:rsid w:val="00F11AD8"/>
    <w:rsid w:val="00F12A01"/>
    <w:rsid w:val="00F13A88"/>
    <w:rsid w:val="00F176FA"/>
    <w:rsid w:val="00F20EF6"/>
    <w:rsid w:val="00F23250"/>
    <w:rsid w:val="00F30DE3"/>
    <w:rsid w:val="00F3316D"/>
    <w:rsid w:val="00F52976"/>
    <w:rsid w:val="00F67AEF"/>
    <w:rsid w:val="00F74368"/>
    <w:rsid w:val="00F74887"/>
    <w:rsid w:val="00F92BC7"/>
    <w:rsid w:val="00FA3EED"/>
    <w:rsid w:val="00FC33CB"/>
    <w:rsid w:val="00FC4DFC"/>
    <w:rsid w:val="00FD2F57"/>
    <w:rsid w:val="00FF61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93FC42A"/>
  <w15:docId w15:val="{ACD14282-F92B-4023-A7FC-5B7A650A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5EF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B43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B233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A75EFF"/>
    <w:pPr>
      <w:keepNext/>
      <w:outlineLvl w:val="3"/>
    </w:pPr>
    <w:rPr>
      <w:sz w:val="24"/>
    </w:rPr>
  </w:style>
  <w:style w:type="paragraph" w:styleId="Nadpis5">
    <w:name w:val="heading 5"/>
    <w:basedOn w:val="Normln"/>
    <w:next w:val="Normln"/>
    <w:link w:val="Nadpis5Char"/>
    <w:qFormat/>
    <w:rsid w:val="00A75EFF"/>
    <w:pPr>
      <w:keepNext/>
      <w:spacing w:line="360" w:lineRule="auto"/>
      <w:outlineLvl w:val="4"/>
    </w:pPr>
    <w:rPr>
      <w:b/>
      <w:bCs/>
      <w:sz w:val="24"/>
    </w:rPr>
  </w:style>
  <w:style w:type="paragraph" w:styleId="Nadpis6">
    <w:name w:val="heading 6"/>
    <w:basedOn w:val="Normln"/>
    <w:next w:val="Normln"/>
    <w:link w:val="Nadpis6Char"/>
    <w:qFormat/>
    <w:rsid w:val="00A75EFF"/>
    <w:pPr>
      <w:keepNext/>
      <w:spacing w:line="360" w:lineRule="auto"/>
      <w:jc w:val="both"/>
      <w:outlineLvl w:val="5"/>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75EFF"/>
    <w:pPr>
      <w:tabs>
        <w:tab w:val="center" w:pos="4536"/>
        <w:tab w:val="right" w:pos="9072"/>
      </w:tabs>
      <w:spacing w:line="300" w:lineRule="atLeast"/>
      <w:jc w:val="right"/>
    </w:pPr>
    <w:rPr>
      <w:rFonts w:ascii="Century Gothic" w:hAnsi="Century Gothic"/>
    </w:rPr>
  </w:style>
  <w:style w:type="character" w:customStyle="1" w:styleId="ZhlavChar">
    <w:name w:val="Záhlaví Char"/>
    <w:basedOn w:val="Standardnpsmoodstavce"/>
    <w:link w:val="Zhlav"/>
    <w:uiPriority w:val="99"/>
    <w:rsid w:val="00A75EFF"/>
    <w:rPr>
      <w:rFonts w:ascii="Century Gothic" w:eastAsia="Times New Roman" w:hAnsi="Century Gothic" w:cs="Times New Roman"/>
      <w:sz w:val="20"/>
      <w:szCs w:val="20"/>
      <w:lang w:eastAsia="cs-CZ"/>
    </w:rPr>
  </w:style>
  <w:style w:type="paragraph" w:styleId="Zpat">
    <w:name w:val="footer"/>
    <w:basedOn w:val="Normln"/>
    <w:link w:val="ZpatChar"/>
    <w:unhideWhenUsed/>
    <w:rsid w:val="00A75EFF"/>
    <w:pPr>
      <w:tabs>
        <w:tab w:val="center" w:pos="4536"/>
        <w:tab w:val="right" w:pos="9072"/>
      </w:tabs>
    </w:pPr>
  </w:style>
  <w:style w:type="character" w:customStyle="1" w:styleId="ZpatChar">
    <w:name w:val="Zápatí Char"/>
    <w:basedOn w:val="Standardnpsmoodstavce"/>
    <w:link w:val="Zpat"/>
    <w:uiPriority w:val="99"/>
    <w:rsid w:val="00A75EFF"/>
  </w:style>
  <w:style w:type="table" w:styleId="Mkatabulky">
    <w:name w:val="Table Grid"/>
    <w:basedOn w:val="Normlntabulka"/>
    <w:uiPriority w:val="59"/>
    <w:rsid w:val="00A75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rsid w:val="00A75EFF"/>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A75EFF"/>
    <w:rPr>
      <w:rFonts w:ascii="Times New Roman" w:eastAsia="Times New Roman" w:hAnsi="Times New Roman" w:cs="Times New Roman"/>
      <w:b/>
      <w:bCs/>
      <w:sz w:val="24"/>
      <w:szCs w:val="20"/>
      <w:lang w:eastAsia="cs-CZ"/>
    </w:rPr>
  </w:style>
  <w:style w:type="character" w:customStyle="1" w:styleId="Nadpis6Char">
    <w:name w:val="Nadpis 6 Char"/>
    <w:basedOn w:val="Standardnpsmoodstavce"/>
    <w:link w:val="Nadpis6"/>
    <w:rsid w:val="00A75EFF"/>
    <w:rPr>
      <w:rFonts w:ascii="Times New Roman" w:eastAsia="Times New Roman" w:hAnsi="Times New Roman" w:cs="Times New Roman"/>
      <w:b/>
      <w:bCs/>
      <w:sz w:val="24"/>
      <w:szCs w:val="20"/>
      <w:lang w:eastAsia="cs-CZ"/>
    </w:rPr>
  </w:style>
  <w:style w:type="paragraph" w:styleId="Nzev">
    <w:name w:val="Title"/>
    <w:basedOn w:val="Normln"/>
    <w:link w:val="NzevChar"/>
    <w:qFormat/>
    <w:rsid w:val="00A75EFF"/>
    <w:pPr>
      <w:spacing w:line="360" w:lineRule="auto"/>
      <w:jc w:val="center"/>
    </w:pPr>
    <w:rPr>
      <w:b/>
      <w:bCs/>
      <w:sz w:val="24"/>
    </w:rPr>
  </w:style>
  <w:style w:type="character" w:customStyle="1" w:styleId="NzevChar">
    <w:name w:val="Název Char"/>
    <w:basedOn w:val="Standardnpsmoodstavce"/>
    <w:link w:val="Nzev"/>
    <w:rsid w:val="00A75EFF"/>
    <w:rPr>
      <w:rFonts w:ascii="Times New Roman" w:eastAsia="Times New Roman" w:hAnsi="Times New Roman" w:cs="Times New Roman"/>
      <w:b/>
      <w:bCs/>
      <w:sz w:val="24"/>
      <w:szCs w:val="20"/>
      <w:lang w:eastAsia="cs-CZ"/>
    </w:rPr>
  </w:style>
  <w:style w:type="paragraph" w:styleId="Normlnweb">
    <w:name w:val="Normal (Web)"/>
    <w:basedOn w:val="Normln"/>
    <w:uiPriority w:val="99"/>
    <w:semiHidden/>
    <w:rsid w:val="00A75EFF"/>
    <w:pPr>
      <w:spacing w:before="100" w:beforeAutospacing="1" w:after="119"/>
    </w:pPr>
    <w:rPr>
      <w:rFonts w:ascii="Arial Unicode MS" w:eastAsia="Arial Unicode MS" w:hAnsi="Arial Unicode MS" w:cs="Arial Unicode MS"/>
      <w:sz w:val="24"/>
      <w:szCs w:val="24"/>
    </w:rPr>
  </w:style>
  <w:style w:type="paragraph" w:customStyle="1" w:styleId="odrazky">
    <w:name w:val="_odrazky"/>
    <w:basedOn w:val="Normln"/>
    <w:rsid w:val="00A75EFF"/>
    <w:pPr>
      <w:numPr>
        <w:numId w:val="1"/>
      </w:numPr>
    </w:pPr>
    <w:rPr>
      <w:sz w:val="24"/>
      <w:szCs w:val="24"/>
    </w:rPr>
  </w:style>
  <w:style w:type="character" w:styleId="Hypertextovodkaz">
    <w:name w:val="Hyperlink"/>
    <w:basedOn w:val="Standardnpsmoodstavce"/>
    <w:uiPriority w:val="99"/>
    <w:unhideWhenUsed/>
    <w:rsid w:val="00A75EFF"/>
    <w:rPr>
      <w:color w:val="0000FF" w:themeColor="hyperlink"/>
      <w:u w:val="single"/>
    </w:rPr>
  </w:style>
  <w:style w:type="paragraph" w:styleId="Textbubliny">
    <w:name w:val="Balloon Text"/>
    <w:basedOn w:val="Normln"/>
    <w:link w:val="TextbublinyChar"/>
    <w:uiPriority w:val="99"/>
    <w:semiHidden/>
    <w:unhideWhenUsed/>
    <w:rsid w:val="00223A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0B"/>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1B434F"/>
    <w:rPr>
      <w:rFonts w:asciiTheme="majorHAnsi" w:eastAsiaTheme="majorEastAsia" w:hAnsiTheme="majorHAnsi" w:cstheme="majorBidi"/>
      <w:color w:val="365F91" w:themeColor="accent1" w:themeShade="BF"/>
      <w:sz w:val="32"/>
      <w:szCs w:val="32"/>
      <w:lang w:eastAsia="cs-CZ"/>
    </w:rPr>
  </w:style>
  <w:style w:type="paragraph" w:styleId="Odstavecseseznamem">
    <w:name w:val="List Paragraph"/>
    <w:basedOn w:val="Normln"/>
    <w:uiPriority w:val="34"/>
    <w:qFormat/>
    <w:rsid w:val="00E825C4"/>
    <w:pPr>
      <w:ind w:left="720"/>
      <w:contextualSpacing/>
    </w:pPr>
  </w:style>
  <w:style w:type="character" w:customStyle="1" w:styleId="Nadpis2Char">
    <w:name w:val="Nadpis 2 Char"/>
    <w:basedOn w:val="Standardnpsmoodstavce"/>
    <w:link w:val="Nadpis2"/>
    <w:uiPriority w:val="9"/>
    <w:rsid w:val="00B233D7"/>
    <w:rPr>
      <w:rFonts w:asciiTheme="majorHAnsi" w:eastAsiaTheme="majorEastAsia" w:hAnsiTheme="majorHAnsi" w:cstheme="majorBidi"/>
      <w:color w:val="365F91" w:themeColor="accent1" w:themeShade="BF"/>
      <w:sz w:val="26"/>
      <w:szCs w:val="26"/>
      <w:lang w:eastAsia="cs-CZ"/>
    </w:rPr>
  </w:style>
  <w:style w:type="character" w:styleId="Zdraznn">
    <w:name w:val="Emphasis"/>
    <w:basedOn w:val="Standardnpsmoodstavce"/>
    <w:uiPriority w:val="20"/>
    <w:qFormat/>
    <w:rsid w:val="00210AC6"/>
    <w:rPr>
      <w:i/>
      <w:iCs/>
    </w:rPr>
  </w:style>
  <w:style w:type="paragraph" w:styleId="Revize">
    <w:name w:val="Revision"/>
    <w:hidden/>
    <w:uiPriority w:val="99"/>
    <w:semiHidden/>
    <w:rsid w:val="008033E9"/>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1C6071"/>
    <w:rPr>
      <w:sz w:val="16"/>
      <w:szCs w:val="16"/>
    </w:rPr>
  </w:style>
  <w:style w:type="paragraph" w:styleId="Textkomente">
    <w:name w:val="annotation text"/>
    <w:basedOn w:val="Normln"/>
    <w:link w:val="TextkomenteChar"/>
    <w:uiPriority w:val="99"/>
    <w:unhideWhenUsed/>
    <w:rsid w:val="001C6071"/>
  </w:style>
  <w:style w:type="character" w:customStyle="1" w:styleId="TextkomenteChar">
    <w:name w:val="Text komentáře Char"/>
    <w:basedOn w:val="Standardnpsmoodstavce"/>
    <w:link w:val="Textkomente"/>
    <w:uiPriority w:val="99"/>
    <w:rsid w:val="001C607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6071"/>
    <w:rPr>
      <w:b/>
      <w:bCs/>
    </w:rPr>
  </w:style>
  <w:style w:type="character" w:customStyle="1" w:styleId="PedmtkomenteChar">
    <w:name w:val="Předmět komentáře Char"/>
    <w:basedOn w:val="TextkomenteChar"/>
    <w:link w:val="Pedmtkomente"/>
    <w:uiPriority w:val="99"/>
    <w:semiHidden/>
    <w:rsid w:val="001C6071"/>
    <w:rPr>
      <w:rFonts w:ascii="Times New Roman" w:eastAsia="Times New Roman" w:hAnsi="Times New Roman" w:cs="Times New Roman"/>
      <w:b/>
      <w:bCs/>
      <w:sz w:val="20"/>
      <w:szCs w:val="20"/>
      <w:lang w:eastAsia="cs-CZ"/>
    </w:rPr>
  </w:style>
  <w:style w:type="paragraph" w:customStyle="1" w:styleId="OdstavecSmlouvy">
    <w:name w:val="OdstavecSmlouvy"/>
    <w:basedOn w:val="Normln"/>
    <w:rsid w:val="007B4B2F"/>
    <w:pPr>
      <w:keepLines/>
      <w:tabs>
        <w:tab w:val="left" w:pos="426"/>
        <w:tab w:val="left" w:pos="1701"/>
      </w:tabs>
      <w:spacing w:after="120"/>
      <w:jc w:val="both"/>
    </w:pPr>
    <w:rPr>
      <w:sz w:val="24"/>
    </w:rPr>
  </w:style>
  <w:style w:type="paragraph" w:styleId="Zkladntext">
    <w:name w:val="Body Text"/>
    <w:aliases w:val="subtitle2,Základní tZákladní text,Body Text"/>
    <w:basedOn w:val="Normln"/>
    <w:link w:val="ZkladntextChar"/>
    <w:rsid w:val="00EB0091"/>
    <w:pPr>
      <w:widowControl w:val="0"/>
      <w:tabs>
        <w:tab w:val="left" w:pos="1418"/>
      </w:tabs>
      <w:autoSpaceDE w:val="0"/>
      <w:autoSpaceDN w:val="0"/>
      <w:spacing w:before="120"/>
      <w:jc w:val="both"/>
    </w:pPr>
    <w:rPr>
      <w:sz w:val="24"/>
      <w:szCs w:val="24"/>
    </w:rPr>
  </w:style>
  <w:style w:type="character" w:customStyle="1" w:styleId="ZkladntextChar">
    <w:name w:val="Základní text Char"/>
    <w:aliases w:val="subtitle2 Char,Základní tZákladní text Char,Body Text Char"/>
    <w:basedOn w:val="Standardnpsmoodstavce"/>
    <w:link w:val="Zkladntext"/>
    <w:rsid w:val="00EB0091"/>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EB0091"/>
    <w:pPr>
      <w:widowControl w:val="0"/>
      <w:autoSpaceDE w:val="0"/>
      <w:autoSpaceDN w:val="0"/>
      <w:ind w:left="567" w:hanging="567"/>
      <w:jc w:val="both"/>
    </w:pPr>
    <w:rPr>
      <w:sz w:val="24"/>
      <w:szCs w:val="24"/>
    </w:rPr>
  </w:style>
  <w:style w:type="character" w:customStyle="1" w:styleId="Zkladntextodsazen2Char">
    <w:name w:val="Základní text odsazený 2 Char"/>
    <w:basedOn w:val="Standardnpsmoodstavce"/>
    <w:link w:val="Zkladntextodsazen2"/>
    <w:rsid w:val="00EB0091"/>
    <w:rPr>
      <w:rFonts w:ascii="Times New Roman" w:eastAsia="Times New Roman" w:hAnsi="Times New Roman" w:cs="Times New Roman"/>
      <w:sz w:val="24"/>
      <w:szCs w:val="24"/>
      <w:lang w:eastAsia="cs-CZ"/>
    </w:rPr>
  </w:style>
  <w:style w:type="paragraph" w:customStyle="1" w:styleId="slolnkuSmlouvy">
    <w:name w:val="ČísloČlánkuSmlouvy"/>
    <w:basedOn w:val="Normln"/>
    <w:next w:val="Normln"/>
    <w:rsid w:val="004961B4"/>
    <w:pPr>
      <w:keepNext/>
      <w:spacing w:before="240"/>
      <w:jc w:val="center"/>
    </w:pPr>
    <w:rPr>
      <w:b/>
      <w:sz w:val="24"/>
    </w:rPr>
  </w:style>
  <w:style w:type="character" w:customStyle="1" w:styleId="normaltextrun">
    <w:name w:val="normaltextrun"/>
    <w:basedOn w:val="Standardnpsmoodstavce"/>
    <w:rsid w:val="004961B4"/>
  </w:style>
  <w:style w:type="paragraph" w:customStyle="1" w:styleId="paragraph">
    <w:name w:val="paragraph"/>
    <w:basedOn w:val="Normln"/>
    <w:rsid w:val="004961B4"/>
    <w:pPr>
      <w:spacing w:before="100" w:beforeAutospacing="1" w:after="100" w:afterAutospacing="1"/>
    </w:pPr>
    <w:rPr>
      <w:sz w:val="24"/>
      <w:szCs w:val="24"/>
    </w:rPr>
  </w:style>
  <w:style w:type="character" w:customStyle="1" w:styleId="tabchar">
    <w:name w:val="tabchar"/>
    <w:basedOn w:val="Standardnpsmoodstavce"/>
    <w:rsid w:val="004961B4"/>
  </w:style>
  <w:style w:type="character" w:styleId="Nevyeenzmnka">
    <w:name w:val="Unresolved Mention"/>
    <w:basedOn w:val="Standardnpsmoodstavce"/>
    <w:uiPriority w:val="99"/>
    <w:semiHidden/>
    <w:unhideWhenUsed/>
    <w:rsid w:val="00D40FA3"/>
    <w:rPr>
      <w:color w:val="605E5C"/>
      <w:shd w:val="clear" w:color="auto" w:fill="E1DFDD"/>
    </w:rPr>
  </w:style>
  <w:style w:type="paragraph" w:customStyle="1" w:styleId="Textpsmene">
    <w:name w:val="Text písmene"/>
    <w:basedOn w:val="Normln"/>
    <w:uiPriority w:val="99"/>
    <w:rsid w:val="00926C74"/>
    <w:pPr>
      <w:numPr>
        <w:ilvl w:val="1"/>
        <w:numId w:val="29"/>
      </w:numPr>
      <w:jc w:val="both"/>
      <w:outlineLvl w:val="7"/>
    </w:pPr>
    <w:rPr>
      <w:sz w:val="24"/>
      <w:szCs w:val="24"/>
    </w:rPr>
  </w:style>
  <w:style w:type="paragraph" w:customStyle="1" w:styleId="Textodstavce">
    <w:name w:val="Text odstavce"/>
    <w:basedOn w:val="Normln"/>
    <w:uiPriority w:val="99"/>
    <w:rsid w:val="00926C74"/>
    <w:pPr>
      <w:numPr>
        <w:numId w:val="29"/>
      </w:numPr>
      <w:tabs>
        <w:tab w:val="left" w:pos="851"/>
      </w:tabs>
      <w:spacing w:before="120" w:after="120"/>
      <w:jc w:val="both"/>
      <w:outlineLvl w:val="6"/>
    </w:pPr>
    <w:rPr>
      <w:sz w:val="24"/>
      <w:szCs w:val="24"/>
    </w:rPr>
  </w:style>
  <w:style w:type="paragraph" w:styleId="Zkladntextodsazen">
    <w:name w:val="Body Text Indent"/>
    <w:basedOn w:val="Normln"/>
    <w:link w:val="ZkladntextodsazenChar"/>
    <w:uiPriority w:val="99"/>
    <w:semiHidden/>
    <w:unhideWhenUsed/>
    <w:rsid w:val="00FD2F57"/>
    <w:pPr>
      <w:spacing w:after="120"/>
      <w:ind w:left="283"/>
    </w:pPr>
  </w:style>
  <w:style w:type="character" w:customStyle="1" w:styleId="ZkladntextodsazenChar">
    <w:name w:val="Základní text odsazený Char"/>
    <w:basedOn w:val="Standardnpsmoodstavce"/>
    <w:link w:val="Zkladntextodsazen"/>
    <w:uiPriority w:val="99"/>
    <w:semiHidden/>
    <w:rsid w:val="00FD2F57"/>
    <w:rPr>
      <w:rFonts w:ascii="Times New Roman" w:eastAsia="Times New Roman" w:hAnsi="Times New Roman" w:cs="Times New Roman"/>
      <w:sz w:val="20"/>
      <w:szCs w:val="20"/>
      <w:lang w:eastAsia="cs-CZ"/>
    </w:rPr>
  </w:style>
  <w:style w:type="paragraph" w:customStyle="1" w:styleId="Import5">
    <w:name w:val="Import 5"/>
    <w:basedOn w:val="Normln"/>
    <w:rsid w:val="00FD2F5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Smlouva-eslo">
    <w:name w:val="Smlouva-eíslo"/>
    <w:basedOn w:val="Normln"/>
    <w:rsid w:val="00FD2F57"/>
    <w:pPr>
      <w:widowControl w:val="0"/>
      <w:spacing w:before="120" w:line="240" w:lineRule="atLeast"/>
      <w:jc w:val="both"/>
    </w:pPr>
    <w:rPr>
      <w:sz w:val="24"/>
    </w:rPr>
  </w:style>
  <w:style w:type="paragraph" w:customStyle="1" w:styleId="Smlouva-slo">
    <w:name w:val="Smlouva-číslo"/>
    <w:basedOn w:val="Normln"/>
    <w:rsid w:val="00FD2F57"/>
    <w:pPr>
      <w:widowControl w:val="0"/>
      <w:spacing w:before="120" w:line="240" w:lineRule="atLeast"/>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93163">
      <w:bodyDiv w:val="1"/>
      <w:marLeft w:val="0"/>
      <w:marRight w:val="0"/>
      <w:marTop w:val="0"/>
      <w:marBottom w:val="0"/>
      <w:divBdr>
        <w:top w:val="none" w:sz="0" w:space="0" w:color="auto"/>
        <w:left w:val="none" w:sz="0" w:space="0" w:color="auto"/>
        <w:bottom w:val="none" w:sz="0" w:space="0" w:color="auto"/>
        <w:right w:val="none" w:sz="0" w:space="0" w:color="auto"/>
      </w:divBdr>
    </w:div>
    <w:div w:id="795027619">
      <w:bodyDiv w:val="1"/>
      <w:marLeft w:val="0"/>
      <w:marRight w:val="0"/>
      <w:marTop w:val="0"/>
      <w:marBottom w:val="0"/>
      <w:divBdr>
        <w:top w:val="none" w:sz="0" w:space="0" w:color="auto"/>
        <w:left w:val="none" w:sz="0" w:space="0" w:color="auto"/>
        <w:bottom w:val="none" w:sz="0" w:space="0" w:color="auto"/>
        <w:right w:val="none" w:sz="0" w:space="0" w:color="auto"/>
      </w:divBdr>
    </w:div>
    <w:div w:id="1121806095">
      <w:bodyDiv w:val="1"/>
      <w:marLeft w:val="0"/>
      <w:marRight w:val="0"/>
      <w:marTop w:val="0"/>
      <w:marBottom w:val="0"/>
      <w:divBdr>
        <w:top w:val="none" w:sz="0" w:space="0" w:color="auto"/>
        <w:left w:val="none" w:sz="0" w:space="0" w:color="auto"/>
        <w:bottom w:val="none" w:sz="0" w:space="0" w:color="auto"/>
        <w:right w:val="none" w:sz="0" w:space="0" w:color="auto"/>
      </w:divBdr>
    </w:div>
    <w:div w:id="1571698143">
      <w:bodyDiv w:val="1"/>
      <w:marLeft w:val="0"/>
      <w:marRight w:val="0"/>
      <w:marTop w:val="0"/>
      <w:marBottom w:val="0"/>
      <w:divBdr>
        <w:top w:val="none" w:sz="0" w:space="0" w:color="auto"/>
        <w:left w:val="none" w:sz="0" w:space="0" w:color="auto"/>
        <w:bottom w:val="none" w:sz="0" w:space="0" w:color="auto"/>
        <w:right w:val="none" w:sz="0" w:space="0" w:color="auto"/>
      </w:divBdr>
    </w:div>
    <w:div w:id="170597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wigy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sta@msk.cz" TargetMode="External"/><Relationship Id="rId4" Type="http://schemas.openxmlformats.org/officeDocument/2006/relationships/settings" Target="settings.xml"/><Relationship Id="rId9" Type="http://schemas.openxmlformats.org/officeDocument/2006/relationships/hyperlink" Target="mailto:subland@subland.cz"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FA1C6-D675-4492-95F3-B0566525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2798</Words>
  <Characters>16076</Characters>
  <Application>Microsoft Office Word</Application>
  <DocSecurity>0</DocSecurity>
  <Lines>310</Lines>
  <Paragraphs>150</Paragraphs>
  <ScaleCrop>false</ScaleCrop>
  <HeadingPairs>
    <vt:vector size="2" baseType="variant">
      <vt:variant>
        <vt:lpstr>Název</vt:lpstr>
      </vt:variant>
      <vt:variant>
        <vt:i4>1</vt:i4>
      </vt:variant>
    </vt:vector>
  </HeadingPairs>
  <TitlesOfParts>
    <vt:vector size="1" baseType="lpstr">
      <vt:lpstr/>
    </vt:vector>
  </TitlesOfParts>
  <Company>Wichterlovo gymnázium</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Klubal</dc:creator>
  <cp:keywords/>
  <dc:description/>
  <cp:lastModifiedBy>Jan Netolička</cp:lastModifiedBy>
  <cp:revision>2</cp:revision>
  <cp:lastPrinted>2025-08-08T07:02:00Z</cp:lastPrinted>
  <dcterms:created xsi:type="dcterms:W3CDTF">2025-08-19T08:54:00Z</dcterms:created>
  <dcterms:modified xsi:type="dcterms:W3CDTF">2025-08-19T08:54:00Z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ClassificationContentMarkingFooterShapeIds">
    <vt:lpwstr>3adbe86a,5fca7f68,43b69062</vt:lpwstr>
  </property>
  <property fmtid="{D5CDD505-2E9C-101B-9397-08002B2CF9AE}" pid="4" name="ClassificationContentMarkingFooterFontProps">
    <vt:lpwstr>#000000,9,Calibri</vt:lpwstr>
  </property>
  <property fmtid="{D5CDD505-2E9C-101B-9397-08002B2CF9AE}" pid="5" name="ClassificationContentMarkingFooterText">
    <vt:lpwstr>Klasifikace informací: Neveřejné</vt:lpwstr>
  </property>
  <property fmtid="{D5CDD505-2E9C-101B-9397-08002B2CF9AE}" pid="6" name="MSIP_Label_215ad6d0-798b-44f9-b3fd-112ad6275fb4_Enabled">
    <vt:lpwstr>true</vt:lpwstr>
  </property>
  <property fmtid="{D5CDD505-2E9C-101B-9397-08002B2CF9AE}" pid="7" name="MSIP_Label_215ad6d0-798b-44f9-b3fd-112ad6275fb4_SetDate">
    <vt:lpwstr>2024-09-20T12:38:49Z</vt:lpwstr>
  </property>
  <property fmtid="{D5CDD505-2E9C-101B-9397-08002B2CF9AE}" pid="8" name="MSIP_Label_215ad6d0-798b-44f9-b3fd-112ad6275fb4_Method">
    <vt:lpwstr>Standard</vt:lpwstr>
  </property>
  <property fmtid="{D5CDD505-2E9C-101B-9397-08002B2CF9AE}" pid="9" name="MSIP_Label_215ad6d0-798b-44f9-b3fd-112ad6275fb4_Name">
    <vt:lpwstr>Neveřejná informace (popis)</vt:lpwstr>
  </property>
  <property fmtid="{D5CDD505-2E9C-101B-9397-08002B2CF9AE}" pid="10" name="MSIP_Label_215ad6d0-798b-44f9-b3fd-112ad6275fb4_SiteId">
    <vt:lpwstr>39f24d0b-aa30-4551-8e81-43c77cf1000e</vt:lpwstr>
  </property>
  <property fmtid="{D5CDD505-2E9C-101B-9397-08002B2CF9AE}" pid="11" name="MSIP_Label_215ad6d0-798b-44f9-b3fd-112ad6275fb4_ActionId">
    <vt:lpwstr>c2e19f02-2401-43f4-852a-138bdf49e56c</vt:lpwstr>
  </property>
  <property fmtid="{D5CDD505-2E9C-101B-9397-08002B2CF9AE}" pid="12" name="MSIP_Label_215ad6d0-798b-44f9-b3fd-112ad6275fb4_ContentBits">
    <vt:lpwstr>2</vt:lpwstr>
  </property>
  <property fmtid="{D5CDD505-2E9C-101B-9397-08002B2CF9AE}" pid="13" name="GrammarlyDocumentId">
    <vt:lpwstr>996aec77-c80b-486c-8a14-e6dc744c6f17</vt:lpwstr>
  </property>
</Properties>
</file>