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A0586" w14:textId="77777777" w:rsidR="00C53467" w:rsidRDefault="00C53467" w:rsidP="00C53467">
      <w:pPr>
        <w:spacing w:after="0" w:line="259" w:lineRule="auto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7AB0F857" w14:textId="77777777" w:rsidR="00C53467" w:rsidRDefault="00C53467" w:rsidP="00C53467">
      <w:pPr>
        <w:spacing w:after="0" w:line="259" w:lineRule="auto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534CE4FE" w14:textId="5A228E11" w:rsidR="00C53467" w:rsidRDefault="00C53467" w:rsidP="00C53467">
      <w:pPr>
        <w:spacing w:after="0" w:line="259" w:lineRule="auto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  <w:r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 xml:space="preserve">Příloha </w:t>
      </w:r>
      <w:proofErr w:type="gramStart"/>
      <w:r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č.1 příkazní</w:t>
      </w:r>
      <w:proofErr w:type="gramEnd"/>
      <w:r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 xml:space="preserve"> smlouvy</w:t>
      </w:r>
    </w:p>
    <w:p w14:paraId="55D38F9E" w14:textId="77777777" w:rsidR="00C53467" w:rsidRDefault="00C53467" w:rsidP="00C53467">
      <w:pPr>
        <w:spacing w:after="0" w:line="259" w:lineRule="auto"/>
        <w:ind w:left="708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279A8D44" w14:textId="77777777" w:rsidR="00C53467" w:rsidRDefault="00C53467" w:rsidP="00C53467">
      <w:pPr>
        <w:spacing w:after="0" w:line="259" w:lineRule="auto"/>
        <w:ind w:left="708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0D823346" w14:textId="30397717" w:rsidR="001461E4" w:rsidRPr="00C53467" w:rsidRDefault="003D3A46" w:rsidP="00C53467">
      <w:pPr>
        <w:spacing w:after="0" w:line="259" w:lineRule="auto"/>
        <w:rPr>
          <w:rStyle w:val="NormalUnderlined"/>
          <w:rFonts w:ascii="Times New Roman" w:eastAsia="Calibri" w:hAnsi="Times New Roman" w:cs="Times New Roman"/>
          <w:b/>
          <w:color w:val="000000" w:themeColor="text1"/>
          <w:u w:val="none"/>
        </w:rPr>
      </w:pPr>
      <w:r w:rsidRPr="00C53467">
        <w:rPr>
          <w:rStyle w:val="NormalUnderlined"/>
          <w:rFonts w:ascii="Times New Roman" w:eastAsia="Calibri" w:hAnsi="Times New Roman" w:cs="Times New Roman"/>
          <w:b/>
          <w:color w:val="000000" w:themeColor="text1"/>
          <w:u w:val="none"/>
        </w:rPr>
        <w:t>Specifikace činnosti  investičního a stavebního  manažera</w:t>
      </w:r>
      <w:r w:rsidR="001461E4" w:rsidRPr="00C53467">
        <w:rPr>
          <w:rStyle w:val="NormalUnderlined"/>
          <w:rFonts w:ascii="Times New Roman" w:eastAsia="Calibri" w:hAnsi="Times New Roman" w:cs="Times New Roman"/>
          <w:b/>
          <w:color w:val="000000" w:themeColor="text1"/>
          <w:u w:val="none"/>
        </w:rPr>
        <w:t xml:space="preserve">                                                                                              </w:t>
      </w:r>
      <w:r w:rsidR="001461E4" w:rsidRPr="00C53467">
        <w:rPr>
          <w:rStyle w:val="NormalUnderlined"/>
          <w:rFonts w:ascii="Times New Roman" w:eastAsia="Calibri" w:hAnsi="Times New Roman" w:cs="Times New Roman"/>
          <w:b/>
          <w:color w:val="000000" w:themeColor="text1"/>
          <w:u w:val="none"/>
        </w:rPr>
        <w:drawing>
          <wp:anchor distT="0" distB="0" distL="114300" distR="114300" simplePos="0" relativeHeight="251659264" behindDoc="0" locked="1" layoutInCell="1" allowOverlap="0" wp14:anchorId="2F2C08AC" wp14:editId="47557045">
            <wp:simplePos x="0" y="0"/>
            <wp:positionH relativeFrom="margin">
              <wp:posOffset>4785360</wp:posOffset>
            </wp:positionH>
            <wp:positionV relativeFrom="topMargin">
              <wp:posOffset>47625</wp:posOffset>
            </wp:positionV>
            <wp:extent cx="1576705" cy="1266825"/>
            <wp:effectExtent l="0" t="0" r="4445" b="9525"/>
            <wp:wrapTight wrapText="bothSides">
              <wp:wrapPolygon edited="0">
                <wp:start x="0" y="0"/>
                <wp:lineTo x="0" y="21438"/>
                <wp:lineTo x="21400" y="21438"/>
                <wp:lineTo x="214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k_Logo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E4E1C" w14:textId="77777777" w:rsidR="00C53467" w:rsidRDefault="00C53467" w:rsidP="00C53467">
      <w:pPr>
        <w:spacing w:after="0" w:line="259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56F5CB9C" w14:textId="27AA4E32" w:rsidR="001461E4" w:rsidRPr="00C53467" w:rsidRDefault="001461E4" w:rsidP="00C53467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  <w:r w:rsidRPr="00C53467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Specifikace komplexní činnosti investičního a stavebního manažera v souvislosti s investičními projekty Příkazce:</w:t>
      </w:r>
    </w:p>
    <w:p w14:paraId="2E910EF1" w14:textId="77777777" w:rsidR="001461E4" w:rsidRPr="00C53467" w:rsidRDefault="001461E4" w:rsidP="00C53467">
      <w:p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  <w:r w:rsidRPr="00C53467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 xml:space="preserve">  </w:t>
      </w:r>
    </w:p>
    <w:p w14:paraId="0DF70347" w14:textId="18F5AEE0" w:rsidR="001461E4" w:rsidRPr="00C53467" w:rsidRDefault="001461E4" w:rsidP="00C53467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  <w:r w:rsidRPr="00C53467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 xml:space="preserve">Zajišťuje komplexní přípravu, zpracování, koordinaci a realizaci investičních akcí MRK, ve spolupráci s ostatními zaměstnanci muzea či dalšími pověřenými osobami. </w:t>
      </w:r>
    </w:p>
    <w:p w14:paraId="58457875" w14:textId="77777777" w:rsidR="001461E4" w:rsidRPr="00C53467" w:rsidRDefault="001461E4" w:rsidP="00C53467">
      <w:p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7C2B0D26" w14:textId="3954BAED" w:rsidR="001461E4" w:rsidRPr="00C53467" w:rsidRDefault="001461E4" w:rsidP="00C53467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  <w:r w:rsidRPr="00C53467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Zajišťuje a odpovídá za správnost  projektové dokumentace a potřebných  veřejnoprávních povolení a majetkoprávních záležitostí.</w:t>
      </w:r>
    </w:p>
    <w:p w14:paraId="2D17E69A" w14:textId="77777777" w:rsidR="001461E4" w:rsidRPr="00C53467" w:rsidRDefault="001461E4" w:rsidP="00C53467">
      <w:p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08F66216" w14:textId="61308EB1" w:rsidR="001461E4" w:rsidRPr="00C53467" w:rsidRDefault="001461E4" w:rsidP="00C53467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  <w:r w:rsidRPr="00C53467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Vykonává dozor  při realizaci staveb a dalších dodávek stavebních a technických prací.</w:t>
      </w:r>
    </w:p>
    <w:p w14:paraId="6F1DAC0C" w14:textId="77777777" w:rsidR="001461E4" w:rsidRPr="00C53467" w:rsidRDefault="001461E4" w:rsidP="00C53467">
      <w:p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605E4231" w14:textId="71C59675" w:rsidR="001461E4" w:rsidRPr="00C53467" w:rsidRDefault="001461E4" w:rsidP="00C53467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  <w:r w:rsidRPr="00C53467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 xml:space="preserve">Podílí se na technické přípravě výběrových řízení a </w:t>
      </w:r>
      <w:proofErr w:type="gramStart"/>
      <w:r w:rsidRPr="00C53467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spolupracuje</w:t>
      </w:r>
      <w:proofErr w:type="gramEnd"/>
      <w:r w:rsidRPr="00C53467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 xml:space="preserve"> na výběrových řízeních s administrátorem veřejných zakázek </w:t>
      </w:r>
      <w:proofErr w:type="gramStart"/>
      <w:r w:rsidRPr="00C53467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MRK</w:t>
      </w:r>
      <w:proofErr w:type="gramEnd"/>
      <w:r w:rsidR="00380C37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, popř. s externím administrátorem</w:t>
      </w:r>
      <w:r w:rsidRPr="00C53467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.</w:t>
      </w:r>
    </w:p>
    <w:p w14:paraId="1B1E3921" w14:textId="77777777" w:rsidR="001461E4" w:rsidRPr="00C53467" w:rsidRDefault="001461E4" w:rsidP="00C53467">
      <w:p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339B58F6" w14:textId="7B3B1A5F" w:rsidR="001461E4" w:rsidRPr="00C53467" w:rsidRDefault="001461E4" w:rsidP="00C53467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  <w:r w:rsidRPr="00C53467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Připravuje návrhy  smluv, navrhuje jejich změny s ohledem na průběh realizace zakázek. Kontroluje jejich plnění.</w:t>
      </w:r>
    </w:p>
    <w:p w14:paraId="69B09A60" w14:textId="77777777" w:rsidR="001461E4" w:rsidRPr="00C53467" w:rsidRDefault="001461E4" w:rsidP="00C53467">
      <w:p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371F39E1" w14:textId="15FFD6F4" w:rsidR="001461E4" w:rsidRPr="00C53467" w:rsidRDefault="001461E4" w:rsidP="00C53467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  <w:r w:rsidRPr="00C53467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Zabezpečuje zápisy z jednání o  plnění zakázek, připravu</w:t>
      </w:r>
      <w:bookmarkStart w:id="0" w:name="_GoBack"/>
      <w:bookmarkEnd w:id="0"/>
      <w:r w:rsidRPr="00C53467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je podklady pro vedení muzea, zřizovatele i externí dodavatele.. Má na starosti zápisy a protokoly o předání díla včetně vyjádření dotčených orgánů státní správy.</w:t>
      </w:r>
    </w:p>
    <w:p w14:paraId="3F51F744" w14:textId="77777777" w:rsidR="001461E4" w:rsidRPr="00C53467" w:rsidRDefault="001461E4" w:rsidP="00C53467">
      <w:p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4687CB63" w14:textId="4D987A54" w:rsidR="001461E4" w:rsidRPr="00C53467" w:rsidRDefault="001461E4" w:rsidP="00C53467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  <w:r w:rsidRPr="00C53467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Zajišťuje odstraňování nedostatků v průběhu realizace investic a po jejich dokončení.</w:t>
      </w:r>
    </w:p>
    <w:p w14:paraId="62926D14" w14:textId="77777777" w:rsidR="001461E4" w:rsidRPr="00C53467" w:rsidRDefault="001461E4" w:rsidP="00C53467">
      <w:p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266F897C" w14:textId="391B1AF9" w:rsidR="001461E4" w:rsidRPr="00C53467" w:rsidRDefault="001461E4" w:rsidP="00C53467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  <w:r w:rsidRPr="00C53467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Zajišťuje úplnost investiční dokumentace.</w:t>
      </w:r>
    </w:p>
    <w:p w14:paraId="1FFA1F22" w14:textId="77777777" w:rsidR="001461E4" w:rsidRPr="00C53467" w:rsidRDefault="001461E4" w:rsidP="00C53467">
      <w:p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598920F5" w14:textId="6760A540" w:rsidR="001461E4" w:rsidRPr="00C53467" w:rsidRDefault="001461E4" w:rsidP="00C53467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  <w:r w:rsidRPr="00C53467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Průběžně kontroluje čerpání finančních prostředků z rozpočtu v součinnosti s koordinátory projektů a  Ekonomickým oddělením.</w:t>
      </w:r>
    </w:p>
    <w:p w14:paraId="7CC24D63" w14:textId="77777777" w:rsidR="001461E4" w:rsidRPr="00C53467" w:rsidRDefault="001461E4" w:rsidP="00C53467">
      <w:pPr>
        <w:spacing w:after="0" w:line="240" w:lineRule="auto"/>
        <w:ind w:left="426" w:hanging="426"/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</w:pPr>
    </w:p>
    <w:p w14:paraId="56802217" w14:textId="24ED37F7" w:rsidR="003D3A46" w:rsidRPr="00C53467" w:rsidRDefault="001461E4" w:rsidP="00C53467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C53467">
        <w:rPr>
          <w:rStyle w:val="NormalUnderlined"/>
          <w:rFonts w:ascii="Times New Roman" w:eastAsia="Calibri" w:hAnsi="Times New Roman" w:cs="Times New Roman"/>
          <w:color w:val="000000" w:themeColor="text1"/>
          <w:u w:val="none"/>
        </w:rPr>
        <w:t>Spolupracuje s MKČR a MFČR</w:t>
      </w:r>
      <w:r w:rsidRPr="00C53467">
        <w:rPr>
          <w:rFonts w:ascii="Arial" w:hAnsi="Arial" w:cs="Arial"/>
          <w:sz w:val="20"/>
          <w:szCs w:val="20"/>
        </w:rPr>
        <w:t>.</w:t>
      </w:r>
    </w:p>
    <w:p w14:paraId="39F28716" w14:textId="77777777" w:rsidR="003D3A46" w:rsidRPr="00117333" w:rsidRDefault="003D3A46" w:rsidP="00C53467">
      <w:pPr>
        <w:ind w:left="426" w:hanging="426"/>
      </w:pPr>
    </w:p>
    <w:sectPr w:rsidR="003D3A46" w:rsidRPr="00117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7B45"/>
    <w:multiLevelType w:val="multilevel"/>
    <w:tmpl w:val="AF96867A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860572"/>
    <w:multiLevelType w:val="hybridMultilevel"/>
    <w:tmpl w:val="281E4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6644C"/>
    <w:multiLevelType w:val="hybridMultilevel"/>
    <w:tmpl w:val="83109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E4"/>
    <w:rsid w:val="00011E0E"/>
    <w:rsid w:val="00032126"/>
    <w:rsid w:val="001461E4"/>
    <w:rsid w:val="003430B0"/>
    <w:rsid w:val="00380C37"/>
    <w:rsid w:val="003D3A46"/>
    <w:rsid w:val="00AC7E26"/>
    <w:rsid w:val="00C53467"/>
    <w:rsid w:val="00C63200"/>
    <w:rsid w:val="00D33605"/>
    <w:rsid w:val="00D4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1624"/>
  <w15:chartTrackingRefBased/>
  <w15:docId w15:val="{21C74B48-C720-472C-809C-0FA6111B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61E4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qFormat/>
    <w:rsid w:val="003D3A46"/>
    <w:pPr>
      <w:keepNext/>
      <w:numPr>
        <w:numId w:val="2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61E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D3A4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ormalUnderlined">
    <w:name w:val="Normal Underlined"/>
    <w:basedOn w:val="Standardnpsmoodstavce"/>
    <w:uiPriority w:val="1"/>
    <w:rsid w:val="00C53467"/>
    <w:rPr>
      <w:rFonts w:asciiTheme="minorHAnsi" w:hAnsiTheme="minorHAnsi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Prokešová</dc:creator>
  <cp:keywords/>
  <dc:description/>
  <cp:lastModifiedBy>Stará Hana</cp:lastModifiedBy>
  <cp:revision>3</cp:revision>
  <dcterms:created xsi:type="dcterms:W3CDTF">2022-04-22T12:39:00Z</dcterms:created>
  <dcterms:modified xsi:type="dcterms:W3CDTF">2022-04-22T12:40:00Z</dcterms:modified>
</cp:coreProperties>
</file>