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210" w:type="dxa"/>
        <w:tblInd w:w="28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210"/>
      </w:tblGrid>
      <w:tr w:rsidR="001C0FE8" w14:paraId="0553A982" w14:textId="77777777" w:rsidTr="001C0FE8">
        <w:trPr>
          <w:trHeight w:val="1966"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770861D" w14:textId="039F963F" w:rsidR="001C0FE8" w:rsidRDefault="00C9073C" w:rsidP="00D719BC">
            <w:pPr>
              <w:keepNext/>
              <w:spacing w:after="120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DODATEK č. 1</w:t>
            </w:r>
          </w:p>
          <w:p w14:paraId="62DFEE4B" w14:textId="77777777" w:rsidR="002E7B6D" w:rsidRDefault="00C9073C" w:rsidP="00D719BC">
            <w:pPr>
              <w:keepNext/>
              <w:spacing w:after="120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ke smlouvvě o dílo</w:t>
            </w:r>
            <w:r w:rsidR="002E7B6D">
              <w:rPr>
                <w:b/>
                <w:bCs/>
              </w:rPr>
              <w:t xml:space="preserve"> </w:t>
            </w:r>
            <w:r w:rsidR="002E7B6D" w:rsidRPr="002E7B6D">
              <w:rPr>
                <w:b/>
                <w:bCs/>
              </w:rPr>
              <w:t>„Revitalizace venkovní plochy amfiteátru v Hodoníně u Kunštátu“</w:t>
            </w:r>
            <w:r>
              <w:rPr>
                <w:b/>
                <w:bCs/>
              </w:rPr>
              <w:t xml:space="preserve"> </w:t>
            </w:r>
          </w:p>
          <w:p w14:paraId="32D604A4" w14:textId="560397B5" w:rsidR="001C0FE8" w:rsidRPr="00F66E00" w:rsidRDefault="00C9073C" w:rsidP="00D719BC">
            <w:pPr>
              <w:keepNext/>
              <w:spacing w:after="120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 xml:space="preserve">č. </w:t>
            </w:r>
            <w:r w:rsidR="006957C1" w:rsidRPr="00F66E00">
              <w:rPr>
                <w:b/>
                <w:bCs/>
              </w:rPr>
              <w:t xml:space="preserve">MRK/SOD </w:t>
            </w:r>
            <w:r w:rsidR="009E7B0C">
              <w:rPr>
                <w:b/>
                <w:bCs/>
              </w:rPr>
              <w:t>41</w:t>
            </w:r>
            <w:r w:rsidR="001C0FE8" w:rsidRPr="002E7B6D">
              <w:rPr>
                <w:b/>
                <w:bCs/>
              </w:rPr>
              <w:t>/202</w:t>
            </w:r>
            <w:r w:rsidR="006957C1" w:rsidRPr="002E7B6D">
              <w:rPr>
                <w:b/>
                <w:bCs/>
              </w:rPr>
              <w:t>2</w:t>
            </w:r>
          </w:p>
          <w:p w14:paraId="6B2BAB33" w14:textId="39EFFAEF" w:rsidR="001C0FE8" w:rsidRPr="002E7B6D" w:rsidRDefault="001C0FE8" w:rsidP="00D719BC">
            <w:pPr>
              <w:keepNext/>
              <w:spacing w:after="120"/>
              <w:jc w:val="center"/>
              <w:outlineLvl w:val="1"/>
              <w:rPr>
                <w:b/>
                <w:bCs/>
              </w:rPr>
            </w:pPr>
            <w:r w:rsidRPr="002E7B6D">
              <w:rPr>
                <w:b/>
                <w:bCs/>
              </w:rPr>
              <w:t xml:space="preserve"> </w:t>
            </w:r>
            <w:r w:rsidR="00ED47A3" w:rsidRPr="00D719BC">
              <w:t xml:space="preserve">(dále jen </w:t>
            </w:r>
            <w:r w:rsidR="00ED47A3" w:rsidRPr="002E7B6D">
              <w:rPr>
                <w:b/>
                <w:bCs/>
              </w:rPr>
              <w:t>“</w:t>
            </w:r>
            <w:r w:rsidR="00ED47A3" w:rsidRPr="00ED47A3">
              <w:rPr>
                <w:b/>
                <w:bCs/>
              </w:rPr>
              <w:t>Dodatek</w:t>
            </w:r>
            <w:r w:rsidR="00ED47A3" w:rsidRPr="002E7B6D">
              <w:rPr>
                <w:b/>
                <w:bCs/>
              </w:rPr>
              <w:t>”</w:t>
            </w:r>
            <w:r w:rsidR="00ED47A3" w:rsidRPr="00D719BC">
              <w:t>)</w:t>
            </w:r>
            <w:r w:rsidRPr="00D719BC">
              <w:t xml:space="preserve">  </w:t>
            </w:r>
          </w:p>
        </w:tc>
      </w:tr>
    </w:tbl>
    <w:p w14:paraId="475D63D6" w14:textId="77777777" w:rsidR="001C0FE8" w:rsidRDefault="001C0FE8" w:rsidP="001C0FE8">
      <w:pPr>
        <w:pStyle w:val="KUsmlouva-1rove"/>
        <w:numPr>
          <w:ilvl w:val="0"/>
          <w:numId w:val="1"/>
        </w:numPr>
      </w:pPr>
      <w:r>
        <w:t>Smluvní strany</w:t>
      </w:r>
    </w:p>
    <w:tbl>
      <w:tblPr>
        <w:tblStyle w:val="TableNormal"/>
        <w:tblW w:w="9570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757"/>
        <w:gridCol w:w="180"/>
        <w:gridCol w:w="5581"/>
        <w:gridCol w:w="858"/>
        <w:gridCol w:w="194"/>
      </w:tblGrid>
      <w:tr w:rsidR="001C0FE8" w14:paraId="10358E9B" w14:textId="77777777" w:rsidTr="001F0CFB">
        <w:trPr>
          <w:trHeight w:val="1553"/>
          <w:jc w:val="center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4CBE92C" w14:textId="77777777" w:rsidR="001C0FE8" w:rsidRDefault="001C0FE8">
            <w:r>
              <w:rPr>
                <w:b/>
                <w:bCs/>
              </w:rPr>
              <w:t>Objednatel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D346B" w14:textId="77777777" w:rsidR="001C0FE8" w:rsidRDefault="001C0FE8"/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90DB3D" w14:textId="77777777" w:rsidR="001C0FE8" w:rsidRDefault="001C0FE8">
            <w:pPr>
              <w:tabs>
                <w:tab w:val="left" w:pos="2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</w:tabs>
              <w:ind w:left="26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Muzeum romsk</w:t>
            </w:r>
            <w:r w:rsidRPr="00C5289E">
              <w:rPr>
                <w:b/>
                <w:bCs/>
              </w:rPr>
              <w:t xml:space="preserve">é </w:t>
            </w:r>
            <w:r>
              <w:rPr>
                <w:b/>
                <w:bCs/>
              </w:rPr>
              <w:t>kultury, státní příspěvková organizace</w:t>
            </w:r>
          </w:p>
          <w:p w14:paraId="7637A26D" w14:textId="77777777" w:rsidR="001C0FE8" w:rsidRDefault="001C0FE8">
            <w:pPr>
              <w:tabs>
                <w:tab w:val="left" w:pos="2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</w:tabs>
              <w:ind w:left="260"/>
              <w:jc w:val="both"/>
            </w:pPr>
            <w:r>
              <w:t>Organizace je zřízena Ministerstvem kultury ČR, je oprávněna nakládat s majetkem státu, dle z. č. 219/2000 Sb., a dále zřizovací listiny MRK platn</w:t>
            </w:r>
            <w:r w:rsidRPr="00C5289E">
              <w:t xml:space="preserve">é </w:t>
            </w:r>
            <w:r>
              <w:t>od 1. 1. 2013, ve znění Rozhodnutí ministryně kultury č. 45/2012 ze dne 20. 12. 2012 a ve znění Rozhodnutí ministra kultury č. 18/2017 ze dne 26. 10. 2017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F25AF" w14:textId="77777777" w:rsidR="001C0FE8" w:rsidRDefault="001C0FE8"/>
        </w:tc>
      </w:tr>
      <w:tr w:rsidR="001C0FE8" w14:paraId="7ACB584D" w14:textId="77777777" w:rsidTr="001F0CFB">
        <w:trPr>
          <w:trHeight w:val="280"/>
          <w:jc w:val="center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AC9697" w14:textId="77777777" w:rsidR="001C0FE8" w:rsidRDefault="001C0FE8">
            <w:r>
              <w:t>Sídlo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1A073C" w14:textId="77777777" w:rsidR="001C0FE8" w:rsidRDefault="001C0FE8">
            <w:r>
              <w:t>: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943D52" w14:textId="77777777" w:rsidR="001C0FE8" w:rsidRDefault="001C0FE8">
            <w:pPr>
              <w:tabs>
                <w:tab w:val="left" w:pos="260"/>
              </w:tabs>
              <w:ind w:left="260"/>
            </w:pPr>
            <w:r>
              <w:t>Bratislavská 246/67, 602 00 Brno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1594B" w14:textId="77777777" w:rsidR="001C0FE8" w:rsidRDefault="001C0FE8"/>
        </w:tc>
      </w:tr>
      <w:tr w:rsidR="001C0FE8" w14:paraId="5926CE7A" w14:textId="77777777" w:rsidTr="00D77670">
        <w:trPr>
          <w:trHeight w:val="302"/>
          <w:jc w:val="center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077BCE" w14:textId="77777777" w:rsidR="001C0FE8" w:rsidRDefault="001C0FE8">
            <w:r>
              <w:t xml:space="preserve">Osoby oprávněné jednat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57529" w14:textId="77777777" w:rsidR="001C0FE8" w:rsidRDefault="001C0FE8"/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C923D" w14:textId="77777777" w:rsidR="001C0FE8" w:rsidRDefault="001C0FE8">
            <w:pPr>
              <w:tabs>
                <w:tab w:val="left" w:pos="260"/>
              </w:tabs>
              <w:ind w:left="260"/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32106" w14:textId="77777777" w:rsidR="001C0FE8" w:rsidRDefault="001C0FE8"/>
        </w:tc>
      </w:tr>
      <w:tr w:rsidR="001C0FE8" w14:paraId="7C8463B4" w14:textId="77777777" w:rsidTr="00D77670">
        <w:trPr>
          <w:trHeight w:val="280"/>
          <w:jc w:val="center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CBFC5B" w14:textId="77777777" w:rsidR="001C0FE8" w:rsidRDefault="001C0FE8" w:rsidP="004E192A">
            <w:pPr>
              <w:pStyle w:val="Odstavecseseznamem"/>
              <w:numPr>
                <w:ilvl w:val="0"/>
                <w:numId w:val="2"/>
              </w:numPr>
            </w:pPr>
            <w:r>
              <w:t>ve věcech smluvních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9D0752" w14:textId="77777777" w:rsidR="001C0FE8" w:rsidRDefault="001C0FE8">
            <w:r>
              <w:t>: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F2ED3F1" w14:textId="7C1EDD48" w:rsidR="001C0FE8" w:rsidRDefault="00C5289E">
            <w:pPr>
              <w:tabs>
                <w:tab w:val="left" w:pos="260"/>
              </w:tabs>
              <w:ind w:left="260"/>
            </w:pPr>
            <w:r>
              <w:t>XXX</w:t>
            </w:r>
            <w:r w:rsidR="001C0FE8">
              <w:t>, ředitelka Muzea romské kultury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5A7D5" w14:textId="77777777" w:rsidR="001C0FE8" w:rsidRDefault="001C0FE8"/>
        </w:tc>
      </w:tr>
      <w:tr w:rsidR="001C0FE8" w14:paraId="4702084F" w14:textId="77777777" w:rsidTr="00B32D88">
        <w:trPr>
          <w:trHeight w:val="847"/>
          <w:jc w:val="center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1DB9C" w14:textId="77777777" w:rsidR="001C0FE8" w:rsidRDefault="001C0FE8" w:rsidP="00B32D88">
            <w:pPr>
              <w:pStyle w:val="Odstavecseseznamem"/>
              <w:numPr>
                <w:ilvl w:val="0"/>
                <w:numId w:val="2"/>
              </w:numPr>
            </w:pPr>
            <w:r>
              <w:t>ve věcech technických</w:t>
            </w:r>
          </w:p>
          <w:p w14:paraId="1B4E0D92" w14:textId="58ADBD44" w:rsidR="001C0FE8" w:rsidRDefault="001C0FE8" w:rsidP="00B32D88"/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C6B4B7F" w14:textId="77777777" w:rsidR="001C0FE8" w:rsidRDefault="001C0FE8">
            <w:r>
              <w:t>: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3D753" w14:textId="77777777" w:rsidR="00C5289E" w:rsidRDefault="00C5289E">
            <w:pPr>
              <w:tabs>
                <w:tab w:val="left" w:pos="260"/>
              </w:tabs>
              <w:ind w:left="260"/>
            </w:pPr>
            <w:r>
              <w:t>XXX</w:t>
            </w:r>
            <w:r w:rsidR="001F0CFB">
              <w:t>.</w:t>
            </w:r>
            <w:r w:rsidR="001C0FE8">
              <w:t>, investiční referent, mobil:</w:t>
            </w:r>
            <w:r w:rsidR="001F0CFB">
              <w:t xml:space="preserve"> </w:t>
            </w:r>
            <w:r>
              <w:t>XXX</w:t>
            </w:r>
          </w:p>
          <w:p w14:paraId="5B3BF61E" w14:textId="65F256C5" w:rsidR="001C0FE8" w:rsidRDefault="00C5289E">
            <w:pPr>
              <w:tabs>
                <w:tab w:val="left" w:pos="260"/>
              </w:tabs>
              <w:ind w:left="260"/>
              <w:rPr>
                <w:rFonts w:eastAsia="Times New Roman"/>
              </w:rPr>
            </w:pPr>
            <w:hyperlink r:id="rId7" w:history="1">
              <w:r>
                <w:rPr>
                  <w:rStyle w:val="Hypertextovodkaz"/>
                  <w:rFonts w:eastAsia="Times New Roman"/>
                </w:rPr>
                <w:t>XXX</w:t>
              </w:r>
            </w:hyperlink>
          </w:p>
          <w:p w14:paraId="1299C572" w14:textId="77777777" w:rsidR="00C5289E" w:rsidRDefault="006957C1" w:rsidP="006957C1">
            <w:pPr>
              <w:tabs>
                <w:tab w:val="left" w:pos="260"/>
              </w:tabs>
              <w:ind w:left="249" w:hanging="284"/>
              <w:contextualSpacing/>
              <w:rPr>
                <w:rStyle w:val="Hyperlink0"/>
              </w:rPr>
            </w:pPr>
            <w:r>
              <w:rPr>
                <w:rStyle w:val="Hyperlink0"/>
              </w:rPr>
              <w:t xml:space="preserve">     </w:t>
            </w:r>
            <w:r w:rsidR="00C5289E">
              <w:rPr>
                <w:rStyle w:val="Hyperlink0"/>
              </w:rPr>
              <w:t>XXX</w:t>
            </w:r>
            <w:r w:rsidR="001C0FE8">
              <w:rPr>
                <w:rStyle w:val="Hyperlink0"/>
              </w:rPr>
              <w:t xml:space="preserve">, mobil: </w:t>
            </w:r>
            <w:r w:rsidR="00C5289E">
              <w:rPr>
                <w:rStyle w:val="Hyperlink0"/>
              </w:rPr>
              <w:t>XXX</w:t>
            </w:r>
            <w:r>
              <w:rPr>
                <w:rStyle w:val="Hyperlink0"/>
              </w:rPr>
              <w:t xml:space="preserve">,     </w:t>
            </w:r>
          </w:p>
          <w:p w14:paraId="300364C8" w14:textId="448B368C" w:rsidR="006957C1" w:rsidRPr="00B32D88" w:rsidRDefault="00C5289E" w:rsidP="006957C1">
            <w:pPr>
              <w:tabs>
                <w:tab w:val="left" w:pos="260"/>
              </w:tabs>
              <w:ind w:left="249" w:hanging="284"/>
              <w:contextualSpacing/>
            </w:pPr>
            <w:r>
              <w:t xml:space="preserve">     XXX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C95F8" w14:textId="77777777" w:rsidR="001C0FE8" w:rsidRDefault="001C0FE8"/>
        </w:tc>
      </w:tr>
      <w:tr w:rsidR="001C0FE8" w14:paraId="543F1895" w14:textId="77777777" w:rsidTr="00D77670">
        <w:trPr>
          <w:trHeight w:val="302"/>
          <w:jc w:val="center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05A7E6" w14:textId="77777777" w:rsidR="001C0FE8" w:rsidRDefault="001C0FE8">
            <w:r>
              <w:rPr>
                <w:rStyle w:val="Hyperlink0"/>
              </w:rPr>
              <w:t>IČO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06FD4B" w14:textId="77777777" w:rsidR="001C0FE8" w:rsidRDefault="001C0FE8">
            <w:r>
              <w:rPr>
                <w:rStyle w:val="Hyperlink0"/>
              </w:rPr>
              <w:t>: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F2FFED0" w14:textId="77777777" w:rsidR="001C0FE8" w:rsidRDefault="001C0FE8">
            <w:pPr>
              <w:tabs>
                <w:tab w:val="left" w:pos="260"/>
              </w:tabs>
              <w:ind w:left="260"/>
            </w:pPr>
            <w:r>
              <w:rPr>
                <w:rStyle w:val="Hyperlink0"/>
              </w:rPr>
              <w:t>71239812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F3FDE" w14:textId="77777777" w:rsidR="001C0FE8" w:rsidRDefault="001C0FE8"/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1D401" w14:textId="77777777" w:rsidR="001C0FE8" w:rsidRDefault="001C0FE8"/>
        </w:tc>
      </w:tr>
      <w:tr w:rsidR="001C0FE8" w14:paraId="2568F711" w14:textId="77777777" w:rsidTr="001F0CFB">
        <w:trPr>
          <w:trHeight w:val="280"/>
          <w:jc w:val="center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39EED77" w14:textId="77777777" w:rsidR="001C0FE8" w:rsidRDefault="001C0FE8">
            <w:r>
              <w:rPr>
                <w:rStyle w:val="Hyperlink0"/>
              </w:rPr>
              <w:t>Číslo účtu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3089FD5" w14:textId="77777777" w:rsidR="001C0FE8" w:rsidRDefault="001C0FE8">
            <w:r>
              <w:rPr>
                <w:rStyle w:val="Hyperlink0"/>
              </w:rPr>
              <w:t>: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7EA6766" w14:textId="0492F656" w:rsidR="001C0FE8" w:rsidRDefault="00C5289E">
            <w:pPr>
              <w:tabs>
                <w:tab w:val="left" w:pos="260"/>
              </w:tabs>
              <w:ind w:left="260"/>
              <w:rPr>
                <w:rStyle w:val="Hyperlink0"/>
              </w:rPr>
            </w:pPr>
            <w:r>
              <w:rPr>
                <w:rStyle w:val="Hyperlink0"/>
              </w:rPr>
              <w:t>XXX</w:t>
            </w:r>
          </w:p>
          <w:p w14:paraId="0CE891AA" w14:textId="1ABE7710" w:rsidR="006957C1" w:rsidRDefault="006957C1" w:rsidP="006957C1">
            <w:pPr>
              <w:tabs>
                <w:tab w:val="left" w:pos="260"/>
              </w:tabs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8CDB8" w14:textId="77777777" w:rsidR="001C0FE8" w:rsidRDefault="001C0FE8"/>
        </w:tc>
      </w:tr>
      <w:tr w:rsidR="001C0FE8" w14:paraId="6068CA2B" w14:textId="77777777" w:rsidTr="00D77670">
        <w:trPr>
          <w:trHeight w:val="257"/>
          <w:jc w:val="center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40CE9" w14:textId="77777777" w:rsidR="001C0FE8" w:rsidRDefault="001C0FE8">
            <w:r>
              <w:rPr>
                <w:rStyle w:val="Hyperlink0"/>
              </w:rPr>
              <w:t>a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01F10" w14:textId="77777777" w:rsidR="001C0FE8" w:rsidRDefault="001C0FE8"/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4692D" w14:textId="77777777" w:rsidR="001C0FE8" w:rsidRDefault="001C0FE8"/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3BE50" w14:textId="77777777" w:rsidR="001C0FE8" w:rsidRDefault="001C0FE8"/>
        </w:tc>
      </w:tr>
      <w:tr w:rsidR="001C0FE8" w14:paraId="4FE512D4" w14:textId="77777777" w:rsidTr="001F0CFB">
        <w:trPr>
          <w:trHeight w:val="280"/>
          <w:jc w:val="center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F4BA430" w14:textId="77777777" w:rsidR="001C0FE8" w:rsidRDefault="001C0FE8">
            <w:pPr>
              <w:spacing w:line="240" w:lineRule="atLeast"/>
            </w:pPr>
            <w:r>
              <w:rPr>
                <w:rStyle w:val="dn"/>
                <w:b/>
                <w:bCs/>
              </w:rPr>
              <w:t>Zhotovitel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3E6B694" w14:textId="77777777" w:rsidR="001C0FE8" w:rsidRDefault="001C0FE8">
            <w:pPr>
              <w:spacing w:line="240" w:lineRule="atLeast"/>
            </w:pPr>
            <w:r>
              <w:rPr>
                <w:rStyle w:val="Hyperlink0"/>
              </w:rPr>
              <w:t>: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4F73066" w14:textId="1664B0BF" w:rsidR="001C0FE8" w:rsidRDefault="00B45F71" w:rsidP="001970FD">
            <w:pPr>
              <w:spacing w:line="240" w:lineRule="atLeast"/>
              <w:ind w:left="213"/>
            </w:pPr>
            <w:r>
              <w:t>Restavizol s.r.o.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86A5C" w14:textId="77777777" w:rsidR="001C0FE8" w:rsidRDefault="001C0FE8"/>
        </w:tc>
      </w:tr>
      <w:tr w:rsidR="001C0FE8" w14:paraId="60225D0C" w14:textId="77777777" w:rsidTr="001F0CFB">
        <w:trPr>
          <w:trHeight w:val="280"/>
          <w:jc w:val="center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102CD4" w14:textId="77777777" w:rsidR="001C0FE8" w:rsidRDefault="001C0FE8">
            <w:pPr>
              <w:spacing w:line="240" w:lineRule="atLeast"/>
            </w:pPr>
            <w:r>
              <w:rPr>
                <w:rStyle w:val="Hyperlink0"/>
              </w:rPr>
              <w:t>Sídlo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1948460" w14:textId="77777777" w:rsidR="001C0FE8" w:rsidRDefault="001C0FE8">
            <w:pPr>
              <w:spacing w:line="240" w:lineRule="atLeast"/>
            </w:pPr>
            <w:r>
              <w:rPr>
                <w:rStyle w:val="Hyperlink0"/>
              </w:rPr>
              <w:t>: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A73C08" w14:textId="79DBBEEE" w:rsidR="001C0FE8" w:rsidRDefault="00B45F71">
            <w:pPr>
              <w:spacing w:line="240" w:lineRule="atLeast"/>
              <w:ind w:left="213"/>
            </w:pPr>
            <w:r>
              <w:rPr>
                <w:rStyle w:val="Hyperlink0"/>
              </w:rPr>
              <w:t>Kárníkova 1535/12, 621 00, Brno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6BAA0" w14:textId="77777777" w:rsidR="001C0FE8" w:rsidRDefault="001C0FE8"/>
        </w:tc>
      </w:tr>
      <w:tr w:rsidR="001F0CFB" w14:paraId="7D6EA4CD" w14:textId="77777777" w:rsidTr="00A658E7">
        <w:trPr>
          <w:trHeight w:val="280"/>
          <w:jc w:val="center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15875CB" w14:textId="38E94812" w:rsidR="001F0CFB" w:rsidRDefault="001F0CFB">
            <w:pPr>
              <w:spacing w:line="240" w:lineRule="atLeast"/>
            </w:pPr>
            <w:r>
              <w:rPr>
                <w:rStyle w:val="Hyperlink0"/>
              </w:rPr>
              <w:t>Zapsán v obchodním rejstříku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9ABBDD1" w14:textId="5CAA63A3" w:rsidR="001F0CFB" w:rsidRDefault="001F0CFB">
            <w:pPr>
              <w:spacing w:line="240" w:lineRule="atLeast"/>
            </w:pPr>
            <w:r>
              <w:rPr>
                <w:rStyle w:val="Hyperlink0"/>
              </w:rPr>
              <w:t>: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9DE94C" w14:textId="7A1B3357" w:rsidR="001F0CFB" w:rsidRDefault="00B45F71">
            <w:pPr>
              <w:spacing w:line="240" w:lineRule="atLeast"/>
              <w:ind w:left="213"/>
            </w:pPr>
            <w:r>
              <w:rPr>
                <w:rStyle w:val="Hyperlink0"/>
              </w:rPr>
              <w:t>vedeném Krajským soudem v Brně, oddíl C, vložka 52788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BD171" w14:textId="77777777" w:rsidR="001F0CFB" w:rsidRDefault="001F0CFB"/>
        </w:tc>
      </w:tr>
      <w:tr w:rsidR="001F0CFB" w14:paraId="5AEADE6F" w14:textId="77777777" w:rsidTr="00D77670">
        <w:trPr>
          <w:trHeight w:val="366"/>
          <w:jc w:val="center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8B55AFD" w14:textId="109BF574" w:rsidR="001F0CFB" w:rsidRDefault="001F0CFB">
            <w:pPr>
              <w:spacing w:line="240" w:lineRule="atLeast"/>
            </w:pPr>
            <w:r>
              <w:rPr>
                <w:rStyle w:val="Hyperlink0"/>
              </w:rPr>
              <w:t>Osoby oprávněné jednat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7061F9" w14:textId="68617C17" w:rsidR="001F0CFB" w:rsidRDefault="001F0CFB">
            <w:pPr>
              <w:spacing w:line="240" w:lineRule="atLeast"/>
            </w:pPr>
            <w:r>
              <w:rPr>
                <w:rStyle w:val="Hyperlink0"/>
              </w:rPr>
              <w:t>: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26B3A90" w14:textId="3596140B" w:rsidR="001F0CFB" w:rsidRDefault="001F0CFB">
            <w:pPr>
              <w:spacing w:line="240" w:lineRule="atLeast"/>
              <w:ind w:left="213"/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28D7E" w14:textId="77777777" w:rsidR="001F0CFB" w:rsidRDefault="001F0CFB"/>
        </w:tc>
      </w:tr>
      <w:tr w:rsidR="001F0CFB" w14:paraId="6C42C3EF" w14:textId="77777777" w:rsidTr="00D77670">
        <w:trPr>
          <w:trHeight w:val="274"/>
          <w:jc w:val="center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F6422FC" w14:textId="207F9322" w:rsidR="001F0CFB" w:rsidRDefault="006957C1" w:rsidP="006957C1">
            <w:pPr>
              <w:spacing w:line="240" w:lineRule="atLeast"/>
              <w:ind w:left="342"/>
            </w:pPr>
            <w:r>
              <w:t xml:space="preserve">a) </w:t>
            </w:r>
            <w:r w:rsidR="001F0CFB">
              <w:t>ve věcech smluvních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9F1582" w14:textId="76CA59F5" w:rsidR="001F0CFB" w:rsidRDefault="001F0CFB">
            <w:pPr>
              <w:spacing w:line="240" w:lineRule="atLeast"/>
            </w:pPr>
            <w:r>
              <w:rPr>
                <w:rStyle w:val="Hyperlink0"/>
              </w:rPr>
              <w:t>: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8EEB9" w14:textId="3A2DC621" w:rsidR="001F0CFB" w:rsidRDefault="00C5289E">
            <w:pPr>
              <w:spacing w:line="240" w:lineRule="atLeast"/>
              <w:ind w:left="213"/>
            </w:pPr>
            <w:r>
              <w:t>XXX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B0885" w14:textId="77777777" w:rsidR="001F0CFB" w:rsidRDefault="001F0CFB"/>
        </w:tc>
      </w:tr>
      <w:tr w:rsidR="001F0CFB" w14:paraId="23B4153E" w14:textId="77777777" w:rsidTr="00B45F71">
        <w:trPr>
          <w:trHeight w:val="453"/>
          <w:jc w:val="center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639E0F" w14:textId="579BBBDA" w:rsidR="001F0CFB" w:rsidRPr="006957C1" w:rsidRDefault="006957C1" w:rsidP="006957C1">
            <w:pPr>
              <w:ind w:left="360"/>
            </w:pPr>
            <w:r>
              <w:t xml:space="preserve">b) </w:t>
            </w:r>
            <w:r w:rsidR="001F0CFB" w:rsidRPr="006957C1">
              <w:t>ve věcech technických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B39792" w14:textId="6704A1D7" w:rsidR="001F0CFB" w:rsidRDefault="001F0CFB">
            <w:r>
              <w:rPr>
                <w:rStyle w:val="Hyperlink0"/>
              </w:rPr>
              <w:t>: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A61A8" w14:textId="538E54FB" w:rsidR="001F0CFB" w:rsidRDefault="00C5289E">
            <w:pPr>
              <w:ind w:left="213"/>
            </w:pPr>
            <w:r>
              <w:t>XXX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1248D" w14:textId="77777777" w:rsidR="001F0CFB" w:rsidRDefault="001F0CFB"/>
        </w:tc>
      </w:tr>
      <w:tr w:rsidR="001F0CFB" w14:paraId="657E15B8" w14:textId="77777777" w:rsidTr="00D77670">
        <w:trPr>
          <w:trHeight w:val="218"/>
          <w:jc w:val="center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9FA1D9" w14:textId="69BB07C3" w:rsidR="001F0CFB" w:rsidRPr="006957C1" w:rsidRDefault="001F0CFB" w:rsidP="006957C1">
            <w:r w:rsidRPr="006957C1">
              <w:rPr>
                <w:rStyle w:val="Hyperlink0"/>
              </w:rPr>
              <w:t>IČO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D10CFC2" w14:textId="0D633CBE" w:rsidR="001F0CFB" w:rsidRDefault="001F0CFB">
            <w:r>
              <w:rPr>
                <w:rStyle w:val="Hyperlink0"/>
              </w:rPr>
              <w:t>: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8FF1BB8" w14:textId="18F5C70B" w:rsidR="001F0CFB" w:rsidRDefault="00B45F71">
            <w:pPr>
              <w:ind w:left="213"/>
            </w:pPr>
            <w:r>
              <w:rPr>
                <w:rStyle w:val="Hyperlink0"/>
              </w:rPr>
              <w:t>276 98 513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73E4F" w14:textId="77777777" w:rsidR="001F0CFB" w:rsidRDefault="001F0CFB"/>
        </w:tc>
      </w:tr>
      <w:tr w:rsidR="001F0CFB" w14:paraId="401751BE" w14:textId="77777777" w:rsidTr="00D77670">
        <w:trPr>
          <w:trHeight w:val="252"/>
          <w:jc w:val="center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1141673" w14:textId="2D0A078A" w:rsidR="001F0CFB" w:rsidRDefault="001F0CFB">
            <w:r>
              <w:rPr>
                <w:rStyle w:val="Hyperlink0"/>
              </w:rPr>
              <w:t>DIČ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AE151D" w14:textId="6BF37D75" w:rsidR="001F0CFB" w:rsidRDefault="001F0CFB">
            <w:r>
              <w:rPr>
                <w:rStyle w:val="Hyperlink0"/>
              </w:rPr>
              <w:t>: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36CE37C" w14:textId="6964936D" w:rsidR="001F0CFB" w:rsidRDefault="00B45F71">
            <w:pPr>
              <w:ind w:left="213"/>
            </w:pPr>
            <w:r>
              <w:rPr>
                <w:rStyle w:val="Hyperlink0"/>
              </w:rPr>
              <w:t>CZ27698513</w:t>
            </w:r>
            <w:r w:rsidR="001F0CFB">
              <w:rPr>
                <w:rStyle w:val="Hyperlink0"/>
              </w:rPr>
              <w:tab/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FDFBD" w14:textId="77777777" w:rsidR="001F0CFB" w:rsidRDefault="001F0CFB"/>
        </w:tc>
      </w:tr>
      <w:tr w:rsidR="001F0CFB" w14:paraId="41425EC0" w14:textId="77777777" w:rsidTr="00A658E7">
        <w:trPr>
          <w:trHeight w:val="280"/>
          <w:jc w:val="center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9A7B812" w14:textId="76ECA5D2" w:rsidR="001F0CFB" w:rsidRDefault="001F0CFB">
            <w:r>
              <w:rPr>
                <w:rStyle w:val="Hyperlink0"/>
              </w:rPr>
              <w:t>Číslo účtu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24D6069" w14:textId="421AF686" w:rsidR="001F0CFB" w:rsidRDefault="001F0CFB">
            <w:r>
              <w:rPr>
                <w:rStyle w:val="Hyperlink0"/>
              </w:rPr>
              <w:t>: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2BE55C8" w14:textId="584F15F1" w:rsidR="001F0CFB" w:rsidRDefault="00C5289E">
            <w:pPr>
              <w:ind w:left="213"/>
            </w:pPr>
            <w:r>
              <w:t>XXX</w:t>
            </w:r>
          </w:p>
          <w:p w14:paraId="3D7855C4" w14:textId="1F70501E" w:rsidR="001F0CFB" w:rsidRDefault="001F0CFB">
            <w:pPr>
              <w:tabs>
                <w:tab w:val="left" w:pos="3231"/>
              </w:tabs>
              <w:ind w:left="213"/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F0DD4" w14:textId="77777777" w:rsidR="001F0CFB" w:rsidRDefault="001F0CFB"/>
        </w:tc>
      </w:tr>
    </w:tbl>
    <w:p w14:paraId="2734FAB2" w14:textId="4125649F" w:rsidR="001C0FE8" w:rsidRDefault="00144E4C" w:rsidP="001C0FE8">
      <w:pPr>
        <w:pStyle w:val="KUsmlouva-1rove"/>
        <w:numPr>
          <w:ilvl w:val="0"/>
          <w:numId w:val="6"/>
        </w:numPr>
      </w:pPr>
      <w:r>
        <w:lastRenderedPageBreak/>
        <w:t>ÚVODNÍ</w:t>
      </w:r>
      <w:r w:rsidR="001C0FE8">
        <w:t xml:space="preserve"> ustanovení</w:t>
      </w:r>
    </w:p>
    <w:p w14:paraId="1F0E5E96" w14:textId="4EC17E14" w:rsidR="009656A8" w:rsidRDefault="00B270DD" w:rsidP="001C0FE8">
      <w:pPr>
        <w:pStyle w:val="KUsmlouva-2rove"/>
        <w:numPr>
          <w:ilvl w:val="1"/>
          <w:numId w:val="1"/>
        </w:numPr>
      </w:pPr>
      <w:r>
        <w:t xml:space="preserve">Smluvní strany uzavřely dne </w:t>
      </w:r>
      <w:r w:rsidR="009656A8">
        <w:t>26. 5. 2022 Smlouvu o dílo s názvem „</w:t>
      </w:r>
      <w:r w:rsidR="009656A8" w:rsidRPr="009656A8">
        <w:t>Revitalizace venkovní plochy amfiteátru v Hodoníně u Kunštátu“</w:t>
      </w:r>
      <w:r w:rsidR="009656A8">
        <w:t xml:space="preserve"> č. </w:t>
      </w:r>
      <w:r w:rsidR="00FB00CA">
        <w:t>MRK/SOD 41/2022 (dále jen „</w:t>
      </w:r>
      <w:r w:rsidR="00FB00CA" w:rsidRPr="009B1840">
        <w:rPr>
          <w:b/>
          <w:bCs/>
        </w:rPr>
        <w:t>Smlouva</w:t>
      </w:r>
      <w:r w:rsidR="00FB00CA">
        <w:t xml:space="preserve">“). </w:t>
      </w:r>
      <w:r w:rsidR="00863827">
        <w:t xml:space="preserve">Předmětem Smlouvy je </w:t>
      </w:r>
      <w:r w:rsidR="009B1840">
        <w:t xml:space="preserve">závazek zhotovitele </w:t>
      </w:r>
      <w:r w:rsidR="003F0AAA">
        <w:t>provést dílo – Revitalizaci venkovní plochy amfiteátru v Hodoníne u Kunštátu</w:t>
      </w:r>
      <w:r w:rsidR="00E661FF">
        <w:t>, jež je podrobně specifikováno ve Smlouvě a jejích přílohách</w:t>
      </w:r>
      <w:r w:rsidR="003E3B59">
        <w:t>, a závazek objednatele uhradit cenu díla</w:t>
      </w:r>
      <w:r w:rsidR="00E661FF">
        <w:t>.</w:t>
      </w:r>
    </w:p>
    <w:p w14:paraId="36313DEF" w14:textId="62366ABC" w:rsidR="001C0FE8" w:rsidRDefault="0068236A" w:rsidP="00167D32">
      <w:pPr>
        <w:pStyle w:val="KUsmlouva-2rove"/>
        <w:numPr>
          <w:ilvl w:val="1"/>
          <w:numId w:val="1"/>
        </w:numPr>
      </w:pPr>
      <w:r>
        <w:t xml:space="preserve">Smluvní strany </w:t>
      </w:r>
      <w:r w:rsidR="003256C4">
        <w:t>identifikovaly v průběhu realizace díla potřebu</w:t>
      </w:r>
      <w:r w:rsidR="00DA0820">
        <w:t xml:space="preserve"> změny spočívající v úpravě rozsahu díla </w:t>
      </w:r>
      <w:r w:rsidR="00B94809">
        <w:t xml:space="preserve">a </w:t>
      </w:r>
      <w:r w:rsidR="00FA3989">
        <w:t>úpravě některých dílčích položek</w:t>
      </w:r>
      <w:r w:rsidR="00E57649">
        <w:t xml:space="preserve">. Tyto změny reagují na přesnější zjištění podmínek pro realizaci díla po </w:t>
      </w:r>
      <w:r w:rsidR="002F377F">
        <w:t>demontáži stávající terasy</w:t>
      </w:r>
      <w:r w:rsidR="00AA5458">
        <w:t>,</w:t>
      </w:r>
      <w:r w:rsidR="00094B9D">
        <w:t xml:space="preserve"> které se mírně liší od původních předpokladů </w:t>
      </w:r>
      <w:r w:rsidR="00AA5458">
        <w:t>vycházejících z projektové dokumentace stavby.</w:t>
      </w:r>
      <w:r w:rsidR="003E3B59">
        <w:t xml:space="preserve"> </w:t>
      </w:r>
      <w:r w:rsidR="005810B1">
        <w:t>Důvody, rozsah změny</w:t>
      </w:r>
      <w:r w:rsidR="00D8460A">
        <w:t xml:space="preserve"> i dopad na celkovou cenu díla jsou podrobně vymezeny </w:t>
      </w:r>
      <w:r w:rsidR="00454904">
        <w:t>v Protokole o změně díla č. Z01</w:t>
      </w:r>
      <w:r w:rsidR="006659E3">
        <w:t xml:space="preserve"> ze dne 30. 5. 2022</w:t>
      </w:r>
      <w:r w:rsidR="00D83F15">
        <w:t xml:space="preserve">, který </w:t>
      </w:r>
      <w:r w:rsidR="00303AC9">
        <w:t xml:space="preserve">tvoří </w:t>
      </w:r>
      <w:r w:rsidR="00705CA9">
        <w:t>přílohou č. 1 tohoto Dodatku</w:t>
      </w:r>
      <w:r w:rsidR="00B40B67">
        <w:t>,</w:t>
      </w:r>
      <w:r w:rsidR="006659E3">
        <w:t xml:space="preserve"> a</w:t>
      </w:r>
      <w:r w:rsidR="00705CA9">
        <w:t xml:space="preserve"> z</w:t>
      </w:r>
      <w:r w:rsidR="00B40B67">
        <w:t>měnovým rozpočtem z téhož dne, který tvoří přílohu č. 2</w:t>
      </w:r>
      <w:r w:rsidR="00303AC9">
        <w:t xml:space="preserve"> tohoto Dodatku.</w:t>
      </w:r>
    </w:p>
    <w:p w14:paraId="1A21D204" w14:textId="77777777" w:rsidR="001C0FE8" w:rsidRDefault="001C0FE8" w:rsidP="001C0FE8">
      <w:pPr>
        <w:pStyle w:val="KUsmlouva-2rove"/>
        <w:ind w:left="567"/>
      </w:pPr>
    </w:p>
    <w:p w14:paraId="1E82B547" w14:textId="3BD513BF" w:rsidR="001C0FE8" w:rsidRDefault="001C0FE8" w:rsidP="001C0FE8">
      <w:pPr>
        <w:pStyle w:val="KUsmlouva-1rove"/>
        <w:numPr>
          <w:ilvl w:val="0"/>
          <w:numId w:val="1"/>
        </w:numPr>
      </w:pPr>
      <w:r>
        <w:t xml:space="preserve">Předmět </w:t>
      </w:r>
      <w:r w:rsidR="005966DF">
        <w:t>DODATKU</w:t>
      </w:r>
    </w:p>
    <w:p w14:paraId="72B09D4F" w14:textId="77777777" w:rsidR="00435B67" w:rsidRPr="00435B67" w:rsidRDefault="00985779" w:rsidP="00617692">
      <w:pPr>
        <w:pStyle w:val="KUsmlouva-2rove"/>
        <w:numPr>
          <w:ilvl w:val="1"/>
          <w:numId w:val="7"/>
        </w:numPr>
        <w:rPr>
          <w:rStyle w:val="dn"/>
          <w:b/>
          <w:bCs/>
        </w:rPr>
      </w:pPr>
      <w:r>
        <w:rPr>
          <w:rStyle w:val="dn"/>
        </w:rPr>
        <w:t xml:space="preserve">Smluvní strany se dohodly, že </w:t>
      </w:r>
      <w:r w:rsidR="00EB5CA0">
        <w:rPr>
          <w:rStyle w:val="dn"/>
        </w:rPr>
        <w:t>dílo dle Smlouvy se mění v obsahu a ro</w:t>
      </w:r>
      <w:r w:rsidR="00435B67">
        <w:rPr>
          <w:rStyle w:val="dn"/>
        </w:rPr>
        <w:t>zsahu přílohy č.1 a přílohy č. 2 tohoto Dodatku.</w:t>
      </w:r>
    </w:p>
    <w:p w14:paraId="363CF649" w14:textId="15328C2D" w:rsidR="00435B67" w:rsidRDefault="00435B67" w:rsidP="00617692">
      <w:pPr>
        <w:pStyle w:val="KUsmlouva-2rove"/>
        <w:numPr>
          <w:ilvl w:val="1"/>
          <w:numId w:val="7"/>
        </w:numPr>
        <w:rPr>
          <w:rStyle w:val="dn"/>
        </w:rPr>
      </w:pPr>
      <w:r w:rsidRPr="00435B67">
        <w:rPr>
          <w:rStyle w:val="dn"/>
        </w:rPr>
        <w:t xml:space="preserve">Smluvní strany </w:t>
      </w:r>
      <w:r w:rsidR="00235968">
        <w:rPr>
          <w:rStyle w:val="dn"/>
        </w:rPr>
        <w:t>se dále dohodly v důsledku změn díla dle předchozího odstavce se cena díla mění a nově činí:</w:t>
      </w:r>
    </w:p>
    <w:p w14:paraId="43B471CA" w14:textId="35E487DA" w:rsidR="00850504" w:rsidRPr="00850504" w:rsidRDefault="00850504" w:rsidP="00850504">
      <w:pPr>
        <w:pStyle w:val="Odstavecseseznamem"/>
        <w:ind w:left="360" w:firstLine="207"/>
        <w:rPr>
          <w:rStyle w:val="dn"/>
          <w:b/>
          <w:bCs/>
        </w:rPr>
      </w:pPr>
      <w:r w:rsidRPr="00850504">
        <w:rPr>
          <w:b/>
        </w:rPr>
        <w:t>C</w:t>
      </w:r>
      <w:r w:rsidRPr="00850504">
        <w:rPr>
          <w:rStyle w:val="dn"/>
          <w:b/>
          <w:bCs/>
        </w:rPr>
        <w:t>ena  bez DPH:</w:t>
      </w:r>
      <w:r w:rsidRPr="00850504">
        <w:rPr>
          <w:rStyle w:val="dn"/>
          <w:b/>
          <w:bCs/>
        </w:rPr>
        <w:tab/>
      </w:r>
      <w:r w:rsidRPr="00850504">
        <w:rPr>
          <w:rStyle w:val="dn"/>
          <w:b/>
          <w:bCs/>
        </w:rPr>
        <w:tab/>
      </w:r>
      <w:r>
        <w:rPr>
          <w:rStyle w:val="dn"/>
          <w:b/>
          <w:bCs/>
        </w:rPr>
        <w:tab/>
      </w:r>
      <w:r w:rsidR="00643FA1">
        <w:rPr>
          <w:rStyle w:val="dn"/>
          <w:b/>
          <w:bCs/>
        </w:rPr>
        <w:t>382</w:t>
      </w:r>
      <w:r w:rsidRPr="00850504">
        <w:rPr>
          <w:rStyle w:val="dn"/>
          <w:b/>
          <w:bCs/>
        </w:rPr>
        <w:t xml:space="preserve">. </w:t>
      </w:r>
      <w:r w:rsidR="00643FA1">
        <w:rPr>
          <w:rStyle w:val="dn"/>
          <w:b/>
          <w:bCs/>
        </w:rPr>
        <w:t>300</w:t>
      </w:r>
      <w:r w:rsidRPr="00850504">
        <w:rPr>
          <w:rStyle w:val="dn"/>
          <w:b/>
          <w:bCs/>
        </w:rPr>
        <w:t>,</w:t>
      </w:r>
      <w:r w:rsidR="00643FA1">
        <w:rPr>
          <w:rStyle w:val="dn"/>
          <w:b/>
          <w:bCs/>
        </w:rPr>
        <w:t>22</w:t>
      </w:r>
      <w:r w:rsidRPr="00850504">
        <w:rPr>
          <w:rStyle w:val="dn"/>
          <w:b/>
          <w:bCs/>
        </w:rPr>
        <w:t xml:space="preserve">  Kč</w:t>
      </w:r>
    </w:p>
    <w:p w14:paraId="138CD82D" w14:textId="208949DB" w:rsidR="00850504" w:rsidRDefault="00850504" w:rsidP="00850504">
      <w:pPr>
        <w:ind w:firstLine="567"/>
        <w:jc w:val="both"/>
        <w:rPr>
          <w:rStyle w:val="dn"/>
          <w:b/>
          <w:bCs/>
        </w:rPr>
      </w:pPr>
      <w:r w:rsidRPr="00850504">
        <w:rPr>
          <w:rStyle w:val="dn"/>
          <w:b/>
          <w:bCs/>
          <w:lang w:val="de-DE"/>
        </w:rPr>
        <w:t>DPH:</w:t>
      </w:r>
      <w:r w:rsidRPr="00850504">
        <w:rPr>
          <w:rStyle w:val="dn"/>
          <w:b/>
          <w:bCs/>
          <w:lang w:val="de-DE"/>
        </w:rPr>
        <w:tab/>
      </w:r>
      <w:r w:rsidRPr="00850504">
        <w:rPr>
          <w:rStyle w:val="dn"/>
          <w:b/>
          <w:bCs/>
          <w:lang w:val="de-DE"/>
        </w:rPr>
        <w:tab/>
      </w:r>
      <w:r w:rsidRPr="00850504">
        <w:rPr>
          <w:rStyle w:val="dn"/>
          <w:b/>
          <w:bCs/>
          <w:lang w:val="de-DE"/>
        </w:rPr>
        <w:tab/>
      </w:r>
      <w:r w:rsidRPr="00850504">
        <w:rPr>
          <w:rStyle w:val="dn"/>
          <w:b/>
          <w:bCs/>
          <w:lang w:val="de-DE"/>
        </w:rPr>
        <w:tab/>
        <w:t xml:space="preserve">  8</w:t>
      </w:r>
      <w:r w:rsidR="00F71557">
        <w:rPr>
          <w:rStyle w:val="dn"/>
          <w:b/>
          <w:bCs/>
          <w:lang w:val="de-DE"/>
        </w:rPr>
        <w:t>0</w:t>
      </w:r>
      <w:r w:rsidRPr="00850504">
        <w:rPr>
          <w:rStyle w:val="dn"/>
          <w:b/>
          <w:bCs/>
          <w:lang w:val="de-DE"/>
        </w:rPr>
        <w:t xml:space="preserve">. </w:t>
      </w:r>
      <w:r w:rsidR="004076E2">
        <w:rPr>
          <w:rStyle w:val="dn"/>
          <w:b/>
          <w:bCs/>
          <w:lang w:val="de-DE"/>
        </w:rPr>
        <w:t>283</w:t>
      </w:r>
      <w:r w:rsidRPr="00850504">
        <w:rPr>
          <w:rStyle w:val="dn"/>
          <w:b/>
          <w:bCs/>
          <w:lang w:val="de-DE"/>
        </w:rPr>
        <w:t>,</w:t>
      </w:r>
      <w:r w:rsidR="004076E2">
        <w:rPr>
          <w:rStyle w:val="dn"/>
          <w:b/>
          <w:bCs/>
          <w:lang w:val="de-DE"/>
        </w:rPr>
        <w:t>05</w:t>
      </w:r>
      <w:r w:rsidRPr="00850504">
        <w:rPr>
          <w:rStyle w:val="dn"/>
          <w:b/>
          <w:bCs/>
          <w:lang w:val="de-DE"/>
        </w:rPr>
        <w:t xml:space="preserve"> K</w:t>
      </w:r>
      <w:r w:rsidRPr="00850504">
        <w:rPr>
          <w:rStyle w:val="dn"/>
          <w:b/>
          <w:bCs/>
        </w:rPr>
        <w:t>č</w:t>
      </w:r>
    </w:p>
    <w:p w14:paraId="0DF50995" w14:textId="07F7C4D0" w:rsidR="00850504" w:rsidRDefault="00850504" w:rsidP="00850504">
      <w:pPr>
        <w:ind w:firstLine="567"/>
        <w:jc w:val="both"/>
        <w:rPr>
          <w:rStyle w:val="dn"/>
          <w:b/>
          <w:bCs/>
        </w:rPr>
      </w:pPr>
      <w:r>
        <w:rPr>
          <w:rStyle w:val="dn"/>
          <w:b/>
          <w:bCs/>
        </w:rPr>
        <w:t>Cena vč. DPH:</w:t>
      </w:r>
      <w:r>
        <w:rPr>
          <w:rStyle w:val="dn"/>
          <w:b/>
          <w:bCs/>
        </w:rPr>
        <w:tab/>
      </w:r>
      <w:r>
        <w:rPr>
          <w:rStyle w:val="dn"/>
          <w:b/>
          <w:bCs/>
        </w:rPr>
        <w:tab/>
      </w:r>
      <w:r>
        <w:rPr>
          <w:rStyle w:val="dn"/>
          <w:b/>
          <w:bCs/>
        </w:rPr>
        <w:tab/>
      </w:r>
      <w:r w:rsidR="006424F6">
        <w:rPr>
          <w:rStyle w:val="dn"/>
          <w:b/>
          <w:bCs/>
        </w:rPr>
        <w:t>462</w:t>
      </w:r>
      <w:r>
        <w:rPr>
          <w:rStyle w:val="dn"/>
          <w:b/>
          <w:bCs/>
        </w:rPr>
        <w:t xml:space="preserve">. </w:t>
      </w:r>
      <w:r w:rsidR="006424F6">
        <w:rPr>
          <w:rStyle w:val="dn"/>
          <w:b/>
          <w:bCs/>
        </w:rPr>
        <w:t>583</w:t>
      </w:r>
      <w:r>
        <w:rPr>
          <w:rStyle w:val="dn"/>
          <w:b/>
          <w:bCs/>
        </w:rPr>
        <w:t>,</w:t>
      </w:r>
      <w:r w:rsidR="006424F6">
        <w:rPr>
          <w:rStyle w:val="dn"/>
          <w:b/>
          <w:bCs/>
        </w:rPr>
        <w:t>27</w:t>
      </w:r>
      <w:r>
        <w:rPr>
          <w:rStyle w:val="dn"/>
          <w:b/>
          <w:bCs/>
        </w:rPr>
        <w:t xml:space="preserve"> Kč</w:t>
      </w:r>
    </w:p>
    <w:p w14:paraId="4F3855D7" w14:textId="77777777" w:rsidR="00235968" w:rsidRPr="00435B67" w:rsidRDefault="00235968" w:rsidP="00235968">
      <w:pPr>
        <w:pStyle w:val="KUsmlouva-2rove"/>
        <w:ind w:left="567"/>
        <w:rPr>
          <w:rStyle w:val="dn"/>
        </w:rPr>
      </w:pPr>
    </w:p>
    <w:p w14:paraId="34C7E057" w14:textId="5BF807C5" w:rsidR="001C0FE8" w:rsidRDefault="00BE0F80" w:rsidP="001C0FE8">
      <w:pPr>
        <w:pStyle w:val="KUsmlouva-1rove"/>
        <w:numPr>
          <w:ilvl w:val="0"/>
          <w:numId w:val="8"/>
        </w:numPr>
      </w:pPr>
      <w:r>
        <w:t>ZÁVĚREČNÁ</w:t>
      </w:r>
      <w:r w:rsidR="001C0FE8">
        <w:t xml:space="preserve"> ujednání</w:t>
      </w:r>
    </w:p>
    <w:p w14:paraId="25BC3962" w14:textId="3994C8DB" w:rsidR="0056014B" w:rsidRDefault="002E35D0" w:rsidP="001C0FE8">
      <w:pPr>
        <w:pStyle w:val="KUsmlouva-2rove"/>
        <w:numPr>
          <w:ilvl w:val="1"/>
          <w:numId w:val="8"/>
        </w:numPr>
      </w:pPr>
      <w:r w:rsidRPr="009F2D0D">
        <w:rPr>
          <w:rFonts w:cs="Arial"/>
        </w:rPr>
        <w:t xml:space="preserve">Pro vyloučení pochybností </w:t>
      </w:r>
      <w:r w:rsidR="00D97656">
        <w:rPr>
          <w:rFonts w:cs="Arial"/>
        </w:rPr>
        <w:t>s</w:t>
      </w:r>
      <w:r w:rsidRPr="009F2D0D">
        <w:rPr>
          <w:rFonts w:cs="Arial"/>
        </w:rPr>
        <w:t>mluvní strany potvrzují, že v ostatních částech Smlouva zůstává nezměněna</w:t>
      </w:r>
      <w:r>
        <w:rPr>
          <w:rFonts w:cs="Arial"/>
        </w:rPr>
        <w:t>.</w:t>
      </w:r>
    </w:p>
    <w:p w14:paraId="6C35C1B4" w14:textId="0EA63289" w:rsidR="001C0FE8" w:rsidRPr="0091307B" w:rsidRDefault="001C0FE8" w:rsidP="001C0FE8">
      <w:pPr>
        <w:pStyle w:val="KUsmlouva-2rove"/>
        <w:numPr>
          <w:ilvl w:val="1"/>
          <w:numId w:val="8"/>
        </w:numPr>
      </w:pPr>
      <w:r>
        <w:t xml:space="preserve">Smluvní strany </w:t>
      </w:r>
      <w:r w:rsidRPr="0091307B">
        <w:t xml:space="preserve">se dohodly, že </w:t>
      </w:r>
      <w:r w:rsidR="0091307B" w:rsidRPr="0091307B">
        <w:t>objednatel</w:t>
      </w:r>
      <w:r w:rsidRPr="0091307B">
        <w:t xml:space="preserve"> v zá</w:t>
      </w:r>
      <w:r w:rsidRPr="0091307B">
        <w:rPr>
          <w:rStyle w:val="dn"/>
        </w:rPr>
        <w:t xml:space="preserve">konné </w:t>
      </w:r>
      <w:r w:rsidRPr="0091307B">
        <w:rPr>
          <w:rStyle w:val="Hyperlink0"/>
          <w:lang w:val="cs-CZ"/>
        </w:rPr>
        <w:t>lh</w:t>
      </w:r>
      <w:r w:rsidRPr="0091307B">
        <w:t xml:space="preserve">ůtě odešle </w:t>
      </w:r>
      <w:r w:rsidR="002E35D0" w:rsidRPr="0091307B">
        <w:t>Dodatek</w:t>
      </w:r>
      <w:r w:rsidRPr="0091307B">
        <w:t xml:space="preserve"> k</w:t>
      </w:r>
      <w:r w:rsidR="002E35D0" w:rsidRPr="0091307B">
        <w:t> </w:t>
      </w:r>
      <w:r w:rsidRPr="0091307B">
        <w:t>řádn</w:t>
      </w:r>
      <w:r w:rsidRPr="0091307B">
        <w:rPr>
          <w:rStyle w:val="dn"/>
        </w:rPr>
        <w:t>é</w:t>
      </w:r>
      <w:r w:rsidRPr="0091307B">
        <w:t>mu uveřejnění do registru smluv veden</w:t>
      </w:r>
      <w:r w:rsidRPr="0091307B">
        <w:rPr>
          <w:rStyle w:val="dn"/>
        </w:rPr>
        <w:t>é</w:t>
      </w:r>
      <w:r w:rsidRPr="0091307B">
        <w:t xml:space="preserve">ho Ministerstvem vnitra ČR. </w:t>
      </w:r>
    </w:p>
    <w:p w14:paraId="0C5096F8" w14:textId="44CB4501" w:rsidR="001C0FE8" w:rsidRPr="0091307B" w:rsidRDefault="001C0FE8" w:rsidP="001C0FE8">
      <w:pPr>
        <w:pStyle w:val="KUsmlouva-2rove"/>
        <w:numPr>
          <w:ilvl w:val="1"/>
          <w:numId w:val="8"/>
        </w:numPr>
      </w:pPr>
      <w:r w:rsidRPr="0091307B">
        <w:t>T</w:t>
      </w:r>
      <w:r w:rsidR="00443269" w:rsidRPr="0091307B">
        <w:t>en</w:t>
      </w:r>
      <w:r w:rsidRPr="0091307B">
        <w:t xml:space="preserve">to </w:t>
      </w:r>
      <w:r w:rsidR="00443269" w:rsidRPr="0091307B">
        <w:t>Dodatek</w:t>
      </w:r>
      <w:r w:rsidRPr="0091307B">
        <w:t xml:space="preserve"> nabývá platnosti dnem </w:t>
      </w:r>
      <w:r w:rsidR="00D97656" w:rsidRPr="0091307B">
        <w:t>jeho podpisu oběma smluvními stranami</w:t>
      </w:r>
      <w:r w:rsidRPr="0091307B">
        <w:t xml:space="preserve">. </w:t>
      </w:r>
      <w:r w:rsidR="00D97656" w:rsidRPr="0091307B">
        <w:t xml:space="preserve">Dodatek </w:t>
      </w:r>
      <w:r w:rsidRPr="0091307B">
        <w:t xml:space="preserve">nabývá účinnosti dnem jejího uveřejnění v registru smluv dle § </w:t>
      </w:r>
      <w:r w:rsidRPr="0091307B">
        <w:rPr>
          <w:rStyle w:val="dn"/>
        </w:rPr>
        <w:t>6 z</w:t>
      </w:r>
      <w:r w:rsidRPr="0091307B">
        <w:t>ákona č. 340/2015 Sb. o zvláštních podmínká</w:t>
      </w:r>
      <w:r w:rsidRPr="0091307B">
        <w:rPr>
          <w:rStyle w:val="dn"/>
        </w:rPr>
        <w:t xml:space="preserve">ch </w:t>
      </w:r>
      <w:r w:rsidRPr="0091307B">
        <w:t>účinnosti některých smluv, zveřejňování těchto smluv a o registru smluv, v platn</w:t>
      </w:r>
      <w:r w:rsidRPr="0091307B">
        <w:rPr>
          <w:rStyle w:val="dn"/>
        </w:rPr>
        <w:t>é</w:t>
      </w:r>
      <w:r w:rsidRPr="0091307B">
        <w:t>m znění (dále jen zákon o registru smluv).</w:t>
      </w:r>
    </w:p>
    <w:p w14:paraId="0AFB8FE7" w14:textId="655AD5AE" w:rsidR="001C0FE8" w:rsidRPr="0091307B" w:rsidRDefault="00400EC8" w:rsidP="001C0FE8">
      <w:pPr>
        <w:pStyle w:val="KUsmlouva-2rove"/>
        <w:numPr>
          <w:ilvl w:val="1"/>
          <w:numId w:val="8"/>
        </w:numPr>
      </w:pPr>
      <w:r w:rsidRPr="0091307B">
        <w:t>Dodatek</w:t>
      </w:r>
      <w:r w:rsidR="001C0FE8" w:rsidRPr="0091307B">
        <w:t xml:space="preserve"> je vyhotoven ve třech vyhotoveních, z </w:t>
      </w:r>
      <w:r w:rsidR="001C0FE8" w:rsidRPr="0091307B">
        <w:rPr>
          <w:rStyle w:val="dn"/>
        </w:rPr>
        <w:t>nich</w:t>
      </w:r>
      <w:r w:rsidR="001C0FE8" w:rsidRPr="0091307B">
        <w:t xml:space="preserve">ž objednatel obdrží dvě vyhotovení </w:t>
      </w:r>
      <w:r w:rsidR="00713D81" w:rsidRPr="0091307B">
        <w:t>a</w:t>
      </w:r>
      <w:r w:rsidR="0091307B">
        <w:t> </w:t>
      </w:r>
      <w:r w:rsidR="00713D81" w:rsidRPr="0091307B">
        <w:t>zhotovitel</w:t>
      </w:r>
      <w:r w:rsidR="001C0FE8" w:rsidRPr="0091307B">
        <w:t xml:space="preserve"> jedno.</w:t>
      </w:r>
    </w:p>
    <w:p w14:paraId="6FCC50D4" w14:textId="0A484DD8" w:rsidR="001C0FE8" w:rsidRDefault="001C0FE8" w:rsidP="001C0FE8"/>
    <w:p w14:paraId="12DF08D9" w14:textId="74819D4F" w:rsidR="0075588D" w:rsidRDefault="0075588D" w:rsidP="001C0FE8">
      <w:r>
        <w:t>Nedílnou součástí tothoto Dodatku jsou tyto přílohy:</w:t>
      </w:r>
    </w:p>
    <w:p w14:paraId="0C45D2E6" w14:textId="7AF76A7F" w:rsidR="001C0FE8" w:rsidRDefault="001C0FE8" w:rsidP="0040455E">
      <w:r>
        <w:rPr>
          <w:rStyle w:val="Hyperlink0"/>
        </w:rPr>
        <w:t>Příloha:</w:t>
      </w:r>
      <w:r>
        <w:rPr>
          <w:rStyle w:val="Hyperlink0"/>
        </w:rPr>
        <w:tab/>
        <w:t>č</w:t>
      </w:r>
      <w:r>
        <w:rPr>
          <w:rStyle w:val="dn"/>
          <w:lang w:val="it-IT"/>
        </w:rPr>
        <w:t>. 1</w:t>
      </w:r>
      <w:r>
        <w:rPr>
          <w:rStyle w:val="dn"/>
          <w:lang w:val="it-IT"/>
        </w:rPr>
        <w:tab/>
      </w:r>
      <w:r w:rsidR="0075588D">
        <w:t>Protokol o změně díla č. Z01</w:t>
      </w:r>
    </w:p>
    <w:p w14:paraId="00BD7391" w14:textId="6CD15AD8" w:rsidR="0075588D" w:rsidRDefault="0075588D" w:rsidP="0040455E">
      <w:pPr>
        <w:rPr>
          <w:rStyle w:val="dn"/>
          <w:lang w:val="it-IT"/>
        </w:rPr>
      </w:pPr>
      <w:r>
        <w:t>Příloha č. 2</w:t>
      </w:r>
      <w:r>
        <w:tab/>
      </w:r>
      <w:r w:rsidR="0026486E">
        <w:t>Změnový rozpočet</w:t>
      </w:r>
      <w:r w:rsidR="00F72D37">
        <w:t xml:space="preserve">, kód </w:t>
      </w:r>
      <w:r w:rsidR="00F72D37" w:rsidRPr="00F72D37">
        <w:t>MRK/SOD41/2022</w:t>
      </w:r>
    </w:p>
    <w:p w14:paraId="73AC94B7" w14:textId="1E7530D2" w:rsidR="001C0FE8" w:rsidRPr="00713D81" w:rsidRDefault="001C0FE8" w:rsidP="001C0FE8">
      <w:pPr>
        <w:rPr>
          <w:i/>
          <w:iCs/>
        </w:rPr>
      </w:pPr>
    </w:p>
    <w:p w14:paraId="13BAF7BF" w14:textId="7D4E43D0" w:rsidR="00F72D37" w:rsidRPr="00713D81" w:rsidRDefault="00F72D37" w:rsidP="00987AE7">
      <w:pPr>
        <w:jc w:val="center"/>
        <w:rPr>
          <w:i/>
          <w:iCs/>
        </w:rPr>
      </w:pPr>
      <w:r w:rsidRPr="00713D81">
        <w:rPr>
          <w:i/>
          <w:iCs/>
        </w:rPr>
        <w:t>(</w:t>
      </w:r>
      <w:r w:rsidR="00987AE7" w:rsidRPr="00713D81">
        <w:rPr>
          <w:i/>
          <w:iCs/>
        </w:rPr>
        <w:t>podpisový list následuje)</w:t>
      </w:r>
    </w:p>
    <w:p w14:paraId="4E2ED2D6" w14:textId="77777777" w:rsidR="00987AE7" w:rsidRDefault="00987AE7">
      <w:r>
        <w:br w:type="page"/>
      </w:r>
    </w:p>
    <w:tbl>
      <w:tblPr>
        <w:tblStyle w:val="TableNormal"/>
        <w:tblW w:w="90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001C0FE8" w14:paraId="2D7730B4" w14:textId="77777777" w:rsidTr="00F72D37">
        <w:trPr>
          <w:trHeight w:val="233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04E55" w14:textId="6CBDF361" w:rsidR="00987AE7" w:rsidRDefault="00987AE7">
            <w:pPr>
              <w:rPr>
                <w:rStyle w:val="Hyperlink0"/>
              </w:rPr>
            </w:pPr>
          </w:p>
          <w:p w14:paraId="72AB05A2" w14:textId="77777777" w:rsidR="00443A99" w:rsidRDefault="00443A99">
            <w:pPr>
              <w:rPr>
                <w:rStyle w:val="Hyperlink0"/>
              </w:rPr>
            </w:pPr>
          </w:p>
          <w:p w14:paraId="210FB669" w14:textId="6104886A" w:rsidR="001C0FE8" w:rsidRDefault="001C0FE8">
            <w:r>
              <w:rPr>
                <w:rStyle w:val="Hyperlink0"/>
              </w:rPr>
              <w:t>V Brně dne ………………..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590FD" w14:textId="77777777" w:rsidR="001C0FE8" w:rsidRDefault="001C0FE8">
            <w:pPr>
              <w:rPr>
                <w:rStyle w:val="Hyperlink0"/>
              </w:rPr>
            </w:pPr>
          </w:p>
          <w:p w14:paraId="0628389E" w14:textId="77777777" w:rsidR="001C0FE8" w:rsidRDefault="001C0FE8">
            <w:pPr>
              <w:rPr>
                <w:rStyle w:val="Hyperlink0"/>
              </w:rPr>
            </w:pPr>
          </w:p>
          <w:p w14:paraId="5010BEDE" w14:textId="282FA1F6" w:rsidR="001C0FE8" w:rsidRDefault="001C0FE8">
            <w:r>
              <w:rPr>
                <w:rStyle w:val="Hyperlink0"/>
              </w:rPr>
              <w:t>V </w:t>
            </w:r>
            <w:r w:rsidR="0065648B">
              <w:rPr>
                <w:rStyle w:val="Hyperlink0"/>
              </w:rPr>
              <w:t>.......................</w:t>
            </w:r>
            <w:r>
              <w:rPr>
                <w:rStyle w:val="Hyperlink0"/>
              </w:rPr>
              <w:t xml:space="preserve"> dne …………………</w:t>
            </w:r>
          </w:p>
        </w:tc>
      </w:tr>
      <w:tr w:rsidR="001C0FE8" w14:paraId="56A0AB17" w14:textId="77777777" w:rsidTr="00F72D37">
        <w:trPr>
          <w:trHeight w:val="1265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14:paraId="50942C00" w14:textId="77777777" w:rsidR="001C0FE8" w:rsidRDefault="001C0FE8">
            <w:r>
              <w:rPr>
                <w:rStyle w:val="Hyperlink0"/>
              </w:rPr>
              <w:t>____________________________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14:paraId="5F68E832" w14:textId="77777777" w:rsidR="001C0FE8" w:rsidRDefault="001C0FE8">
            <w:r>
              <w:rPr>
                <w:rStyle w:val="Hyperlink0"/>
              </w:rPr>
              <w:t>____________________________</w:t>
            </w:r>
          </w:p>
        </w:tc>
      </w:tr>
    </w:tbl>
    <w:p w14:paraId="6CD084E4" w14:textId="4E6939E5" w:rsidR="001C0FE8" w:rsidRDefault="00C5289E" w:rsidP="001C0FE8">
      <w:pPr>
        <w:spacing w:after="0"/>
      </w:pPr>
      <w:r>
        <w:rPr>
          <w:rStyle w:val="Hyperlink0"/>
        </w:rPr>
        <w:t xml:space="preserve">   </w:t>
      </w:r>
      <w:r>
        <w:rPr>
          <w:rStyle w:val="Hyperlink0"/>
        </w:rPr>
        <w:tab/>
        <w:t xml:space="preserve"> XXX</w:t>
      </w:r>
      <w:r w:rsidR="001C0FE8">
        <w:rPr>
          <w:rStyle w:val="Hyperlink0"/>
        </w:rPr>
        <w:t xml:space="preserve"> ředitelka</w:t>
      </w:r>
      <w:r w:rsidR="001C0FE8">
        <w:rPr>
          <w:rStyle w:val="Hyperlink0"/>
        </w:rPr>
        <w:tab/>
      </w:r>
      <w:r w:rsidR="001C0FE8">
        <w:rPr>
          <w:rStyle w:val="Hyperlink0"/>
        </w:rPr>
        <w:tab/>
      </w:r>
      <w:r w:rsidR="001C0FE8">
        <w:rPr>
          <w:rStyle w:val="Hyperlink0"/>
        </w:rPr>
        <w:tab/>
      </w:r>
      <w:r w:rsidR="00AA107A">
        <w:rPr>
          <w:rStyle w:val="Hyperlink0"/>
        </w:rPr>
        <w:t xml:space="preserve">          </w:t>
      </w:r>
      <w:r>
        <w:rPr>
          <w:rStyle w:val="Hyperlink0"/>
        </w:rPr>
        <w:tab/>
      </w:r>
      <w:r>
        <w:rPr>
          <w:rStyle w:val="Hyperlink0"/>
        </w:rPr>
        <w:tab/>
      </w:r>
      <w:r>
        <w:rPr>
          <w:rStyle w:val="Hyperlink0"/>
        </w:rPr>
        <w:tab/>
        <w:t>XXX</w:t>
      </w:r>
    </w:p>
    <w:p w14:paraId="3E7058D6" w14:textId="46079A0E" w:rsidR="007A7EBC" w:rsidRDefault="001C0FE8" w:rsidP="007A7EBC">
      <w:pPr>
        <w:spacing w:after="0"/>
        <w:rPr>
          <w:rStyle w:val="dn"/>
          <w:b/>
          <w:bCs/>
        </w:rPr>
      </w:pPr>
      <w:r>
        <w:rPr>
          <w:rStyle w:val="Hyperlink0"/>
        </w:rPr>
        <w:t xml:space="preserve">   </w:t>
      </w:r>
      <w:r>
        <w:rPr>
          <w:rStyle w:val="dn"/>
          <w:b/>
          <w:bCs/>
        </w:rPr>
        <w:t>Muzeum romsk</w:t>
      </w:r>
      <w:r w:rsidRPr="00C5289E">
        <w:rPr>
          <w:rStyle w:val="dn"/>
          <w:b/>
          <w:bCs/>
          <w:lang w:val="en-GB"/>
        </w:rPr>
        <w:t xml:space="preserve">é </w:t>
      </w:r>
      <w:r>
        <w:rPr>
          <w:rStyle w:val="dn"/>
          <w:b/>
          <w:bCs/>
        </w:rPr>
        <w:t>kultury, s.p.o.</w:t>
      </w:r>
      <w:r>
        <w:rPr>
          <w:rStyle w:val="Hyperlink0"/>
        </w:rPr>
        <w:tab/>
      </w:r>
      <w:r>
        <w:rPr>
          <w:rStyle w:val="Hyperlink0"/>
        </w:rPr>
        <w:tab/>
      </w:r>
      <w:r>
        <w:rPr>
          <w:rStyle w:val="Hyperlink0"/>
        </w:rPr>
        <w:tab/>
        <w:t xml:space="preserve">  </w:t>
      </w:r>
      <w:r w:rsidR="001970FD">
        <w:rPr>
          <w:rStyle w:val="Hyperlink0"/>
        </w:rPr>
        <w:t xml:space="preserve">            </w:t>
      </w:r>
      <w:r w:rsidR="001970FD">
        <w:t>Zhotovitel</w:t>
      </w:r>
    </w:p>
    <w:p w14:paraId="594281B4" w14:textId="4AECDA5C" w:rsidR="001C0FE8" w:rsidRPr="007A7EBC" w:rsidRDefault="001C0FE8" w:rsidP="007A7EBC">
      <w:pPr>
        <w:spacing w:after="0"/>
        <w:ind w:firstLine="708"/>
        <w:rPr>
          <w:b/>
          <w:bCs/>
        </w:rPr>
      </w:pPr>
      <w:r>
        <w:t xml:space="preserve">    Objednatel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AA107A">
        <w:t xml:space="preserve">   </w:t>
      </w:r>
    </w:p>
    <w:p w14:paraId="6BCFDDE1" w14:textId="77777777" w:rsidR="001C0FE8" w:rsidRDefault="001C0FE8"/>
    <w:sectPr w:rsidR="001C0FE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6B957" w14:textId="77777777" w:rsidR="00F66F27" w:rsidRDefault="00F66F27" w:rsidP="00145818">
      <w:pPr>
        <w:spacing w:after="0"/>
      </w:pPr>
      <w:r>
        <w:separator/>
      </w:r>
    </w:p>
  </w:endnote>
  <w:endnote w:type="continuationSeparator" w:id="0">
    <w:p w14:paraId="7FB7821D" w14:textId="77777777" w:rsidR="00F66F27" w:rsidRDefault="00F66F27" w:rsidP="001458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80808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D2AD2D9" w14:textId="65DDE5EA" w:rsidR="005C57B5" w:rsidRDefault="005C57B5">
            <w:pPr>
              <w:pStyle w:val="Zpat"/>
              <w:jc w:val="center"/>
            </w:pP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07DE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07DE0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9EA1691" w14:textId="77777777" w:rsidR="005C57B5" w:rsidRDefault="005C57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75583" w14:textId="77777777" w:rsidR="00F66F27" w:rsidRDefault="00F66F27" w:rsidP="00145818">
      <w:pPr>
        <w:spacing w:after="0"/>
      </w:pPr>
      <w:r>
        <w:separator/>
      </w:r>
    </w:p>
  </w:footnote>
  <w:footnote w:type="continuationSeparator" w:id="0">
    <w:p w14:paraId="47860B5E" w14:textId="77777777" w:rsidR="00F66F27" w:rsidRDefault="00F66F27" w:rsidP="001458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6702D" w14:textId="0C011107" w:rsidR="00145818" w:rsidRDefault="00145818">
    <w:pPr>
      <w:pStyle w:val="Zhlav"/>
    </w:pPr>
    <w:r>
      <w:rPr>
        <w:noProof/>
        <w:lang w:val="cs-CZ"/>
      </w:rPr>
      <w:drawing>
        <wp:anchor distT="152400" distB="152400" distL="152400" distR="152400" simplePos="0" relativeHeight="251659264" behindDoc="1" locked="0" layoutInCell="1" allowOverlap="1" wp14:anchorId="1FF6EA53" wp14:editId="1AB21A32">
          <wp:simplePos x="0" y="0"/>
          <wp:positionH relativeFrom="page">
            <wp:posOffset>5394960</wp:posOffset>
          </wp:positionH>
          <wp:positionV relativeFrom="page">
            <wp:posOffset>7621</wp:posOffset>
          </wp:positionV>
          <wp:extent cx="1165860" cy="845820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5860" cy="84582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711CE"/>
    <w:multiLevelType w:val="hybridMultilevel"/>
    <w:tmpl w:val="F7E0D0A4"/>
    <w:lvl w:ilvl="0" w:tplc="BC3C015E">
      <w:start w:val="2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BDEA6934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8FF2A462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B698972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3968DABC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0CD0CF74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1D84942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F796D664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596E4BBA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" w15:restartNumberingAfterBreak="0">
    <w:nsid w:val="44DA31B0"/>
    <w:multiLevelType w:val="hybridMultilevel"/>
    <w:tmpl w:val="976EE1F4"/>
    <w:lvl w:ilvl="0" w:tplc="28522FCA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BA4ECC5C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5E0C8FFE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A75CED8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AD262F96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E1425EDA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33BE4C6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5B646596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C1987438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" w15:restartNumberingAfterBreak="0">
    <w:nsid w:val="488677B4"/>
    <w:multiLevelType w:val="hybridMultilevel"/>
    <w:tmpl w:val="04207A22"/>
    <w:lvl w:ilvl="0" w:tplc="6D7C89F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18E459DA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6D885E7A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D792B4F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06A8BE84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6E52B288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A9164F3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F906003C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74E4E9DA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" w15:restartNumberingAfterBreak="0">
    <w:nsid w:val="651D42EA"/>
    <w:multiLevelType w:val="multilevel"/>
    <w:tmpl w:val="CD90B480"/>
    <w:styleLink w:val="Importovanstyl1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ind w:left="1361" w:hanging="79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ind w:left="964" w:hanging="737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>
      <w:start w:val="1"/>
      <w:numFmt w:val="lowerLetter"/>
      <w:lvlText w:val="%1.%2.%3.%4.%5)"/>
      <w:lvlJc w:val="left"/>
      <w:pPr>
        <w:ind w:left="66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>
      <w:start w:val="1"/>
      <w:numFmt w:val="lowerRoman"/>
      <w:lvlText w:val="%1.%2.%3.%4.%5)%6)"/>
      <w:lvlJc w:val="left"/>
      <w:pPr>
        <w:ind w:left="102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>
      <w:start w:val="1"/>
      <w:numFmt w:val="decimal"/>
      <w:lvlText w:val="%1.%2.%3.%4.%5)%6)%7."/>
      <w:lvlJc w:val="left"/>
      <w:pPr>
        <w:ind w:left="138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>
      <w:start w:val="1"/>
      <w:numFmt w:val="lowerLetter"/>
      <w:lvlText w:val="%1.%2.%3.%4.%5)%6)%7.%8."/>
      <w:lvlJc w:val="left"/>
      <w:pPr>
        <w:ind w:left="174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>
      <w:start w:val="1"/>
      <w:numFmt w:val="lowerRoman"/>
      <w:lvlText w:val="%1.%2.%3.%4.%5)%6)%7.%8.%9."/>
      <w:lvlJc w:val="left"/>
      <w:pPr>
        <w:ind w:left="210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4" w15:restartNumberingAfterBreak="0">
    <w:nsid w:val="6C5711EA"/>
    <w:multiLevelType w:val="multilevel"/>
    <w:tmpl w:val="CD90B480"/>
    <w:numStyleLink w:val="Importovanstyl1"/>
  </w:abstractNum>
  <w:abstractNum w:abstractNumId="5" w15:restartNumberingAfterBreak="0">
    <w:nsid w:val="713E21A7"/>
    <w:multiLevelType w:val="multilevel"/>
    <w:tmpl w:val="9D8EDCB2"/>
    <w:lvl w:ilvl="0">
      <w:start w:val="4"/>
      <w:numFmt w:val="decimal"/>
      <w:suff w:val="nothing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Ansi="Arial Unicode MS"/>
        <w:b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ind w:left="1361" w:hanging="794"/>
      </w:pPr>
      <w:rPr>
        <w:rFonts w:hAnsi="Arial Unicode MS"/>
        <w:b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ind w:left="964" w:hanging="737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  <w:lvl w:ilvl="4">
      <w:start w:val="1"/>
      <w:numFmt w:val="lowerLetter"/>
      <w:lvlText w:val="%1.%2.%3.%4.%5)"/>
      <w:lvlJc w:val="left"/>
      <w:pPr>
        <w:ind w:left="66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  <w:lvl w:ilvl="5">
      <w:start w:val="1"/>
      <w:numFmt w:val="lowerRoman"/>
      <w:lvlText w:val="%1.%2.%3.%4.%5)%6)"/>
      <w:lvlJc w:val="left"/>
      <w:pPr>
        <w:ind w:left="102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  <w:lvl w:ilvl="6">
      <w:start w:val="1"/>
      <w:numFmt w:val="decimal"/>
      <w:lvlText w:val="%1.%2.%3.%4.%5)%6)%7."/>
      <w:lvlJc w:val="left"/>
      <w:pPr>
        <w:ind w:left="138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  <w:lvl w:ilvl="7">
      <w:start w:val="1"/>
      <w:numFmt w:val="lowerLetter"/>
      <w:lvlText w:val="%1.%2.%3.%4.%5)%6)%7.%8."/>
      <w:lvlJc w:val="left"/>
      <w:pPr>
        <w:ind w:left="174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  <w:lvl w:ilvl="8">
      <w:start w:val="1"/>
      <w:numFmt w:val="lowerRoman"/>
      <w:lvlText w:val="%1.%2.%3.%4.%5)%6)%7.%8.%9."/>
      <w:lvlJc w:val="left"/>
      <w:pPr>
        <w:ind w:left="210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6" w15:restartNumberingAfterBreak="0">
    <w:nsid w:val="7F6C1507"/>
    <w:multiLevelType w:val="hybridMultilevel"/>
    <w:tmpl w:val="96943CFA"/>
    <w:lvl w:ilvl="0" w:tplc="D7E4E8CA">
      <w:start w:val="2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171873BC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7DAA7E8C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26201C3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14BCB12A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18168952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7D7C95A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2BB2B726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A7224DFE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lvl w:ilvl="0">
        <w:start w:val="1"/>
        <w:numFmt w:val="decimal"/>
        <w:suff w:val="nothing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495" w:hanging="79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098" w:hanging="7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lvlText w:val="%1.%2.%3.%4.%5)"/>
        <w:lvlJc w:val="left"/>
        <w:pPr>
          <w:ind w:left="18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lvlText w:val="%1.%2.%3.%4.%5)%6)"/>
        <w:lvlJc w:val="left"/>
        <w:pPr>
          <w:ind w:left="21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lvlText w:val="%1.%2.%3.%4.%5)%6)%7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lvlText w:val="%1.%2.%3.%4.%5)%6)%7.%8."/>
        <w:lvlJc w:val="left"/>
        <w:pPr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lvlText w:val="%1.%2.%3.%4.%5)%6)%7.%8.%9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8">
    <w:abstractNumId w:val="5"/>
  </w:num>
  <w:num w:numId="9">
    <w:abstractNumId w:val="4"/>
    <w:lvlOverride w:ilvl="0">
      <w:lvl w:ilvl="0">
        <w:start w:val="1"/>
        <w:numFmt w:val="decimal"/>
        <w:suff w:val="nothing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361" w:hanging="79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964" w:hanging="7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lvlText w:val="%1.%2.%3.%4.%5)"/>
        <w:lvlJc w:val="left"/>
        <w:pPr>
          <w:ind w:left="66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lvlText w:val="%1.%2.%3.%4.%5)%6)"/>
        <w:lvlJc w:val="left"/>
        <w:pPr>
          <w:ind w:left="102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lvlText w:val="%1.%2.%3.%4.%5)%6)%7."/>
        <w:lvlJc w:val="left"/>
        <w:pPr>
          <w:ind w:left="138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lvlText w:val="%1.%2.%3.%4.%5)%6)%7.%8."/>
        <w:lvlJc w:val="left"/>
        <w:pPr>
          <w:ind w:left="174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lvlText w:val="%1.%2.%3.%4.%5)%6)%7.%8.%9."/>
        <w:lvlJc w:val="left"/>
        <w:pPr>
          <w:ind w:left="210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0">
    <w:abstractNumId w:val="4"/>
    <w:lvlOverride w:ilvl="0">
      <w:lvl w:ilvl="0">
        <w:start w:val="1"/>
        <w:numFmt w:val="decimal"/>
        <w:suff w:val="nothing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495" w:hanging="79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098" w:hanging="737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lvlText w:val="%1.%2.%3.%4.%5)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lvlText w:val="%1.%2.%3.%4.%5)%6)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lvlText w:val="%1.%2.%3.%4.%5)%6)%7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lvlText w:val="%1.%2.%3.%4.%5)%6)%7.%8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lvlText w:val="%1.%2.%3.%4.%5)%6)%7.%8.%9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1">
    <w:abstractNumId w:val="4"/>
    <w:lvlOverride w:ilvl="0">
      <w:lvl w:ilvl="0">
        <w:start w:val="1"/>
        <w:numFmt w:val="decimal"/>
        <w:suff w:val="nothing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361" w:hanging="79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964" w:hanging="737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>
        <w:start w:val="1"/>
        <w:numFmt w:val="lowerLetter"/>
        <w:lvlText w:val="%1.%2.%3.%4.%5)"/>
        <w:lvlJc w:val="left"/>
        <w:pPr>
          <w:ind w:left="666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>
        <w:start w:val="1"/>
        <w:numFmt w:val="lowerRoman"/>
        <w:lvlText w:val="%1.%2.%3.%4.%5)%6)"/>
        <w:lvlJc w:val="left"/>
        <w:pPr>
          <w:ind w:left="10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lvlText w:val="%1.%2.%3.%4.%5)%6)%7."/>
        <w:lvlJc w:val="left"/>
        <w:pPr>
          <w:ind w:left="1386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>
        <w:start w:val="1"/>
        <w:numFmt w:val="lowerLetter"/>
        <w:lvlText w:val="%1.%2.%3.%4.%5)%6)%7.%8."/>
        <w:lvlJc w:val="left"/>
        <w:pPr>
          <w:ind w:left="1746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>
        <w:start w:val="1"/>
        <w:numFmt w:val="lowerRoman"/>
        <w:lvlText w:val="%1.%2.%3.%4.%5)%6)%7.%8.%9."/>
        <w:lvlJc w:val="left"/>
        <w:pPr>
          <w:ind w:left="2106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FE8"/>
    <w:rsid w:val="000860E8"/>
    <w:rsid w:val="00094B9D"/>
    <w:rsid w:val="00107DE0"/>
    <w:rsid w:val="0014454D"/>
    <w:rsid w:val="00144E4C"/>
    <w:rsid w:val="00145818"/>
    <w:rsid w:val="00157CF4"/>
    <w:rsid w:val="00167D32"/>
    <w:rsid w:val="00183A4C"/>
    <w:rsid w:val="0019371C"/>
    <w:rsid w:val="001970FD"/>
    <w:rsid w:val="001C0FE8"/>
    <w:rsid w:val="001F0CFB"/>
    <w:rsid w:val="00235968"/>
    <w:rsid w:val="0026486E"/>
    <w:rsid w:val="002E2C96"/>
    <w:rsid w:val="002E35D0"/>
    <w:rsid w:val="002E7B6D"/>
    <w:rsid w:val="002F377F"/>
    <w:rsid w:val="003002D4"/>
    <w:rsid w:val="00303AC9"/>
    <w:rsid w:val="003256C4"/>
    <w:rsid w:val="00345FEC"/>
    <w:rsid w:val="003E3B59"/>
    <w:rsid w:val="003F0AAA"/>
    <w:rsid w:val="00400EC8"/>
    <w:rsid w:val="0040455E"/>
    <w:rsid w:val="004076E2"/>
    <w:rsid w:val="00435B67"/>
    <w:rsid w:val="00443269"/>
    <w:rsid w:val="00443A99"/>
    <w:rsid w:val="00454904"/>
    <w:rsid w:val="0056014B"/>
    <w:rsid w:val="005810B1"/>
    <w:rsid w:val="00595DCF"/>
    <w:rsid w:val="005966DF"/>
    <w:rsid w:val="005C57B5"/>
    <w:rsid w:val="00617692"/>
    <w:rsid w:val="00622366"/>
    <w:rsid w:val="006424F6"/>
    <w:rsid w:val="00643FA1"/>
    <w:rsid w:val="0065648B"/>
    <w:rsid w:val="006659E3"/>
    <w:rsid w:val="0068236A"/>
    <w:rsid w:val="006957C1"/>
    <w:rsid w:val="006D12C5"/>
    <w:rsid w:val="00705CA9"/>
    <w:rsid w:val="00713D81"/>
    <w:rsid w:val="0075588D"/>
    <w:rsid w:val="007A7EBC"/>
    <w:rsid w:val="00850504"/>
    <w:rsid w:val="008572DF"/>
    <w:rsid w:val="00863827"/>
    <w:rsid w:val="0091307B"/>
    <w:rsid w:val="00934B99"/>
    <w:rsid w:val="009656A8"/>
    <w:rsid w:val="00985779"/>
    <w:rsid w:val="00987AE7"/>
    <w:rsid w:val="009B1840"/>
    <w:rsid w:val="009E7B0C"/>
    <w:rsid w:val="009F5625"/>
    <w:rsid w:val="00A03BAB"/>
    <w:rsid w:val="00A36F16"/>
    <w:rsid w:val="00AA107A"/>
    <w:rsid w:val="00AA5458"/>
    <w:rsid w:val="00AB54A3"/>
    <w:rsid w:val="00B270DD"/>
    <w:rsid w:val="00B32D88"/>
    <w:rsid w:val="00B40B67"/>
    <w:rsid w:val="00B45F71"/>
    <w:rsid w:val="00B922A0"/>
    <w:rsid w:val="00B94809"/>
    <w:rsid w:val="00BE0F80"/>
    <w:rsid w:val="00C06365"/>
    <w:rsid w:val="00C32A58"/>
    <w:rsid w:val="00C5289E"/>
    <w:rsid w:val="00C5382F"/>
    <w:rsid w:val="00C9073C"/>
    <w:rsid w:val="00C942AA"/>
    <w:rsid w:val="00CA0C7C"/>
    <w:rsid w:val="00D719BC"/>
    <w:rsid w:val="00D77670"/>
    <w:rsid w:val="00D83F15"/>
    <w:rsid w:val="00D8460A"/>
    <w:rsid w:val="00D97656"/>
    <w:rsid w:val="00DA0820"/>
    <w:rsid w:val="00DE259E"/>
    <w:rsid w:val="00E57649"/>
    <w:rsid w:val="00E661FF"/>
    <w:rsid w:val="00EB5CA0"/>
    <w:rsid w:val="00ED47A3"/>
    <w:rsid w:val="00F5593F"/>
    <w:rsid w:val="00F55D2A"/>
    <w:rsid w:val="00F600BC"/>
    <w:rsid w:val="00F66E00"/>
    <w:rsid w:val="00F66F27"/>
    <w:rsid w:val="00F71557"/>
    <w:rsid w:val="00F72D37"/>
    <w:rsid w:val="00FA3989"/>
    <w:rsid w:val="00FB00CA"/>
    <w:rsid w:val="00FB3E97"/>
    <w:rsid w:val="00FC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171C0"/>
  <w15:chartTrackingRefBased/>
  <w15:docId w15:val="{B1FFD138-3FDF-424E-835C-C72566A4B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0FE8"/>
    <w:pPr>
      <w:spacing w:line="240" w:lineRule="auto"/>
    </w:pPr>
    <w:rPr>
      <w:rFonts w:ascii="Arial" w:eastAsia="Arial" w:hAnsi="Arial" w:cs="Arial"/>
      <w:color w:val="000000"/>
      <w:sz w:val="20"/>
      <w:szCs w:val="20"/>
      <w:u w:color="000000"/>
      <w:lang w:val="pt-PT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qFormat/>
    <w:rsid w:val="001C0FE8"/>
    <w:pPr>
      <w:spacing w:line="240" w:lineRule="auto"/>
      <w:ind w:left="708"/>
    </w:pPr>
    <w:rPr>
      <w:rFonts w:ascii="Arial" w:eastAsia="Arial Unicode MS" w:hAnsi="Arial" w:cs="Arial Unicode MS"/>
      <w:color w:val="000000"/>
      <w:sz w:val="20"/>
      <w:szCs w:val="20"/>
      <w:u w:color="000000"/>
      <w:lang w:eastAsia="cs-CZ"/>
    </w:rPr>
  </w:style>
  <w:style w:type="paragraph" w:customStyle="1" w:styleId="KUsmlouva-1rove">
    <w:name w:val="KU smlouva - 1. úroveň"/>
    <w:rsid w:val="001C0FE8"/>
    <w:pPr>
      <w:keepNext/>
      <w:spacing w:before="360" w:after="120" w:line="240" w:lineRule="auto"/>
      <w:ind w:left="264" w:hanging="264"/>
      <w:jc w:val="center"/>
      <w:outlineLvl w:val="0"/>
    </w:pPr>
    <w:rPr>
      <w:rFonts w:ascii="Arial" w:eastAsia="Arial Unicode MS" w:hAnsi="Arial" w:cs="Arial Unicode MS"/>
      <w:b/>
      <w:bCs/>
      <w:caps/>
      <w:color w:val="000000"/>
      <w:sz w:val="20"/>
      <w:szCs w:val="20"/>
      <w:u w:color="000000"/>
      <w:lang w:eastAsia="cs-CZ"/>
    </w:rPr>
  </w:style>
  <w:style w:type="paragraph" w:customStyle="1" w:styleId="KUsmlouva-2rove">
    <w:name w:val="KU smlouva - 2. úroveň"/>
    <w:rsid w:val="001C0FE8"/>
    <w:pPr>
      <w:spacing w:before="120" w:after="120" w:line="240" w:lineRule="auto"/>
      <w:jc w:val="both"/>
      <w:outlineLvl w:val="1"/>
    </w:pPr>
    <w:rPr>
      <w:rFonts w:ascii="Arial" w:eastAsia="Arial Unicode MS" w:hAnsi="Arial" w:cs="Arial Unicode MS"/>
      <w:color w:val="000000"/>
      <w:sz w:val="20"/>
      <w:szCs w:val="20"/>
      <w:u w:color="000000"/>
      <w:lang w:eastAsia="cs-CZ"/>
    </w:rPr>
  </w:style>
  <w:style w:type="paragraph" w:customStyle="1" w:styleId="KUsmlouva-3rove">
    <w:name w:val="KU smlouva - 3. úroveň"/>
    <w:rsid w:val="001C0FE8"/>
    <w:pPr>
      <w:spacing w:after="60" w:line="240" w:lineRule="auto"/>
      <w:jc w:val="both"/>
      <w:outlineLvl w:val="2"/>
    </w:pPr>
    <w:rPr>
      <w:rFonts w:ascii="Arial" w:eastAsia="Arial Unicode MS" w:hAnsi="Arial" w:cs="Arial Unicode MS"/>
      <w:color w:val="000000"/>
      <w:sz w:val="20"/>
      <w:szCs w:val="20"/>
      <w:u w:color="000000"/>
      <w:lang w:eastAsia="cs-CZ"/>
    </w:rPr>
  </w:style>
  <w:style w:type="character" w:customStyle="1" w:styleId="dn">
    <w:name w:val="Žádný"/>
    <w:rsid w:val="001C0FE8"/>
  </w:style>
  <w:style w:type="character" w:customStyle="1" w:styleId="Hyperlink0">
    <w:name w:val="Hyperlink.0"/>
    <w:basedOn w:val="dn"/>
    <w:rsid w:val="001C0FE8"/>
    <w:rPr>
      <w:lang w:val="pt-PT"/>
    </w:rPr>
  </w:style>
  <w:style w:type="table" w:customStyle="1" w:styleId="TableNormal">
    <w:name w:val="Table Normal"/>
    <w:rsid w:val="001C0FE8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1C0FE8"/>
    <w:rPr>
      <w:color w:val="0000FF"/>
      <w:u w:val="single"/>
    </w:rPr>
  </w:style>
  <w:style w:type="numbering" w:customStyle="1" w:styleId="Importovanstyl1">
    <w:name w:val="Importovaný styl 1"/>
    <w:rsid w:val="001C0FE8"/>
    <w:pPr>
      <w:numPr>
        <w:numId w:val="12"/>
      </w:numPr>
    </w:pPr>
  </w:style>
  <w:style w:type="paragraph" w:styleId="Zhlav">
    <w:name w:val="header"/>
    <w:basedOn w:val="Normln"/>
    <w:link w:val="ZhlavChar"/>
    <w:uiPriority w:val="99"/>
    <w:unhideWhenUsed/>
    <w:rsid w:val="001458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45818"/>
    <w:rPr>
      <w:rFonts w:ascii="Arial" w:eastAsia="Arial" w:hAnsi="Arial" w:cs="Arial"/>
      <w:color w:val="000000"/>
      <w:sz w:val="20"/>
      <w:szCs w:val="20"/>
      <w:u w:color="000000"/>
      <w:lang w:val="pt-PT" w:eastAsia="cs-CZ"/>
    </w:rPr>
  </w:style>
  <w:style w:type="paragraph" w:styleId="Zpat">
    <w:name w:val="footer"/>
    <w:basedOn w:val="Normln"/>
    <w:link w:val="ZpatChar"/>
    <w:uiPriority w:val="99"/>
    <w:unhideWhenUsed/>
    <w:rsid w:val="001458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45818"/>
    <w:rPr>
      <w:rFonts w:ascii="Arial" w:eastAsia="Arial" w:hAnsi="Arial" w:cs="Arial"/>
      <w:color w:val="000000"/>
      <w:sz w:val="20"/>
      <w:szCs w:val="20"/>
      <w:u w:color="000000"/>
      <w:lang w:val="pt-PT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83F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3F15"/>
  </w:style>
  <w:style w:type="character" w:customStyle="1" w:styleId="TextkomenteChar">
    <w:name w:val="Text komentáře Char"/>
    <w:basedOn w:val="Standardnpsmoodstavce"/>
    <w:link w:val="Textkomente"/>
    <w:uiPriority w:val="99"/>
    <w:rsid w:val="00D83F15"/>
    <w:rPr>
      <w:rFonts w:ascii="Arial" w:eastAsia="Arial" w:hAnsi="Arial" w:cs="Arial"/>
      <w:color w:val="000000"/>
      <w:sz w:val="20"/>
      <w:szCs w:val="20"/>
      <w:u w:color="000000"/>
      <w:lang w:val="pt-PT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3F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3F15"/>
    <w:rPr>
      <w:rFonts w:ascii="Arial" w:eastAsia="Arial" w:hAnsi="Arial" w:cs="Arial"/>
      <w:b/>
      <w:bCs/>
      <w:color w:val="000000"/>
      <w:sz w:val="20"/>
      <w:szCs w:val="20"/>
      <w:u w:color="000000"/>
      <w:lang w:val="pt-PT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C528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7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ek@ldprojek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521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Jiřina Surynková</dc:creator>
  <cp:keywords/>
  <dc:description/>
  <cp:lastModifiedBy>Asistentka</cp:lastModifiedBy>
  <cp:revision>4</cp:revision>
  <cp:lastPrinted>2021-04-14T10:22:00Z</cp:lastPrinted>
  <dcterms:created xsi:type="dcterms:W3CDTF">2022-06-28T06:08:00Z</dcterms:created>
  <dcterms:modified xsi:type="dcterms:W3CDTF">2025-08-12T12:51:00Z</dcterms:modified>
</cp:coreProperties>
</file>