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5C" w:rsidRDefault="0040665C">
      <w:pPr>
        <w:rPr>
          <w:sz w:val="2"/>
          <w:szCs w:val="2"/>
        </w:rPr>
      </w:pPr>
      <w:r w:rsidRPr="0040665C">
        <w:pict>
          <v:rect id="_x0000_s1032" style="position:absolute;margin-left:63.1pt;margin-top:66.45pt;width:50.9pt;height:56.9pt;z-index:-251658752;mso-position-horizontal-relative:page;mso-position-vertical-relative:page" fillcolor="#023365" stroked="f">
            <w10:wrap anchorx="page" anchory="page"/>
          </v:rect>
        </w:pict>
      </w:r>
    </w:p>
    <w:p w:rsidR="0040665C" w:rsidRDefault="0040665C">
      <w:pPr>
        <w:framePr w:wrap="none" w:vAnchor="page" w:hAnchor="page" w:x="1278" w:y="135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>
            <v:imagedata r:id="rId7" r:href="rId8"/>
          </v:shape>
        </w:pict>
      </w:r>
    </w:p>
    <w:p w:rsidR="0040665C" w:rsidRDefault="00BE5A4B">
      <w:pPr>
        <w:pStyle w:val="Nadpis10"/>
        <w:framePr w:w="10104" w:h="1066" w:hRule="exact" w:wrap="around" w:vAnchor="page" w:hAnchor="page" w:x="817" w:y="1354"/>
        <w:shd w:val="clear" w:color="auto" w:fill="auto"/>
        <w:spacing w:line="300" w:lineRule="exact"/>
      </w:pPr>
      <w:bookmarkStart w:id="0" w:name="bookmark0"/>
      <w:r>
        <w:rPr>
          <w:rStyle w:val="Nadpis11"/>
          <w:b/>
          <w:bCs/>
        </w:rPr>
        <w:t xml:space="preserve">ATLAS </w:t>
      </w:r>
      <w:r>
        <w:t>CONSULTING</w:t>
      </w:r>
      <w:bookmarkEnd w:id="0"/>
    </w:p>
    <w:p w:rsidR="0040665C" w:rsidRDefault="0040665C">
      <w:pPr>
        <w:pStyle w:val="Zkladntext20"/>
        <w:framePr w:w="10104" w:h="1066" w:hRule="exact" w:wrap="around" w:vAnchor="page" w:hAnchor="page" w:x="817" w:y="1354"/>
        <w:shd w:val="clear" w:color="auto" w:fill="auto"/>
        <w:spacing w:after="177" w:line="190" w:lineRule="exact"/>
      </w:pPr>
    </w:p>
    <w:p w:rsidR="0040665C" w:rsidRDefault="00BE5A4B">
      <w:pPr>
        <w:pStyle w:val="Zkladntext30"/>
        <w:framePr w:w="10104" w:h="1066" w:hRule="exact" w:wrap="around" w:vAnchor="page" w:hAnchor="page" w:x="817" w:y="1354"/>
        <w:shd w:val="clear" w:color="auto" w:fill="auto"/>
        <w:tabs>
          <w:tab w:val="right" w:pos="7910"/>
        </w:tabs>
        <w:spacing w:before="0" w:after="0" w:line="160" w:lineRule="exact"/>
        <w:ind w:left="6820"/>
      </w:pPr>
      <w:r>
        <w:rPr>
          <w:rStyle w:val="Zkladntext31"/>
          <w:i/>
          <w:iCs/>
        </w:rPr>
        <w:tab/>
      </w:r>
    </w:p>
    <w:p w:rsidR="0040665C" w:rsidRDefault="00BE5A4B">
      <w:pPr>
        <w:pStyle w:val="Zkladntext40"/>
        <w:framePr w:w="10104" w:h="5961" w:hRule="exact" w:wrap="around" w:vAnchor="page" w:hAnchor="page" w:x="817" w:y="3038"/>
        <w:shd w:val="clear" w:color="auto" w:fill="auto"/>
        <w:spacing w:before="0" w:after="533"/>
      </w:pPr>
      <w:bookmarkStart w:id="1" w:name="bookmark1"/>
      <w:r>
        <w:t xml:space="preserve">Dodatek č. 1 ke SMLOUVĚ č. 493100293 0 DODÁVCE AKTUALIZACÍ programového vybavení </w:t>
      </w:r>
      <w:r>
        <w:t>CODEXIS®</w:t>
      </w:r>
      <w:bookmarkEnd w:id="1"/>
    </w:p>
    <w:p w:rsidR="0040665C" w:rsidRDefault="00BE5A4B">
      <w:pPr>
        <w:pStyle w:val="Zkladntext50"/>
        <w:framePr w:w="10104" w:h="5961" w:hRule="exact" w:wrap="around" w:vAnchor="page" w:hAnchor="page" w:x="817" w:y="3038"/>
        <w:shd w:val="clear" w:color="auto" w:fill="auto"/>
        <w:spacing w:before="0" w:line="180" w:lineRule="exact"/>
        <w:ind w:left="720"/>
      </w:pPr>
      <w:bookmarkStart w:id="2" w:name="bookmark2"/>
      <w:r>
        <w:rPr>
          <w:rStyle w:val="Zkladntext585ptdkovn0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</w:t>
      </w:r>
      <w:r>
        <w:rPr>
          <w:rStyle w:val="Zkladntext585ptdkovn0pt"/>
          <w:b/>
          <w:bCs/>
        </w:rPr>
        <w:t xml:space="preserve">s </w:t>
      </w:r>
      <w:r>
        <w:t>r.o.</w:t>
      </w:r>
      <w:bookmarkEnd w:id="2"/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ind w:left="460" w:right="5480" w:firstLine="0"/>
      </w:pPr>
      <w:r>
        <w:t xml:space="preserve">Výstavní 292/13, 709 16 </w:t>
      </w:r>
      <w:proofErr w:type="spellStart"/>
      <w:r>
        <w:t>Ostrava</w:t>
      </w:r>
      <w:proofErr w:type="spellEnd"/>
      <w:r>
        <w:t>-Moravská Ostrava IČ: 46578706, DIČ: CZ46578706</w:t>
      </w:r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ind w:left="460" w:right="4320" w:firstLine="0"/>
      </w:pPr>
      <w:r>
        <w:t xml:space="preserve">Bankovní spojení: Komerční banka Ostrava, </w:t>
      </w:r>
      <w:proofErr w:type="spellStart"/>
      <w:proofErr w:type="gramStart"/>
      <w:r>
        <w:t>č.ů</w:t>
      </w:r>
      <w:proofErr w:type="spellEnd"/>
      <w:r>
        <w:t>.:</w:t>
      </w:r>
      <w:proofErr w:type="gramEnd"/>
      <w:r>
        <w:t xml:space="preserve"> 36 600-761/0100 e-mail: </w:t>
      </w:r>
      <w:hyperlink r:id="rId9" w:history="1">
        <w:r>
          <w:rPr>
            <w:rStyle w:val="Hypertextovodkaz"/>
            <w:lang w:val="en-US" w:eastAsia="en-US" w:bidi="en-US"/>
          </w:rPr>
          <w:t>obchod@atlasconsulting.cz</w:t>
        </w:r>
      </w:hyperlink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ind w:left="460" w:right="1240" w:firstLine="0"/>
      </w:pPr>
      <w:r>
        <w:t>Společnost je zapsána v Obchodním rejstříku vedeném Krajským soudem v Ostravě, oddíl C, vložka 3293 zastoupená: Ing. Pavlou Řehákovou, jednatelkou společnosti (dále jen „poskytovatel“)</w:t>
      </w:r>
    </w:p>
    <w:p w:rsidR="0040665C" w:rsidRDefault="00BE5A4B">
      <w:pPr>
        <w:pStyle w:val="Zkladntext60"/>
        <w:framePr w:w="10104" w:h="5961" w:hRule="exact" w:wrap="around" w:vAnchor="page" w:hAnchor="page" w:x="817" w:y="3038"/>
        <w:shd w:val="clear" w:color="auto" w:fill="auto"/>
        <w:spacing w:line="170" w:lineRule="exact"/>
        <w:ind w:left="720"/>
      </w:pPr>
      <w:r>
        <w:t>a</w:t>
      </w:r>
    </w:p>
    <w:p w:rsidR="0040665C" w:rsidRDefault="00BE5A4B">
      <w:pPr>
        <w:pStyle w:val="Zkladntext60"/>
        <w:framePr w:w="10104" w:h="5961" w:hRule="exact" w:wrap="around" w:vAnchor="page" w:hAnchor="page" w:x="817" w:y="3038"/>
        <w:shd w:val="clear" w:color="auto" w:fill="auto"/>
        <w:spacing w:line="230" w:lineRule="exact"/>
        <w:ind w:left="720"/>
      </w:pPr>
      <w:r>
        <w:t>Krajská nemocnice T. Bati, a. s.</w:t>
      </w:r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spacing w:line="230" w:lineRule="exact"/>
        <w:ind w:left="460" w:right="1240" w:firstLine="0"/>
      </w:pPr>
      <w:r>
        <w:t>Havlíčk</w:t>
      </w:r>
      <w:r>
        <w:t>ovo nábřeží 600, 762 75 Zlín IČ: 27661989, DIČ: CZ27661989</w:t>
      </w:r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spacing w:line="202" w:lineRule="exact"/>
        <w:ind w:left="460" w:right="1240" w:firstLine="0"/>
      </w:pPr>
      <w:r>
        <w:t xml:space="preserve">Bankovní spojení: Česká spořitelna, a. s.,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  <w:r>
        <w:t xml:space="preserve"> e-mail: </w:t>
      </w:r>
      <w:hyperlink r:id="rId10" w:history="1">
        <w:r>
          <w:rPr>
            <w:rStyle w:val="Hypertextovodkaz"/>
            <w:lang w:val="en-US" w:eastAsia="en-US" w:bidi="en-US"/>
          </w:rPr>
          <w:t>bnzlin@bnzlin.cz</w:t>
        </w:r>
      </w:hyperlink>
    </w:p>
    <w:p w:rsidR="0040665C" w:rsidRDefault="00BE5A4B">
      <w:pPr>
        <w:pStyle w:val="Zkladntext22"/>
        <w:framePr w:w="10104" w:h="5961" w:hRule="exact" w:wrap="around" w:vAnchor="page" w:hAnchor="page" w:x="817" w:y="3038"/>
        <w:shd w:val="clear" w:color="auto" w:fill="auto"/>
        <w:spacing w:after="308" w:line="202" w:lineRule="exact"/>
        <w:ind w:left="460" w:right="1240" w:firstLine="0"/>
      </w:pPr>
      <w:r>
        <w:t xml:space="preserve">Společnost je zapsána v obchodním rejstříku vedeném u Krajského soudu v </w:t>
      </w:r>
      <w:r>
        <w:t xml:space="preserve">Brně, oddíl B, vložka 4437 zastoupená: MUDr. Bohuslavem </w:t>
      </w:r>
      <w:proofErr w:type="spellStart"/>
      <w:r>
        <w:t>Škubalem</w:t>
      </w:r>
      <w:proofErr w:type="spellEnd"/>
      <w:r>
        <w:t xml:space="preserve">, CSc., předsedou představenstva, Ing. Danou </w:t>
      </w:r>
      <w:proofErr w:type="spellStart"/>
      <w:r>
        <w:t>Barnášovou</w:t>
      </w:r>
      <w:proofErr w:type="spellEnd"/>
      <w:r>
        <w:t>, předsedkyní představenstva (dále jen „uživatel")</w:t>
      </w:r>
    </w:p>
    <w:p w:rsidR="0040665C" w:rsidRDefault="00BE5A4B">
      <w:pPr>
        <w:pStyle w:val="Zkladntext70"/>
        <w:framePr w:w="10104" w:h="5961" w:hRule="exact" w:wrap="around" w:vAnchor="page" w:hAnchor="page" w:x="817" w:y="3038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/>
        <w:ind w:left="980" w:right="740"/>
      </w:pPr>
      <w:r>
        <w:rPr>
          <w:rStyle w:val="Zkladntext71"/>
          <w:b/>
          <w:bCs/>
        </w:rPr>
        <w:t xml:space="preserve">Tímto dodatkem se mění čl. 3 </w:t>
      </w:r>
      <w:proofErr w:type="spellStart"/>
      <w:r>
        <w:rPr>
          <w:rStyle w:val="Zkladntext71"/>
          <w:b/>
          <w:bCs/>
        </w:rPr>
        <w:t>vvše</w:t>
      </w:r>
      <w:proofErr w:type="spellEnd"/>
      <w:r>
        <w:rPr>
          <w:rStyle w:val="Zkladntext71"/>
          <w:b/>
          <w:bCs/>
        </w:rPr>
        <w:t xml:space="preserve"> citované smlouvy uzavřené dne </w:t>
      </w:r>
      <w:proofErr w:type="gramStart"/>
      <w:r>
        <w:rPr>
          <w:rStyle w:val="Zkladntext71"/>
          <w:b/>
          <w:bCs/>
        </w:rPr>
        <w:t>5.1.2010</w:t>
      </w:r>
      <w:proofErr w:type="gramEnd"/>
      <w:r>
        <w:rPr>
          <w:rStyle w:val="Zkladntext71"/>
          <w:b/>
          <w:bCs/>
        </w:rPr>
        <w:t xml:space="preserve"> s tím, že </w:t>
      </w:r>
      <w:r>
        <w:rPr>
          <w:rStyle w:val="Zkladntext77ptNetundkovn0pt"/>
        </w:rPr>
        <w:t>po</w:t>
      </w:r>
      <w:r>
        <w:rPr>
          <w:rStyle w:val="Zkladntext77ptNetundkovn0pt0"/>
        </w:rPr>
        <w:t xml:space="preserve"> </w:t>
      </w:r>
      <w:r>
        <w:rPr>
          <w:rStyle w:val="Zkladntext71"/>
          <w:b/>
          <w:bCs/>
        </w:rPr>
        <w:t>změně zní</w:t>
      </w:r>
      <w:r>
        <w:t xml:space="preserve"> </w:t>
      </w:r>
      <w:r>
        <w:rPr>
          <w:rStyle w:val="Zkladntext71"/>
          <w:b/>
          <w:bCs/>
        </w:rPr>
        <w:t>takto:</w:t>
      </w:r>
    </w:p>
    <w:p w:rsidR="0040665C" w:rsidRDefault="00BE5A4B">
      <w:pPr>
        <w:pStyle w:val="Zkladntext80"/>
        <w:framePr w:w="10104" w:h="5114" w:hRule="exact" w:wrap="around" w:vAnchor="page" w:hAnchor="page" w:x="817" w:y="9355"/>
        <w:shd w:val="clear" w:color="auto" w:fill="auto"/>
        <w:spacing w:before="0" w:after="137" w:line="200" w:lineRule="exact"/>
      </w:pPr>
      <w:bookmarkStart w:id="3" w:name="bookmark3"/>
      <w:r>
        <w:t>3. Cenové a platební podmínky</w:t>
      </w:r>
      <w:bookmarkEnd w:id="3"/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spacing w:line="197" w:lineRule="exact"/>
        <w:ind w:left="720" w:right="640" w:hanging="260"/>
      </w:pPr>
      <w:r>
        <w:t xml:space="preserve"> Služby jsou v rámci této servisní smlouvy poskytovány dle aktuálního ceníku služeb, viz </w:t>
      </w:r>
      <w:hyperlink r:id="rId11" w:history="1">
        <w:r>
          <w:rPr>
            <w:rStyle w:val="Hypertextovodkaz"/>
          </w:rPr>
          <w:t>www.atlasconsultina.cz</w:t>
        </w:r>
      </w:hyperlink>
      <w:r>
        <w:rPr>
          <w:lang w:val="en-US" w:eastAsia="en-US" w:bidi="en-US"/>
        </w:rPr>
        <w:t>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tabs>
          <w:tab w:val="left" w:pos="6007"/>
          <w:tab w:val="left" w:pos="6627"/>
        </w:tabs>
        <w:spacing w:line="160" w:lineRule="exact"/>
        <w:ind w:left="720" w:hanging="260"/>
        <w:jc w:val="both"/>
      </w:pPr>
      <w:r>
        <w:t xml:space="preserve"> Cena je stanovena jako smluvní. V uvedené ceně není</w:t>
      </w:r>
      <w:r>
        <w:t xml:space="preserve"> zahrnuta</w:t>
      </w:r>
      <w:r>
        <w:tab/>
        <w:t>aktuální</w:t>
      </w:r>
      <w:r>
        <w:tab/>
        <w:t>sazba daně z přidané hodnoty.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tabs>
          <w:tab w:val="left" w:pos="6012"/>
          <w:tab w:val="left" w:pos="6627"/>
          <w:tab w:val="right" w:pos="9494"/>
        </w:tabs>
        <w:ind w:left="720" w:hanging="260"/>
        <w:jc w:val="both"/>
      </w:pPr>
      <w:r>
        <w:t xml:space="preserve"> Cena za 1 rok poskytování služeb je stanovena na </w:t>
      </w:r>
      <w:r>
        <w:rPr>
          <w:rStyle w:val="ZkladntextTun"/>
        </w:rPr>
        <w:t>49.000,- Kč</w:t>
      </w:r>
      <w:r>
        <w:rPr>
          <w:rStyle w:val="ZkladntextTun"/>
        </w:rPr>
        <w:tab/>
        <w:t>(slovy:</w:t>
      </w:r>
      <w:r>
        <w:rPr>
          <w:rStyle w:val="ZkladntextTun"/>
        </w:rPr>
        <w:tab/>
      </w:r>
      <w:proofErr w:type="spellStart"/>
      <w:r>
        <w:rPr>
          <w:rStyle w:val="ZkladntextTun"/>
        </w:rPr>
        <w:t>čtyřicetdevěttisíckorunčeských</w:t>
      </w:r>
      <w:proofErr w:type="spellEnd"/>
      <w:r>
        <w:rPr>
          <w:rStyle w:val="ZkladntextTun"/>
        </w:rPr>
        <w:t>).</w:t>
      </w:r>
      <w:r>
        <w:rPr>
          <w:rStyle w:val="ZkladntextTun"/>
        </w:rPr>
        <w:tab/>
      </w:r>
      <w:r>
        <w:t>V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shd w:val="clear" w:color="auto" w:fill="auto"/>
        <w:ind w:left="720" w:right="640" w:firstLine="0"/>
        <w:jc w:val="both"/>
      </w:pPr>
      <w:r>
        <w:t xml:space="preserve">souladu se zákonem o DPH přistupuje k této částce aktuální sazba DPH. Cena za pořízení doplňku Vzory </w:t>
      </w:r>
      <w:r>
        <w:t xml:space="preserve">smluv: je stanovena na 5.000,- Kč bez DPH (jednorázově) a bude uhrazena společně s platbou za poskytování služeb dle čl. 3 </w:t>
      </w:r>
      <w:proofErr w:type="gramStart"/>
      <w:r>
        <w:t>této</w:t>
      </w:r>
      <w:proofErr w:type="gramEnd"/>
      <w:r>
        <w:t xml:space="preserve"> smlouvy.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shd w:val="clear" w:color="auto" w:fill="auto"/>
        <w:tabs>
          <w:tab w:val="left" w:pos="5948"/>
          <w:tab w:val="left" w:pos="6599"/>
          <w:tab w:val="center" w:pos="9182"/>
        </w:tabs>
        <w:ind w:left="720" w:firstLine="0"/>
        <w:jc w:val="both"/>
      </w:pPr>
      <w:r>
        <w:t>Cena za pořízení doplňku Právní slovníky: je stanovena na</w:t>
      </w:r>
      <w:r>
        <w:tab/>
        <w:t>4.000,-</w:t>
      </w:r>
      <w:r>
        <w:tab/>
        <w:t>Kč bez DPH (jednorázově) a</w:t>
      </w:r>
      <w:r>
        <w:tab/>
        <w:t>bude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shd w:val="clear" w:color="auto" w:fill="auto"/>
        <w:ind w:left="720" w:firstLine="0"/>
        <w:jc w:val="both"/>
      </w:pPr>
      <w:r>
        <w:t>uhrazena společně s p</w:t>
      </w:r>
      <w:r>
        <w:t xml:space="preserve">latbou za poskytování služeb dle čl. 3 </w:t>
      </w:r>
      <w:proofErr w:type="gramStart"/>
      <w:r>
        <w:t>této</w:t>
      </w:r>
      <w:proofErr w:type="gramEnd"/>
      <w:r>
        <w:t xml:space="preserve"> smlouvy.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spacing w:line="202" w:lineRule="exact"/>
        <w:ind w:left="720" w:right="640" w:hanging="260"/>
        <w:jc w:val="both"/>
      </w:pPr>
      <w:r>
        <w:t xml:space="preserve"> Úhrada za služby bude uhrazena jednorázově dopředu na celé období trvání smlouvy na základě elektronického platebního (daňového) dokladu (dále jen faktura) dle § 26, odst. 4 zákona č. 235/2004Sb. v plat</w:t>
      </w:r>
      <w:r>
        <w:t>ném znění, vystaveného dodavatelem se splatností do 30 dnů ode dne jeho doručení odběrateli na jeho e-</w:t>
      </w:r>
      <w:proofErr w:type="spellStart"/>
      <w:r>
        <w:t>mailovou</w:t>
      </w:r>
      <w:proofErr w:type="spellEnd"/>
      <w:r>
        <w:t xml:space="preserve"> adresu: </w:t>
      </w:r>
      <w:hyperlink r:id="rId12" w:history="1">
        <w:r>
          <w:rPr>
            <w:rStyle w:val="Hypertextovodkaz"/>
            <w:lang w:val="en-US" w:eastAsia="en-US" w:bidi="en-US"/>
          </w:rPr>
          <w:t>rbuso@bnzlin.cz</w:t>
        </w:r>
      </w:hyperlink>
      <w:r>
        <w:rPr>
          <w:lang w:val="en-US" w:eastAsia="en-US" w:bidi="en-US"/>
        </w:rPr>
        <w:t xml:space="preserve">. </w:t>
      </w:r>
      <w:r>
        <w:t>Doručením elektronického platebního dokladu se tak rozumí jeho odeslání na odběrate</w:t>
      </w:r>
      <w:r>
        <w:t>lem uvedenou e-</w:t>
      </w:r>
      <w:proofErr w:type="spellStart"/>
      <w:r>
        <w:t>maílovou</w:t>
      </w:r>
      <w:proofErr w:type="spellEnd"/>
      <w:r>
        <w:t xml:space="preserve"> adresu.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spacing w:line="192" w:lineRule="exact"/>
        <w:ind w:left="720" w:right="640" w:hanging="260"/>
      </w:pPr>
      <w:r>
        <w:t xml:space="preserve"> Kontaktní osoba odběratele pro fakturaci: Ing. Radomír Bušo, vedoucí oddělení informačních systémů uživatele.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spacing w:line="160" w:lineRule="exact"/>
        <w:ind w:left="720" w:hanging="260"/>
        <w:jc w:val="both"/>
      </w:pPr>
      <w:r>
        <w:t xml:space="preserve"> Za den platby je považován den připsání příslušné platby na účet dodavatele.</w:t>
      </w:r>
    </w:p>
    <w:p w:rsidR="0040665C" w:rsidRDefault="00BE5A4B">
      <w:pPr>
        <w:pStyle w:val="Zkladntext22"/>
        <w:framePr w:w="10104" w:h="5114" w:hRule="exact" w:wrap="around" w:vAnchor="page" w:hAnchor="page" w:x="817" w:y="9355"/>
        <w:numPr>
          <w:ilvl w:val="0"/>
          <w:numId w:val="2"/>
        </w:numPr>
        <w:shd w:val="clear" w:color="auto" w:fill="auto"/>
        <w:spacing w:line="202" w:lineRule="exact"/>
        <w:ind w:left="720" w:right="640" w:hanging="260"/>
        <w:jc w:val="both"/>
      </w:pPr>
      <w:r>
        <w:t xml:space="preserve"> 45 dnů před uplynutím předplaceného období bude odběrateli zaslána elektronická faktura na další období v délce dle odst. 7.1 poskytování služeb se splatností 30 dnů ode dne jejího doručení na e-</w:t>
      </w:r>
      <w:proofErr w:type="spellStart"/>
      <w:r>
        <w:t>mailovou</w:t>
      </w:r>
      <w:proofErr w:type="spellEnd"/>
      <w:r>
        <w:t xml:space="preserve"> adresu odběratele uvedenou v odst. 3.4.</w:t>
      </w:r>
    </w:p>
    <w:p w:rsidR="0040665C" w:rsidRDefault="00BE5A4B">
      <w:pPr>
        <w:pStyle w:val="Zkladntext90"/>
        <w:framePr w:w="10104" w:h="726" w:hRule="exact" w:wrap="around" w:vAnchor="page" w:hAnchor="page" w:x="817" w:y="15754"/>
        <w:shd w:val="clear" w:color="auto" w:fill="auto"/>
        <w:spacing w:before="0"/>
      </w:pPr>
      <w:r>
        <w:t xml:space="preserve">ATLAS </w:t>
      </w:r>
      <w:proofErr w:type="spellStart"/>
      <w:r>
        <w:t>Consu</w:t>
      </w:r>
      <w:r>
        <w:t>lting</w:t>
      </w:r>
      <w:proofErr w:type="spellEnd"/>
      <w:r>
        <w:t xml:space="preserve"> spol. s r.o. Výstavní 292/13,70916 Ostrava Tel.: 596 613 333 Fax: 596 613 330 E-mail: </w:t>
      </w:r>
      <w:hyperlink r:id="rId13" w:history="1">
        <w:r>
          <w:rPr>
            <w:rStyle w:val="Hypertextovodkaz"/>
            <w:lang w:val="en-US" w:eastAsia="en-US" w:bidi="en-US"/>
          </w:rPr>
          <w:t>kllentske.centrum@atlasconsultlng.cz</w:t>
        </w:r>
      </w:hyperlink>
      <w:r>
        <w:rPr>
          <w:lang w:val="en-US" w:eastAsia="en-US" w:bidi="en-US"/>
        </w:rPr>
        <w:t xml:space="preserve"> </w:t>
      </w:r>
      <w:hyperlink r:id="rId14" w:history="1">
        <w:r>
          <w:rPr>
            <w:rStyle w:val="Hypertextovodkaz"/>
            <w:lang w:val="en-US" w:eastAsia="en-US" w:bidi="en-US"/>
          </w:rPr>
          <w:t>www.atlasconsultlng.cz</w:t>
        </w:r>
      </w:hyperlink>
      <w:r>
        <w:rPr>
          <w:lang w:val="en-US" w:eastAsia="en-US" w:bidi="en-US"/>
        </w:rPr>
        <w:t xml:space="preserve"> </w:t>
      </w:r>
      <w:r>
        <w:t>IČ</w:t>
      </w:r>
      <w:r>
        <w:t xml:space="preserve">: 46578706 DIČ: CZ46578706 Bankovní spojeni: 36600761/0100 Společnost zapsána v Obchodním rejstříku vedeném Krajským soudem v Ostravě, </w:t>
      </w:r>
      <w:proofErr w:type="spellStart"/>
      <w:r>
        <w:t>oddil</w:t>
      </w:r>
      <w:proofErr w:type="spellEnd"/>
      <w:r>
        <w:t xml:space="preserve"> C, vložka 3293</w:t>
      </w:r>
    </w:p>
    <w:p w:rsidR="0040665C" w:rsidRDefault="0040665C">
      <w:pPr>
        <w:rPr>
          <w:sz w:val="2"/>
          <w:szCs w:val="2"/>
        </w:rPr>
        <w:sectPr w:rsidR="0040665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0665C" w:rsidRDefault="0040665C">
      <w:pPr>
        <w:rPr>
          <w:sz w:val="2"/>
          <w:szCs w:val="2"/>
        </w:rPr>
      </w:pPr>
      <w:r w:rsidRPr="0040665C">
        <w:lastRenderedPageBreak/>
        <w:pict>
          <v:rect id="_x0000_s1030" style="position:absolute;margin-left:72.95pt;margin-top:68.2pt;width:49.9pt;height:52.25pt;z-index:-251658751;mso-position-horizontal-relative:page;mso-position-vertical-relative:page" fillcolor="#04386c" stroked="f">
            <w10:wrap anchorx="page" anchory="page"/>
          </v:rect>
        </w:pict>
      </w:r>
    </w:p>
    <w:p w:rsidR="0040665C" w:rsidRDefault="006B3E73">
      <w:pPr>
        <w:framePr w:wrap="none" w:vAnchor="page" w:hAnchor="page" w:x="1464" w:y="1287"/>
        <w:rPr>
          <w:sz w:val="2"/>
          <w:szCs w:val="2"/>
        </w:rPr>
      </w:pPr>
      <w:r>
        <w:pict>
          <v:shape id="_x0000_i1026" type="#_x0000_t75" style="width:48.75pt;height:21.75pt">
            <v:imagedata r:id="rId15" r:href="rId16"/>
          </v:shape>
        </w:pict>
      </w:r>
    </w:p>
    <w:p w:rsidR="0040665C" w:rsidRDefault="00BE5A4B">
      <w:pPr>
        <w:pStyle w:val="Titulekobrzku20"/>
        <w:framePr w:wrap="around" w:vAnchor="page" w:hAnchor="page" w:x="2439" w:y="1280"/>
        <w:shd w:val="clear" w:color="auto" w:fill="auto"/>
        <w:spacing w:line="140" w:lineRule="exact"/>
        <w:ind w:left="5"/>
      </w:pPr>
      <w:r>
        <w:rPr>
          <w:rStyle w:val="Titulekobrzku21"/>
        </w:rPr>
        <w:t>®</w:t>
      </w:r>
    </w:p>
    <w:p w:rsidR="0040665C" w:rsidRDefault="00BE5A4B">
      <w:pPr>
        <w:pStyle w:val="Nadpis10"/>
        <w:framePr w:wrap="around" w:vAnchor="page" w:hAnchor="page" w:x="6644" w:y="1278"/>
        <w:shd w:val="clear" w:color="auto" w:fill="auto"/>
        <w:spacing w:line="300" w:lineRule="exact"/>
        <w:jc w:val="left"/>
      </w:pPr>
      <w:bookmarkStart w:id="4" w:name="bookmark4"/>
      <w:r>
        <w:rPr>
          <w:rStyle w:val="Nadpis11"/>
          <w:b/>
          <w:bCs/>
        </w:rPr>
        <w:t xml:space="preserve">ATLAS </w:t>
      </w:r>
      <w:r>
        <w:t>CONSULTING</w:t>
      </w:r>
      <w:bookmarkEnd w:id="4"/>
    </w:p>
    <w:p w:rsidR="0040665C" w:rsidRDefault="00BE5A4B">
      <w:pPr>
        <w:pStyle w:val="Zkladntext60"/>
        <w:framePr w:wrap="around" w:vAnchor="page" w:hAnchor="page" w:x="6644" w:y="1604"/>
        <w:shd w:val="clear" w:color="auto" w:fill="auto"/>
        <w:spacing w:line="170" w:lineRule="exact"/>
        <w:ind w:left="1460" w:firstLine="0"/>
      </w:pPr>
      <w:r>
        <w:rPr>
          <w:rStyle w:val="Zkladntext61"/>
          <w:b/>
          <w:bCs/>
          <w:lang w:val="cs-CZ" w:eastAsia="cs-CZ" w:bidi="cs-CZ"/>
        </w:rPr>
        <w:t xml:space="preserve">www </w:t>
      </w:r>
      <w:r>
        <w:rPr>
          <w:rStyle w:val="Zkladntext61"/>
          <w:b/>
          <w:bCs/>
        </w:rPr>
        <w:t>atlasconrultkng.cz</w:t>
      </w:r>
    </w:p>
    <w:p w:rsidR="0040665C" w:rsidRDefault="00BE5A4B">
      <w:pPr>
        <w:pStyle w:val="Zkladntext100"/>
        <w:framePr w:wrap="around" w:vAnchor="page" w:hAnchor="page" w:x="1445" w:y="1636"/>
        <w:shd w:val="clear" w:color="auto" w:fill="auto"/>
        <w:spacing w:line="800" w:lineRule="exact"/>
      </w:pPr>
      <w:r>
        <w:rPr>
          <w:rStyle w:val="Zkladntext101"/>
          <w:b/>
          <w:bCs/>
        </w:rPr>
        <w:t>M</w:t>
      </w:r>
    </w:p>
    <w:p w:rsidR="0040665C" w:rsidRDefault="00BE5A4B">
      <w:pPr>
        <w:pStyle w:val="Zkladntext22"/>
        <w:framePr w:w="9019" w:h="1166" w:hRule="exact" w:wrap="around" w:vAnchor="page" w:hAnchor="page" w:x="1460" w:y="2994"/>
        <w:numPr>
          <w:ilvl w:val="0"/>
          <w:numId w:val="2"/>
        </w:numPr>
        <w:shd w:val="clear" w:color="auto" w:fill="auto"/>
        <w:spacing w:after="60"/>
        <w:ind w:left="300"/>
        <w:jc w:val="both"/>
      </w:pPr>
      <w:r>
        <w:t xml:space="preserve"> Dodavatel si vyhrazuje právo na změnu cen, a to o roční míru inflace dle indexu růstu spotřebitelských cen (ISC) Českého statistického úřadu oficiálně vyhlášenou v ČR za uplynulý kalendářní rok, nejdříve však po uplynutí období, na které byla tato smlouva</w:t>
      </w:r>
      <w:r>
        <w:t xml:space="preserve"> sjednána.</w:t>
      </w:r>
    </w:p>
    <w:p w:rsidR="0040665C" w:rsidRDefault="00BE5A4B">
      <w:pPr>
        <w:pStyle w:val="Zkladntext22"/>
        <w:framePr w:w="9019" w:h="1166" w:hRule="exact" w:wrap="around" w:vAnchor="page" w:hAnchor="page" w:x="1460" w:y="2994"/>
        <w:numPr>
          <w:ilvl w:val="0"/>
          <w:numId w:val="2"/>
        </w:numPr>
        <w:shd w:val="clear" w:color="auto" w:fill="auto"/>
        <w:ind w:left="300"/>
        <w:jc w:val="both"/>
      </w:pPr>
      <w:r>
        <w:t xml:space="preserve"> V případě prodlení odběratele s platbami dle této servisní smlouvy, je dodavatel oprávněn vůči odběrateli uplatnit nárok na úhradu úroku z prodlení v zákonem stanovené výši.</w:t>
      </w:r>
    </w:p>
    <w:p w:rsidR="0040665C" w:rsidRDefault="00BE5A4B">
      <w:pPr>
        <w:pStyle w:val="Zkladntext22"/>
        <w:framePr w:w="9019" w:h="1616" w:hRule="exact" w:wrap="around" w:vAnchor="page" w:hAnchor="page" w:x="1460" w:y="4863"/>
        <w:shd w:val="clear" w:color="auto" w:fill="auto"/>
        <w:spacing w:after="39" w:line="160" w:lineRule="exact"/>
        <w:ind w:left="300" w:firstLine="0"/>
        <w:jc w:val="both"/>
      </w:pPr>
      <w:r>
        <w:t>Ostatní znění smlouvy se nemění.</w:t>
      </w:r>
    </w:p>
    <w:p w:rsidR="0040665C" w:rsidRDefault="00BE5A4B">
      <w:pPr>
        <w:pStyle w:val="Zkladntext22"/>
        <w:framePr w:w="9019" w:h="1616" w:hRule="exact" w:wrap="around" w:vAnchor="page" w:hAnchor="page" w:x="1460" w:y="4863"/>
        <w:shd w:val="clear" w:color="auto" w:fill="auto"/>
        <w:spacing w:after="7" w:line="160" w:lineRule="exact"/>
        <w:ind w:left="300" w:firstLine="0"/>
        <w:jc w:val="both"/>
      </w:pPr>
      <w:r>
        <w:t xml:space="preserve">Tento dodatek nabývá platnosti dnem </w:t>
      </w:r>
      <w:r>
        <w:t xml:space="preserve">podpisu oběma smluvními stranami a účinnosti od </w:t>
      </w:r>
      <w:proofErr w:type="gramStart"/>
      <w:r>
        <w:t>1.3.2012</w:t>
      </w:r>
      <w:proofErr w:type="gramEnd"/>
      <w:r>
        <w:t>.</w:t>
      </w:r>
    </w:p>
    <w:p w:rsidR="0040665C" w:rsidRDefault="00BE5A4B">
      <w:pPr>
        <w:pStyle w:val="Zkladntext22"/>
        <w:framePr w:w="9019" w:h="1616" w:hRule="exact" w:wrap="around" w:vAnchor="page" w:hAnchor="page" w:x="1460" w:y="4863"/>
        <w:shd w:val="clear" w:color="auto" w:fill="auto"/>
        <w:spacing w:after="397"/>
        <w:ind w:left="300" w:firstLine="0"/>
        <w:jc w:val="both"/>
      </w:pPr>
      <w:r>
        <w:t xml:space="preserve">Tento dodatek je sepsán ve dvou vyhotoveních, z nichž každé má platnost originálu. Každá strana obdrží jedno </w:t>
      </w:r>
      <w:proofErr w:type="spellStart"/>
      <w:r>
        <w:t>paré</w:t>
      </w:r>
      <w:proofErr w:type="spellEnd"/>
      <w:r>
        <w:t>.</w:t>
      </w:r>
    </w:p>
    <w:p w:rsidR="0040665C" w:rsidRDefault="00BE5A4B">
      <w:pPr>
        <w:pStyle w:val="Zkladntext22"/>
        <w:framePr w:w="9019" w:h="1616" w:hRule="exact" w:wrap="around" w:vAnchor="page" w:hAnchor="page" w:x="1460" w:y="4863"/>
        <w:shd w:val="clear" w:color="auto" w:fill="auto"/>
        <w:spacing w:line="160" w:lineRule="exact"/>
        <w:ind w:left="300"/>
        <w:jc w:val="both"/>
      </w:pPr>
      <w:r>
        <w:t>V Ostravě, dne: 20. ledna 2012</w:t>
      </w:r>
    </w:p>
    <w:p w:rsidR="0040665C" w:rsidRDefault="00BE5A4B">
      <w:pPr>
        <w:pStyle w:val="Titulekobrzku0"/>
        <w:framePr w:w="2294" w:h="461" w:hRule="exact" w:wrap="around" w:vAnchor="page" w:hAnchor="page" w:x="2079" w:y="6639"/>
        <w:shd w:val="clear" w:color="auto" w:fill="auto"/>
        <w:spacing w:after="61" w:line="170" w:lineRule="exact"/>
      </w:pPr>
      <w:r>
        <w:rPr>
          <w:rStyle w:val="Titulekobrzku1"/>
          <w:b/>
          <w:bCs/>
        </w:rPr>
        <w:t xml:space="preserve">'ATLAS </w:t>
      </w:r>
      <w:proofErr w:type="spellStart"/>
      <w:r>
        <w:rPr>
          <w:rStyle w:val="TitulekobrzkuImpact75ptNetundkovn0pt"/>
        </w:rPr>
        <w:t>Consulting</w:t>
      </w:r>
      <w:proofErr w:type="spellEnd"/>
      <w:r>
        <w:rPr>
          <w:rStyle w:val="TitulekobrzkuImpact75ptNetundkovn0pt"/>
        </w:rPr>
        <w:t xml:space="preserve"> </w:t>
      </w:r>
      <w:proofErr w:type="spellStart"/>
      <w:proofErr w:type="gramStart"/>
      <w:r>
        <w:rPr>
          <w:rStyle w:val="Titulekobrzku1"/>
          <w:b/>
          <w:bCs/>
        </w:rPr>
        <w:t>spui</w:t>
      </w:r>
      <w:proofErr w:type="spellEnd"/>
      <w:r>
        <w:rPr>
          <w:rStyle w:val="Titulekobrzku1"/>
          <w:b/>
          <w:bCs/>
        </w:rPr>
        <w:t>. s no</w:t>
      </w:r>
      <w:proofErr w:type="gramEnd"/>
      <w:r>
        <w:rPr>
          <w:rStyle w:val="Titulekobrzku1"/>
          <w:b/>
          <w:bCs/>
        </w:rPr>
        <w:t>,</w:t>
      </w:r>
    </w:p>
    <w:p w:rsidR="0040665C" w:rsidRDefault="00BE5A4B">
      <w:pPr>
        <w:pStyle w:val="Titulekobrzku30"/>
        <w:framePr w:w="2294" w:h="461" w:hRule="exact" w:wrap="around" w:vAnchor="page" w:hAnchor="page" w:x="2079" w:y="6639"/>
        <w:shd w:val="clear" w:color="auto" w:fill="auto"/>
        <w:spacing w:before="0" w:line="130" w:lineRule="exact"/>
      </w:pPr>
      <w:r>
        <w:rPr>
          <w:rStyle w:val="Titulekobrzku31"/>
        </w:rPr>
        <w:t>Vestavní 292&lt;13</w:t>
      </w:r>
    </w:p>
    <w:p w:rsidR="0040665C" w:rsidRDefault="00BE5A4B">
      <w:pPr>
        <w:pStyle w:val="Zkladntext70"/>
        <w:framePr w:wrap="around" w:vAnchor="page" w:hAnchor="page" w:x="1460" w:y="4407"/>
        <w:numPr>
          <w:ilvl w:val="0"/>
          <w:numId w:val="1"/>
        </w:numPr>
        <w:shd w:val="clear" w:color="auto" w:fill="auto"/>
        <w:tabs>
          <w:tab w:val="left" w:pos="1006"/>
        </w:tabs>
        <w:spacing w:before="0" w:after="0" w:line="160" w:lineRule="exact"/>
        <w:ind w:left="300" w:firstLine="0"/>
        <w:jc w:val="both"/>
      </w:pPr>
      <w:r>
        <w:rPr>
          <w:rStyle w:val="Zkladntext71"/>
          <w:b/>
          <w:bCs/>
        </w:rPr>
        <w:t>Ostatn</w:t>
      </w:r>
      <w:r>
        <w:rPr>
          <w:rStyle w:val="Zkladntext71"/>
          <w:b/>
          <w:bCs/>
        </w:rPr>
        <w:t>í ujednání</w:t>
      </w:r>
    </w:p>
    <w:p w:rsidR="0040665C" w:rsidRDefault="006B3E73">
      <w:pPr>
        <w:framePr w:wrap="none" w:vAnchor="page" w:hAnchor="page" w:x="2040" w:y="7105"/>
        <w:rPr>
          <w:sz w:val="2"/>
          <w:szCs w:val="2"/>
        </w:rPr>
      </w:pPr>
      <w:r>
        <w:pict>
          <v:shape id="_x0000_i1027" type="#_x0000_t75" style="width:114.75pt;height:26.25pt">
            <v:imagedata r:id="rId17" r:href="rId18"/>
          </v:shape>
        </w:pict>
      </w:r>
    </w:p>
    <w:p w:rsidR="0040665C" w:rsidRDefault="00BE5A4B">
      <w:pPr>
        <w:pStyle w:val="Zkladntext70"/>
        <w:framePr w:w="2342" w:h="446" w:hRule="exact" w:wrap="around" w:vAnchor="page" w:hAnchor="page" w:x="2036" w:y="7772"/>
        <w:shd w:val="clear" w:color="auto" w:fill="auto"/>
        <w:spacing w:before="0" w:after="0" w:line="160" w:lineRule="exact"/>
        <w:ind w:left="80" w:firstLine="0"/>
        <w:jc w:val="center"/>
      </w:pPr>
      <w:r>
        <w:t>dodavatel</w:t>
      </w:r>
    </w:p>
    <w:p w:rsidR="0040665C" w:rsidRDefault="00BE5A4B">
      <w:pPr>
        <w:pStyle w:val="Zkladntext22"/>
        <w:framePr w:w="2342" w:h="446" w:hRule="exact" w:wrap="around" w:vAnchor="page" w:hAnchor="page" w:x="2036" w:y="7772"/>
        <w:shd w:val="clear" w:color="auto" w:fill="auto"/>
        <w:spacing w:line="160" w:lineRule="exact"/>
        <w:ind w:left="80" w:firstLine="0"/>
        <w:jc w:val="center"/>
      </w:pPr>
      <w:r>
        <w:t>razítko a podpis zástupce</w:t>
      </w:r>
    </w:p>
    <w:p w:rsidR="0040665C" w:rsidRDefault="006B3E73">
      <w:pPr>
        <w:framePr w:wrap="none" w:vAnchor="page" w:hAnchor="page" w:x="7100" w:y="6740"/>
        <w:rPr>
          <w:sz w:val="2"/>
          <w:szCs w:val="2"/>
        </w:rPr>
      </w:pPr>
      <w:r>
        <w:pict>
          <v:shape id="_x0000_i1028" type="#_x0000_t75" style="width:168pt;height:90pt">
            <v:imagedata r:id="rId19" r:href="rId20"/>
          </v:shape>
        </w:pict>
      </w:r>
    </w:p>
    <w:p w:rsidR="0040665C" w:rsidRDefault="00BE5A4B">
      <w:pPr>
        <w:pStyle w:val="Zkladntext110"/>
        <w:framePr w:wrap="around" w:vAnchor="page" w:hAnchor="page" w:x="6212" w:y="9126"/>
        <w:shd w:val="clear" w:color="auto" w:fill="auto"/>
        <w:spacing w:line="180" w:lineRule="exact"/>
        <w:ind w:left="100"/>
      </w:pPr>
      <w:proofErr w:type="spellStart"/>
      <w:r>
        <w:rPr>
          <w:rStyle w:val="Zkladntext111"/>
          <w:b/>
          <w:bCs/>
        </w:rPr>
        <w:t>Kraisfcá</w:t>
      </w:r>
      <w:proofErr w:type="spellEnd"/>
      <w:r>
        <w:rPr>
          <w:rStyle w:val="Zkladntext111"/>
          <w:b/>
          <w:bCs/>
        </w:rPr>
        <w:t xml:space="preserve"> nemocnice</w:t>
      </w:r>
    </w:p>
    <w:p w:rsidR="0040665C" w:rsidRDefault="00BE5A4B">
      <w:pPr>
        <w:pStyle w:val="Titulekobrzku40"/>
        <w:framePr w:w="2194" w:h="768" w:hRule="exact" w:wrap="around" w:vAnchor="page" w:hAnchor="page" w:x="6639" w:y="9063"/>
        <w:shd w:val="clear" w:color="auto" w:fill="auto"/>
        <w:spacing w:line="140" w:lineRule="exact"/>
        <w:ind w:left="20"/>
      </w:pPr>
      <w:r>
        <w:rPr>
          <w:rStyle w:val="Titulekobrzku41"/>
        </w:rPr>
        <w:t>;</w:t>
      </w:r>
      <w:proofErr w:type="spellStart"/>
      <w:r>
        <w:rPr>
          <w:rStyle w:val="Titulekobrzku41"/>
        </w:rPr>
        <w:t>ká</w:t>
      </w:r>
      <w:proofErr w:type="spellEnd"/>
      <w:r>
        <w:rPr>
          <w:rStyle w:val="Titulekobrzku41"/>
        </w:rPr>
        <w:t xml:space="preserve"> nemocnice T-</w:t>
      </w:r>
      <w:proofErr w:type="spellStart"/>
      <w:r>
        <w:rPr>
          <w:rStyle w:val="Titulekobrzku41"/>
        </w:rPr>
        <w:t>Sati</w:t>
      </w:r>
      <w:proofErr w:type="spellEnd"/>
      <w:r>
        <w:rPr>
          <w:rStyle w:val="Titulekobrzku41"/>
        </w:rPr>
        <w:t xml:space="preserve">, </w:t>
      </w:r>
      <w:r>
        <w:rPr>
          <w:rStyle w:val="Titulekobrzku4Arial7ptdkovn1pt"/>
        </w:rPr>
        <w:t>»■</w:t>
      </w:r>
      <w:r>
        <w:rPr>
          <w:rStyle w:val="Titulekobrzku4Arial7ptdkovn1pt"/>
          <w:vertAlign w:val="superscript"/>
        </w:rPr>
        <w:t>8</w:t>
      </w:r>
    </w:p>
    <w:p w:rsidR="0040665C" w:rsidRDefault="00BE5A4B">
      <w:pPr>
        <w:pStyle w:val="Titulekobrzku50"/>
        <w:framePr w:w="2194" w:h="768" w:hRule="exact" w:wrap="around" w:vAnchor="page" w:hAnchor="page" w:x="6639" w:y="9063"/>
        <w:shd w:val="clear" w:color="auto" w:fill="auto"/>
        <w:spacing w:line="140" w:lineRule="exact"/>
        <w:ind w:left="20"/>
      </w:pPr>
      <w:r>
        <w:rPr>
          <w:rStyle w:val="Titulekobrzku51"/>
          <w:b/>
          <w:bCs/>
        </w:rPr>
        <w:t xml:space="preserve">Havlíčkovo nábřeží </w:t>
      </w:r>
      <w:r>
        <w:rPr>
          <w:rStyle w:val="Titulekobrzku57ptdkovn0pt"/>
          <w:b/>
          <w:bCs/>
        </w:rPr>
        <w:t>60C</w:t>
      </w:r>
    </w:p>
    <w:p w:rsidR="0040665C" w:rsidRDefault="00BE5A4B">
      <w:pPr>
        <w:pStyle w:val="Titulekobrzku60"/>
        <w:framePr w:w="2194" w:h="768" w:hRule="exact" w:wrap="around" w:vAnchor="page" w:hAnchor="page" w:x="6639" w:y="9063"/>
        <w:shd w:val="clear" w:color="auto" w:fill="auto"/>
        <w:tabs>
          <w:tab w:val="right" w:pos="2170"/>
        </w:tabs>
        <w:spacing w:line="140" w:lineRule="exact"/>
        <w:ind w:left="500"/>
      </w:pPr>
      <w:r>
        <w:rPr>
          <w:rStyle w:val="Titulekobrzku61"/>
          <w:b/>
          <w:bCs/>
        </w:rPr>
        <w:t>762 75 Zlín</w:t>
      </w:r>
      <w:r>
        <w:rPr>
          <w:rStyle w:val="Titulekobrzku61"/>
          <w:b/>
          <w:bCs/>
        </w:rPr>
        <w:tab/>
        <w:t>(3)</w:t>
      </w:r>
    </w:p>
    <w:p w:rsidR="0040665C" w:rsidRDefault="006B3E73">
      <w:pPr>
        <w:framePr w:wrap="none" w:vAnchor="page" w:hAnchor="page" w:x="6240" w:y="10882"/>
        <w:rPr>
          <w:sz w:val="2"/>
          <w:szCs w:val="2"/>
        </w:rPr>
      </w:pPr>
      <w:r>
        <w:pict>
          <v:shape id="_x0000_i1029" type="#_x0000_t75" style="width:213.75pt;height:102.75pt">
            <v:imagedata r:id="rId21" r:href="rId22"/>
          </v:shape>
        </w:pict>
      </w:r>
    </w:p>
    <w:p w:rsidR="0040665C" w:rsidRDefault="00BE5A4B">
      <w:pPr>
        <w:pStyle w:val="Zkladntext90"/>
        <w:framePr w:w="9874" w:h="720" w:hRule="exact" w:wrap="around" w:vAnchor="page" w:hAnchor="page" w:x="1018" w:y="15664"/>
        <w:shd w:val="clear" w:color="auto" w:fill="auto"/>
        <w:spacing w:before="0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292/13,70916 Ostrava Tel.: 596 613 333 Fax: 596 613 330 E-mail: </w:t>
      </w:r>
      <w:hyperlink r:id="rId23" w:history="1">
        <w:r>
          <w:rPr>
            <w:rStyle w:val="Hypertextovodkaz"/>
            <w:lang w:val="en-US" w:eastAsia="en-US" w:bidi="en-US"/>
          </w:rPr>
          <w:t>klientske.centrum@atlasconsulting.cz</w:t>
        </w:r>
      </w:hyperlink>
      <w:r>
        <w:rPr>
          <w:lang w:val="en-US" w:eastAsia="en-US" w:bidi="en-US"/>
        </w:rPr>
        <w:t xml:space="preserve"> </w:t>
      </w:r>
      <w:hyperlink r:id="rId24" w:history="1">
        <w:r>
          <w:rPr>
            <w:rStyle w:val="Hypertextovodkaz"/>
            <w:lang w:val="en-US" w:eastAsia="en-US" w:bidi="en-US"/>
          </w:rPr>
          <w:t>www.atlasconsulting.cz</w:t>
        </w:r>
      </w:hyperlink>
      <w:r>
        <w:rPr>
          <w:lang w:val="en-US" w:eastAsia="en-US" w:bidi="en-US"/>
        </w:rPr>
        <w:t xml:space="preserve"> </w:t>
      </w:r>
      <w:r>
        <w:t>IČ: 46578706 DIČ: CZ46578706 Bankovní spojení: 36600761/0100 Společnost zapsána v Obchodním rejstříku vedeném Krajským soudem v Ost</w:t>
      </w:r>
      <w:r>
        <w:t>ravě, oddíl C, vložka 3293</w:t>
      </w:r>
    </w:p>
    <w:p w:rsidR="0040665C" w:rsidRDefault="0040665C">
      <w:pPr>
        <w:rPr>
          <w:sz w:val="2"/>
          <w:szCs w:val="2"/>
        </w:rPr>
      </w:pPr>
    </w:p>
    <w:sectPr w:rsidR="0040665C" w:rsidSect="0040665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4B" w:rsidRDefault="00BE5A4B" w:rsidP="0040665C">
      <w:r>
        <w:separator/>
      </w:r>
    </w:p>
  </w:endnote>
  <w:endnote w:type="continuationSeparator" w:id="0">
    <w:p w:rsidR="00BE5A4B" w:rsidRDefault="00BE5A4B" w:rsidP="0040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4B" w:rsidRDefault="00BE5A4B"/>
  </w:footnote>
  <w:footnote w:type="continuationSeparator" w:id="0">
    <w:p w:rsidR="00BE5A4B" w:rsidRDefault="00BE5A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493"/>
    <w:multiLevelType w:val="multilevel"/>
    <w:tmpl w:val="F84C45AE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57726"/>
    <w:multiLevelType w:val="multilevel"/>
    <w:tmpl w:val="6D642F0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0665C"/>
    <w:rsid w:val="0040665C"/>
    <w:rsid w:val="006B3E73"/>
    <w:rsid w:val="00BE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0665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0665C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107"/>
      <w:w w:val="66"/>
      <w:sz w:val="30"/>
      <w:szCs w:val="30"/>
      <w:u w:val="none"/>
    </w:rPr>
  </w:style>
  <w:style w:type="character" w:customStyle="1" w:styleId="Nadpis11">
    <w:name w:val="Nadpis #1"/>
    <w:basedOn w:val="Nadpis1"/>
    <w:rsid w:val="0040665C"/>
    <w:rPr>
      <w:color w:val="0000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0665C"/>
    <w:rPr>
      <w:rFonts w:ascii="Arial" w:eastAsia="Arial" w:hAnsi="Arial" w:cs="Arial"/>
      <w:b w:val="0"/>
      <w:bCs w:val="0"/>
      <w:i/>
      <w:iCs/>
      <w:smallCaps w:val="0"/>
      <w:strike w:val="0"/>
      <w:spacing w:val="-32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3"/>
      <w:w w:val="80"/>
      <w:u w:val="none"/>
    </w:rPr>
  </w:style>
  <w:style w:type="character" w:customStyle="1" w:styleId="Zkladntext5">
    <w:name w:val="Základní text (5)_"/>
    <w:basedOn w:val="Standardnpsmoodstavce"/>
    <w:link w:val="Zkladntext5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585ptdkovn0pt">
    <w:name w:val="Základní text (5) + 8;5 pt;Řádkování 0 pt"/>
    <w:basedOn w:val="Zkladntext5"/>
    <w:rsid w:val="0040665C"/>
    <w:rPr>
      <w:color w:val="000000"/>
      <w:spacing w:val="3"/>
      <w:w w:val="100"/>
      <w:position w:val="0"/>
      <w:sz w:val="17"/>
      <w:szCs w:val="17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2"/>
    <w:rsid w:val="00406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40665C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77ptNetundkovn0pt">
    <w:name w:val="Základní text (7) + 7 pt;Ne tučné;Řádkování 0 pt"/>
    <w:basedOn w:val="Zkladntext7"/>
    <w:rsid w:val="0040665C"/>
    <w:rPr>
      <w:b/>
      <w:bCs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7ptNetundkovn0pt0">
    <w:name w:val="Základní text (7) + 7 pt;Ne tučné;Řádkování 0 pt"/>
    <w:basedOn w:val="Zkladntext7"/>
    <w:rsid w:val="0040665C"/>
    <w:rPr>
      <w:b/>
      <w:bCs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0665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Zkladntext1">
    <w:name w:val="Základní text1"/>
    <w:basedOn w:val="Zkladntext"/>
    <w:rsid w:val="0040665C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Tun">
    <w:name w:val="Základní text + Tučné"/>
    <w:basedOn w:val="Zkladntext"/>
    <w:rsid w:val="0040665C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0665C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40665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1">
    <w:name w:val="Titulek obrázku (2)"/>
    <w:basedOn w:val="Titulekobrzku2"/>
    <w:rsid w:val="004066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40665C"/>
    <w:rPr>
      <w:color w:val="000000"/>
      <w:w w:val="100"/>
      <w:position w:val="0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40665C"/>
    <w:rPr>
      <w:rFonts w:ascii="Georgia" w:eastAsia="Georgia" w:hAnsi="Georgia" w:cs="Georgia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Zkladntext101">
    <w:name w:val="Základní text (10)"/>
    <w:basedOn w:val="Zkladntext10"/>
    <w:rsid w:val="004066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itulekobrzku1">
    <w:name w:val="Titulek obrázku"/>
    <w:basedOn w:val="Titulekobrzku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TitulekobrzkuImpact75ptNetundkovn0pt">
    <w:name w:val="Titulek obrázku + Impact;7;5 pt;Ne tučné;Řádkování 0 pt"/>
    <w:basedOn w:val="Titulekobrzku"/>
    <w:rsid w:val="0040665C"/>
    <w:rPr>
      <w:rFonts w:ascii="Impact" w:eastAsia="Impact" w:hAnsi="Impact" w:cs="Impact"/>
      <w:b/>
      <w:bCs/>
      <w:color w:val="000000"/>
      <w:spacing w:val="1"/>
      <w:w w:val="100"/>
      <w:position w:val="0"/>
      <w:sz w:val="15"/>
      <w:szCs w:val="15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406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Titulekobrzku31">
    <w:name w:val="Titulek obrázku (3)"/>
    <w:basedOn w:val="Titulekobrzku3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40665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111">
    <w:name w:val="Základní text (11)"/>
    <w:basedOn w:val="Zkladntext11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4066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9"/>
      <w:sz w:val="11"/>
      <w:szCs w:val="11"/>
      <w:u w:val="none"/>
    </w:rPr>
  </w:style>
  <w:style w:type="character" w:customStyle="1" w:styleId="Titulekobrzku41">
    <w:name w:val="Titulek obrázku (4)"/>
    <w:basedOn w:val="Titulekobrzku4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Titulekobrzku4Arial7ptdkovn1pt">
    <w:name w:val="Titulek obrázku (4) + Arial;7 pt;Řádkování 1 pt"/>
    <w:basedOn w:val="Titulekobrzku4"/>
    <w:rsid w:val="0040665C"/>
    <w:rPr>
      <w:rFonts w:ascii="Arial" w:eastAsia="Arial" w:hAnsi="Arial" w:cs="Arial"/>
      <w:color w:val="000000"/>
      <w:spacing w:val="28"/>
      <w:w w:val="100"/>
      <w:position w:val="0"/>
      <w:sz w:val="14"/>
      <w:szCs w:val="14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sid w:val="0040665C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Titulekobrzku51">
    <w:name w:val="Titulek obrázku (5)"/>
    <w:basedOn w:val="Titulekobrzku5"/>
    <w:rsid w:val="0040665C"/>
    <w:rPr>
      <w:color w:val="000000"/>
      <w:w w:val="100"/>
      <w:position w:val="0"/>
      <w:lang w:val="cs-CZ" w:eastAsia="cs-CZ" w:bidi="cs-CZ"/>
    </w:rPr>
  </w:style>
  <w:style w:type="character" w:customStyle="1" w:styleId="Titulekobrzku57ptdkovn0pt">
    <w:name w:val="Titulek obrázku (5) + 7 pt;Řádkování 0 pt"/>
    <w:basedOn w:val="Titulekobrzku5"/>
    <w:rsid w:val="0040665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sid w:val="0040665C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61">
    <w:name w:val="Titulek obrázku (6)"/>
    <w:basedOn w:val="Titulekobrzku6"/>
    <w:rsid w:val="0040665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40665C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pacing w:val="107"/>
      <w:w w:val="66"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40665C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b/>
      <w:bCs/>
      <w:spacing w:val="8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40665C"/>
    <w:pPr>
      <w:shd w:val="clear" w:color="auto" w:fill="FFFFFF"/>
      <w:spacing w:before="180" w:after="720" w:line="0" w:lineRule="atLeast"/>
      <w:jc w:val="both"/>
    </w:pPr>
    <w:rPr>
      <w:rFonts w:ascii="Arial" w:eastAsia="Arial" w:hAnsi="Arial" w:cs="Arial"/>
      <w:i/>
      <w:iCs/>
      <w:spacing w:val="-32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40665C"/>
    <w:pPr>
      <w:shd w:val="clear" w:color="auto" w:fill="FFFFFF"/>
      <w:spacing w:before="720" w:after="420" w:line="322" w:lineRule="exact"/>
      <w:jc w:val="center"/>
    </w:pPr>
    <w:rPr>
      <w:rFonts w:ascii="Arial" w:eastAsia="Arial" w:hAnsi="Arial" w:cs="Arial"/>
      <w:b/>
      <w:bCs/>
      <w:spacing w:val="3"/>
      <w:w w:val="80"/>
    </w:rPr>
  </w:style>
  <w:style w:type="paragraph" w:customStyle="1" w:styleId="Zkladntext50">
    <w:name w:val="Základní text (5)"/>
    <w:basedOn w:val="Normln"/>
    <w:link w:val="Zkladntext5"/>
    <w:rsid w:val="0040665C"/>
    <w:pPr>
      <w:shd w:val="clear" w:color="auto" w:fill="FFFFFF"/>
      <w:spacing w:before="420" w:line="0" w:lineRule="atLeast"/>
      <w:ind w:hanging="260"/>
    </w:pPr>
    <w:rPr>
      <w:rFonts w:ascii="Arial" w:eastAsia="Arial" w:hAnsi="Arial" w:cs="Arial"/>
      <w:b/>
      <w:bCs/>
      <w:spacing w:val="-2"/>
      <w:sz w:val="18"/>
      <w:szCs w:val="18"/>
    </w:rPr>
  </w:style>
  <w:style w:type="paragraph" w:customStyle="1" w:styleId="Zkladntext22">
    <w:name w:val="Základní text2"/>
    <w:basedOn w:val="Normln"/>
    <w:link w:val="Zkladntext"/>
    <w:rsid w:val="0040665C"/>
    <w:pPr>
      <w:shd w:val="clear" w:color="auto" w:fill="FFFFFF"/>
      <w:spacing w:line="206" w:lineRule="exact"/>
      <w:ind w:hanging="280"/>
    </w:pPr>
    <w:rPr>
      <w:rFonts w:ascii="Arial" w:eastAsia="Arial" w:hAnsi="Arial" w:cs="Arial"/>
      <w:spacing w:val="-1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40665C"/>
    <w:pPr>
      <w:shd w:val="clear" w:color="auto" w:fill="FFFFFF"/>
      <w:spacing w:line="0" w:lineRule="atLeast"/>
      <w:ind w:hanging="260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40665C"/>
    <w:pPr>
      <w:shd w:val="clear" w:color="auto" w:fill="FFFFFF"/>
      <w:spacing w:before="300" w:after="420" w:line="192" w:lineRule="exact"/>
      <w:ind w:hanging="180"/>
    </w:pPr>
    <w:rPr>
      <w:rFonts w:ascii="Arial" w:eastAsia="Arial" w:hAnsi="Arial" w:cs="Arial"/>
      <w:b/>
      <w:bCs/>
      <w:spacing w:val="-1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40665C"/>
    <w:pPr>
      <w:shd w:val="clear" w:color="auto" w:fill="FFFFFF"/>
      <w:spacing w:before="420" w:after="180" w:line="0" w:lineRule="atLeast"/>
      <w:jc w:val="center"/>
    </w:pPr>
    <w:rPr>
      <w:rFonts w:ascii="Arial Narrow" w:eastAsia="Arial Narrow" w:hAnsi="Arial Narrow" w:cs="Arial Narrow"/>
      <w:spacing w:val="1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40665C"/>
    <w:pPr>
      <w:shd w:val="clear" w:color="auto" w:fill="FFFFFF"/>
      <w:spacing w:before="1320" w:line="221" w:lineRule="exact"/>
      <w:jc w:val="center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Titulekobrzku20">
    <w:name w:val="Titulek obrázku (2)"/>
    <w:basedOn w:val="Normln"/>
    <w:link w:val="Titulekobrzku2"/>
    <w:rsid w:val="0040665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40665C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80"/>
      <w:szCs w:val="80"/>
    </w:rPr>
  </w:style>
  <w:style w:type="paragraph" w:customStyle="1" w:styleId="Titulekobrzku0">
    <w:name w:val="Titulek obrázku"/>
    <w:basedOn w:val="Normln"/>
    <w:link w:val="Titulekobrzku"/>
    <w:rsid w:val="0040665C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Titulekobrzku30">
    <w:name w:val="Titulek obrázku (3)"/>
    <w:basedOn w:val="Normln"/>
    <w:link w:val="Titulekobrzku3"/>
    <w:rsid w:val="0040665C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pacing w:val="1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40665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2"/>
      <w:sz w:val="18"/>
      <w:szCs w:val="18"/>
    </w:rPr>
  </w:style>
  <w:style w:type="paragraph" w:customStyle="1" w:styleId="Titulekobrzku40">
    <w:name w:val="Titulek obrázku (4)"/>
    <w:basedOn w:val="Normln"/>
    <w:link w:val="Titulekobrzku4"/>
    <w:rsid w:val="0040665C"/>
    <w:pPr>
      <w:shd w:val="clear" w:color="auto" w:fill="FFFFFF"/>
      <w:spacing w:line="0" w:lineRule="atLeast"/>
    </w:pPr>
    <w:rPr>
      <w:rFonts w:ascii="Impact" w:eastAsia="Impact" w:hAnsi="Impact" w:cs="Impact"/>
      <w:spacing w:val="9"/>
      <w:sz w:val="11"/>
      <w:szCs w:val="11"/>
    </w:rPr>
  </w:style>
  <w:style w:type="paragraph" w:customStyle="1" w:styleId="Titulekobrzku50">
    <w:name w:val="Titulek obrázku (5)"/>
    <w:basedOn w:val="Normln"/>
    <w:link w:val="Titulekobrzku5"/>
    <w:rsid w:val="0040665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Titulekobrzku60">
    <w:name w:val="Titulek obrázku (6)"/>
    <w:basedOn w:val="Normln"/>
    <w:link w:val="Titulekobrzku6"/>
    <w:rsid w:val="0040665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yperlink" Target="mailto:kllentske.centrum@atlasconsultlng.cz" TargetMode="External"/><Relationship Id="rId18" Type="http://schemas.openxmlformats.org/officeDocument/2006/relationships/image" Target="media/image3.jp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mailto:rbuso@bnzlin.cz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 TargetMode="External"/><Relationship Id="rId20" Type="http://schemas.openxmlformats.org/officeDocument/2006/relationships/image" Target="media/image4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tlasconsultina.cz" TargetMode="External"/><Relationship Id="rId24" Type="http://schemas.openxmlformats.org/officeDocument/2006/relationships/hyperlink" Target="http://www.atlasconsulting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klientske.centrum@atlasconsulting.cz" TargetMode="External"/><Relationship Id="rId10" Type="http://schemas.openxmlformats.org/officeDocument/2006/relationships/hyperlink" Target="mailto:bnzlin@bnzlin.cz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obchod@atlasconsulting.cz" TargetMode="External"/><Relationship Id="rId14" Type="http://schemas.openxmlformats.org/officeDocument/2006/relationships/hyperlink" Target="http://www.atlasconsultlng.cz" TargetMode="External"/><Relationship Id="rId22" Type="http://schemas.openxmlformats.org/officeDocument/2006/relationships/image" Target="media/image5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2017-08-29T11:58:00Z</dcterms:created>
  <dcterms:modified xsi:type="dcterms:W3CDTF">2017-08-29T11:58:00Z</dcterms:modified>
</cp:coreProperties>
</file>