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84ED4" w14:paraId="32402DC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2402DCB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4ED4" w14:paraId="32402DCF" w14:textId="77777777">
        <w:trPr>
          <w:cantSplit/>
        </w:trPr>
        <w:tc>
          <w:tcPr>
            <w:tcW w:w="5924" w:type="dxa"/>
            <w:vAlign w:val="center"/>
          </w:tcPr>
          <w:p w14:paraId="32402DCD" w14:textId="77777777" w:rsidR="00284ED4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2402DCE" w14:textId="77777777" w:rsidR="00284ED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OBJ/328/2025</w:t>
            </w:r>
          </w:p>
        </w:tc>
      </w:tr>
    </w:tbl>
    <w:p w14:paraId="32402DD0" w14:textId="77777777" w:rsidR="00284ED4" w:rsidRDefault="00284ED4">
      <w:pPr>
        <w:spacing w:after="0" w:line="1" w:lineRule="auto"/>
        <w:sectPr w:rsidR="00284ED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84ED4" w14:paraId="32402DD7" w14:textId="77777777">
        <w:trPr>
          <w:cantSplit/>
        </w:trPr>
        <w:tc>
          <w:tcPr>
            <w:tcW w:w="215" w:type="dxa"/>
            <w:vAlign w:val="center"/>
          </w:tcPr>
          <w:p w14:paraId="32402DD1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2402DD2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2402DD3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2402DD4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32402DD5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2402DD6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284ED4" w14:paraId="32402DDC" w14:textId="77777777">
        <w:trPr>
          <w:cantSplit/>
        </w:trPr>
        <w:tc>
          <w:tcPr>
            <w:tcW w:w="215" w:type="dxa"/>
            <w:vAlign w:val="center"/>
          </w:tcPr>
          <w:p w14:paraId="32402DD8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32402DD9" w14:textId="77777777" w:rsidR="00284ED4" w:rsidRDefault="00284ED4"/>
        </w:tc>
        <w:tc>
          <w:tcPr>
            <w:tcW w:w="323" w:type="dxa"/>
            <w:vAlign w:val="center"/>
          </w:tcPr>
          <w:p w14:paraId="32402DDA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2402DDB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284ED4" w14:paraId="32402DE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2402DDD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2402DDE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32402DDF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4ED4" w14:paraId="32402DE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2402DE1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402DE2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402DE3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2402DE4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402DE5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2402DE6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07980191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402DE7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402DE8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CZ07980191</w:t>
            </w:r>
          </w:p>
        </w:tc>
      </w:tr>
      <w:tr w:rsidR="00284ED4" w14:paraId="32402DE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2402DEA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402DEB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402DEC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402DED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STP Group, s.r.o.</w:t>
            </w:r>
          </w:p>
        </w:tc>
      </w:tr>
      <w:tr w:rsidR="00284ED4" w14:paraId="32402DF4" w14:textId="77777777">
        <w:trPr>
          <w:cantSplit/>
        </w:trPr>
        <w:tc>
          <w:tcPr>
            <w:tcW w:w="215" w:type="dxa"/>
          </w:tcPr>
          <w:p w14:paraId="32402DEF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2402DF0" w14:textId="77777777" w:rsidR="00284ED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2402DF1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402DF2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402DF3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Švabinského 1749/19</w:t>
            </w:r>
          </w:p>
        </w:tc>
      </w:tr>
      <w:tr w:rsidR="00284ED4" w14:paraId="32402DFB" w14:textId="77777777">
        <w:trPr>
          <w:cantSplit/>
        </w:trPr>
        <w:tc>
          <w:tcPr>
            <w:tcW w:w="215" w:type="dxa"/>
          </w:tcPr>
          <w:p w14:paraId="32402DF5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2402DF6" w14:textId="77777777" w:rsidR="00284ED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2402DF7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32402DF8" w14:textId="77777777" w:rsidR="00284ED4" w:rsidRDefault="00284E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402DF9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402DFA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284ED4" w14:paraId="32402E0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2402DFC" w14:textId="77777777" w:rsidR="00284ED4" w:rsidRDefault="00284E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402DFD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402DFE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402DFF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 Ostrava</w:t>
            </w:r>
          </w:p>
        </w:tc>
      </w:tr>
      <w:tr w:rsidR="00284ED4" w14:paraId="32402E0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2402E01" w14:textId="77777777" w:rsidR="00284ED4" w:rsidRDefault="00284E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402E02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402E03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402E04" w14:textId="77777777" w:rsidR="00284ED4" w:rsidRDefault="00284E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4ED4" w14:paraId="32402E09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32402E06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402E07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402E08" w14:textId="77777777" w:rsidR="00284ED4" w:rsidRDefault="00284E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4ED4" w14:paraId="32402E0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2402E0A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4ED4" w14:paraId="32402E0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2402E0C" w14:textId="77777777" w:rsidR="00284ED4" w:rsidRDefault="00284E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402E0D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402E0E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Stavebně technický průzkum SH Žákovská</w:t>
            </w:r>
          </w:p>
        </w:tc>
      </w:tr>
      <w:tr w:rsidR="00284ED4" w14:paraId="32402E1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2402E10" w14:textId="77777777" w:rsidR="00284ED4" w:rsidRDefault="00284E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32402E11" w14:textId="26F152FC" w:rsidR="00284ED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stavebně technický průzkum - diagnostika objektu Sportovní haly Žákovská,</w:t>
            </w:r>
            <w:r>
              <w:rPr>
                <w:rFonts w:ascii="Courier New" w:hAnsi="Courier New"/>
                <w:sz w:val="18"/>
              </w:rPr>
              <w:br/>
              <w:t>Komunardů 1548/1, Havířov:</w:t>
            </w:r>
            <w:r>
              <w:rPr>
                <w:rFonts w:ascii="Courier New" w:hAnsi="Courier New"/>
                <w:sz w:val="18"/>
              </w:rPr>
              <w:br/>
              <w:t>1. Vizuální prohlídku povrchu konstrukcí. Výběr charakteristických ploch pro odběr násypu</w:t>
            </w:r>
            <w:r>
              <w:rPr>
                <w:rFonts w:ascii="Courier New" w:hAnsi="Courier New"/>
                <w:sz w:val="18"/>
              </w:rPr>
              <w:br/>
              <w:t xml:space="preserve">   pod úrovní podlahy 1. NP.</w:t>
            </w:r>
            <w:r>
              <w:rPr>
                <w:rFonts w:ascii="Courier New" w:hAnsi="Courier New"/>
                <w:sz w:val="18"/>
              </w:rPr>
              <w:br/>
              <w:t>2. Ověření pozice základové spáry v kopané sondě u základu sloupu.</w:t>
            </w:r>
            <w:r>
              <w:rPr>
                <w:rFonts w:ascii="Courier New" w:hAnsi="Courier New"/>
                <w:sz w:val="18"/>
              </w:rPr>
              <w:br/>
              <w:t>3. Provedení dvou bouraných sond v konstrukci podlahy – v místnosti č. 26 (pod tribunami)</w:t>
            </w:r>
            <w:r>
              <w:rPr>
                <w:rFonts w:ascii="Courier New" w:hAnsi="Courier New"/>
                <w:sz w:val="18"/>
              </w:rPr>
              <w:br/>
              <w:t xml:space="preserve">   a místnosti vzduchotechniky.</w:t>
            </w:r>
            <w:r>
              <w:rPr>
                <w:rFonts w:ascii="Courier New" w:hAnsi="Courier New"/>
                <w:sz w:val="18"/>
              </w:rPr>
              <w:br/>
              <w:t>4. Ověření rozměru a stavu základových konstrukcí, vč. úrovně základové spáry.</w:t>
            </w:r>
            <w:r>
              <w:rPr>
                <w:rFonts w:ascii="Courier New" w:hAnsi="Courier New"/>
                <w:sz w:val="18"/>
              </w:rPr>
              <w:br/>
              <w:t xml:space="preserve">   Předpokladem je provedení dvou kopaných sond, v místnosti č. 26 (pod tribunami)</w:t>
            </w:r>
            <w:r>
              <w:rPr>
                <w:rFonts w:ascii="Courier New" w:hAnsi="Courier New"/>
                <w:sz w:val="18"/>
              </w:rPr>
              <w:br/>
              <w:t xml:space="preserve">   a v místnosti vzduchotechniky.</w:t>
            </w:r>
            <w:r>
              <w:rPr>
                <w:rFonts w:ascii="Courier New" w:hAnsi="Courier New"/>
                <w:sz w:val="18"/>
              </w:rPr>
              <w:br/>
              <w:t>5. Odběr vzorku násypu, včetně dokumentace jednotlivých vrstev ze dvou bouraných sond.</w:t>
            </w:r>
            <w:r>
              <w:rPr>
                <w:rFonts w:ascii="Courier New" w:hAnsi="Courier New"/>
                <w:sz w:val="18"/>
              </w:rPr>
              <w:br/>
              <w:t xml:space="preserve">   Předpokladem je odběr cca 2× 50-70 kg kameniva.</w:t>
            </w:r>
            <w:r>
              <w:rPr>
                <w:rFonts w:ascii="Courier New" w:hAnsi="Courier New"/>
                <w:sz w:val="18"/>
              </w:rPr>
              <w:br/>
              <w:t>6. Analýza vzorku násypu – vysušení vzorku, určení hmotnosti a vlhkosti, kvartace.</w:t>
            </w:r>
            <w:r>
              <w:rPr>
                <w:rFonts w:ascii="Courier New" w:hAnsi="Courier New"/>
                <w:sz w:val="18"/>
              </w:rPr>
              <w:br/>
              <w:t>7. Analýza vzorku násypu – sítový rozbor se stanovením hmotnostních podílů, separace</w:t>
            </w:r>
            <w:r>
              <w:rPr>
                <w:rFonts w:ascii="Courier New" w:hAnsi="Courier New"/>
                <w:sz w:val="18"/>
              </w:rPr>
              <w:br/>
              <w:t xml:space="preserve">   frakcí 0-0,5 mm, 0,5-5 mm, 5-22 mm, 22-32 mm, nad 32 mm.</w:t>
            </w:r>
            <w:r>
              <w:rPr>
                <w:rFonts w:ascii="Courier New" w:hAnsi="Courier New"/>
                <w:sz w:val="18"/>
              </w:rPr>
              <w:br/>
              <w:t>8. Analýza vzorku násypu – stanovení makropetrografických typů materiálu v jednotlivých frakcích.</w:t>
            </w:r>
            <w:r>
              <w:rPr>
                <w:rFonts w:ascii="Courier New" w:hAnsi="Courier New"/>
                <w:sz w:val="18"/>
              </w:rPr>
              <w:br/>
              <w:t>9. Analýza vzorku násypu – spektrometrické stanovení mineralogického složení materiálu</w:t>
            </w:r>
            <w:r>
              <w:rPr>
                <w:rFonts w:ascii="Courier New" w:hAnsi="Courier New"/>
                <w:sz w:val="18"/>
              </w:rPr>
              <w:br/>
              <w:t xml:space="preserve">   s identifikací druhotných minerálů.</w:t>
            </w:r>
            <w:r>
              <w:rPr>
                <w:rFonts w:ascii="Courier New" w:hAnsi="Courier New"/>
                <w:sz w:val="18"/>
              </w:rPr>
              <w:br/>
              <w:t>10.Analýza vzorku násypu – vodný výluh (pH, hmotnost odparku a jeho mineralogické složení</w:t>
            </w:r>
            <w:r>
              <w:rPr>
                <w:rFonts w:ascii="Courier New" w:hAnsi="Courier New"/>
                <w:sz w:val="18"/>
              </w:rPr>
              <w:br/>
              <w:t xml:space="preserve">    + obsah chloridů, síranů a dusičnanů).</w:t>
            </w:r>
            <w:r>
              <w:rPr>
                <w:rFonts w:ascii="Courier New" w:hAnsi="Courier New"/>
                <w:sz w:val="18"/>
              </w:rPr>
              <w:br/>
              <w:t>11.Analýza vzorku násypu – petrografická analýza výbrusu – provádí se na vybraných kusech</w:t>
            </w:r>
            <w:r>
              <w:rPr>
                <w:rFonts w:ascii="Courier New" w:hAnsi="Courier New"/>
                <w:sz w:val="18"/>
              </w:rPr>
              <w:br/>
              <w:t xml:space="preserve">   materiálu (zejména strusek) s cílem určit jeho mineralogické složení a identifikovat</w:t>
            </w:r>
            <w:r>
              <w:rPr>
                <w:rFonts w:ascii="Courier New" w:hAnsi="Courier New"/>
                <w:sz w:val="18"/>
              </w:rPr>
              <w:br/>
              <w:t xml:space="preserve">   lokalizaci druhotných minerálů, které se mohou vyskytovat jako povlak na povrchu</w:t>
            </w:r>
            <w:r>
              <w:rPr>
                <w:rFonts w:ascii="Courier New" w:hAnsi="Courier New"/>
                <w:sz w:val="18"/>
              </w:rPr>
              <w:br/>
              <w:t xml:space="preserve">   nebo uvnitř kusů.</w:t>
            </w:r>
            <w:r>
              <w:rPr>
                <w:rFonts w:ascii="Courier New" w:hAnsi="Courier New"/>
                <w:sz w:val="18"/>
              </w:rPr>
              <w:br/>
              <w:t>12.Analýza vzorku násypu – spektroskopická analýza rizikových cizorodých materiálů</w:t>
            </w:r>
            <w:r>
              <w:rPr>
                <w:rFonts w:ascii="Courier New" w:hAnsi="Courier New"/>
                <w:sz w:val="18"/>
              </w:rPr>
              <w:br/>
              <w:t xml:space="preserve">   (např. hutní keramiky).</w:t>
            </w:r>
            <w:r>
              <w:rPr>
                <w:rFonts w:ascii="Courier New" w:hAnsi="Courier New"/>
                <w:sz w:val="18"/>
              </w:rPr>
              <w:br/>
              <w:t>13.Analýza vzorku násypu interpretace výsledků, prognóza dalšího objemového chování materiálu,</w:t>
            </w:r>
            <w:r>
              <w:rPr>
                <w:rFonts w:ascii="Courier New" w:hAnsi="Courier New"/>
                <w:sz w:val="18"/>
              </w:rPr>
              <w:br/>
              <w:t xml:space="preserve">   vypracování analytické zprávy.</w:t>
            </w:r>
            <w:r>
              <w:rPr>
                <w:rFonts w:ascii="Courier New" w:hAnsi="Courier New"/>
                <w:sz w:val="18"/>
              </w:rPr>
              <w:br/>
              <w:t>14.Laboratorní zkoušky vzorků struskového kameniva – rozpadavost v autoklávu.</w:t>
            </w:r>
            <w:r>
              <w:rPr>
                <w:rFonts w:ascii="Courier New" w:hAnsi="Courier New"/>
                <w:sz w:val="18"/>
              </w:rPr>
              <w:br/>
              <w:t>15.Laboratorní zkoušky vzorků struskového kameniva – lineární bobtnání v CBR moždíři</w:t>
            </w:r>
            <w:r>
              <w:rPr>
                <w:rFonts w:ascii="Courier New" w:hAnsi="Courier New"/>
                <w:sz w:val="18"/>
              </w:rPr>
              <w:br/>
              <w:t xml:space="preserve">   při teplotě 75°C (délka zkoušky cca 20 dnů)</w:t>
            </w:r>
            <w:r>
              <w:rPr>
                <w:rFonts w:ascii="Courier New" w:hAnsi="Courier New"/>
                <w:sz w:val="18"/>
              </w:rPr>
              <w:br/>
              <w:t>16.Zapravení sond po nosnou konstrukci – bez oprav podlahových souvrství.</w:t>
            </w:r>
            <w:r>
              <w:rPr>
                <w:rFonts w:ascii="Courier New" w:hAnsi="Courier New"/>
                <w:sz w:val="18"/>
              </w:rPr>
              <w:br/>
              <w:t>17.Osazení 10 sádrových terčů v místě trhlin ve svislých konstrukcích.</w:t>
            </w:r>
            <w:r>
              <w:rPr>
                <w:rFonts w:ascii="Courier New" w:hAnsi="Courier New"/>
                <w:sz w:val="18"/>
              </w:rPr>
              <w:br/>
              <w:t>18.Hrubý úklid u jednotlivých sond, odvoz stavební suti.</w:t>
            </w:r>
            <w:r>
              <w:rPr>
                <w:rFonts w:ascii="Courier New" w:hAnsi="Courier New"/>
                <w:sz w:val="18"/>
              </w:rPr>
              <w:br/>
              <w:t>19.Zapravení sond betonem s urychlovačem tuhnutí a sanační maltou (bez plné reprofilace</w:t>
            </w:r>
            <w:r>
              <w:rPr>
                <w:rFonts w:ascii="Courier New" w:hAnsi="Courier New"/>
                <w:sz w:val="18"/>
              </w:rPr>
              <w:br/>
              <w:t xml:space="preserve">   původního povrchu). Zapravení je uvažováno pouze po povrch nosné konstrukce,</w:t>
            </w:r>
            <w:r>
              <w:rPr>
                <w:rFonts w:ascii="Courier New" w:hAnsi="Courier New"/>
                <w:sz w:val="18"/>
              </w:rPr>
              <w:br/>
              <w:t xml:space="preserve">   tzn. bez provedení omítek).</w:t>
            </w:r>
            <w:r>
              <w:rPr>
                <w:rFonts w:ascii="Courier New" w:hAnsi="Courier New"/>
                <w:sz w:val="18"/>
              </w:rPr>
              <w:br/>
              <w:t>20.Zhodnocení průzkumu a doporučení pro sanaci (nezahrnuje zpracování projektu sanace).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502 150,00 Kč</w:t>
            </w:r>
            <w:r>
              <w:rPr>
                <w:rFonts w:ascii="Courier New" w:hAnsi="Courier New"/>
                <w:sz w:val="18"/>
              </w:rPr>
              <w:br/>
              <w:t>Cena bez DPH:   415 000,00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Žákovská, Komunardů 1548/1,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15.12.2025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 Záverečná zpráva - zhodnocení průzkumu a doporučení pro sanaci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6628F3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6628F3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lastRenderedPageBreak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284ED4" w14:paraId="32402E1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2402E13" w14:textId="77777777" w:rsidR="00284ED4" w:rsidRDefault="00284E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32402E14" w14:textId="77777777" w:rsidR="00284ED4" w:rsidRDefault="00284E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4ED4" w14:paraId="32402E1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2402E16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2402E17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284ED4" w14:paraId="32402E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402E19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402E1A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2402E1B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07.08.2025</w:t>
            </w:r>
          </w:p>
        </w:tc>
      </w:tr>
      <w:tr w:rsidR="00284ED4" w14:paraId="32402E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402E1D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402E1E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2402E1F" w14:textId="0FAC4EBF" w:rsidR="00284ED4" w:rsidRDefault="006628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 w:rsidR="00284ED4" w14:paraId="32402E2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402E21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402E22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2402E23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4ED4" w14:paraId="32402E2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402E25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2402E26" w14:textId="77777777" w:rsidR="00284ED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2402E27" w14:textId="227B2EAB" w:rsidR="00284ED4" w:rsidRDefault="006628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284ED4" w14:paraId="32402E2B" w14:textId="77777777">
        <w:trPr>
          <w:cantSplit/>
        </w:trPr>
        <w:tc>
          <w:tcPr>
            <w:tcW w:w="215" w:type="dxa"/>
            <w:vAlign w:val="center"/>
          </w:tcPr>
          <w:p w14:paraId="32402E29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32402E2A" w14:textId="77777777" w:rsidR="00284ED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284ED4" w14:paraId="32402E2D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2402E2C" w14:textId="77777777" w:rsidR="00284ED4" w:rsidRDefault="00284E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2402E2E" w14:textId="77777777" w:rsidR="0076142E" w:rsidRDefault="0076142E"/>
    <w:sectPr w:rsidR="0076142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38FB" w14:textId="77777777" w:rsidR="0076142E" w:rsidRDefault="0076142E">
      <w:pPr>
        <w:spacing w:after="0" w:line="240" w:lineRule="auto"/>
      </w:pPr>
      <w:r>
        <w:separator/>
      </w:r>
    </w:p>
  </w:endnote>
  <w:endnote w:type="continuationSeparator" w:id="0">
    <w:p w14:paraId="137C72D2" w14:textId="77777777" w:rsidR="0076142E" w:rsidRDefault="0076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2E3D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08C5" w14:textId="77777777" w:rsidR="0076142E" w:rsidRDefault="0076142E">
      <w:pPr>
        <w:spacing w:after="0" w:line="240" w:lineRule="auto"/>
      </w:pPr>
      <w:r>
        <w:separator/>
      </w:r>
    </w:p>
  </w:footnote>
  <w:footnote w:type="continuationSeparator" w:id="0">
    <w:p w14:paraId="6D3C38B7" w14:textId="77777777" w:rsidR="0076142E" w:rsidRDefault="0076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84ED4" w14:paraId="32402E2F" w14:textId="77777777">
      <w:trPr>
        <w:cantSplit/>
      </w:trPr>
      <w:tc>
        <w:tcPr>
          <w:tcW w:w="10772" w:type="dxa"/>
          <w:gridSpan w:val="2"/>
          <w:vAlign w:val="center"/>
        </w:tcPr>
        <w:p w14:paraId="32402E2E" w14:textId="77777777" w:rsidR="00284ED4" w:rsidRDefault="00284ED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84ED4" w14:paraId="32402E32" w14:textId="77777777">
      <w:trPr>
        <w:cantSplit/>
      </w:trPr>
      <w:tc>
        <w:tcPr>
          <w:tcW w:w="5924" w:type="dxa"/>
          <w:vAlign w:val="center"/>
        </w:tcPr>
        <w:p w14:paraId="32402E30" w14:textId="77777777" w:rsidR="00284ED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2402E31" w14:textId="77777777" w:rsidR="00284ED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OBJ/328/2025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2E3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D4"/>
    <w:rsid w:val="00284ED4"/>
    <w:rsid w:val="006628F3"/>
    <w:rsid w:val="0076142E"/>
    <w:rsid w:val="00F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2DCB"/>
  <w15:docId w15:val="{9EF7D828-6FD9-424F-BACF-01927F09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2025-08-09T09:05:00Z</dcterms:created>
  <dcterms:modified xsi:type="dcterms:W3CDTF">2025-08-09T09:06:00Z</dcterms:modified>
</cp:coreProperties>
</file>