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E2F5" w14:textId="77777777" w:rsidR="00285B35" w:rsidRDefault="00285B35">
      <w:pPr>
        <w:spacing w:line="1" w:lineRule="exact"/>
      </w:pPr>
    </w:p>
    <w:p w14:paraId="62EAAE84" w14:textId="77777777" w:rsidR="00285B35" w:rsidRDefault="00000000">
      <w:pPr>
        <w:pStyle w:val="Zhlavnebozpat0"/>
        <w:framePr w:wrap="none" w:vAnchor="page" w:hAnchor="page" w:x="1411" w:y="698"/>
      </w:pPr>
      <w:r>
        <w:t xml:space="preserve">Název akce: CPD a </w:t>
      </w:r>
      <w:proofErr w:type="spellStart"/>
      <w:r>
        <w:t>Gampa</w:t>
      </w:r>
      <w:proofErr w:type="spellEnd"/>
      <w:r>
        <w:t xml:space="preserve"> - laboratoř chemie - digestoř - PD</w:t>
      </w:r>
    </w:p>
    <w:p w14:paraId="6035E2CE" w14:textId="77777777" w:rsidR="00285B35" w:rsidRDefault="00000000">
      <w:pPr>
        <w:pStyle w:val="Zhlavnebozpat0"/>
        <w:framePr w:wrap="none" w:vAnchor="page" w:hAnchor="page" w:x="7099" w:y="698"/>
      </w:pPr>
      <w:r>
        <w:t>Smlouva o dílo č. OMI-VZMR-2025-85</w:t>
      </w:r>
    </w:p>
    <w:p w14:paraId="0E4AE569" w14:textId="77777777" w:rsidR="00285B35" w:rsidRDefault="00000000">
      <w:pPr>
        <w:pStyle w:val="Nadpis10"/>
        <w:framePr w:w="9130" w:h="1522" w:hRule="exact" w:wrap="none" w:vAnchor="page" w:hAnchor="page" w:x="1396" w:y="1610"/>
        <w:spacing w:after="160"/>
        <w:rPr>
          <w:sz w:val="32"/>
          <w:szCs w:val="32"/>
        </w:rPr>
      </w:pPr>
      <w:bookmarkStart w:id="0" w:name="bookmark0"/>
      <w:r>
        <w:rPr>
          <w:sz w:val="32"/>
          <w:szCs w:val="32"/>
        </w:rPr>
        <w:t>SMLOUVA O DÍLO č. OMI-VZMR-2025-85</w:t>
      </w:r>
      <w:bookmarkEnd w:id="0"/>
    </w:p>
    <w:p w14:paraId="6A4FA830" w14:textId="77777777" w:rsidR="00285B35" w:rsidRDefault="00000000">
      <w:pPr>
        <w:pStyle w:val="Zkladntext1"/>
        <w:framePr w:w="9130" w:h="1522" w:hRule="exact" w:wrap="none" w:vAnchor="page" w:hAnchor="page" w:x="1396" w:y="1610"/>
        <w:spacing w:after="100" w:line="286"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0CF41860" w14:textId="54BABB39" w:rsidR="00285B35" w:rsidRDefault="00000000">
      <w:pPr>
        <w:pStyle w:val="Zkladntext1"/>
        <w:framePr w:w="9130" w:h="1522" w:hRule="exact" w:wrap="none" w:vAnchor="page" w:hAnchor="page" w:x="1396" w:y="1610"/>
        <w:spacing w:line="286" w:lineRule="auto"/>
        <w:jc w:val="center"/>
      </w:pPr>
      <w:r>
        <w:t xml:space="preserve">(dále jen </w:t>
      </w:r>
      <w:r>
        <w:rPr>
          <w:b/>
          <w:bCs/>
          <w:i/>
          <w:iCs/>
        </w:rPr>
        <w:t>„</w:t>
      </w:r>
      <w:r w:rsidR="0025032F">
        <w:rPr>
          <w:b/>
          <w:bCs/>
          <w:i/>
          <w:iCs/>
        </w:rPr>
        <w:t>občanský zákoník</w:t>
      </w:r>
      <w:r>
        <w:rPr>
          <w:b/>
          <w:bCs/>
          <w:i/>
          <w:iCs/>
        </w:rPr>
        <w:t>“)</w:t>
      </w:r>
    </w:p>
    <w:p w14:paraId="0B57D3AD" w14:textId="77777777" w:rsidR="00285B35" w:rsidRDefault="00000000">
      <w:pPr>
        <w:pStyle w:val="Nadpis20"/>
        <w:framePr w:w="9130" w:h="9312" w:hRule="exact" w:wrap="none" w:vAnchor="page" w:hAnchor="page" w:x="1396" w:y="3794"/>
        <w:spacing w:after="300"/>
      </w:pPr>
      <w:bookmarkStart w:id="1" w:name="bookmark2"/>
      <w:r>
        <w:t>Smluvní strany</w:t>
      </w:r>
      <w:bookmarkEnd w:id="1"/>
    </w:p>
    <w:p w14:paraId="43603B2F" w14:textId="77777777" w:rsidR="00285B35" w:rsidRDefault="00000000">
      <w:pPr>
        <w:pStyle w:val="Zkladntext1"/>
        <w:framePr w:w="9130" w:h="9312" w:hRule="exact" w:wrap="none" w:vAnchor="page" w:hAnchor="page" w:x="1396" w:y="3794"/>
        <w:tabs>
          <w:tab w:val="left" w:pos="2097"/>
        </w:tabs>
      </w:pPr>
      <w:r>
        <w:rPr>
          <w:b/>
          <w:bCs/>
        </w:rPr>
        <w:t>Objednatel:</w:t>
      </w:r>
      <w:r>
        <w:rPr>
          <w:b/>
          <w:bCs/>
        </w:rPr>
        <w:tab/>
        <w:t>Statutární město Pardubice</w:t>
      </w:r>
    </w:p>
    <w:p w14:paraId="5DCB61C6" w14:textId="77777777" w:rsidR="00285B35" w:rsidRDefault="00000000">
      <w:pPr>
        <w:pStyle w:val="Zkladntext1"/>
        <w:framePr w:w="9130" w:h="9312" w:hRule="exact" w:wrap="none" w:vAnchor="page" w:hAnchor="page" w:x="1396" w:y="3794"/>
        <w:tabs>
          <w:tab w:val="left" w:pos="2097"/>
        </w:tabs>
      </w:pPr>
      <w:r>
        <w:t>Se sídlem:</w:t>
      </w:r>
      <w:r>
        <w:tab/>
        <w:t>Pernštýnské náměstí 1</w:t>
      </w:r>
    </w:p>
    <w:p w14:paraId="5E72D1C1" w14:textId="77777777" w:rsidR="00285B35" w:rsidRDefault="00000000">
      <w:pPr>
        <w:pStyle w:val="Zkladntext1"/>
        <w:framePr w:w="9130" w:h="9312" w:hRule="exact" w:wrap="none" w:vAnchor="page" w:hAnchor="page" w:x="1396" w:y="3794"/>
        <w:ind w:left="2140"/>
      </w:pPr>
      <w:r>
        <w:t>530 Pardubice</w:t>
      </w:r>
    </w:p>
    <w:p w14:paraId="75E5B75F" w14:textId="77777777" w:rsidR="00285B35" w:rsidRDefault="00000000">
      <w:pPr>
        <w:pStyle w:val="Zkladntext1"/>
        <w:framePr w:w="9130" w:h="9312" w:hRule="exact" w:wrap="none" w:vAnchor="page" w:hAnchor="page" w:x="1396" w:y="3794"/>
      </w:pPr>
      <w:r>
        <w:t>Zastoupený ve věcech smluvních:</w:t>
      </w:r>
    </w:p>
    <w:p w14:paraId="08B8A4B0" w14:textId="77777777" w:rsidR="00285B35" w:rsidRDefault="00000000">
      <w:pPr>
        <w:pStyle w:val="Zkladntext1"/>
        <w:framePr w:w="9130" w:h="9312" w:hRule="exact" w:wrap="none" w:vAnchor="page" w:hAnchor="page" w:x="1396" w:y="3794"/>
        <w:ind w:firstLine="720"/>
      </w:pPr>
      <w:r>
        <w:t xml:space="preserve">Ing. Kateřinou </w:t>
      </w:r>
      <w:proofErr w:type="spellStart"/>
      <w:r>
        <w:t>Skladanovou</w:t>
      </w:r>
      <w:proofErr w:type="spellEnd"/>
      <w:r>
        <w:t xml:space="preserve"> -</w:t>
      </w:r>
      <w:proofErr w:type="spellStart"/>
      <w:r>
        <w:t>vedoucíOdboru</w:t>
      </w:r>
      <w:proofErr w:type="spellEnd"/>
      <w:r>
        <w:t xml:space="preserve"> majetku a investic </w:t>
      </w:r>
      <w:proofErr w:type="spellStart"/>
      <w:r>
        <w:t>MmP</w:t>
      </w:r>
      <w:proofErr w:type="spellEnd"/>
    </w:p>
    <w:p w14:paraId="2E929A14" w14:textId="77777777" w:rsidR="00285B35" w:rsidRDefault="00000000">
      <w:pPr>
        <w:pStyle w:val="Zkladntext1"/>
        <w:framePr w:w="9130" w:h="9312" w:hRule="exact" w:wrap="none" w:vAnchor="page" w:hAnchor="page" w:x="1396" w:y="3794"/>
      </w:pPr>
      <w:r>
        <w:t>Zastoupený ve věcech technických:</w:t>
      </w:r>
    </w:p>
    <w:p w14:paraId="492DB633" w14:textId="77777777" w:rsidR="00285B35" w:rsidRDefault="00000000">
      <w:pPr>
        <w:pStyle w:val="Zkladntext1"/>
        <w:framePr w:w="9130" w:h="9312" w:hRule="exact" w:wrap="none" w:vAnchor="page" w:hAnchor="page" w:x="1396" w:y="3794"/>
        <w:ind w:left="720" w:firstLine="20"/>
      </w:pPr>
      <w:r>
        <w:t xml:space="preserve">Ing. Kateřinou </w:t>
      </w:r>
      <w:proofErr w:type="spellStart"/>
      <w:r>
        <w:t>Skladanovou</w:t>
      </w:r>
      <w:proofErr w:type="spellEnd"/>
      <w:r>
        <w:t xml:space="preserve">, vedoucí Odboru majetku a investic </w:t>
      </w:r>
      <w:proofErr w:type="spellStart"/>
      <w:r>
        <w:t>MmP</w:t>
      </w:r>
      <w:proofErr w:type="spellEnd"/>
      <w:r>
        <w:t xml:space="preserve">, Tel: 466 859 148, 605 202 239, e-mail: </w:t>
      </w:r>
      <w:hyperlink r:id="rId7" w:history="1">
        <w:r>
          <w:rPr>
            <w:lang w:val="en-US" w:eastAsia="en-US" w:bidi="en-US"/>
          </w:rPr>
          <w:t>katerina.skladanova@mmp.cz</w:t>
        </w:r>
      </w:hyperlink>
    </w:p>
    <w:p w14:paraId="79B3A08F" w14:textId="77777777" w:rsidR="00285B35" w:rsidRDefault="00000000">
      <w:pPr>
        <w:pStyle w:val="Zkladntext1"/>
        <w:framePr w:w="9130" w:h="9312" w:hRule="exact" w:wrap="none" w:vAnchor="page" w:hAnchor="page" w:x="1396" w:y="3794"/>
        <w:ind w:left="720" w:firstLine="20"/>
      </w:pPr>
      <w:r>
        <w:t xml:space="preserve">Ing. Jan Klempíř - vedoucí oddělení investic a technické správy, Odboru majetku a investic </w:t>
      </w:r>
      <w:proofErr w:type="spellStart"/>
      <w:r>
        <w:t>MmP</w:t>
      </w:r>
      <w:proofErr w:type="spellEnd"/>
      <w:r>
        <w:t xml:space="preserve">, Tel.: 466 859 858, e-mail: </w:t>
      </w:r>
      <w:hyperlink r:id="rId8" w:history="1">
        <w:r>
          <w:rPr>
            <w:lang w:val="en-US" w:eastAsia="en-US" w:bidi="en-US"/>
          </w:rPr>
          <w:t>jan.klempir@mmp.cz</w:t>
        </w:r>
      </w:hyperlink>
    </w:p>
    <w:p w14:paraId="7B238C93" w14:textId="77777777" w:rsidR="00285B35" w:rsidRDefault="00000000">
      <w:pPr>
        <w:pStyle w:val="Zkladntext1"/>
        <w:framePr w:w="9130" w:h="9312" w:hRule="exact" w:wrap="none" w:vAnchor="page" w:hAnchor="page" w:x="1396" w:y="3794"/>
        <w:spacing w:after="260"/>
        <w:ind w:left="720" w:firstLine="1660"/>
        <w:jc w:val="both"/>
      </w:pPr>
      <w:r>
        <w:t xml:space="preserve">, technikem </w:t>
      </w:r>
      <w:r>
        <w:rPr>
          <w:lang w:val="en-US" w:eastAsia="en-US" w:bidi="en-US"/>
        </w:rPr>
        <w:t xml:space="preserve">odd. </w:t>
      </w:r>
      <w:r>
        <w:t xml:space="preserve">investic a technické správy Odboru majetku a investic </w:t>
      </w:r>
      <w:proofErr w:type="spellStart"/>
      <w:r>
        <w:t>MmP</w:t>
      </w:r>
      <w:proofErr w:type="spellEnd"/>
      <w:r>
        <w:t>, Tel: 466 859 449, e-mail:</w:t>
      </w:r>
    </w:p>
    <w:p w14:paraId="1DD4E2B5" w14:textId="77777777" w:rsidR="00285B35" w:rsidRDefault="00000000">
      <w:pPr>
        <w:pStyle w:val="Zkladntext1"/>
        <w:framePr w:w="9130" w:h="9312" w:hRule="exact" w:wrap="none" w:vAnchor="page" w:hAnchor="page" w:x="1396" w:y="3794"/>
        <w:tabs>
          <w:tab w:val="left" w:pos="2097"/>
        </w:tabs>
      </w:pPr>
      <w:r>
        <w:t>IČO:00274046</w:t>
      </w:r>
      <w:r>
        <w:tab/>
        <w:t>DIČ: CZ00274046</w:t>
      </w:r>
    </w:p>
    <w:p w14:paraId="0B0A049C" w14:textId="77777777" w:rsidR="00285B35" w:rsidRDefault="00000000">
      <w:pPr>
        <w:pStyle w:val="Zkladntext1"/>
        <w:framePr w:w="9130" w:h="9312" w:hRule="exact" w:wrap="none" w:vAnchor="page" w:hAnchor="page" w:x="1396" w:y="3794"/>
        <w:tabs>
          <w:tab w:val="left" w:pos="2097"/>
        </w:tabs>
      </w:pPr>
      <w:r>
        <w:t>Bankovní spojení:</w:t>
      </w:r>
      <w:r>
        <w:tab/>
        <w:t>KB, a.s., Pardubice</w:t>
      </w:r>
    </w:p>
    <w:p w14:paraId="1A5F99C2" w14:textId="77777777" w:rsidR="00285B35" w:rsidRDefault="00000000">
      <w:pPr>
        <w:pStyle w:val="Zkladntext1"/>
        <w:framePr w:w="9130" w:h="9312" w:hRule="exact" w:wrap="none" w:vAnchor="page" w:hAnchor="page" w:x="1396" w:y="3794"/>
        <w:spacing w:after="260"/>
      </w:pPr>
      <w:r>
        <w:t>Číslo účtu:</w:t>
      </w:r>
    </w:p>
    <w:p w14:paraId="609A6D15" w14:textId="77777777" w:rsidR="00285B35" w:rsidRDefault="00000000">
      <w:pPr>
        <w:pStyle w:val="Zkladntext1"/>
        <w:framePr w:w="9130" w:h="9312" w:hRule="exact" w:wrap="none" w:vAnchor="page" w:hAnchor="page" w:x="1396" w:y="3794"/>
        <w:spacing w:after="60"/>
      </w:pPr>
      <w:r>
        <w:t xml:space="preserve">(dále jen </w:t>
      </w:r>
      <w:r>
        <w:rPr>
          <w:b/>
          <w:bCs/>
          <w:i/>
          <w:iCs/>
        </w:rPr>
        <w:t>“objednatel")</w:t>
      </w:r>
    </w:p>
    <w:p w14:paraId="1F57B505" w14:textId="77777777" w:rsidR="00285B35" w:rsidRDefault="00000000">
      <w:pPr>
        <w:pStyle w:val="Zkladntext1"/>
        <w:framePr w:w="9130" w:h="9312" w:hRule="exact" w:wrap="none" w:vAnchor="page" w:hAnchor="page" w:x="1396" w:y="3794"/>
        <w:spacing w:after="60"/>
      </w:pPr>
      <w:r>
        <w:rPr>
          <w:b/>
          <w:bCs/>
          <w:i/>
          <w:iCs/>
        </w:rPr>
        <w:t>a</w:t>
      </w:r>
    </w:p>
    <w:p w14:paraId="02C833FF" w14:textId="77777777" w:rsidR="00285B35" w:rsidRDefault="00000000">
      <w:pPr>
        <w:pStyle w:val="Zkladntext1"/>
        <w:framePr w:w="9130" w:h="9312" w:hRule="exact" w:wrap="none" w:vAnchor="page" w:hAnchor="page" w:x="1396" w:y="3794"/>
        <w:tabs>
          <w:tab w:val="left" w:pos="2097"/>
        </w:tabs>
      </w:pPr>
      <w:r>
        <w:rPr>
          <w:b/>
          <w:bCs/>
        </w:rPr>
        <w:t>Zhotovitel:</w:t>
      </w:r>
      <w:r>
        <w:rPr>
          <w:b/>
          <w:bCs/>
        </w:rPr>
        <w:tab/>
      </w:r>
      <w:r>
        <w:rPr>
          <w:b/>
          <w:bCs/>
          <w:lang w:val="en-US" w:eastAsia="en-US" w:bidi="en-US"/>
        </w:rPr>
        <w:t xml:space="preserve">prof. </w:t>
      </w:r>
      <w:r>
        <w:rPr>
          <w:b/>
          <w:bCs/>
        </w:rPr>
        <w:t xml:space="preserve">Ing. akad. arch. </w:t>
      </w:r>
      <w:proofErr w:type="spellStart"/>
      <w:r>
        <w:rPr>
          <w:b/>
          <w:bCs/>
        </w:rPr>
        <w:t>Šépka</w:t>
      </w:r>
      <w:proofErr w:type="spellEnd"/>
      <w:r>
        <w:rPr>
          <w:b/>
          <w:bCs/>
        </w:rPr>
        <w:t xml:space="preserve"> Jan</w:t>
      </w:r>
    </w:p>
    <w:p w14:paraId="557F736F" w14:textId="77777777" w:rsidR="00285B35" w:rsidRDefault="00000000">
      <w:pPr>
        <w:pStyle w:val="Zkladntext1"/>
        <w:framePr w:w="9130" w:h="9312" w:hRule="exact" w:wrap="none" w:vAnchor="page" w:hAnchor="page" w:x="1396" w:y="3794"/>
        <w:tabs>
          <w:tab w:val="left" w:pos="3792"/>
        </w:tabs>
      </w:pPr>
      <w:r>
        <w:t>Se sídlem:</w:t>
      </w:r>
      <w:r>
        <w:tab/>
        <w:t>162 00 Praha 6</w:t>
      </w:r>
    </w:p>
    <w:p w14:paraId="157C5334" w14:textId="77777777" w:rsidR="00285B35" w:rsidRDefault="00000000">
      <w:pPr>
        <w:pStyle w:val="Zkladntext1"/>
        <w:framePr w:w="9130" w:h="9312" w:hRule="exact" w:wrap="none" w:vAnchor="page" w:hAnchor="page" w:x="1396" w:y="3794"/>
      </w:pPr>
      <w:r>
        <w:t xml:space="preserve">Zastoupený ve věcech smluvních: </w:t>
      </w:r>
      <w:r>
        <w:rPr>
          <w:lang w:val="en-US" w:eastAsia="en-US" w:bidi="en-US"/>
        </w:rPr>
        <w:t xml:space="preserve">prof. </w:t>
      </w:r>
      <w:r>
        <w:t xml:space="preserve">Ing. akad. arch. Jan </w:t>
      </w:r>
      <w:proofErr w:type="spellStart"/>
      <w:r>
        <w:t>Šépka</w:t>
      </w:r>
      <w:proofErr w:type="spellEnd"/>
    </w:p>
    <w:p w14:paraId="5D90AF41" w14:textId="77777777" w:rsidR="00285B35" w:rsidRDefault="00000000">
      <w:pPr>
        <w:pStyle w:val="Zkladntext1"/>
        <w:framePr w:w="9130" w:h="9312" w:hRule="exact" w:wrap="none" w:vAnchor="page" w:hAnchor="page" w:x="1396" w:y="3794"/>
      </w:pPr>
      <w:r>
        <w:t>Tel:</w:t>
      </w:r>
    </w:p>
    <w:p w14:paraId="12A047C1" w14:textId="77777777" w:rsidR="00285B35" w:rsidRDefault="00000000">
      <w:pPr>
        <w:pStyle w:val="Zkladntext1"/>
        <w:framePr w:w="9130" w:h="9312" w:hRule="exact" w:wrap="none" w:vAnchor="page" w:hAnchor="page" w:x="1396" w:y="3794"/>
      </w:pPr>
      <w:r>
        <w:t>Zastoupený ve věcech technických:</w:t>
      </w:r>
    </w:p>
    <w:p w14:paraId="29ED633F" w14:textId="77777777" w:rsidR="00285B35" w:rsidRDefault="00000000">
      <w:pPr>
        <w:pStyle w:val="Zkladntext1"/>
        <w:framePr w:w="9130" w:h="9312" w:hRule="exact" w:wrap="none" w:vAnchor="page" w:hAnchor="page" w:x="1396" w:y="3794"/>
      </w:pPr>
      <w:r>
        <w:t>Tel:</w:t>
      </w:r>
    </w:p>
    <w:p w14:paraId="13054134" w14:textId="3E12D51F" w:rsidR="00285B35" w:rsidRDefault="00000000">
      <w:pPr>
        <w:pStyle w:val="Zkladntext1"/>
        <w:framePr w:w="9130" w:h="9312" w:hRule="exact" w:wrap="none" w:vAnchor="page" w:hAnchor="page" w:x="1396" w:y="3794"/>
      </w:pPr>
      <w:r>
        <w:t xml:space="preserve">IČO: 63647508 DIČ: </w:t>
      </w:r>
    </w:p>
    <w:p w14:paraId="4BA32F26" w14:textId="77777777" w:rsidR="00285B35" w:rsidRDefault="00000000">
      <w:pPr>
        <w:pStyle w:val="Zkladntext1"/>
        <w:framePr w:w="9130" w:h="9312" w:hRule="exact" w:wrap="none" w:vAnchor="page" w:hAnchor="page" w:x="1396" w:y="3794"/>
      </w:pPr>
      <w:r>
        <w:t>Bankovní spojení: Komerční banka Praha</w:t>
      </w:r>
    </w:p>
    <w:p w14:paraId="4E5494AD" w14:textId="77777777" w:rsidR="00285B35" w:rsidRDefault="00000000">
      <w:pPr>
        <w:pStyle w:val="Zkladntext1"/>
        <w:framePr w:w="9130" w:h="9312" w:hRule="exact" w:wrap="none" w:vAnchor="page" w:hAnchor="page" w:x="1396" w:y="3794"/>
        <w:spacing w:after="220"/>
      </w:pPr>
      <w:r>
        <w:t>Číslo účtu:</w:t>
      </w:r>
    </w:p>
    <w:p w14:paraId="1DD8A2D1" w14:textId="77777777" w:rsidR="00285B35" w:rsidRDefault="00000000">
      <w:pPr>
        <w:pStyle w:val="Zkladntext1"/>
        <w:framePr w:w="9130" w:h="9312" w:hRule="exact" w:wrap="none" w:vAnchor="page" w:hAnchor="page" w:x="1396" w:y="3794"/>
        <w:spacing w:after="260"/>
      </w:pPr>
      <w:r>
        <w:t xml:space="preserve">(dále jen </w:t>
      </w:r>
      <w:r>
        <w:rPr>
          <w:b/>
          <w:bCs/>
          <w:i/>
          <w:iCs/>
        </w:rPr>
        <w:t>„zhotovitel“)</w:t>
      </w:r>
    </w:p>
    <w:p w14:paraId="1AEAE9F8" w14:textId="4F910D5E" w:rsidR="00285B35" w:rsidRDefault="00000000">
      <w:pPr>
        <w:pStyle w:val="Zkladntext1"/>
        <w:framePr w:w="9130" w:h="9312" w:hRule="exact" w:wrap="none" w:vAnchor="page" w:hAnchor="page" w:x="1396" w:y="3794"/>
      </w:pPr>
      <w:r>
        <w:rPr>
          <w:b/>
          <w:bCs/>
          <w:i/>
          <w:iCs/>
        </w:rPr>
        <w:t>(„objednatel“</w:t>
      </w:r>
      <w:r>
        <w:t xml:space="preserve"> a </w:t>
      </w:r>
      <w:r>
        <w:rPr>
          <w:b/>
          <w:bCs/>
          <w:i/>
          <w:iCs/>
        </w:rPr>
        <w:t>„zhotovitel“</w:t>
      </w:r>
      <w:r>
        <w:t xml:space="preserve"> dále společně též jako </w:t>
      </w:r>
      <w:r>
        <w:rPr>
          <w:b/>
          <w:bCs/>
          <w:i/>
          <w:iCs/>
        </w:rPr>
        <w:t>„</w:t>
      </w:r>
      <w:r w:rsidR="0025032F">
        <w:rPr>
          <w:b/>
          <w:bCs/>
          <w:i/>
          <w:iCs/>
        </w:rPr>
        <w:t>smluvní strany</w:t>
      </w:r>
      <w:r>
        <w:rPr>
          <w:b/>
          <w:bCs/>
          <w:i/>
          <w:iCs/>
        </w:rPr>
        <w:t>“)</w:t>
      </w:r>
    </w:p>
    <w:p w14:paraId="411E91DB" w14:textId="77777777" w:rsidR="00285B35" w:rsidRDefault="00000000">
      <w:pPr>
        <w:pStyle w:val="Zhlavnebozpat0"/>
        <w:framePr w:wrap="none" w:vAnchor="page" w:hAnchor="page" w:x="5736" w:y="15607"/>
        <w:rPr>
          <w:sz w:val="20"/>
          <w:szCs w:val="20"/>
        </w:rPr>
      </w:pPr>
      <w:r>
        <w:rPr>
          <w:sz w:val="20"/>
          <w:szCs w:val="20"/>
        </w:rPr>
        <w:t>1/15</w:t>
      </w:r>
    </w:p>
    <w:p w14:paraId="4CCE5254"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22393D34" w14:textId="77777777" w:rsidR="00285B35" w:rsidRDefault="00285B35">
      <w:pPr>
        <w:spacing w:line="1" w:lineRule="exact"/>
      </w:pPr>
    </w:p>
    <w:p w14:paraId="08EDC1D2" w14:textId="77777777" w:rsidR="00285B35" w:rsidRDefault="00000000">
      <w:pPr>
        <w:pStyle w:val="Zhlavnebozpat0"/>
        <w:framePr w:wrap="none" w:vAnchor="page" w:hAnchor="page" w:x="1399" w:y="688"/>
      </w:pPr>
      <w:r>
        <w:t xml:space="preserve">Název akce: CPD a </w:t>
      </w:r>
      <w:proofErr w:type="spellStart"/>
      <w:r>
        <w:t>Gampa</w:t>
      </w:r>
      <w:proofErr w:type="spellEnd"/>
      <w:r>
        <w:t xml:space="preserve"> - laboratoř chemie - digestoř - PD</w:t>
      </w:r>
    </w:p>
    <w:p w14:paraId="2431452C" w14:textId="77777777" w:rsidR="00285B35" w:rsidRDefault="00000000">
      <w:pPr>
        <w:pStyle w:val="Zhlavnebozpat0"/>
        <w:framePr w:wrap="none" w:vAnchor="page" w:hAnchor="page" w:x="7087" w:y="688"/>
      </w:pPr>
      <w:r>
        <w:t>Smlouva o dílo č. OMI-VZMR-2025-85</w:t>
      </w:r>
    </w:p>
    <w:p w14:paraId="11375F16" w14:textId="77777777" w:rsidR="00285B35" w:rsidRDefault="00000000">
      <w:pPr>
        <w:pStyle w:val="Nadpis30"/>
        <w:framePr w:w="9110" w:h="14107" w:hRule="exact" w:wrap="none" w:vAnchor="page" w:hAnchor="page" w:x="1404" w:y="1159"/>
        <w:spacing w:after="40"/>
      </w:pPr>
      <w:bookmarkStart w:id="2" w:name="bookmark4"/>
      <w:r>
        <w:rPr>
          <w:u w:val="none"/>
        </w:rPr>
        <w:t>Oddíl I.</w:t>
      </w:r>
      <w:bookmarkEnd w:id="2"/>
    </w:p>
    <w:p w14:paraId="14478804" w14:textId="77777777" w:rsidR="00285B35" w:rsidRDefault="00000000">
      <w:pPr>
        <w:pStyle w:val="Nadpis30"/>
        <w:framePr w:w="9110" w:h="14107" w:hRule="exact" w:wrap="none" w:vAnchor="page" w:hAnchor="page" w:x="1404" w:y="1159"/>
        <w:spacing w:after="140"/>
      </w:pPr>
      <w:r>
        <w:t>Předmět smlouvy a doba plnění, cena DÍLA</w:t>
      </w:r>
    </w:p>
    <w:p w14:paraId="1739BDB3" w14:textId="77777777" w:rsidR="00285B35" w:rsidRDefault="00000000">
      <w:pPr>
        <w:pStyle w:val="Nadpis30"/>
        <w:framePr w:w="9110" w:h="14107" w:hRule="exact" w:wrap="none" w:vAnchor="page" w:hAnchor="page" w:x="1404" w:y="1159"/>
        <w:numPr>
          <w:ilvl w:val="0"/>
          <w:numId w:val="1"/>
        </w:numPr>
        <w:tabs>
          <w:tab w:val="left" w:pos="391"/>
        </w:tabs>
        <w:spacing w:after="280"/>
      </w:pPr>
      <w:bookmarkStart w:id="3" w:name="bookmark7"/>
      <w:r>
        <w:t>Předmět smlouvy</w:t>
      </w:r>
      <w:bookmarkEnd w:id="3"/>
    </w:p>
    <w:p w14:paraId="1D2F3101" w14:textId="77777777" w:rsidR="00285B35" w:rsidRDefault="00000000">
      <w:pPr>
        <w:pStyle w:val="Zkladntext1"/>
        <w:framePr w:w="9110" w:h="14107" w:hRule="exact" w:wrap="none" w:vAnchor="page" w:hAnchor="page" w:x="1404" w:y="1159"/>
        <w:numPr>
          <w:ilvl w:val="0"/>
          <w:numId w:val="2"/>
        </w:numPr>
        <w:tabs>
          <w:tab w:val="left" w:pos="391"/>
        </w:tabs>
        <w:jc w:val="both"/>
      </w:pPr>
      <w:r>
        <w:t xml:space="preserve">Předmětem plnění podle této smlouvy (dále jen </w:t>
      </w:r>
      <w:r>
        <w:rPr>
          <w:i/>
          <w:iCs/>
        </w:rPr>
        <w:t>„</w:t>
      </w:r>
      <w:r>
        <w:rPr>
          <w:b/>
          <w:bCs/>
          <w:i/>
          <w:iCs/>
        </w:rPr>
        <w:t>smlouva</w:t>
      </w:r>
      <w:r>
        <w:rPr>
          <w:i/>
          <w:iCs/>
        </w:rPr>
        <w:t>“</w:t>
      </w:r>
      <w:r>
        <w:t>) je zhotovení díla:</w:t>
      </w:r>
    </w:p>
    <w:p w14:paraId="3677B6F3" w14:textId="77777777" w:rsidR="00285B35" w:rsidRDefault="00000000">
      <w:pPr>
        <w:pStyle w:val="Nadpis20"/>
        <w:framePr w:w="9110" w:h="14107" w:hRule="exact" w:wrap="none" w:vAnchor="page" w:hAnchor="page" w:x="1404" w:y="1159"/>
        <w:spacing w:after="220"/>
      </w:pPr>
      <w:bookmarkStart w:id="4" w:name="bookmark9"/>
      <w:r>
        <w:t xml:space="preserve">CPD a </w:t>
      </w:r>
      <w:proofErr w:type="spellStart"/>
      <w:r>
        <w:t>Gampa</w:t>
      </w:r>
      <w:proofErr w:type="spellEnd"/>
      <w:r>
        <w:t xml:space="preserve"> - laboratoř chemie - digestoř - PD</w:t>
      </w:r>
      <w:bookmarkEnd w:id="4"/>
    </w:p>
    <w:p w14:paraId="29B25BF9" w14:textId="77777777" w:rsidR="00285B35" w:rsidRDefault="00000000">
      <w:pPr>
        <w:pStyle w:val="Zkladntext1"/>
        <w:framePr w:w="9110" w:h="14107" w:hRule="exact" w:wrap="none" w:vAnchor="page" w:hAnchor="page" w:x="1404" w:y="1159"/>
        <w:spacing w:after="100"/>
        <w:ind w:left="420"/>
        <w:jc w:val="both"/>
      </w:pPr>
      <w:r>
        <w:t>Předmětem veřejné zakázky je zpracování projektové dokumentace, včetně inženýrské činnosti (IČ). Předmětem plnění veřejné zakázky je zaměření a zpracování prováděcí projektové dokumentace, včetně potřebné inženýrské činnosti na novou digestoř pro laboratoř chemie v objektu Sféra, kdy projektová dokumentace bude podkladem pro realizaci, v objektu „Vzdělávací centrum Sféra“, v Pardubicích, nacházející se na adrese Automatické mlýny č.p. 1962, 530 02 Pardubice, (dále též „</w:t>
      </w:r>
      <w:r>
        <w:rPr>
          <w:b/>
          <w:bCs/>
          <w:i/>
          <w:iCs/>
        </w:rPr>
        <w:t>DÍLO</w:t>
      </w:r>
      <w:r>
        <w:t>“).</w:t>
      </w:r>
    </w:p>
    <w:p w14:paraId="3A7F352D" w14:textId="77777777" w:rsidR="00285B35" w:rsidRDefault="00000000">
      <w:pPr>
        <w:pStyle w:val="Zkladntext1"/>
        <w:framePr w:w="9110" w:h="14107" w:hRule="exact" w:wrap="none" w:vAnchor="page" w:hAnchor="page" w:x="1404" w:y="1159"/>
        <w:spacing w:after="40"/>
        <w:ind w:left="420"/>
        <w:jc w:val="both"/>
      </w:pPr>
      <w:r>
        <w:t>Projektová dokumentace (dále též „</w:t>
      </w:r>
      <w:r>
        <w:rPr>
          <w:b/>
          <w:bCs/>
          <w:i/>
          <w:iCs/>
        </w:rPr>
        <w:t>PD</w:t>
      </w:r>
      <w:r>
        <w:t>“) bude zpracována jednostupňově, a to jako projektová dokumentace pro provádění stavby (dále též „DPS“) (DPS) dle zadání, včetně inženýrské činnosti (IČ), a to zejména: projednání stavby s dotčenými orgány veřejné správy a dotčenými vlastníky infrastruktury.</w:t>
      </w:r>
    </w:p>
    <w:p w14:paraId="3D27D165" w14:textId="77777777" w:rsidR="00285B35" w:rsidRDefault="00000000">
      <w:pPr>
        <w:pStyle w:val="Zkladntext1"/>
        <w:framePr w:w="9110" w:h="14107" w:hRule="exact" w:wrap="none" w:vAnchor="page" w:hAnchor="page" w:x="1404" w:y="1159"/>
        <w:spacing w:after="40"/>
        <w:ind w:left="420"/>
        <w:jc w:val="both"/>
      </w:pPr>
      <w:r>
        <w:t>Projektová dokumentace bude zpracována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právních předpisů - vyhlášek, platných a účinných v době realizace DÍLA.</w:t>
      </w:r>
    </w:p>
    <w:p w14:paraId="3B98E58F" w14:textId="77777777" w:rsidR="00285B35" w:rsidRDefault="00000000">
      <w:pPr>
        <w:pStyle w:val="Zkladntext1"/>
        <w:framePr w:w="9110" w:h="14107" w:hRule="exact" w:wrap="none" w:vAnchor="page" w:hAnchor="page" w:x="1404" w:y="1159"/>
        <w:spacing w:after="40"/>
        <w:ind w:left="420"/>
        <w:jc w:val="both"/>
      </w:pPr>
      <w:r>
        <w:t>Projektová dokumentace bude obsahovat řešení jednotlivých částí a objektů v rozsahu zadání a k danému typu provozu. Dále bude zpracován orientační harmonogram prováděných prací.</w:t>
      </w:r>
    </w:p>
    <w:p w14:paraId="73AB7EEE" w14:textId="77777777" w:rsidR="00285B35" w:rsidRDefault="00000000">
      <w:pPr>
        <w:pStyle w:val="Zkladntext1"/>
        <w:framePr w:w="9110" w:h="14107" w:hRule="exact" w:wrap="none" w:vAnchor="page" w:hAnchor="page" w:x="1404" w:y="1159"/>
        <w:spacing w:after="40"/>
        <w:ind w:left="420"/>
        <w:jc w:val="both"/>
      </w:pPr>
      <w:r>
        <w:t>Projektová dokumentace DPS bude zpracována do podrobností, nezbytných pro zpracování nabídky pro realizaci stavby dle zákona č. 134/2016 Sb., o zadávání veřejných zakázek, ve znění pozdějších předpisů. Je tedy požadován stupeň PD pro provádění stavby (DPS), vč. soupisu stavebních prací, dodávek a služeb, s výkazem výměr; v rozsahu stanoveném prováděcím právním předpisem - Vyhláška č. 169/2016 Sb., o stanovení rozsahu dokumentace veřejné zakázky na stavební práce a soupisu stavebních prací, dodávek a služeb s výkazem výměr, ve znění pozdějších předpisů (dále jen „</w:t>
      </w:r>
      <w:r>
        <w:rPr>
          <w:b/>
          <w:bCs/>
          <w:i/>
          <w:iCs/>
        </w:rPr>
        <w:t>vyhláška</w:t>
      </w:r>
      <w:r>
        <w:t>“).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DPS bude obsahovat klasifikaci stavebních objektů (kódy CPV, CZ-CPA a CZ- CC).</w:t>
      </w:r>
    </w:p>
    <w:p w14:paraId="15316474" w14:textId="77777777" w:rsidR="00285B35" w:rsidRDefault="00000000">
      <w:pPr>
        <w:pStyle w:val="Zkladntext1"/>
        <w:framePr w:w="9110" w:h="14107" w:hRule="exact" w:wrap="none" w:vAnchor="page" w:hAnchor="page" w:x="1404" w:y="1159"/>
        <w:spacing w:after="100"/>
        <w:ind w:left="420"/>
        <w:jc w:val="both"/>
      </w:pPr>
      <w:proofErr w:type="spellStart"/>
      <w:r>
        <w:t>Paré</w:t>
      </w:r>
      <w:proofErr w:type="spellEnd"/>
      <w:r>
        <w:t xml:space="preserve"> č. 1 a č. 2 projektové dokumentace DPS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22E77083" w14:textId="77777777" w:rsidR="00285B35" w:rsidRDefault="00000000">
      <w:pPr>
        <w:pStyle w:val="Zkladntext1"/>
        <w:framePr w:w="9110" w:h="14107" w:hRule="exact" w:wrap="none" w:vAnchor="page" w:hAnchor="page" w:x="1404" w:y="1159"/>
        <w:spacing w:line="346" w:lineRule="auto"/>
        <w:ind w:firstLine="420"/>
        <w:jc w:val="both"/>
      </w:pPr>
      <w:r>
        <w:rPr>
          <w:b/>
          <w:bCs/>
          <w:u w:val="single"/>
        </w:rPr>
        <w:t>Rozsah - zadání:</w:t>
      </w:r>
    </w:p>
    <w:p w14:paraId="23D4182D" w14:textId="77777777" w:rsidR="00285B35" w:rsidRDefault="00000000">
      <w:pPr>
        <w:pStyle w:val="Zkladntext1"/>
        <w:framePr w:w="9110" w:h="14107" w:hRule="exact" w:wrap="none" w:vAnchor="page" w:hAnchor="page" w:x="1404" w:y="1159"/>
        <w:spacing w:line="346" w:lineRule="auto"/>
        <w:ind w:left="420"/>
        <w:jc w:val="both"/>
      </w:pPr>
      <w:r>
        <w:t>Předmětem plnění veřejné zakázky je zpracování projektové dokumentace, včetně potřebné inženýrské činnosti (IČ) na novou digestoř pro laboratoř chemie ve Vzdělávacím centru Sféra, kdy projektová dokumentace bude podkladem pro realizaci. Prováděcí dokumentace bude obsahovat:</w:t>
      </w:r>
    </w:p>
    <w:p w14:paraId="1AB02DDF" w14:textId="77777777" w:rsidR="00285B35" w:rsidRDefault="00000000">
      <w:pPr>
        <w:pStyle w:val="Zhlavnebozpat0"/>
        <w:framePr w:w="466" w:h="288" w:hRule="exact" w:wrap="none" w:vAnchor="page" w:hAnchor="page" w:x="5714" w:y="15587"/>
        <w:jc w:val="center"/>
        <w:rPr>
          <w:sz w:val="20"/>
          <w:szCs w:val="20"/>
        </w:rPr>
      </w:pPr>
      <w:r>
        <w:rPr>
          <w:sz w:val="20"/>
          <w:szCs w:val="20"/>
        </w:rPr>
        <w:t>2/15</w:t>
      </w:r>
    </w:p>
    <w:p w14:paraId="73DC8E56"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6F4D80A3" w14:textId="77777777" w:rsidR="00285B35" w:rsidRDefault="00285B35">
      <w:pPr>
        <w:spacing w:line="1" w:lineRule="exact"/>
      </w:pPr>
    </w:p>
    <w:p w14:paraId="0B4CCFC0" w14:textId="77777777" w:rsidR="00285B35" w:rsidRDefault="00000000">
      <w:pPr>
        <w:pStyle w:val="Zhlavnebozpat0"/>
        <w:framePr w:wrap="none" w:vAnchor="page" w:hAnchor="page" w:x="1394" w:y="688"/>
      </w:pPr>
      <w:r>
        <w:t xml:space="preserve">Název akce: CPD a </w:t>
      </w:r>
      <w:proofErr w:type="spellStart"/>
      <w:r>
        <w:t>Gampa</w:t>
      </w:r>
      <w:proofErr w:type="spellEnd"/>
      <w:r>
        <w:t xml:space="preserve"> - laboratoř chemie - digestoř - PD</w:t>
      </w:r>
    </w:p>
    <w:p w14:paraId="1CCAA6D5" w14:textId="77777777" w:rsidR="00285B35" w:rsidRDefault="00000000">
      <w:pPr>
        <w:pStyle w:val="Zhlavnebozpat0"/>
        <w:framePr w:wrap="none" w:vAnchor="page" w:hAnchor="page" w:x="7082" w:y="688"/>
      </w:pPr>
      <w:r>
        <w:t>Smlouva o dílo č. OMI-VZMR-2025-85</w:t>
      </w:r>
    </w:p>
    <w:p w14:paraId="256F080E" w14:textId="77777777" w:rsidR="00285B35" w:rsidRDefault="00000000">
      <w:pPr>
        <w:pStyle w:val="Zkladntext1"/>
        <w:framePr w:w="9110" w:h="14362" w:hRule="exact" w:wrap="none" w:vAnchor="page" w:hAnchor="page" w:x="1404" w:y="1159"/>
        <w:numPr>
          <w:ilvl w:val="0"/>
          <w:numId w:val="3"/>
        </w:numPr>
        <w:tabs>
          <w:tab w:val="left" w:pos="678"/>
        </w:tabs>
        <w:spacing w:after="300"/>
        <w:ind w:firstLine="420"/>
        <w:jc w:val="both"/>
      </w:pPr>
      <w:r>
        <w:t>architektonicko-technický návrh nové digestoře</w:t>
      </w:r>
    </w:p>
    <w:p w14:paraId="2F94D049" w14:textId="77777777" w:rsidR="00285B35" w:rsidRDefault="00000000">
      <w:pPr>
        <w:pStyle w:val="Zkladntext1"/>
        <w:framePr w:w="9110" w:h="14362" w:hRule="exact" w:wrap="none" w:vAnchor="page" w:hAnchor="page" w:x="1404" w:y="1159"/>
        <w:numPr>
          <w:ilvl w:val="0"/>
          <w:numId w:val="3"/>
        </w:numPr>
        <w:tabs>
          <w:tab w:val="left" w:pos="678"/>
        </w:tabs>
        <w:spacing w:after="300"/>
        <w:ind w:firstLine="420"/>
        <w:jc w:val="both"/>
      </w:pPr>
      <w:r>
        <w:t>doplněk k požárně bezpečnostnímu řešení pro laboratoř chemie</w:t>
      </w:r>
    </w:p>
    <w:p w14:paraId="7B075A21" w14:textId="77777777" w:rsidR="00285B35" w:rsidRDefault="00000000">
      <w:pPr>
        <w:pStyle w:val="Zkladntext1"/>
        <w:framePr w:w="9110" w:h="14362" w:hRule="exact" w:wrap="none" w:vAnchor="page" w:hAnchor="page" w:x="1404" w:y="1159"/>
        <w:numPr>
          <w:ilvl w:val="0"/>
          <w:numId w:val="3"/>
        </w:numPr>
        <w:tabs>
          <w:tab w:val="left" w:pos="678"/>
        </w:tabs>
        <w:spacing w:after="300"/>
        <w:ind w:firstLine="420"/>
        <w:jc w:val="both"/>
      </w:pPr>
      <w:r>
        <w:t>vyřízení souhlasného stanoviska na HZS Pardubice k nově umístěné digestoři</w:t>
      </w:r>
    </w:p>
    <w:p w14:paraId="6419AD7B" w14:textId="77777777" w:rsidR="00285B35" w:rsidRDefault="00000000">
      <w:pPr>
        <w:pStyle w:val="Zkladntext1"/>
        <w:framePr w:w="9110" w:h="14362" w:hRule="exact" w:wrap="none" w:vAnchor="page" w:hAnchor="page" w:x="1404" w:y="1159"/>
        <w:numPr>
          <w:ilvl w:val="0"/>
          <w:numId w:val="3"/>
        </w:numPr>
        <w:tabs>
          <w:tab w:val="left" w:pos="678"/>
        </w:tabs>
        <w:spacing w:after="300"/>
        <w:ind w:firstLine="420"/>
        <w:jc w:val="both"/>
      </w:pPr>
      <w:r>
        <w:t>úprava napojení odtahu digestoře při vrchní části ke stávajícímu vyústění vzduchotechniky</w:t>
      </w:r>
    </w:p>
    <w:p w14:paraId="48212D83" w14:textId="77777777" w:rsidR="00285B35" w:rsidRDefault="00000000">
      <w:pPr>
        <w:pStyle w:val="Zkladntext1"/>
        <w:framePr w:w="9110" w:h="14362" w:hRule="exact" w:wrap="none" w:vAnchor="page" w:hAnchor="page" w:x="1404" w:y="1159"/>
        <w:numPr>
          <w:ilvl w:val="0"/>
          <w:numId w:val="3"/>
        </w:numPr>
        <w:tabs>
          <w:tab w:val="left" w:pos="678"/>
        </w:tabs>
        <w:spacing w:after="300"/>
        <w:ind w:firstLine="420"/>
        <w:jc w:val="both"/>
      </w:pPr>
      <w:r>
        <w:t>projekt vody a kanalizace - připojení ze stávajících prvků v blízkosti digestoře</w:t>
      </w:r>
    </w:p>
    <w:p w14:paraId="3BDBCEA9" w14:textId="77777777" w:rsidR="00285B35" w:rsidRDefault="00000000">
      <w:pPr>
        <w:pStyle w:val="Zkladntext1"/>
        <w:framePr w:w="9110" w:h="14362" w:hRule="exact" w:wrap="none" w:vAnchor="page" w:hAnchor="page" w:x="1404" w:y="1159"/>
        <w:numPr>
          <w:ilvl w:val="0"/>
          <w:numId w:val="3"/>
        </w:numPr>
        <w:tabs>
          <w:tab w:val="left" w:pos="678"/>
        </w:tabs>
        <w:spacing w:after="300"/>
        <w:ind w:firstLine="420"/>
        <w:jc w:val="both"/>
      </w:pPr>
      <w:r>
        <w:t>projekt elektro - doplnění zásuvky a osvětlení ze stávajících prvků v blízkosti digestoře</w:t>
      </w:r>
    </w:p>
    <w:p w14:paraId="7A93FB96" w14:textId="77777777" w:rsidR="00285B35" w:rsidRDefault="00000000">
      <w:pPr>
        <w:pStyle w:val="Zkladntext1"/>
        <w:framePr w:w="9110" w:h="14362" w:hRule="exact" w:wrap="none" w:vAnchor="page" w:hAnchor="page" w:x="1404" w:y="1159"/>
        <w:numPr>
          <w:ilvl w:val="0"/>
          <w:numId w:val="3"/>
        </w:numPr>
        <w:tabs>
          <w:tab w:val="left" w:pos="678"/>
        </w:tabs>
        <w:spacing w:after="300"/>
        <w:ind w:firstLine="420"/>
        <w:jc w:val="both"/>
      </w:pPr>
      <w:r>
        <w:t>projekt úprav stávajících přilehlých stolů z polykarbonátu, kudy budou vedeny rozvody</w:t>
      </w:r>
    </w:p>
    <w:p w14:paraId="1A27B3AA" w14:textId="77777777" w:rsidR="00285B35" w:rsidRDefault="00000000">
      <w:pPr>
        <w:pStyle w:val="Zkladntext1"/>
        <w:framePr w:w="9110" w:h="14362" w:hRule="exact" w:wrap="none" w:vAnchor="page" w:hAnchor="page" w:x="1404" w:y="1159"/>
        <w:numPr>
          <w:ilvl w:val="0"/>
          <w:numId w:val="3"/>
        </w:numPr>
        <w:tabs>
          <w:tab w:val="left" w:pos="678"/>
        </w:tabs>
        <w:spacing w:after="240" w:line="346" w:lineRule="auto"/>
        <w:ind w:left="420"/>
        <w:jc w:val="both"/>
      </w:pPr>
      <w:r>
        <w:t xml:space="preserve">následování dalších požadavků dle přílohy číslo 3 </w:t>
      </w:r>
      <w:proofErr w:type="spellStart"/>
      <w:r>
        <w:t>Sfera</w:t>
      </w:r>
      <w:proofErr w:type="spellEnd"/>
      <w:r>
        <w:t xml:space="preserve"> specifikace </w:t>
      </w:r>
      <w:proofErr w:type="spellStart"/>
      <w:r>
        <w:t>predmetu</w:t>
      </w:r>
      <w:proofErr w:type="spellEnd"/>
      <w:r>
        <w:t xml:space="preserve"> </w:t>
      </w:r>
      <w:proofErr w:type="spellStart"/>
      <w:r>
        <w:t>plneni</w:t>
      </w:r>
      <w:proofErr w:type="spellEnd"/>
      <w:r>
        <w:t xml:space="preserve"> </w:t>
      </w:r>
      <w:proofErr w:type="spellStart"/>
      <w:r>
        <w:t>digestor</w:t>
      </w:r>
      <w:proofErr w:type="spellEnd"/>
      <w:r>
        <w:t>, kde je uvedena bližší specifikace chemikálií a další podrobnosti</w:t>
      </w:r>
    </w:p>
    <w:p w14:paraId="00243224" w14:textId="77777777" w:rsidR="00285B35" w:rsidRDefault="00000000">
      <w:pPr>
        <w:pStyle w:val="Zkladntext1"/>
        <w:framePr w:w="9110" w:h="14362" w:hRule="exact" w:wrap="none" w:vAnchor="page" w:hAnchor="page" w:x="1404" w:y="1159"/>
        <w:spacing w:after="40"/>
        <w:ind w:left="420"/>
        <w:jc w:val="both"/>
      </w:pPr>
      <w:r>
        <w:t>PD musí splňovat veškeré platné a účinné prováděcí právní předpisy a normy k danému typu provozu (bezpečnostní, hygienické, požární aj.).</w:t>
      </w:r>
    </w:p>
    <w:p w14:paraId="07A43718" w14:textId="77777777" w:rsidR="00285B35" w:rsidRDefault="00000000">
      <w:pPr>
        <w:pStyle w:val="Zkladntext1"/>
        <w:framePr w:w="9110" w:h="14362" w:hRule="exact" w:wrap="none" w:vAnchor="page" w:hAnchor="page" w:x="1404" w:y="1159"/>
        <w:spacing w:after="100"/>
        <w:ind w:left="420"/>
        <w:jc w:val="both"/>
      </w:pPr>
      <w:r>
        <w:t>V PD bude vydefinováno materiálové a technické řešení s ohledem na technické požadavky na stavby v oblasti hygienické, požární a tepelně technické, v souladu s platnými právními předpisy (normami, vyhláškami a zákony).</w:t>
      </w:r>
    </w:p>
    <w:p w14:paraId="41E2470C" w14:textId="77777777" w:rsidR="00285B35" w:rsidRDefault="00000000">
      <w:pPr>
        <w:pStyle w:val="Zkladntext1"/>
        <w:framePr w:w="9110" w:h="14362" w:hRule="exact" w:wrap="none" w:vAnchor="page" w:hAnchor="page" w:x="1404" w:y="1159"/>
        <w:spacing w:after="40"/>
        <w:ind w:firstLine="420"/>
        <w:jc w:val="both"/>
      </w:pPr>
      <w:r>
        <w:rPr>
          <w:u w:val="single"/>
        </w:rPr>
        <w:t>Předmět zakázky bude zahrnovat zejména následující části a činnosti</w:t>
      </w:r>
      <w:r>
        <w:t>:</w:t>
      </w:r>
    </w:p>
    <w:p w14:paraId="20CC6979" w14:textId="77777777" w:rsidR="00285B35" w:rsidRDefault="00000000">
      <w:pPr>
        <w:pStyle w:val="Zkladntext1"/>
        <w:framePr w:w="9110" w:h="14362" w:hRule="exact" w:wrap="none" w:vAnchor="page" w:hAnchor="page" w:x="1404" w:y="1159"/>
        <w:spacing w:after="40"/>
        <w:ind w:left="420"/>
        <w:jc w:val="both"/>
      </w:pPr>
      <w:r>
        <w:t>Potřebné průzkumné práce, zaměření a zpracování dokumentace stávajícího stavu zájmových prostor, v rozsahu nutném pro zhotovení projektové dokumentace (DPS) dle zadání.</w:t>
      </w:r>
    </w:p>
    <w:p w14:paraId="5CF71482" w14:textId="77777777" w:rsidR="00285B35" w:rsidRDefault="00000000">
      <w:pPr>
        <w:pStyle w:val="Zkladntext1"/>
        <w:framePr w:w="9110" w:h="14362" w:hRule="exact" w:wrap="none" w:vAnchor="page" w:hAnchor="page" w:x="1404" w:y="1159"/>
        <w:spacing w:after="40"/>
        <w:ind w:left="420"/>
        <w:jc w:val="both"/>
      </w:pPr>
      <w:r>
        <w:t xml:space="preserve">Zpracování </w:t>
      </w:r>
      <w:r>
        <w:rPr>
          <w:u w:val="single"/>
        </w:rPr>
        <w:t>projektové dokumentace pro provádění stavby</w:t>
      </w:r>
      <w:r>
        <w:t xml:space="preserve">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0DDA98FE" w14:textId="77777777" w:rsidR="00285B35" w:rsidRDefault="00000000">
      <w:pPr>
        <w:pStyle w:val="Zkladntext1"/>
        <w:framePr w:w="9110" w:h="14362" w:hRule="exact" w:wrap="none" w:vAnchor="page" w:hAnchor="page" w:x="1404" w:y="1159"/>
        <w:ind w:left="42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162C12FB" w14:textId="77777777" w:rsidR="00285B35" w:rsidRDefault="00000000">
      <w:pPr>
        <w:pStyle w:val="Zkladntext1"/>
        <w:framePr w:w="9110" w:h="14362" w:hRule="exact" w:wrap="none" w:vAnchor="page" w:hAnchor="page" w:x="1404" w:y="1159"/>
        <w:spacing w:after="240"/>
        <w:ind w:firstLine="420"/>
        <w:jc w:val="both"/>
      </w:pPr>
      <w:r>
        <w:t>Jedná se o veškeré práce nutné k zajištění kompletního provedení DÍLA.</w:t>
      </w:r>
    </w:p>
    <w:p w14:paraId="33E0DE55" w14:textId="77777777" w:rsidR="00285B35" w:rsidRDefault="00000000">
      <w:pPr>
        <w:pStyle w:val="Zkladntext1"/>
        <w:framePr w:w="9110" w:h="14362" w:hRule="exact" w:wrap="none" w:vAnchor="page" w:hAnchor="page" w:x="1404" w:y="1159"/>
        <w:spacing w:after="40"/>
        <w:ind w:firstLine="420"/>
        <w:jc w:val="both"/>
      </w:pPr>
      <w:r>
        <w:rPr>
          <w:b/>
          <w:bCs/>
        </w:rPr>
        <w:t>Specifikace prací:</w:t>
      </w:r>
    </w:p>
    <w:p w14:paraId="54BE30BA" w14:textId="77777777" w:rsidR="00285B35" w:rsidRDefault="00000000">
      <w:pPr>
        <w:pStyle w:val="Zkladntext1"/>
        <w:framePr w:w="9110" w:h="14362" w:hRule="exact" w:wrap="none" w:vAnchor="page" w:hAnchor="page" w:x="1404" w:y="1159"/>
        <w:ind w:firstLine="420"/>
        <w:jc w:val="both"/>
      </w:pPr>
      <w:r>
        <w:t>Součástí projektové činnosti bude:</w:t>
      </w:r>
    </w:p>
    <w:p w14:paraId="1F604536" w14:textId="77777777" w:rsidR="00285B35" w:rsidRDefault="00000000">
      <w:pPr>
        <w:pStyle w:val="Zkladntext1"/>
        <w:framePr w:w="9110" w:h="14362" w:hRule="exact" w:wrap="none" w:vAnchor="page" w:hAnchor="page" w:x="1404" w:y="1159"/>
        <w:numPr>
          <w:ilvl w:val="0"/>
          <w:numId w:val="3"/>
        </w:numPr>
        <w:tabs>
          <w:tab w:val="left" w:pos="673"/>
        </w:tabs>
        <w:spacing w:line="266" w:lineRule="auto"/>
        <w:ind w:left="700" w:hanging="280"/>
        <w:jc w:val="both"/>
      </w:pPr>
      <w:r>
        <w:t>provedení všech potřebných průzkumných prací, zaměření a zpracování dokumentace stávajícího stavu zájmových prostor, v rozsahu nutném pro zhotovení projektové dokumentace (DPS) dle zadání. Aktuální dokumentace současného stavu není k dispozici;</w:t>
      </w:r>
    </w:p>
    <w:p w14:paraId="4B4BE2D6" w14:textId="77777777" w:rsidR="00285B35" w:rsidRDefault="00000000">
      <w:pPr>
        <w:pStyle w:val="Zkladntext1"/>
        <w:framePr w:w="9110" w:h="14362" w:hRule="exact" w:wrap="none" w:vAnchor="page" w:hAnchor="page" w:x="1404" w:y="1159"/>
        <w:numPr>
          <w:ilvl w:val="0"/>
          <w:numId w:val="3"/>
        </w:numPr>
        <w:tabs>
          <w:tab w:val="left" w:pos="673"/>
        </w:tabs>
        <w:spacing w:line="257" w:lineRule="auto"/>
        <w:ind w:left="700" w:hanging="280"/>
        <w:jc w:val="both"/>
      </w:pPr>
      <w:r>
        <w:t>projektová dokumentace bude zpracována oprávněnou osobou v projektové činnosti ve výstavbě;</w:t>
      </w:r>
    </w:p>
    <w:p w14:paraId="394A0AC1" w14:textId="77777777" w:rsidR="00285B35" w:rsidRDefault="00000000">
      <w:pPr>
        <w:pStyle w:val="Zkladntext1"/>
        <w:framePr w:w="9110" w:h="14362" w:hRule="exact" w:wrap="none" w:vAnchor="page" w:hAnchor="page" w:x="1404" w:y="1159"/>
        <w:numPr>
          <w:ilvl w:val="0"/>
          <w:numId w:val="3"/>
        </w:numPr>
        <w:tabs>
          <w:tab w:val="left" w:pos="673"/>
        </w:tabs>
        <w:spacing w:line="257" w:lineRule="auto"/>
        <w:ind w:left="700" w:hanging="280"/>
        <w:jc w:val="both"/>
      </w:pPr>
      <w:r>
        <w:rPr>
          <w:u w:val="single"/>
        </w:rPr>
        <w:t>projektová dokumentace pro provádění stavby (DPS)</w:t>
      </w:r>
      <w:r>
        <w:t>, včetně zajištění inženýrské činnosti (IČ), bude obsahovat kontrolní rozpočet a soupis stavebních prací, dodávek</w:t>
      </w:r>
    </w:p>
    <w:p w14:paraId="688B4DE0" w14:textId="77777777" w:rsidR="00285B35" w:rsidRDefault="00000000">
      <w:pPr>
        <w:pStyle w:val="Zhlavnebozpat0"/>
        <w:framePr w:w="466" w:h="288" w:hRule="exact" w:wrap="none" w:vAnchor="page" w:hAnchor="page" w:x="5709" w:y="15587"/>
        <w:jc w:val="center"/>
        <w:rPr>
          <w:sz w:val="20"/>
          <w:szCs w:val="20"/>
        </w:rPr>
      </w:pPr>
      <w:r>
        <w:rPr>
          <w:sz w:val="20"/>
          <w:szCs w:val="20"/>
        </w:rPr>
        <w:t>3/15</w:t>
      </w:r>
    </w:p>
    <w:p w14:paraId="43377A51"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425C5D80" w14:textId="77777777" w:rsidR="00285B35" w:rsidRDefault="00285B35">
      <w:pPr>
        <w:spacing w:line="1" w:lineRule="exact"/>
      </w:pPr>
    </w:p>
    <w:p w14:paraId="6C7BDCCD" w14:textId="77777777" w:rsidR="00285B35" w:rsidRDefault="00000000">
      <w:pPr>
        <w:pStyle w:val="Zhlavnebozpat0"/>
        <w:framePr w:wrap="none" w:vAnchor="page" w:hAnchor="page" w:x="1399" w:y="688"/>
      </w:pPr>
      <w:r>
        <w:t xml:space="preserve">Název akce: CPD a </w:t>
      </w:r>
      <w:proofErr w:type="spellStart"/>
      <w:r>
        <w:t>Gampa</w:t>
      </w:r>
      <w:proofErr w:type="spellEnd"/>
      <w:r>
        <w:t xml:space="preserve"> - laboratoř chemie - digestoř - PD</w:t>
      </w:r>
    </w:p>
    <w:p w14:paraId="66D2947D" w14:textId="77777777" w:rsidR="00285B35" w:rsidRDefault="00000000">
      <w:pPr>
        <w:pStyle w:val="Zhlavnebozpat0"/>
        <w:framePr w:wrap="none" w:vAnchor="page" w:hAnchor="page" w:x="7087" w:y="688"/>
      </w:pPr>
      <w:r>
        <w:t>Smlouva o dílo č. OMI-VZMR-2025-85</w:t>
      </w:r>
    </w:p>
    <w:p w14:paraId="37976E88" w14:textId="77777777" w:rsidR="00285B35" w:rsidRDefault="00000000">
      <w:pPr>
        <w:pStyle w:val="Zkladntext1"/>
        <w:framePr w:w="9130" w:h="14366" w:hRule="exact" w:wrap="none" w:vAnchor="page" w:hAnchor="page" w:x="1394" w:y="1159"/>
        <w:numPr>
          <w:ilvl w:val="0"/>
          <w:numId w:val="3"/>
        </w:numPr>
        <w:tabs>
          <w:tab w:val="left" w:pos="951"/>
        </w:tabs>
        <w:ind w:left="720"/>
        <w:jc w:val="both"/>
      </w:pPr>
      <w:r>
        <w:t>služeb s výkazy výměr, bude tedy zpracována do podrobností, nezbytných pro zpracování nabídky pro realizaci stavby;</w:t>
      </w:r>
    </w:p>
    <w:p w14:paraId="47781931" w14:textId="77777777" w:rsidR="00285B35" w:rsidRDefault="00000000">
      <w:pPr>
        <w:pStyle w:val="Zkladntext1"/>
        <w:framePr w:w="9130" w:h="14366" w:hRule="exact" w:wrap="none" w:vAnchor="page" w:hAnchor="page" w:x="1394" w:y="1159"/>
        <w:numPr>
          <w:ilvl w:val="0"/>
          <w:numId w:val="3"/>
        </w:numPr>
        <w:tabs>
          <w:tab w:val="left" w:pos="613"/>
        </w:tabs>
        <w:spacing w:line="264" w:lineRule="auto"/>
        <w:ind w:left="720" w:hanging="300"/>
        <w:jc w:val="both"/>
      </w:pPr>
      <w:r>
        <w:t>projektová dokumentace bude navržena a konzultována z hlediska Energetického managementu, což je systém hospodaření s energií, který představuje strategický přístup zaměřený na efektivní využívání energie a trvalé snižování její spotřeby.</w:t>
      </w:r>
    </w:p>
    <w:p w14:paraId="656B5912" w14:textId="77777777" w:rsidR="00285B35" w:rsidRDefault="00000000">
      <w:pPr>
        <w:pStyle w:val="Zkladntext1"/>
        <w:framePr w:w="9130" w:h="14366" w:hRule="exact" w:wrap="none" w:vAnchor="page" w:hAnchor="page" w:x="1394" w:y="1159"/>
        <w:ind w:left="720"/>
        <w:jc w:val="both"/>
      </w:pPr>
      <w:r>
        <w:t>Objednatel požaduje zajistit konzultace a odsouhlasení návrhu úprav v průběhu projekční činnosti (plnění díla) s divizí Energetiky, Služeb města Pardubic a.s., která zajišťuje jednotný energetický standard budov v majetku města, a to zejména s ohledem na stávající technologie budov a dopadů případné změny nebo rozšíření provozu na ně. Dopad do profesí by měl být v rozsahu běžně dostupných technologií, např. podružné měření části stavby, optimální využívání energií a regulace topení, možnost přípravy FVE (FVE není součástí zadání);</w:t>
      </w:r>
    </w:p>
    <w:p w14:paraId="6244F36F" w14:textId="77777777" w:rsidR="00285B35" w:rsidRDefault="00000000">
      <w:pPr>
        <w:pStyle w:val="Zkladntext1"/>
        <w:framePr w:w="9130" w:h="14366" w:hRule="exact" w:wrap="none" w:vAnchor="page" w:hAnchor="page" w:x="1394" w:y="1159"/>
        <w:numPr>
          <w:ilvl w:val="0"/>
          <w:numId w:val="3"/>
        </w:numPr>
        <w:tabs>
          <w:tab w:val="left" w:pos="613"/>
        </w:tabs>
        <w:spacing w:line="271" w:lineRule="auto"/>
        <w:ind w:left="720" w:hanging="300"/>
        <w:jc w:val="both"/>
      </w:pPr>
      <w:r>
        <w:t>projektová dokumentace bude zpracovaná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jeho prováděcími předpisy - vyhláškami, platnými a účinnými v době realizace DÍLA;</w:t>
      </w:r>
    </w:p>
    <w:p w14:paraId="0A3BD8BF" w14:textId="77777777" w:rsidR="00285B35" w:rsidRDefault="00000000">
      <w:pPr>
        <w:pStyle w:val="Zkladntext1"/>
        <w:framePr w:w="9130" w:h="14366" w:hRule="exact" w:wrap="none" w:vAnchor="page" w:hAnchor="page" w:x="1394" w:y="1159"/>
        <w:numPr>
          <w:ilvl w:val="0"/>
          <w:numId w:val="3"/>
        </w:numPr>
        <w:tabs>
          <w:tab w:val="left" w:pos="613"/>
        </w:tabs>
        <w:spacing w:line="264" w:lineRule="auto"/>
        <w:ind w:left="720" w:hanging="300"/>
        <w:jc w:val="both"/>
      </w:pPr>
      <w:r>
        <w:t>v projektové dokumentaci bude vydefinováno materiálové a technické řešení s ohledem na technické požadavky na stavby v oblasti hygienické, požární a tepelně technické, v souladu s platnými právními předpisy (normami, vyhláškami a zákony);</w:t>
      </w:r>
    </w:p>
    <w:p w14:paraId="34F6CEAF" w14:textId="77777777" w:rsidR="00285B35" w:rsidRDefault="00000000">
      <w:pPr>
        <w:pStyle w:val="Zkladntext1"/>
        <w:framePr w:w="9130" w:h="14366" w:hRule="exact" w:wrap="none" w:vAnchor="page" w:hAnchor="page" w:x="1394" w:y="1159"/>
        <w:numPr>
          <w:ilvl w:val="0"/>
          <w:numId w:val="3"/>
        </w:numPr>
        <w:tabs>
          <w:tab w:val="left" w:pos="613"/>
        </w:tabs>
        <w:spacing w:line="264" w:lineRule="auto"/>
        <w:ind w:left="720" w:hanging="300"/>
        <w:jc w:val="both"/>
      </w:pPr>
      <w:r>
        <w:t>projektová dokumentace bude obsahovat řešení jednotlivých částí a objektů v rozsahu zadání a k danému typu provozu (hygienické, požární aj.), a to zejména s ohledem na možnou realizaci za provozu v areálu školy;</w:t>
      </w:r>
    </w:p>
    <w:p w14:paraId="7B63EB5C" w14:textId="77777777" w:rsidR="00285B35" w:rsidRDefault="00000000">
      <w:pPr>
        <w:pStyle w:val="Zkladntext1"/>
        <w:framePr w:w="9130" w:h="14366" w:hRule="exact" w:wrap="none" w:vAnchor="page" w:hAnchor="page" w:x="1394" w:y="1159"/>
        <w:numPr>
          <w:ilvl w:val="0"/>
          <w:numId w:val="3"/>
        </w:numPr>
        <w:tabs>
          <w:tab w:val="left" w:pos="553"/>
        </w:tabs>
        <w:spacing w:line="240" w:lineRule="auto"/>
        <w:ind w:firstLine="360"/>
        <w:jc w:val="both"/>
      </w:pPr>
      <w:r>
        <w:t>nedílnou součástí PD bude zpracování požárně bezpečnostního řešení;</w:t>
      </w:r>
    </w:p>
    <w:p w14:paraId="434915D1" w14:textId="77777777" w:rsidR="00285B35" w:rsidRDefault="00000000">
      <w:pPr>
        <w:pStyle w:val="Zkladntext1"/>
        <w:framePr w:w="9130" w:h="14366" w:hRule="exact" w:wrap="none" w:vAnchor="page" w:hAnchor="page" w:x="1394" w:y="1159"/>
        <w:numPr>
          <w:ilvl w:val="0"/>
          <w:numId w:val="3"/>
        </w:numPr>
        <w:tabs>
          <w:tab w:val="left" w:pos="613"/>
        </w:tabs>
        <w:spacing w:line="271" w:lineRule="auto"/>
        <w:ind w:left="720" w:hanging="30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65D6D441" w14:textId="77777777" w:rsidR="00285B35" w:rsidRDefault="00000000">
      <w:pPr>
        <w:pStyle w:val="Zkladntext1"/>
        <w:framePr w:w="9130" w:h="14366" w:hRule="exact" w:wrap="none" w:vAnchor="page" w:hAnchor="page" w:x="1394" w:y="1159"/>
        <w:numPr>
          <w:ilvl w:val="0"/>
          <w:numId w:val="3"/>
        </w:numPr>
        <w:tabs>
          <w:tab w:val="left" w:pos="553"/>
        </w:tabs>
        <w:spacing w:line="240" w:lineRule="auto"/>
        <w:ind w:firstLine="360"/>
        <w:jc w:val="both"/>
      </w:pPr>
      <w:r>
        <w:t>jedná se o veškeré práce nutné k zajištění kompletního provedení DÍLA;</w:t>
      </w:r>
    </w:p>
    <w:p w14:paraId="7D99BFF0" w14:textId="77777777" w:rsidR="00285B35" w:rsidRDefault="00000000">
      <w:pPr>
        <w:pStyle w:val="Zkladntext1"/>
        <w:framePr w:w="9130" w:h="14366" w:hRule="exact" w:wrap="none" w:vAnchor="page" w:hAnchor="page" w:x="1394" w:y="1159"/>
        <w:numPr>
          <w:ilvl w:val="0"/>
          <w:numId w:val="3"/>
        </w:numPr>
        <w:tabs>
          <w:tab w:val="left" w:pos="613"/>
        </w:tabs>
        <w:spacing w:line="257" w:lineRule="auto"/>
        <w:ind w:left="720" w:hanging="300"/>
        <w:jc w:val="both"/>
      </w:pPr>
      <w:r>
        <w:t>před dokončením bude PD projednána s objednatelem v konečné verzi, pro kontrolu konečné verze PD bude objednateli předloženo jedno tištěné vyhotovení kompletní PD.</w:t>
      </w:r>
    </w:p>
    <w:p w14:paraId="0E6563D6" w14:textId="77777777" w:rsidR="00285B35" w:rsidRDefault="00000000">
      <w:pPr>
        <w:pStyle w:val="Zkladntext1"/>
        <w:framePr w:w="9130" w:h="14366" w:hRule="exact" w:wrap="none" w:vAnchor="page" w:hAnchor="page" w:x="1394" w:y="1159"/>
        <w:numPr>
          <w:ilvl w:val="0"/>
          <w:numId w:val="3"/>
        </w:numPr>
        <w:tabs>
          <w:tab w:val="left" w:pos="613"/>
        </w:tabs>
        <w:spacing w:line="264" w:lineRule="auto"/>
        <w:ind w:left="720" w:hanging="300"/>
        <w:jc w:val="both"/>
      </w:pPr>
      <w:r>
        <w:t>PD bude předána v 6 písemných vyhotoveních, z nichž nejméně tři budou opatřeny příslušným autorizačním razítkem, a jedno vyhotovení kompletní autorizované PD bude v elektronické podobě.</w:t>
      </w:r>
    </w:p>
    <w:p w14:paraId="62B3AFC7" w14:textId="77777777" w:rsidR="00285B35" w:rsidRDefault="00000000">
      <w:pPr>
        <w:pStyle w:val="Zkladntext1"/>
        <w:framePr w:w="9130" w:h="14366" w:hRule="exact" w:wrap="none" w:vAnchor="page" w:hAnchor="page" w:x="1394" w:y="1159"/>
        <w:spacing w:after="100"/>
        <w:ind w:left="360" w:firstLine="60"/>
      </w:pPr>
      <w:r>
        <w:t xml:space="preserve">Součástí předmětu plnění veřejné zakázky „CPD a </w:t>
      </w:r>
      <w:proofErr w:type="spellStart"/>
      <w:r>
        <w:t>Gampa</w:t>
      </w:r>
      <w:proofErr w:type="spellEnd"/>
      <w:r>
        <w:t xml:space="preserve"> - laboratoř chemie - digestoř - PD“ jsou všechny nezbytné práce a činnosti pro komplexní dokončení DÍLA v celém rozsahu zadání v souladu se zadávací dokumentací - příloha č.3 Sféra specifikace předmětu plnění digestoř.</w:t>
      </w:r>
    </w:p>
    <w:p w14:paraId="226B577C" w14:textId="77777777" w:rsidR="00285B35" w:rsidRDefault="00000000">
      <w:pPr>
        <w:pStyle w:val="Zkladntext1"/>
        <w:framePr w:w="9130" w:h="14366" w:hRule="exact" w:wrap="none" w:vAnchor="page" w:hAnchor="page" w:x="1394" w:y="1159"/>
        <w:numPr>
          <w:ilvl w:val="0"/>
          <w:numId w:val="2"/>
        </w:numPr>
        <w:tabs>
          <w:tab w:val="left" w:pos="360"/>
        </w:tabs>
        <w:ind w:left="360" w:hanging="36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0B0802FF" w14:textId="77777777" w:rsidR="00285B35" w:rsidRDefault="00000000">
      <w:pPr>
        <w:pStyle w:val="Zkladntext1"/>
        <w:framePr w:w="9130" w:h="14366" w:hRule="exact" w:wrap="none" w:vAnchor="page" w:hAnchor="page" w:x="1394" w:y="1159"/>
        <w:numPr>
          <w:ilvl w:val="0"/>
          <w:numId w:val="2"/>
        </w:numPr>
        <w:tabs>
          <w:tab w:val="left" w:pos="360"/>
        </w:tabs>
        <w:ind w:left="360" w:hanging="360"/>
        <w:jc w:val="both"/>
      </w:pPr>
      <w:r>
        <w:t>Požadavkem objednatele je poskytnutí součinnosti a spolupráce zhotovitele projektové dokumentace v průběhu plnění:</w:t>
      </w:r>
    </w:p>
    <w:p w14:paraId="4D67A709" w14:textId="77777777" w:rsidR="00285B35" w:rsidRDefault="00000000">
      <w:pPr>
        <w:pStyle w:val="Zkladntext1"/>
        <w:framePr w:w="9130" w:h="14366" w:hRule="exact" w:wrap="none" w:vAnchor="page" w:hAnchor="page" w:x="1394" w:y="1159"/>
        <w:numPr>
          <w:ilvl w:val="0"/>
          <w:numId w:val="4"/>
        </w:numPr>
        <w:tabs>
          <w:tab w:val="left" w:pos="553"/>
        </w:tabs>
        <w:spacing w:line="240" w:lineRule="auto"/>
        <w:ind w:firstLine="360"/>
        <w:jc w:val="both"/>
      </w:pPr>
      <w:r>
        <w:t>účast na vstupním jednání za účasti oprávněných zástupců objednatele;</w:t>
      </w:r>
    </w:p>
    <w:p w14:paraId="1C7FD92A" w14:textId="77777777" w:rsidR="00285B35" w:rsidRDefault="00000000">
      <w:pPr>
        <w:pStyle w:val="Zkladntext1"/>
        <w:framePr w:w="9130" w:h="14366" w:hRule="exact" w:wrap="none" w:vAnchor="page" w:hAnchor="page" w:x="1394" w:y="1159"/>
        <w:numPr>
          <w:ilvl w:val="0"/>
          <w:numId w:val="4"/>
        </w:numPr>
        <w:tabs>
          <w:tab w:val="left" w:pos="749"/>
        </w:tabs>
        <w:spacing w:line="264" w:lineRule="auto"/>
        <w:ind w:left="720" w:hanging="300"/>
        <w:jc w:val="both"/>
      </w:pPr>
      <w:r>
        <w:t>před dokončením bude PD projednána s objednatelem v rozpracované verzi, pro kontrolu konečné verze PD bude objednateli předloženo jedno tištěné vyhotovení kompletní PD nejpozději 14 dní před termínem odevzdání kompletní PD;</w:t>
      </w:r>
    </w:p>
    <w:p w14:paraId="6FBAF260" w14:textId="77777777" w:rsidR="00285B35" w:rsidRDefault="00000000">
      <w:pPr>
        <w:pStyle w:val="Zkladntext1"/>
        <w:framePr w:w="9130" w:h="14366" w:hRule="exact" w:wrap="none" w:vAnchor="page" w:hAnchor="page" w:x="1394" w:y="1159"/>
        <w:numPr>
          <w:ilvl w:val="0"/>
          <w:numId w:val="4"/>
        </w:numPr>
        <w:tabs>
          <w:tab w:val="left" w:pos="749"/>
        </w:tabs>
        <w:spacing w:line="269" w:lineRule="auto"/>
        <w:ind w:left="720" w:hanging="30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w:t>
      </w:r>
    </w:p>
    <w:p w14:paraId="71F15012" w14:textId="77777777" w:rsidR="00285B35" w:rsidRDefault="00000000">
      <w:pPr>
        <w:pStyle w:val="Zhlavnebozpat0"/>
        <w:framePr w:w="9120" w:h="240" w:hRule="exact" w:wrap="none" w:vAnchor="page" w:hAnchor="page" w:x="1394" w:y="15650"/>
        <w:spacing w:line="276" w:lineRule="auto"/>
        <w:jc w:val="center"/>
        <w:rPr>
          <w:sz w:val="20"/>
          <w:szCs w:val="20"/>
        </w:rPr>
      </w:pPr>
      <w:r>
        <w:rPr>
          <w:sz w:val="20"/>
          <w:szCs w:val="20"/>
        </w:rPr>
        <w:t>4/15</w:t>
      </w:r>
    </w:p>
    <w:p w14:paraId="5199C4D7"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13214127" w14:textId="77777777" w:rsidR="00285B35" w:rsidRDefault="00285B35">
      <w:pPr>
        <w:spacing w:line="1" w:lineRule="exact"/>
      </w:pPr>
    </w:p>
    <w:p w14:paraId="7DCD2EDC" w14:textId="77777777" w:rsidR="00285B35" w:rsidRDefault="00000000">
      <w:pPr>
        <w:pStyle w:val="Zhlavnebozpat0"/>
        <w:framePr w:wrap="none" w:vAnchor="page" w:hAnchor="page" w:x="1404" w:y="688"/>
      </w:pPr>
      <w:r>
        <w:t xml:space="preserve">Název akce: CPD a </w:t>
      </w:r>
      <w:proofErr w:type="spellStart"/>
      <w:r>
        <w:t>Gampa</w:t>
      </w:r>
      <w:proofErr w:type="spellEnd"/>
      <w:r>
        <w:t xml:space="preserve"> - laboratoř chemie - digestoř - PD</w:t>
      </w:r>
    </w:p>
    <w:p w14:paraId="438BA8E1" w14:textId="77777777" w:rsidR="00285B35" w:rsidRDefault="00000000">
      <w:pPr>
        <w:pStyle w:val="Zhlavnebozpat0"/>
        <w:framePr w:wrap="none" w:vAnchor="page" w:hAnchor="page" w:x="7092" w:y="688"/>
      </w:pPr>
      <w:r>
        <w:t>Smlouva o dílo č. OMI-VZMR-2025-85</w:t>
      </w:r>
    </w:p>
    <w:p w14:paraId="5FDA9C6C" w14:textId="77777777" w:rsidR="00285B35" w:rsidRDefault="00000000">
      <w:pPr>
        <w:pStyle w:val="Zkladntext1"/>
        <w:framePr w:w="9130" w:h="14270" w:hRule="exact" w:wrap="none" w:vAnchor="page" w:hAnchor="page" w:x="1394" w:y="1159"/>
        <w:ind w:left="720"/>
        <w:jc w:val="both"/>
      </w:pPr>
      <w:r>
        <w:t>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60AFCF85" w14:textId="77777777" w:rsidR="00285B35" w:rsidRDefault="00000000">
      <w:pPr>
        <w:pStyle w:val="Zkladntext1"/>
        <w:framePr w:w="9130" w:h="14270" w:hRule="exact" w:wrap="none" w:vAnchor="page" w:hAnchor="page" w:x="1394" w:y="1159"/>
        <w:numPr>
          <w:ilvl w:val="0"/>
          <w:numId w:val="2"/>
        </w:numPr>
        <w:tabs>
          <w:tab w:val="left" w:pos="360"/>
        </w:tabs>
        <w:ind w:left="380" w:hanging="38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53B91DEC" w14:textId="77777777" w:rsidR="00285B35" w:rsidRDefault="00000000">
      <w:pPr>
        <w:pStyle w:val="Zkladntext1"/>
        <w:framePr w:w="9130" w:h="14270" w:hRule="exact" w:wrap="none" w:vAnchor="page" w:hAnchor="page" w:x="1394" w:y="1159"/>
        <w:numPr>
          <w:ilvl w:val="0"/>
          <w:numId w:val="2"/>
        </w:numPr>
        <w:tabs>
          <w:tab w:val="left" w:pos="360"/>
        </w:tabs>
        <w:ind w:left="380" w:hanging="380"/>
        <w:jc w:val="both"/>
      </w:pPr>
      <w:r>
        <w:t xml:space="preserve">Dokladová část projektové dokumentace bude obsahovat zápisy ze všech jednání, uskutečněných mezi objednatelem a zhotovitelem v průběhu plnění DÍLA. Jedno </w:t>
      </w:r>
      <w:proofErr w:type="spellStart"/>
      <w:r>
        <w:t>paré</w:t>
      </w:r>
      <w:proofErr w:type="spellEnd"/>
      <w:r>
        <w:t xml:space="preserve"> PD bude obsahovat originály dokumentů. Součástí dokladové části projektové dokumentace bude i souhlasné stanovisko budoucího uživatele/provozovatele (Vzdělávací centrum Sféra, Automatické mlýny č.p. 1962, Pardubice) s konečnou verzí PD.</w:t>
      </w:r>
    </w:p>
    <w:p w14:paraId="7FBDC331" w14:textId="77777777" w:rsidR="00285B35" w:rsidRDefault="00000000">
      <w:pPr>
        <w:pStyle w:val="Zkladntext1"/>
        <w:framePr w:w="9130" w:h="14270" w:hRule="exact" w:wrap="none" w:vAnchor="page" w:hAnchor="page" w:x="1394" w:y="1159"/>
        <w:numPr>
          <w:ilvl w:val="0"/>
          <w:numId w:val="2"/>
        </w:numPr>
        <w:tabs>
          <w:tab w:val="left" w:pos="360"/>
        </w:tabs>
        <w:ind w:left="380" w:hanging="38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2DF6348D" w14:textId="77777777" w:rsidR="00285B35" w:rsidRDefault="00000000">
      <w:pPr>
        <w:pStyle w:val="Zkladntext1"/>
        <w:framePr w:w="9130" w:h="14270" w:hRule="exact" w:wrap="none" w:vAnchor="page" w:hAnchor="page" w:x="1394" w:y="1159"/>
        <w:numPr>
          <w:ilvl w:val="0"/>
          <w:numId w:val="2"/>
        </w:numPr>
        <w:tabs>
          <w:tab w:val="left" w:pos="360"/>
        </w:tabs>
        <w:ind w:left="380" w:hanging="38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atd.).</w:t>
      </w:r>
    </w:p>
    <w:p w14:paraId="594AC18A" w14:textId="77777777" w:rsidR="00285B35" w:rsidRDefault="00000000">
      <w:pPr>
        <w:pStyle w:val="Zkladntext1"/>
        <w:framePr w:w="9130" w:h="14270" w:hRule="exact" w:wrap="none" w:vAnchor="page" w:hAnchor="page" w:x="1394" w:y="1159"/>
        <w:numPr>
          <w:ilvl w:val="0"/>
          <w:numId w:val="2"/>
        </w:numPr>
        <w:tabs>
          <w:tab w:val="left" w:pos="360"/>
        </w:tabs>
        <w:ind w:left="380" w:hanging="380"/>
        <w:jc w:val="both"/>
      </w:pPr>
      <w:r>
        <w:t>Součástí ceny DÍLA, uvedené v oddílu I., čl. III. této smlouvy, jsou veškeré náklady spojené s bezvadnou a kompletní realizací předmětu DÍLA.</w:t>
      </w:r>
    </w:p>
    <w:p w14:paraId="23EFAD71" w14:textId="77777777" w:rsidR="00285B35" w:rsidRDefault="00000000">
      <w:pPr>
        <w:pStyle w:val="Zkladntext1"/>
        <w:framePr w:w="9130" w:h="14270" w:hRule="exact" w:wrap="none" w:vAnchor="page" w:hAnchor="page" w:x="1394" w:y="1159"/>
        <w:numPr>
          <w:ilvl w:val="0"/>
          <w:numId w:val="2"/>
        </w:numPr>
        <w:tabs>
          <w:tab w:val="left" w:pos="360"/>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3CDD8784" w14:textId="77777777" w:rsidR="00285B35" w:rsidRDefault="00000000">
      <w:pPr>
        <w:pStyle w:val="Zkladntext1"/>
        <w:framePr w:w="9130" w:h="14270" w:hRule="exact" w:wrap="none" w:vAnchor="page" w:hAnchor="page" w:x="1394" w:y="1159"/>
        <w:numPr>
          <w:ilvl w:val="0"/>
          <w:numId w:val="2"/>
        </w:numPr>
        <w:tabs>
          <w:tab w:val="left" w:pos="418"/>
        </w:tabs>
        <w:ind w:left="380" w:hanging="380"/>
        <w:jc w:val="both"/>
      </w:pPr>
      <w:r>
        <w:t>Zadávání případných víceprací bude realizováno v souladu se zákonem č. 134/2016 Sb., o zadávání veřejných zakázek, ve znění pozdějších předpisů.</w:t>
      </w:r>
    </w:p>
    <w:p w14:paraId="19A4A706" w14:textId="77777777" w:rsidR="00285B35" w:rsidRDefault="00000000">
      <w:pPr>
        <w:pStyle w:val="Zkladntext1"/>
        <w:framePr w:w="9130" w:h="14270" w:hRule="exact" w:wrap="none" w:vAnchor="page" w:hAnchor="page" w:x="1394" w:y="1159"/>
        <w:numPr>
          <w:ilvl w:val="0"/>
          <w:numId w:val="2"/>
        </w:numPr>
        <w:tabs>
          <w:tab w:val="left" w:pos="418"/>
        </w:tabs>
        <w:ind w:left="380" w:hanging="38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5CA86360" w14:textId="77777777" w:rsidR="00285B35" w:rsidRDefault="00000000">
      <w:pPr>
        <w:pStyle w:val="Zkladntext1"/>
        <w:framePr w:w="9130" w:h="14270" w:hRule="exact" w:wrap="none" w:vAnchor="page" w:hAnchor="page" w:x="1394" w:y="1159"/>
        <w:numPr>
          <w:ilvl w:val="0"/>
          <w:numId w:val="2"/>
        </w:numPr>
        <w:tabs>
          <w:tab w:val="left" w:pos="418"/>
        </w:tabs>
        <w:spacing w:after="240"/>
        <w:ind w:left="380" w:hanging="380"/>
        <w:jc w:val="both"/>
      </w:pPr>
      <w:r>
        <w:t>Projektová dokumentace bude předložena v 6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nebo DVD, textová část ve formátu *.doc (MS Word), výkresová část ve formátu *.</w:t>
      </w:r>
      <w:proofErr w:type="spellStart"/>
      <w:r>
        <w:t>dwg</w:t>
      </w:r>
      <w:proofErr w:type="spellEnd"/>
      <w:r>
        <w:t xml:space="preserve"> a současně ve formátu *.</w:t>
      </w:r>
      <w:proofErr w:type="spellStart"/>
      <w:r>
        <w:t>pdf</w:t>
      </w:r>
      <w:proofErr w:type="spellEnd"/>
      <w:r>
        <w:t>, tabulky budou ve formátu MS Excel. Oceněný a neoceněný soupis stavebních prací, dodávek a služeb, s výkazem výměr, bude předán ve formátu *.</w:t>
      </w:r>
      <w:proofErr w:type="spellStart"/>
      <w:r>
        <w:t>orf</w:t>
      </w:r>
      <w:proofErr w:type="spellEnd"/>
      <w:r>
        <w:t xml:space="preserve"> a *.</w:t>
      </w:r>
      <w:proofErr w:type="spellStart"/>
      <w:r>
        <w:t>xlsx</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42F93DAE" w14:textId="77777777" w:rsidR="00285B35" w:rsidRDefault="00000000">
      <w:pPr>
        <w:pStyle w:val="Zkladntext1"/>
        <w:framePr w:w="9130" w:h="14270" w:hRule="exact" w:wrap="none" w:vAnchor="page" w:hAnchor="page" w:x="1394" w:y="1159"/>
        <w:numPr>
          <w:ilvl w:val="0"/>
          <w:numId w:val="2"/>
        </w:numPr>
        <w:tabs>
          <w:tab w:val="left" w:pos="418"/>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6EC013F3" w14:textId="77777777" w:rsidR="00285B35" w:rsidRDefault="00000000">
      <w:pPr>
        <w:pStyle w:val="Zkladntext1"/>
        <w:framePr w:w="9130" w:h="14270" w:hRule="exact" w:wrap="none" w:vAnchor="page" w:hAnchor="page" w:x="1394" w:y="1159"/>
        <w:numPr>
          <w:ilvl w:val="0"/>
          <w:numId w:val="2"/>
        </w:numPr>
        <w:tabs>
          <w:tab w:val="left" w:pos="418"/>
        </w:tabs>
        <w:ind w:left="380" w:hanging="380"/>
        <w:jc w:val="both"/>
      </w:pPr>
      <w:r>
        <w:t>Požadavkem objednatele je součinnost a spolupráce zhotovitele při výběrovém řízení na zhotovitele (dodavatele) stavby a následný autorský dozor.</w:t>
      </w:r>
    </w:p>
    <w:p w14:paraId="59CA4604" w14:textId="77777777" w:rsidR="00285B35" w:rsidRDefault="00000000">
      <w:pPr>
        <w:pStyle w:val="Zhlavnebozpat0"/>
        <w:framePr w:w="466" w:h="288" w:hRule="exact" w:wrap="none" w:vAnchor="page" w:hAnchor="page" w:x="5719" w:y="15587"/>
        <w:jc w:val="center"/>
        <w:rPr>
          <w:sz w:val="20"/>
          <w:szCs w:val="20"/>
        </w:rPr>
      </w:pPr>
      <w:r>
        <w:rPr>
          <w:sz w:val="20"/>
          <w:szCs w:val="20"/>
        </w:rPr>
        <w:t>5/15</w:t>
      </w:r>
    </w:p>
    <w:p w14:paraId="3FECE14B"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7D8BCBEA" w14:textId="77777777" w:rsidR="00285B35" w:rsidRDefault="00285B35">
      <w:pPr>
        <w:spacing w:line="1" w:lineRule="exact"/>
      </w:pPr>
    </w:p>
    <w:p w14:paraId="771ACFC2" w14:textId="77777777" w:rsidR="00285B35" w:rsidRDefault="00000000">
      <w:pPr>
        <w:pStyle w:val="Zhlavnebozpat0"/>
        <w:framePr w:wrap="none" w:vAnchor="page" w:hAnchor="page" w:x="1403" w:y="688"/>
      </w:pPr>
      <w:r>
        <w:t xml:space="preserve">Název akce: CPD a </w:t>
      </w:r>
      <w:proofErr w:type="spellStart"/>
      <w:r>
        <w:t>Gampa</w:t>
      </w:r>
      <w:proofErr w:type="spellEnd"/>
      <w:r>
        <w:t xml:space="preserve"> - laboratoř chemie - digestoř - PD</w:t>
      </w:r>
    </w:p>
    <w:p w14:paraId="5AA13A23" w14:textId="77777777" w:rsidR="00285B35" w:rsidRDefault="00000000">
      <w:pPr>
        <w:pStyle w:val="Zhlavnebozpat0"/>
        <w:framePr w:wrap="none" w:vAnchor="page" w:hAnchor="page" w:x="7091" w:y="688"/>
      </w:pPr>
      <w:r>
        <w:t>Smlouva o dílo č. OMI-VZMR-2025-85</w:t>
      </w:r>
    </w:p>
    <w:p w14:paraId="764049DF" w14:textId="77777777" w:rsidR="00285B35" w:rsidRDefault="00000000">
      <w:pPr>
        <w:pStyle w:val="Nadpis30"/>
        <w:framePr w:w="9125" w:h="13949" w:hRule="exact" w:wrap="none" w:vAnchor="page" w:hAnchor="page" w:x="1393" w:y="1965"/>
        <w:numPr>
          <w:ilvl w:val="0"/>
          <w:numId w:val="1"/>
        </w:numPr>
        <w:tabs>
          <w:tab w:val="left" w:pos="358"/>
        </w:tabs>
        <w:spacing w:after="280"/>
      </w:pPr>
      <w:bookmarkStart w:id="5" w:name="bookmark11"/>
      <w:r>
        <w:t>Termín a místo plnění</w:t>
      </w:r>
      <w:bookmarkEnd w:id="5"/>
    </w:p>
    <w:p w14:paraId="1B5EE534" w14:textId="77777777" w:rsidR="00285B35" w:rsidRDefault="00000000">
      <w:pPr>
        <w:pStyle w:val="Zkladntext1"/>
        <w:framePr w:w="9125" w:h="13949" w:hRule="exact" w:wrap="none" w:vAnchor="page" w:hAnchor="page" w:x="1393" w:y="1965"/>
        <w:numPr>
          <w:ilvl w:val="0"/>
          <w:numId w:val="5"/>
        </w:numPr>
        <w:tabs>
          <w:tab w:val="left" w:pos="358"/>
        </w:tabs>
        <w:spacing w:after="100"/>
        <w:jc w:val="both"/>
      </w:pPr>
      <w:r>
        <w:t>Zhotovitel se zavazuje provést sjednané DÍLO v termínu:</w:t>
      </w:r>
    </w:p>
    <w:p w14:paraId="228BB2AA" w14:textId="77777777" w:rsidR="00285B35" w:rsidRDefault="00000000">
      <w:pPr>
        <w:pStyle w:val="Zkladntext1"/>
        <w:framePr w:w="9125" w:h="13949" w:hRule="exact" w:wrap="none" w:vAnchor="page" w:hAnchor="page" w:x="1393" w:y="1965"/>
        <w:spacing w:after="100"/>
        <w:ind w:firstLine="380"/>
        <w:jc w:val="both"/>
      </w:pPr>
      <w:r>
        <w:rPr>
          <w:u w:val="single"/>
        </w:rPr>
        <w:t>Termín zahájení prací:</w:t>
      </w:r>
      <w:r>
        <w:t xml:space="preserve"> ihned po nabytí účinnosti této smlouvy.</w:t>
      </w:r>
    </w:p>
    <w:p w14:paraId="6451F521" w14:textId="77777777" w:rsidR="00285B35" w:rsidRDefault="00000000">
      <w:pPr>
        <w:pStyle w:val="Zkladntext1"/>
        <w:framePr w:w="9125" w:h="13949" w:hRule="exact" w:wrap="none" w:vAnchor="page" w:hAnchor="page" w:x="1393" w:y="1965"/>
        <w:spacing w:after="40"/>
        <w:ind w:left="380"/>
        <w:jc w:val="both"/>
      </w:pPr>
      <w:r>
        <w:rPr>
          <w:u w:val="single"/>
        </w:rPr>
        <w:t>Termín dokončení kompletního DÍLA, včetně jeho řádného odevzdání dle oddílu II., čl. IV. této smlouvy:</w:t>
      </w:r>
    </w:p>
    <w:p w14:paraId="3735D6DE" w14:textId="77777777" w:rsidR="00285B35" w:rsidRDefault="00000000">
      <w:pPr>
        <w:pStyle w:val="Zkladntext1"/>
        <w:framePr w:w="9125" w:h="13949" w:hRule="exact" w:wrap="none" w:vAnchor="page" w:hAnchor="page" w:x="1393" w:y="1965"/>
        <w:tabs>
          <w:tab w:val="left" w:pos="706"/>
          <w:tab w:val="left" w:pos="2146"/>
        </w:tabs>
        <w:spacing w:after="100" w:line="240" w:lineRule="auto"/>
        <w:ind w:left="380"/>
        <w:jc w:val="both"/>
      </w:pPr>
      <w:r>
        <w:rPr>
          <w:rFonts w:ascii="Calibri" w:eastAsia="Calibri" w:hAnsi="Calibri" w:cs="Calibri"/>
          <w:sz w:val="22"/>
          <w:szCs w:val="22"/>
        </w:rPr>
        <w:t>-</w:t>
      </w:r>
      <w:r>
        <w:rPr>
          <w:rFonts w:ascii="Calibri" w:eastAsia="Calibri" w:hAnsi="Calibri" w:cs="Calibri"/>
          <w:sz w:val="22"/>
          <w:szCs w:val="22"/>
        </w:rPr>
        <w:tab/>
      </w:r>
      <w:r>
        <w:rPr>
          <w:b/>
          <w:bCs/>
        </w:rPr>
        <w:t>DPS + IČ</w:t>
      </w:r>
      <w:r>
        <w:rPr>
          <w:b/>
          <w:bCs/>
        </w:rPr>
        <w:tab/>
      </w:r>
      <w:r>
        <w:t>do 10 kalendářních týdnů ode dne nabytí účinnosti této smlouvy.</w:t>
      </w:r>
    </w:p>
    <w:p w14:paraId="2780E15C" w14:textId="4DF00596" w:rsidR="00285B35" w:rsidRDefault="0025032F">
      <w:pPr>
        <w:pStyle w:val="Zkladntext1"/>
        <w:framePr w:w="9125" w:h="13949" w:hRule="exact" w:wrap="none" w:vAnchor="page" w:hAnchor="page" w:x="1393" w:y="1965"/>
        <w:spacing w:after="100"/>
        <w:ind w:left="380"/>
        <w:jc w:val="both"/>
      </w:pPr>
      <w:r>
        <w:rPr>
          <w:u w:val="single"/>
        </w:rPr>
        <w:t>K tomuto</w:t>
      </w:r>
      <w:r w:rsidR="00000000">
        <w:rPr>
          <w:u w:val="single"/>
        </w:rPr>
        <w:t xml:space="preserve"> termínu nesmí DÍLO vykazovat žádné nedodělky ani vady.</w:t>
      </w:r>
    </w:p>
    <w:p w14:paraId="165250AE" w14:textId="77777777" w:rsidR="00285B35" w:rsidRDefault="00000000">
      <w:pPr>
        <w:pStyle w:val="Zkladntext1"/>
        <w:framePr w:w="9125" w:h="13949" w:hRule="exact" w:wrap="none" w:vAnchor="page" w:hAnchor="page" w:x="1393" w:y="1965"/>
        <w:numPr>
          <w:ilvl w:val="0"/>
          <w:numId w:val="5"/>
        </w:numPr>
        <w:tabs>
          <w:tab w:val="left" w:pos="358"/>
        </w:tabs>
        <w:ind w:left="380" w:hanging="380"/>
        <w:jc w:val="both"/>
      </w:pPr>
      <w:r>
        <w:t>Místem jednání, koordinačních a pracovních schůzek a předání předmětu DÍLA je: Magistrát města Pardubic, Odbor majetku a investic, oddělení investic a technické správy, se sídlem U Divadla 828, 530 21 Pardubice.</w:t>
      </w:r>
    </w:p>
    <w:p w14:paraId="6EEDD6E9" w14:textId="77777777" w:rsidR="00285B35" w:rsidRDefault="00000000">
      <w:pPr>
        <w:pStyle w:val="Zkladntext1"/>
        <w:framePr w:w="9125" w:h="13949" w:hRule="exact" w:wrap="none" w:vAnchor="page" w:hAnchor="page" w:x="1393" w:y="1965"/>
        <w:numPr>
          <w:ilvl w:val="0"/>
          <w:numId w:val="5"/>
        </w:numPr>
        <w:tabs>
          <w:tab w:val="left" w:pos="358"/>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14:paraId="355A8F39" w14:textId="77777777" w:rsidR="00285B35" w:rsidRDefault="00000000">
      <w:pPr>
        <w:pStyle w:val="Zkladntext1"/>
        <w:framePr w:w="9125" w:h="13949" w:hRule="exact" w:wrap="none" w:vAnchor="page" w:hAnchor="page" w:x="1393" w:y="1965"/>
        <w:numPr>
          <w:ilvl w:val="0"/>
          <w:numId w:val="5"/>
        </w:numPr>
        <w:tabs>
          <w:tab w:val="left" w:pos="358"/>
        </w:tabs>
        <w:ind w:left="380" w:hanging="38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6E354ACE" w14:textId="77777777" w:rsidR="00285B35" w:rsidRDefault="00000000">
      <w:pPr>
        <w:pStyle w:val="Zkladntext1"/>
        <w:framePr w:w="9125" w:h="13949" w:hRule="exact" w:wrap="none" w:vAnchor="page" w:hAnchor="page" w:x="1393" w:y="1965"/>
        <w:numPr>
          <w:ilvl w:val="0"/>
          <w:numId w:val="5"/>
        </w:numPr>
        <w:tabs>
          <w:tab w:val="left" w:pos="358"/>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0D83BD85" w14:textId="77777777" w:rsidR="00285B35" w:rsidRDefault="00000000">
      <w:pPr>
        <w:pStyle w:val="Zkladntext1"/>
        <w:framePr w:w="9125" w:h="13949" w:hRule="exact" w:wrap="none" w:vAnchor="page" w:hAnchor="page" w:x="1393" w:y="1965"/>
        <w:numPr>
          <w:ilvl w:val="0"/>
          <w:numId w:val="5"/>
        </w:numPr>
        <w:tabs>
          <w:tab w:val="left" w:pos="358"/>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120A5463" w14:textId="77777777" w:rsidR="00285B35" w:rsidRDefault="00000000">
      <w:pPr>
        <w:pStyle w:val="Zkladntext1"/>
        <w:framePr w:w="9125" w:h="13949" w:hRule="exact" w:wrap="none" w:vAnchor="page" w:hAnchor="page" w:x="1393" w:y="1965"/>
        <w:numPr>
          <w:ilvl w:val="0"/>
          <w:numId w:val="5"/>
        </w:numPr>
        <w:tabs>
          <w:tab w:val="left" w:pos="358"/>
        </w:tabs>
        <w:spacing w:after="500"/>
        <w:jc w:val="both"/>
      </w:pPr>
      <w:r>
        <w:t>Místem plnění DÍLA je sídlo zhotovitele.</w:t>
      </w:r>
    </w:p>
    <w:p w14:paraId="31540EDE" w14:textId="77777777" w:rsidR="00285B35" w:rsidRDefault="00000000">
      <w:pPr>
        <w:pStyle w:val="Nadpis30"/>
        <w:framePr w:w="9125" w:h="13949" w:hRule="exact" w:wrap="none" w:vAnchor="page" w:hAnchor="page" w:x="1393" w:y="1965"/>
        <w:numPr>
          <w:ilvl w:val="0"/>
          <w:numId w:val="1"/>
        </w:numPr>
        <w:tabs>
          <w:tab w:val="left" w:pos="428"/>
        </w:tabs>
        <w:spacing w:after="280"/>
      </w:pPr>
      <w:bookmarkStart w:id="6" w:name="bookmark13"/>
      <w:r>
        <w:t>Cena za DÍLO</w:t>
      </w:r>
      <w:bookmarkEnd w:id="6"/>
    </w:p>
    <w:p w14:paraId="00CB1745" w14:textId="77777777" w:rsidR="00285B35" w:rsidRDefault="00000000">
      <w:pPr>
        <w:pStyle w:val="Zkladntext1"/>
        <w:framePr w:w="9125" w:h="13949" w:hRule="exact" w:wrap="none" w:vAnchor="page" w:hAnchor="page" w:x="1393" w:y="1965"/>
        <w:numPr>
          <w:ilvl w:val="0"/>
          <w:numId w:val="6"/>
        </w:numPr>
        <w:tabs>
          <w:tab w:val="left" w:pos="358"/>
        </w:tabs>
        <w:spacing w:line="300" w:lineRule="auto"/>
        <w:jc w:val="both"/>
      </w:pPr>
      <w:r>
        <w:t>Cena za kompletní, řádné a včasné provedení DÍLA je nejvýše přípustná, platná po celou dobu realizace DÍLA a obsahuje veškeré práce, dodávky, činnosti a náklady, související 6/15</w:t>
      </w:r>
    </w:p>
    <w:p w14:paraId="0A486386"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161EBAAA" w14:textId="77777777" w:rsidR="00285B35" w:rsidRDefault="00285B35">
      <w:pPr>
        <w:spacing w:line="1" w:lineRule="exact"/>
      </w:pPr>
    </w:p>
    <w:p w14:paraId="33EBC677" w14:textId="77777777" w:rsidR="00285B35" w:rsidRDefault="00000000">
      <w:pPr>
        <w:pStyle w:val="Zhlavnebozpat0"/>
        <w:framePr w:wrap="none" w:vAnchor="page" w:hAnchor="page" w:x="1403" w:y="691"/>
      </w:pPr>
      <w:r>
        <w:t xml:space="preserve">Název akce: CPD a </w:t>
      </w:r>
      <w:proofErr w:type="spellStart"/>
      <w:r>
        <w:t>Gampa</w:t>
      </w:r>
      <w:proofErr w:type="spellEnd"/>
      <w:r>
        <w:t xml:space="preserve"> - laboratoř chemie - digestoř - PD</w:t>
      </w:r>
    </w:p>
    <w:p w14:paraId="772995FC" w14:textId="77777777" w:rsidR="00285B35" w:rsidRDefault="00000000">
      <w:pPr>
        <w:pStyle w:val="Zhlavnebozpat0"/>
        <w:framePr w:wrap="none" w:vAnchor="page" w:hAnchor="page" w:x="7091" w:y="691"/>
      </w:pPr>
      <w:r>
        <w:t>Smlouva o dílo č. OMI-VZMR-2025-85</w:t>
      </w:r>
    </w:p>
    <w:p w14:paraId="116BE96F" w14:textId="77777777" w:rsidR="00285B35" w:rsidRDefault="00000000">
      <w:pPr>
        <w:pStyle w:val="Zkladntext1"/>
        <w:framePr w:w="9130" w:h="14203" w:hRule="exact" w:wrap="none" w:vAnchor="page" w:hAnchor="page" w:x="1393" w:y="1157"/>
        <w:spacing w:after="300"/>
        <w:ind w:left="360" w:firstLine="20"/>
        <w:jc w:val="both"/>
      </w:pPr>
      <w:r>
        <w:t>s realizací DÍLA, včetně správních poplatků spojených s inženýrskou činností (IČ), a to v členění:</w:t>
      </w:r>
    </w:p>
    <w:p w14:paraId="73E71360" w14:textId="77777777" w:rsidR="00285B35" w:rsidRDefault="00000000">
      <w:pPr>
        <w:pStyle w:val="Zkladntext1"/>
        <w:framePr w:w="9130" w:h="14203" w:hRule="exact" w:wrap="none" w:vAnchor="page" w:hAnchor="page" w:x="1393" w:y="1157"/>
        <w:spacing w:after="80"/>
        <w:ind w:left="360" w:firstLine="20"/>
        <w:jc w:val="both"/>
      </w:pPr>
      <w:r>
        <w:t xml:space="preserve">Projektová dokumentace pro provádění stavby (DPS) vč. IČ (bez DPH) </w:t>
      </w:r>
      <w:r>
        <w:rPr>
          <w:b/>
          <w:bCs/>
        </w:rPr>
        <w:t>114 000,00 Kč</w:t>
      </w:r>
    </w:p>
    <w:p w14:paraId="02DF31BB" w14:textId="77777777" w:rsidR="00285B35" w:rsidRDefault="00000000">
      <w:pPr>
        <w:pStyle w:val="Zkladntext1"/>
        <w:framePr w:w="9130" w:h="14203" w:hRule="exact" w:wrap="none" w:vAnchor="page" w:hAnchor="page" w:x="1393" w:y="1157"/>
        <w:spacing w:after="80"/>
        <w:ind w:left="360" w:firstLine="20"/>
        <w:jc w:val="both"/>
      </w:pPr>
      <w:r>
        <w:rPr>
          <w:u w:val="single"/>
        </w:rPr>
        <w:t>DPH 21 %23 940,00 Kč</w:t>
      </w:r>
    </w:p>
    <w:p w14:paraId="47837D1E" w14:textId="77777777" w:rsidR="00285B35" w:rsidRDefault="00000000">
      <w:pPr>
        <w:pStyle w:val="Zkladntext1"/>
        <w:framePr w:w="9130" w:h="14203" w:hRule="exact" w:wrap="none" w:vAnchor="page" w:hAnchor="page" w:x="1393" w:y="1157"/>
        <w:tabs>
          <w:tab w:val="left" w:pos="7028"/>
        </w:tabs>
        <w:spacing w:after="120"/>
        <w:ind w:left="360" w:firstLine="20"/>
        <w:jc w:val="both"/>
      </w:pPr>
      <w:r>
        <w:rPr>
          <w:b/>
          <w:bCs/>
        </w:rPr>
        <w:t>Celková cena za DÍLO včetně DPH</w:t>
      </w:r>
      <w:r>
        <w:rPr>
          <w:b/>
          <w:bCs/>
        </w:rPr>
        <w:tab/>
        <w:t>137 940,00 Kč</w:t>
      </w:r>
    </w:p>
    <w:p w14:paraId="1A63CBDC" w14:textId="77777777" w:rsidR="00285B35" w:rsidRDefault="00000000">
      <w:pPr>
        <w:pStyle w:val="Zkladntext1"/>
        <w:framePr w:w="9130" w:h="14203" w:hRule="exact" w:wrap="none" w:vAnchor="page" w:hAnchor="page" w:x="1393" w:y="1157"/>
        <w:spacing w:after="240"/>
        <w:ind w:firstLine="360"/>
        <w:jc w:val="both"/>
      </w:pPr>
      <w:r>
        <w:t xml:space="preserve">(slovy: sto třicet sedm tisíc devět set čtyřicet </w:t>
      </w:r>
      <w:r>
        <w:rPr>
          <w:i/>
          <w:iCs/>
        </w:rPr>
        <w:t>korun českých včetně DPH</w:t>
      </w:r>
      <w:r>
        <w:t>).</w:t>
      </w:r>
    </w:p>
    <w:p w14:paraId="019066E1" w14:textId="77777777" w:rsidR="00285B35" w:rsidRDefault="00000000">
      <w:pPr>
        <w:pStyle w:val="Zkladntext1"/>
        <w:framePr w:w="9130" w:h="14203" w:hRule="exact" w:wrap="none" w:vAnchor="page" w:hAnchor="page" w:x="1393" w:y="1157"/>
        <w:spacing w:after="80"/>
        <w:ind w:left="360" w:firstLine="20"/>
        <w:jc w:val="both"/>
      </w:pPr>
      <w:r>
        <w:t>Podrobný rozpis ceny je uveden v cenové nabídce, která tvoří přílohu č. 2 této smlouvy, jako její nedílná součást.</w:t>
      </w:r>
    </w:p>
    <w:p w14:paraId="1BC782CF" w14:textId="77777777" w:rsidR="00285B35" w:rsidRDefault="00000000">
      <w:pPr>
        <w:pStyle w:val="Zkladntext1"/>
        <w:framePr w:w="9130" w:h="14203" w:hRule="exact" w:wrap="none" w:vAnchor="page" w:hAnchor="page" w:x="1393" w:y="1157"/>
        <w:spacing w:after="80"/>
        <w:ind w:left="360" w:firstLine="20"/>
        <w:jc w:val="both"/>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4FF1F419" w14:textId="77777777" w:rsidR="00285B35" w:rsidRDefault="00000000">
      <w:pPr>
        <w:pStyle w:val="Zkladntext1"/>
        <w:framePr w:w="9130" w:h="14203" w:hRule="exact" w:wrap="none" w:vAnchor="page" w:hAnchor="page" w:x="1393" w:y="1157"/>
        <w:numPr>
          <w:ilvl w:val="0"/>
          <w:numId w:val="6"/>
        </w:numPr>
        <w:tabs>
          <w:tab w:val="left" w:pos="358"/>
        </w:tabs>
        <w:ind w:left="360" w:hanging="36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102E5191" w14:textId="77777777" w:rsidR="00285B35" w:rsidRDefault="00000000">
      <w:pPr>
        <w:pStyle w:val="Zkladntext1"/>
        <w:framePr w:w="9130" w:h="14203" w:hRule="exact" w:wrap="none" w:vAnchor="page" w:hAnchor="page" w:x="1393" w:y="1157"/>
        <w:numPr>
          <w:ilvl w:val="0"/>
          <w:numId w:val="6"/>
        </w:numPr>
        <w:tabs>
          <w:tab w:val="left" w:pos="358"/>
        </w:tabs>
        <w:ind w:left="360" w:hanging="360"/>
        <w:jc w:val="both"/>
      </w:pPr>
      <w:r>
        <w:t>Jako podklad pro stanovení případných změn cen předmětu DÍLA, bude sloužit cenová úroveň odvozená z nabídkové ceny a velikosti příslušné části předmětu DÍLA.</w:t>
      </w:r>
    </w:p>
    <w:p w14:paraId="5BFBE7D0" w14:textId="77777777" w:rsidR="00285B35" w:rsidRDefault="00000000">
      <w:pPr>
        <w:pStyle w:val="Zkladntext1"/>
        <w:framePr w:w="9130" w:h="14203" w:hRule="exact" w:wrap="none" w:vAnchor="page" w:hAnchor="page" w:x="1393" w:y="1157"/>
        <w:numPr>
          <w:ilvl w:val="0"/>
          <w:numId w:val="6"/>
        </w:numPr>
        <w:tabs>
          <w:tab w:val="left" w:pos="358"/>
        </w:tabs>
        <w:ind w:left="360" w:hanging="36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69F902FB" w14:textId="77777777" w:rsidR="00285B35" w:rsidRDefault="00000000">
      <w:pPr>
        <w:pStyle w:val="Zkladntext1"/>
        <w:framePr w:w="9130" w:h="14203" w:hRule="exact" w:wrap="none" w:vAnchor="page" w:hAnchor="page" w:x="1393" w:y="1157"/>
        <w:numPr>
          <w:ilvl w:val="0"/>
          <w:numId w:val="6"/>
        </w:numPr>
        <w:tabs>
          <w:tab w:val="left" w:pos="358"/>
        </w:tabs>
        <w:spacing w:after="240"/>
        <w:ind w:left="360" w:hanging="36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10F45105" w14:textId="77777777" w:rsidR="00285B35" w:rsidRDefault="00000000">
      <w:pPr>
        <w:pStyle w:val="Nadpis30"/>
        <w:framePr w:w="9130" w:h="14203" w:hRule="exact" w:wrap="none" w:vAnchor="page" w:hAnchor="page" w:x="1393" w:y="1157"/>
        <w:numPr>
          <w:ilvl w:val="0"/>
          <w:numId w:val="1"/>
        </w:numPr>
        <w:tabs>
          <w:tab w:val="left" w:pos="445"/>
        </w:tabs>
        <w:spacing w:after="300"/>
      </w:pPr>
      <w:bookmarkStart w:id="7" w:name="bookmark15"/>
      <w:r>
        <w:t>Placení DÍLA a fakturace</w:t>
      </w:r>
      <w:bookmarkEnd w:id="7"/>
    </w:p>
    <w:p w14:paraId="07D4EDA2" w14:textId="77777777" w:rsidR="00285B35" w:rsidRDefault="00000000">
      <w:pPr>
        <w:pStyle w:val="Zkladntext1"/>
        <w:framePr w:w="9130" w:h="14203" w:hRule="exact" w:wrap="none" w:vAnchor="page" w:hAnchor="page" w:x="1393" w:y="1157"/>
        <w:numPr>
          <w:ilvl w:val="0"/>
          <w:numId w:val="7"/>
        </w:numPr>
        <w:tabs>
          <w:tab w:val="left" w:pos="358"/>
        </w:tabs>
        <w:ind w:left="360" w:hanging="360"/>
        <w:jc w:val="both"/>
      </w:pPr>
      <w:r>
        <w:t>Objednatel nebude poskytovat zhotoviteli zálohy. Pro fakturování a placení DÍLA se smluvní strany dohodly, že úhrada ceny DÍLA dle oddílu I., čl. III. této smlouvy, bude realizována formou konečné faktury. 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IV. této smlouvy.</w:t>
      </w:r>
    </w:p>
    <w:p w14:paraId="0EAD17E7" w14:textId="77777777" w:rsidR="00285B35" w:rsidRDefault="00000000">
      <w:pPr>
        <w:pStyle w:val="Zkladntext1"/>
        <w:framePr w:w="9130" w:h="14203" w:hRule="exact" w:wrap="none" w:vAnchor="page" w:hAnchor="page" w:x="1393" w:y="1157"/>
        <w:numPr>
          <w:ilvl w:val="0"/>
          <w:numId w:val="7"/>
        </w:numPr>
        <w:tabs>
          <w:tab w:val="left" w:pos="358"/>
        </w:tabs>
        <w:ind w:left="360" w:hanging="360"/>
        <w:jc w:val="both"/>
      </w:pPr>
      <w:r>
        <w:t>Při převzetí DÍLA v termínu dle oddílu I., čl. II., odst. 1 této smlouvy, bude oboustranně podepsán Protokol o předání DÍLA (dále též „</w:t>
      </w:r>
      <w:r>
        <w:rPr>
          <w:b/>
          <w:bCs/>
          <w:i/>
          <w:iCs/>
        </w:rPr>
        <w:t>předávací protokol</w:t>
      </w:r>
      <w:r>
        <w:t>“) - část 1, který tvoří přílohu č. 1 této smlouvy, jako její nedílná součást.</w:t>
      </w:r>
    </w:p>
    <w:p w14:paraId="217AA74D" w14:textId="77777777" w:rsidR="00285B35" w:rsidRDefault="00000000">
      <w:pPr>
        <w:pStyle w:val="Zkladntext1"/>
        <w:framePr w:w="9130" w:h="14203" w:hRule="exact" w:wrap="none" w:vAnchor="page" w:hAnchor="page" w:x="1393" w:y="1157"/>
        <w:numPr>
          <w:ilvl w:val="0"/>
          <w:numId w:val="7"/>
        </w:numPr>
        <w:tabs>
          <w:tab w:val="left" w:pos="358"/>
        </w:tabs>
        <w:ind w:left="360" w:hanging="360"/>
        <w:jc w:val="both"/>
      </w:pPr>
      <w:r>
        <w:t>Na základě potvrzení o kontrole DÍLA (část 2 předávacího protokolu, který tvoří přílohu č. 1 této smlouvy, jako její nedílná součást), případně také zápisu o odstranění vad a nedodělků DÍLA, uvedených v zápise o předání a převzetí DÍLA, je zhotovitel oprávněn vystavit konečnou fakturu.</w:t>
      </w:r>
    </w:p>
    <w:p w14:paraId="7970F927" w14:textId="77777777" w:rsidR="00285B35" w:rsidRDefault="00000000">
      <w:pPr>
        <w:pStyle w:val="Zkladntext1"/>
        <w:framePr w:w="9130" w:h="14203" w:hRule="exact" w:wrap="none" w:vAnchor="page" w:hAnchor="page" w:x="1393" w:y="1157"/>
        <w:numPr>
          <w:ilvl w:val="0"/>
          <w:numId w:val="7"/>
        </w:numPr>
        <w:tabs>
          <w:tab w:val="left" w:pos="358"/>
        </w:tabs>
        <w:ind w:left="360" w:hanging="360"/>
        <w:jc w:val="both"/>
      </w:pPr>
      <w:r>
        <w:t>Přílohou konečné faktury bude oboustranně odsouhlasený a podepsaný Protokol o předání DÍLA (příloha č. 1 této smlouvy, jako její nedílná součást, tj. 1. a 2. část předávacího protokolu), případně také zápis o odstranění vad a nedodělků DÍLA. Splatnost konečné faktury činí 30 kalendářních dnů od data jejího prokazatelného doručení objednateli, přičemž zhotovitel je povinen doručit faktury objednateli nejpozději do 10 dnů od data</w:t>
      </w:r>
    </w:p>
    <w:p w14:paraId="7E13589B" w14:textId="77777777" w:rsidR="00285B35" w:rsidRDefault="00000000">
      <w:pPr>
        <w:pStyle w:val="Zhlavnebozpat0"/>
        <w:framePr w:w="466" w:h="288" w:hRule="exact" w:wrap="none" w:vAnchor="page" w:hAnchor="page" w:x="5718" w:y="15590"/>
        <w:jc w:val="center"/>
        <w:rPr>
          <w:sz w:val="20"/>
          <w:szCs w:val="20"/>
        </w:rPr>
      </w:pPr>
      <w:r>
        <w:rPr>
          <w:sz w:val="20"/>
          <w:szCs w:val="20"/>
        </w:rPr>
        <w:t>7/15</w:t>
      </w:r>
    </w:p>
    <w:p w14:paraId="473B33DC"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45415B02" w14:textId="77777777" w:rsidR="00285B35" w:rsidRDefault="00285B35">
      <w:pPr>
        <w:spacing w:line="1" w:lineRule="exact"/>
      </w:pPr>
    </w:p>
    <w:p w14:paraId="774D3EA1" w14:textId="77777777" w:rsidR="00285B35" w:rsidRDefault="00000000">
      <w:pPr>
        <w:pStyle w:val="Zhlavnebozpat0"/>
        <w:framePr w:wrap="none" w:vAnchor="page" w:hAnchor="page" w:x="1403" w:y="691"/>
      </w:pPr>
      <w:r>
        <w:t xml:space="preserve">Název akce: CPD a </w:t>
      </w:r>
      <w:proofErr w:type="spellStart"/>
      <w:r>
        <w:t>Gampa</w:t>
      </w:r>
      <w:proofErr w:type="spellEnd"/>
      <w:r>
        <w:t xml:space="preserve"> - laboratoř chemie - digestoř - PD</w:t>
      </w:r>
    </w:p>
    <w:p w14:paraId="69689DB2" w14:textId="77777777" w:rsidR="00285B35" w:rsidRDefault="00000000">
      <w:pPr>
        <w:pStyle w:val="Zhlavnebozpat0"/>
        <w:framePr w:wrap="none" w:vAnchor="page" w:hAnchor="page" w:x="7091" w:y="691"/>
      </w:pPr>
      <w:r>
        <w:t>Smlouva o dílo č. OMI-VZMR-2025-85</w:t>
      </w:r>
    </w:p>
    <w:p w14:paraId="6D76B590" w14:textId="77777777" w:rsidR="00285B35" w:rsidRDefault="00000000">
      <w:pPr>
        <w:pStyle w:val="Zkladntext1"/>
        <w:framePr w:w="9130" w:h="14405" w:hRule="exact" w:wrap="none" w:vAnchor="page" w:hAnchor="page" w:x="1393" w:y="1157"/>
        <w:ind w:left="360"/>
        <w:jc w:val="both"/>
      </w:pPr>
      <w:r>
        <w:t>uskutečnění zdanitelného plnění. Pokud objednatel nevydá potvrzení o kontrole DÍLA do 3 kalendářních měsíců od předání DÍLA, vzniká právo zhotoviteli fakturovat.</w:t>
      </w:r>
    </w:p>
    <w:p w14:paraId="7E2057D6" w14:textId="77777777" w:rsidR="00285B35" w:rsidRDefault="00000000">
      <w:pPr>
        <w:pStyle w:val="Zkladntext1"/>
        <w:framePr w:w="9130" w:h="14405" w:hRule="exact" w:wrap="none" w:vAnchor="page" w:hAnchor="page" w:x="1393" w:y="1157"/>
        <w:numPr>
          <w:ilvl w:val="0"/>
          <w:numId w:val="7"/>
        </w:numPr>
        <w:tabs>
          <w:tab w:val="left" w:pos="362"/>
        </w:tabs>
        <w:ind w:left="380" w:hanging="38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39D696C4" w14:textId="77777777" w:rsidR="00285B35" w:rsidRDefault="00000000">
      <w:pPr>
        <w:pStyle w:val="Zkladntext1"/>
        <w:framePr w:w="9130" w:h="14405" w:hRule="exact" w:wrap="none" w:vAnchor="page" w:hAnchor="page" w:x="1393" w:y="1157"/>
        <w:numPr>
          <w:ilvl w:val="0"/>
          <w:numId w:val="7"/>
        </w:numPr>
        <w:tabs>
          <w:tab w:val="left" w:pos="362"/>
        </w:tabs>
        <w:ind w:left="380" w:hanging="380"/>
        <w:jc w:val="both"/>
      </w:pPr>
      <w:r>
        <w:t>Faktura zhotovitele musí obsahovat všechny obvyklé náležitosti platebních dokladů, stanovené zákonem o DPH a občanským zákoníkem, zejména:</w:t>
      </w:r>
    </w:p>
    <w:p w14:paraId="7862B7F0" w14:textId="77777777" w:rsidR="00285B35" w:rsidRDefault="00000000">
      <w:pPr>
        <w:pStyle w:val="Zkladntext1"/>
        <w:framePr w:w="9130" w:h="14405" w:hRule="exact" w:wrap="none" w:vAnchor="page" w:hAnchor="page" w:x="1393" w:y="1157"/>
        <w:numPr>
          <w:ilvl w:val="0"/>
          <w:numId w:val="8"/>
        </w:numPr>
        <w:tabs>
          <w:tab w:val="left" w:pos="742"/>
        </w:tabs>
        <w:ind w:firstLine="380"/>
        <w:jc w:val="both"/>
      </w:pPr>
      <w:r>
        <w:t>označení faktury a číslo,</w:t>
      </w:r>
    </w:p>
    <w:p w14:paraId="7E37711D" w14:textId="77777777" w:rsidR="00285B35" w:rsidRDefault="00000000">
      <w:pPr>
        <w:pStyle w:val="Zkladntext1"/>
        <w:framePr w:w="9130" w:h="14405" w:hRule="exact" w:wrap="none" w:vAnchor="page" w:hAnchor="page" w:x="1393" w:y="1157"/>
        <w:numPr>
          <w:ilvl w:val="0"/>
          <w:numId w:val="8"/>
        </w:numPr>
        <w:tabs>
          <w:tab w:val="left" w:pos="747"/>
        </w:tabs>
        <w:ind w:firstLine="380"/>
        <w:jc w:val="both"/>
      </w:pPr>
      <w:r>
        <w:t>obchodní název a sídlo objednatele a zhotovitele, jejich IČO a DIČ,</w:t>
      </w:r>
    </w:p>
    <w:p w14:paraId="2FFB5A5A" w14:textId="77777777" w:rsidR="00285B35" w:rsidRDefault="00000000">
      <w:pPr>
        <w:pStyle w:val="Zkladntext1"/>
        <w:framePr w:w="9130" w:h="14405" w:hRule="exact" w:wrap="none" w:vAnchor="page" w:hAnchor="page" w:x="1393" w:y="1157"/>
        <w:numPr>
          <w:ilvl w:val="0"/>
          <w:numId w:val="8"/>
        </w:numPr>
        <w:tabs>
          <w:tab w:val="left" w:pos="742"/>
        </w:tabs>
        <w:ind w:firstLine="380"/>
        <w:jc w:val="both"/>
      </w:pPr>
      <w:r>
        <w:t>předmět plnění a den splnění,</w:t>
      </w:r>
    </w:p>
    <w:p w14:paraId="58C5E910" w14:textId="77777777" w:rsidR="00285B35" w:rsidRDefault="00000000">
      <w:pPr>
        <w:pStyle w:val="Zkladntext1"/>
        <w:framePr w:w="9130" w:h="14405" w:hRule="exact" w:wrap="none" w:vAnchor="page" w:hAnchor="page" w:x="1393" w:y="1157"/>
        <w:numPr>
          <w:ilvl w:val="0"/>
          <w:numId w:val="8"/>
        </w:numPr>
        <w:tabs>
          <w:tab w:val="left" w:pos="752"/>
        </w:tabs>
        <w:ind w:firstLine="380"/>
        <w:jc w:val="both"/>
      </w:pPr>
      <w:r>
        <w:t>den vystavení faktury, den uskutečnění zdanitelného plnění a lhůtu splatnosti,</w:t>
      </w:r>
    </w:p>
    <w:p w14:paraId="3B8AF7C2" w14:textId="77777777" w:rsidR="00285B35" w:rsidRDefault="00000000">
      <w:pPr>
        <w:pStyle w:val="Zkladntext1"/>
        <w:framePr w:w="9130" w:h="14405" w:hRule="exact" w:wrap="none" w:vAnchor="page" w:hAnchor="page" w:x="1393" w:y="1157"/>
        <w:numPr>
          <w:ilvl w:val="0"/>
          <w:numId w:val="8"/>
        </w:numPr>
        <w:tabs>
          <w:tab w:val="left" w:pos="742"/>
        </w:tabs>
        <w:ind w:firstLine="380"/>
        <w:jc w:val="both"/>
      </w:pPr>
      <w:r>
        <w:t>označení banky a číslo bankovního účtu, na který má být placeno,</w:t>
      </w:r>
    </w:p>
    <w:p w14:paraId="5D4FAB5C" w14:textId="77777777" w:rsidR="00285B35" w:rsidRDefault="00000000">
      <w:pPr>
        <w:pStyle w:val="Zkladntext1"/>
        <w:framePr w:w="9130" w:h="14405" w:hRule="exact" w:wrap="none" w:vAnchor="page" w:hAnchor="page" w:x="1393" w:y="1157"/>
        <w:numPr>
          <w:ilvl w:val="0"/>
          <w:numId w:val="8"/>
        </w:numPr>
        <w:tabs>
          <w:tab w:val="left" w:pos="726"/>
        </w:tabs>
        <w:ind w:left="740" w:hanging="360"/>
        <w:jc w:val="both"/>
      </w:pPr>
      <w:r>
        <w:t>fakturovanou částku a další náležitosti podle zákona o DPH, včetně razítka zhotovitele a podpisu oprávněné osoby zhotovitele,</w:t>
      </w:r>
    </w:p>
    <w:p w14:paraId="546DD91D" w14:textId="77777777" w:rsidR="00285B35" w:rsidRDefault="00000000">
      <w:pPr>
        <w:pStyle w:val="Zkladntext1"/>
        <w:framePr w:w="9130" w:h="14405" w:hRule="exact" w:wrap="none" w:vAnchor="page" w:hAnchor="page" w:x="1393" w:y="1157"/>
        <w:numPr>
          <w:ilvl w:val="0"/>
          <w:numId w:val="8"/>
        </w:numPr>
        <w:tabs>
          <w:tab w:val="left" w:pos="737"/>
        </w:tabs>
        <w:ind w:firstLine="380"/>
        <w:jc w:val="both"/>
      </w:pPr>
      <w:r>
        <w:t>údaje pro daňové účely,</w:t>
      </w:r>
    </w:p>
    <w:p w14:paraId="152F0E92" w14:textId="77777777" w:rsidR="00285B35" w:rsidRDefault="00000000">
      <w:pPr>
        <w:pStyle w:val="Zkladntext1"/>
        <w:framePr w:w="9130" w:h="14405" w:hRule="exact" w:wrap="none" w:vAnchor="page" w:hAnchor="page" w:x="1393" w:y="1157"/>
        <w:numPr>
          <w:ilvl w:val="0"/>
          <w:numId w:val="8"/>
        </w:numPr>
        <w:tabs>
          <w:tab w:val="left" w:pos="742"/>
        </w:tabs>
        <w:ind w:left="740" w:hanging="360"/>
        <w:jc w:val="both"/>
      </w:pPr>
      <w:r>
        <w:t>jako přílohu oboustranně odsouhlasený Protokol o předání DÍLA a zápis o odstranění vad a nedodělků DÍLA.</w:t>
      </w:r>
    </w:p>
    <w:p w14:paraId="494EB322" w14:textId="77777777" w:rsidR="00285B35" w:rsidRDefault="00000000">
      <w:pPr>
        <w:pStyle w:val="Zkladntext1"/>
        <w:framePr w:w="9130" w:h="14405" w:hRule="exact" w:wrap="none" w:vAnchor="page" w:hAnchor="page" w:x="1393" w:y="1157"/>
        <w:numPr>
          <w:ilvl w:val="0"/>
          <w:numId w:val="7"/>
        </w:numPr>
        <w:tabs>
          <w:tab w:val="left" w:pos="362"/>
        </w:tabs>
        <w:ind w:left="380" w:hanging="380"/>
        <w:jc w:val="both"/>
      </w:pPr>
      <w:r>
        <w:t>V případě, že faktura vystavená dle tohoto oddílu této smlouvy, bude obsahovat nesprávné nebo neúplné údaje a nebude obsahovat všechny náležitosti uvedené v odst. 6. tohoto článku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B3AECC0" w14:textId="77777777" w:rsidR="00285B35" w:rsidRDefault="00000000">
      <w:pPr>
        <w:pStyle w:val="Zkladntext1"/>
        <w:framePr w:w="9130" w:h="14405" w:hRule="exact" w:wrap="none" w:vAnchor="page" w:hAnchor="page" w:x="1393" w:y="1157"/>
        <w:numPr>
          <w:ilvl w:val="0"/>
          <w:numId w:val="7"/>
        </w:numPr>
        <w:tabs>
          <w:tab w:val="left" w:pos="362"/>
        </w:tabs>
        <w:ind w:left="380" w:hanging="380"/>
        <w:jc w:val="both"/>
      </w:pPr>
      <w:r>
        <w:t>Daň z přidané hodnoty bude při fakturaci veškerých prací a dodávek účtována ve výši dle zákona o DPH, v platném znění.</w:t>
      </w:r>
    </w:p>
    <w:p w14:paraId="4E9973F1" w14:textId="77777777" w:rsidR="00285B35" w:rsidRDefault="00000000">
      <w:pPr>
        <w:pStyle w:val="Zkladntext1"/>
        <w:framePr w:w="9130" w:h="14405" w:hRule="exact" w:wrap="none" w:vAnchor="page" w:hAnchor="page" w:x="1393" w:y="1157"/>
        <w:numPr>
          <w:ilvl w:val="0"/>
          <w:numId w:val="7"/>
        </w:numPr>
        <w:tabs>
          <w:tab w:val="left" w:pos="362"/>
        </w:tabs>
        <w:jc w:val="both"/>
      </w:pPr>
      <w:r>
        <w:t>Nejedná se o práce uvedené v číselníku CZ-CPA 41-43.</w:t>
      </w:r>
    </w:p>
    <w:p w14:paraId="7001B77E" w14:textId="77777777" w:rsidR="00285B35" w:rsidRDefault="00000000">
      <w:pPr>
        <w:pStyle w:val="Zkladntext1"/>
        <w:framePr w:w="9130" w:h="14405" w:hRule="exact" w:wrap="none" w:vAnchor="page" w:hAnchor="page" w:x="1393" w:y="1157"/>
        <w:numPr>
          <w:ilvl w:val="0"/>
          <w:numId w:val="7"/>
        </w:numPr>
        <w:tabs>
          <w:tab w:val="left" w:pos="472"/>
        </w:tabs>
        <w:ind w:left="380" w:hanging="380"/>
        <w:jc w:val="both"/>
      </w:pPr>
      <w:r>
        <w:t>Požadavkem objednatele je, aby faktury byly zhotovitelem přednostně zasílány do datové schránky objednatele ID: ukzbx4z, nebo elektronicky na adresu:</w:t>
      </w:r>
      <w:hyperlink r:id="rId9" w:history="1">
        <w:r>
          <w:t xml:space="preserve"> </w:t>
        </w:r>
        <w:r>
          <w:rPr>
            <w:color w:val="0000FF"/>
            <w:u w:val="single"/>
            <w:lang w:val="en-US" w:eastAsia="en-US" w:bidi="en-US"/>
          </w:rPr>
          <w:t>posta@mmp.cz</w:t>
        </w:r>
        <w:r>
          <w:rPr>
            <w:lang w:val="en-US" w:eastAsia="en-US" w:bidi="en-US"/>
          </w:rPr>
          <w:t>.</w:t>
        </w:r>
      </w:hyperlink>
    </w:p>
    <w:p w14:paraId="0CE95FE7" w14:textId="77777777" w:rsidR="00285B35" w:rsidRDefault="00000000">
      <w:pPr>
        <w:pStyle w:val="Zkladntext1"/>
        <w:framePr w:w="9130" w:h="14405" w:hRule="exact" w:wrap="none" w:vAnchor="page" w:hAnchor="page" w:x="1393" w:y="1157"/>
        <w:numPr>
          <w:ilvl w:val="0"/>
          <w:numId w:val="7"/>
        </w:numPr>
        <w:tabs>
          <w:tab w:val="left" w:pos="472"/>
        </w:tabs>
        <w:ind w:left="380" w:hanging="380"/>
        <w:jc w:val="both"/>
      </w:pPr>
      <w:r>
        <w:t>Platba bude provedena formou bezhotovostního bankovního převodu na bankovní účet zhotovitele.</w:t>
      </w:r>
    </w:p>
    <w:p w14:paraId="7010CF98" w14:textId="77777777" w:rsidR="00285B35" w:rsidRDefault="00000000">
      <w:pPr>
        <w:pStyle w:val="Zkladntext1"/>
        <w:framePr w:w="9130" w:h="14405" w:hRule="exact" w:wrap="none" w:vAnchor="page" w:hAnchor="page" w:x="1393" w:y="1157"/>
        <w:numPr>
          <w:ilvl w:val="0"/>
          <w:numId w:val="7"/>
        </w:numPr>
        <w:tabs>
          <w:tab w:val="left" w:pos="453"/>
        </w:tabs>
        <w:ind w:left="380" w:hanging="380"/>
        <w:jc w:val="both"/>
      </w:pPr>
      <w:r>
        <w:t>Za okamžik úhrady se považuje okamžik odepsání hrazené částky z bankovního účtu objednatele.</w:t>
      </w:r>
    </w:p>
    <w:p w14:paraId="4FF900A4" w14:textId="77777777" w:rsidR="00285B35" w:rsidRDefault="00000000">
      <w:pPr>
        <w:pStyle w:val="Zkladntext1"/>
        <w:framePr w:w="9130" w:h="14405" w:hRule="exact" w:wrap="none" w:vAnchor="page" w:hAnchor="page" w:x="1393" w:y="1157"/>
        <w:numPr>
          <w:ilvl w:val="0"/>
          <w:numId w:val="7"/>
        </w:numPr>
        <w:tabs>
          <w:tab w:val="left" w:pos="453"/>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1E9A6853" w14:textId="77777777" w:rsidR="00285B35" w:rsidRDefault="00000000">
      <w:pPr>
        <w:pStyle w:val="Zkladntext1"/>
        <w:framePr w:w="9130" w:h="14405" w:hRule="exact" w:wrap="none" w:vAnchor="page" w:hAnchor="page" w:x="1393" w:y="1157"/>
        <w:numPr>
          <w:ilvl w:val="0"/>
          <w:numId w:val="7"/>
        </w:numPr>
        <w:tabs>
          <w:tab w:val="left" w:pos="453"/>
        </w:tabs>
        <w:spacing w:after="80"/>
        <w:ind w:left="380" w:hanging="38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24A0FC57" w14:textId="77777777" w:rsidR="00285B35" w:rsidRDefault="00000000">
      <w:pPr>
        <w:pStyle w:val="Nadpis30"/>
        <w:framePr w:w="9130" w:h="14405" w:hRule="exact" w:wrap="none" w:vAnchor="page" w:hAnchor="page" w:x="1393" w:y="1157"/>
        <w:spacing w:after="0"/>
      </w:pPr>
      <w:bookmarkStart w:id="8" w:name="bookmark17"/>
      <w:r>
        <w:rPr>
          <w:u w:val="none"/>
        </w:rPr>
        <w:t>Oddíl II.</w:t>
      </w:r>
      <w:bookmarkEnd w:id="8"/>
    </w:p>
    <w:p w14:paraId="4EFD5452" w14:textId="77777777" w:rsidR="00285B35" w:rsidRDefault="00000000">
      <w:pPr>
        <w:pStyle w:val="Nadpis30"/>
        <w:framePr w:w="9130" w:h="14405" w:hRule="exact" w:wrap="none" w:vAnchor="page" w:hAnchor="page" w:x="1393" w:y="1157"/>
        <w:spacing w:after="80"/>
      </w:pPr>
      <w:r>
        <w:t>Realizace DÍLA</w:t>
      </w:r>
    </w:p>
    <w:p w14:paraId="6798A8E6" w14:textId="77777777" w:rsidR="00285B35" w:rsidRDefault="00000000">
      <w:pPr>
        <w:pStyle w:val="Nadpis30"/>
        <w:framePr w:w="9130" w:h="14405" w:hRule="exact" w:wrap="none" w:vAnchor="page" w:hAnchor="page" w:x="1393" w:y="1157"/>
        <w:numPr>
          <w:ilvl w:val="0"/>
          <w:numId w:val="9"/>
        </w:numPr>
        <w:tabs>
          <w:tab w:val="left" w:pos="356"/>
        </w:tabs>
        <w:spacing w:after="280"/>
      </w:pPr>
      <w:r>
        <w:t>Kvalifikační podmínky</w:t>
      </w:r>
    </w:p>
    <w:p w14:paraId="66947AF6" w14:textId="77777777" w:rsidR="00285B35" w:rsidRDefault="00000000">
      <w:pPr>
        <w:pStyle w:val="Zkladntext1"/>
        <w:framePr w:w="9130" w:h="14405" w:hRule="exact" w:wrap="none" w:vAnchor="page" w:hAnchor="page" w:x="1393" w:y="1157"/>
        <w:numPr>
          <w:ilvl w:val="0"/>
          <w:numId w:val="10"/>
        </w:numPr>
        <w:tabs>
          <w:tab w:val="left" w:pos="356"/>
        </w:tabs>
        <w:ind w:left="380" w:hanging="38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w:t>
      </w:r>
    </w:p>
    <w:p w14:paraId="693E0F6C" w14:textId="77777777" w:rsidR="00285B35" w:rsidRDefault="00000000">
      <w:pPr>
        <w:pStyle w:val="Zhlavnebozpat0"/>
        <w:framePr w:w="466" w:h="288" w:hRule="exact" w:wrap="none" w:vAnchor="page" w:hAnchor="page" w:x="5718" w:y="15590"/>
        <w:jc w:val="center"/>
        <w:rPr>
          <w:sz w:val="20"/>
          <w:szCs w:val="20"/>
        </w:rPr>
      </w:pPr>
      <w:r>
        <w:rPr>
          <w:sz w:val="20"/>
          <w:szCs w:val="20"/>
        </w:rPr>
        <w:t>8/15</w:t>
      </w:r>
    </w:p>
    <w:p w14:paraId="0CE29D32"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6CB53D69" w14:textId="77777777" w:rsidR="00285B35" w:rsidRDefault="00285B35">
      <w:pPr>
        <w:spacing w:line="1" w:lineRule="exact"/>
      </w:pPr>
    </w:p>
    <w:p w14:paraId="0001D278" w14:textId="77777777" w:rsidR="00285B35" w:rsidRDefault="00000000">
      <w:pPr>
        <w:pStyle w:val="Zhlavnebozpat0"/>
        <w:framePr w:wrap="none" w:vAnchor="page" w:hAnchor="page" w:x="1403" w:y="691"/>
      </w:pPr>
      <w:r>
        <w:t xml:space="preserve">Název akce: CPD a </w:t>
      </w:r>
      <w:proofErr w:type="spellStart"/>
      <w:r>
        <w:t>Gampa</w:t>
      </w:r>
      <w:proofErr w:type="spellEnd"/>
      <w:r>
        <w:t xml:space="preserve"> - laboratoř chemie - digestoř - PD</w:t>
      </w:r>
    </w:p>
    <w:p w14:paraId="60F3F9AB" w14:textId="77777777" w:rsidR="00285B35" w:rsidRDefault="00000000">
      <w:pPr>
        <w:pStyle w:val="Zhlavnebozpat0"/>
        <w:framePr w:wrap="none" w:vAnchor="page" w:hAnchor="page" w:x="7091" w:y="691"/>
      </w:pPr>
      <w:r>
        <w:t>Smlouva o dílo č. OMI-VZMR-2025-85</w:t>
      </w:r>
    </w:p>
    <w:p w14:paraId="0ABDF82E" w14:textId="77777777" w:rsidR="00285B35" w:rsidRDefault="00000000">
      <w:pPr>
        <w:pStyle w:val="Zkladntext1"/>
        <w:framePr w:w="9130" w:h="14078" w:hRule="exact" w:wrap="none" w:vAnchor="page" w:hAnchor="page" w:x="1393" w:y="1162"/>
        <w:ind w:left="380" w:firstLine="20"/>
        <w:jc w:val="both"/>
      </w:pPr>
      <w:r>
        <w:t>Sb., o technických požadavcích na výrobky a o změně a doplnění některých zákonů, ve znění pozdějších předpisů). DÍLO musí být provedeno v souladu s touto smlouvou a nesmí mít nedostatky, které brání využití DÍLA k určenému účelu.</w:t>
      </w:r>
    </w:p>
    <w:p w14:paraId="34E6C2FF" w14:textId="77777777" w:rsidR="00285B35" w:rsidRDefault="00000000">
      <w:pPr>
        <w:pStyle w:val="Zkladntext1"/>
        <w:framePr w:w="9130" w:h="14078" w:hRule="exact" w:wrap="none" w:vAnchor="page" w:hAnchor="page" w:x="1393" w:y="1162"/>
        <w:numPr>
          <w:ilvl w:val="0"/>
          <w:numId w:val="10"/>
        </w:numPr>
        <w:tabs>
          <w:tab w:val="left" w:pos="348"/>
        </w:tabs>
        <w:ind w:left="360" w:hanging="360"/>
        <w:jc w:val="both"/>
      </w:pPr>
      <w:r>
        <w:t>Práce mohou být prováděny pouze kvalifikovanými pracovníky a společnostmi, které se mohou prokázat příslušnou kvalifikací.</w:t>
      </w:r>
    </w:p>
    <w:p w14:paraId="13D372A7" w14:textId="77777777" w:rsidR="00285B35" w:rsidRDefault="00000000">
      <w:pPr>
        <w:pStyle w:val="Zkladntext1"/>
        <w:framePr w:w="9130" w:h="14078" w:hRule="exact" w:wrap="none" w:vAnchor="page" w:hAnchor="page" w:x="1393" w:y="1162"/>
        <w:numPr>
          <w:ilvl w:val="0"/>
          <w:numId w:val="10"/>
        </w:numPr>
        <w:tabs>
          <w:tab w:val="left" w:pos="348"/>
        </w:tabs>
        <w:spacing w:after="240"/>
        <w:ind w:left="360" w:hanging="360"/>
        <w:jc w:val="both"/>
      </w:pPr>
      <w:r>
        <w:t>Zhotovitel prohlašuje, že mu jsou známy technické, kvalitativní a specifické podmínky, za nichž se má DÍLO realizovat.</w:t>
      </w:r>
    </w:p>
    <w:p w14:paraId="31E2251E" w14:textId="77777777" w:rsidR="00285B35" w:rsidRDefault="00000000">
      <w:pPr>
        <w:pStyle w:val="Nadpis30"/>
        <w:framePr w:w="9130" w:h="14078" w:hRule="exact" w:wrap="none" w:vAnchor="page" w:hAnchor="page" w:x="1393" w:y="1162"/>
        <w:numPr>
          <w:ilvl w:val="0"/>
          <w:numId w:val="9"/>
        </w:numPr>
        <w:tabs>
          <w:tab w:val="left" w:pos="348"/>
        </w:tabs>
        <w:spacing w:after="240"/>
        <w:rPr>
          <w:sz w:val="28"/>
          <w:szCs w:val="28"/>
        </w:rPr>
      </w:pPr>
      <w:bookmarkStart w:id="9" w:name="bookmark21"/>
      <w:r>
        <w:t xml:space="preserve">Povinnosti </w:t>
      </w:r>
      <w:r>
        <w:rPr>
          <w:rFonts w:ascii="Calibri" w:eastAsia="Calibri" w:hAnsi="Calibri" w:cs="Calibri"/>
          <w:sz w:val="28"/>
          <w:szCs w:val="28"/>
        </w:rPr>
        <w:t>zhotovitele</w:t>
      </w:r>
      <w:bookmarkEnd w:id="9"/>
    </w:p>
    <w:p w14:paraId="4BB6CF6E"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V rámci zahájení prací na PD bude provedeno vstupní jednání k vyjasnění záměru objednatele a před dokončením DÍLA bude projednána s objednatelem konečná verze PD. K účasti na jednání bude zhotovitel vyzván objednatelem, a to minimálně 10 dnů předem. Zhotovitel je povinen se tohoto jednání v termínu stanoveném objednatelem, zúčastnit. V případě porušení této povinnosti je zhotovitel povinen uhradit objednateli smluvní pokutu ve výši 5.000,- Kč. Nezúčastní-li se zhotovitel jednání ani v náhradním termínu stanoveném objednatelem, je objednatel oprávněn v takovém případě od této smlouvy odstoupit. Z obou jednání pořídí zhotovitel protokol.</w:t>
      </w:r>
    </w:p>
    <w:p w14:paraId="3F409F81"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Zhotovitel pořizuje zápisy ze všech jednání uskutečněných mezi objednatelem a zhotovitelem v průběhu plnění DÍLA. Zápisy předkládá všem účastníkům jednání ke schválení.</w:t>
      </w:r>
    </w:p>
    <w:p w14:paraId="2D33EAF6"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PD bude projednána s dotčenými orgány veřejné správy a organizacemi, zhotovitel dodrží jejich podmínky a PD bude doložena jejich kladnými vyjádřeními a stanovisky. Zhotovitel je povinen případně zajistit doplnění dle možných požadavků, vzniklých v průběhu stavebního řízení.</w:t>
      </w:r>
    </w:p>
    <w:p w14:paraId="3BC9A3B4" w14:textId="77777777" w:rsidR="00285B35" w:rsidRDefault="00000000">
      <w:pPr>
        <w:pStyle w:val="Zkladntext1"/>
        <w:framePr w:w="9130" w:h="14078" w:hRule="exact" w:wrap="none" w:vAnchor="page" w:hAnchor="page" w:x="1393" w:y="1162"/>
        <w:numPr>
          <w:ilvl w:val="0"/>
          <w:numId w:val="11"/>
        </w:numPr>
        <w:tabs>
          <w:tab w:val="left" w:pos="348"/>
        </w:tabs>
        <w:jc w:val="both"/>
      </w:pPr>
      <w:r>
        <w:t>Zaměření stavby, k níž se DÍLO vztahuje, bude provedeno oprávněnou osobou.</w:t>
      </w:r>
    </w:p>
    <w:p w14:paraId="4199FD0B"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Na výzvu objednatele je zhotovitel povinen průběžně jej informovat o stavu rozpracovaného DÍLA, předkládat mu dílčí výsledky a rozpracovanou PD s ním konzultovat.</w:t>
      </w:r>
    </w:p>
    <w:p w14:paraId="4B8D61DE"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Objednatel má právo průběžné kontroly prováděných prací na předmětu DÍLA.</w:t>
      </w:r>
    </w:p>
    <w:p w14:paraId="09F05772"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64576310"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500.000,-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 Kč, za každé jednotlivé porušení povinnosti, dále je v takovém případě objednatel oprávněn od této smlouvy odstoupit.</w:t>
      </w:r>
    </w:p>
    <w:p w14:paraId="078054ED" w14:textId="77777777" w:rsidR="00285B35" w:rsidRDefault="00000000">
      <w:pPr>
        <w:pStyle w:val="Zkladntext1"/>
        <w:framePr w:w="9130" w:h="14078" w:hRule="exact" w:wrap="none" w:vAnchor="page" w:hAnchor="page" w:x="1393" w:y="1162"/>
        <w:numPr>
          <w:ilvl w:val="0"/>
          <w:numId w:val="11"/>
        </w:numPr>
        <w:tabs>
          <w:tab w:val="left" w:pos="348"/>
        </w:tabs>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146C217" w14:textId="77777777" w:rsidR="00285B35" w:rsidRDefault="00000000">
      <w:pPr>
        <w:pStyle w:val="Zhlavnebozpat0"/>
        <w:framePr w:w="466" w:h="288" w:hRule="exact" w:wrap="none" w:vAnchor="page" w:hAnchor="page" w:x="5718" w:y="15590"/>
        <w:jc w:val="center"/>
        <w:rPr>
          <w:sz w:val="20"/>
          <w:szCs w:val="20"/>
        </w:rPr>
      </w:pPr>
      <w:r>
        <w:rPr>
          <w:sz w:val="20"/>
          <w:szCs w:val="20"/>
        </w:rPr>
        <w:t>9/15</w:t>
      </w:r>
    </w:p>
    <w:p w14:paraId="7290DCD2"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3A7456C8" w14:textId="77777777" w:rsidR="00285B35" w:rsidRDefault="00285B35">
      <w:pPr>
        <w:spacing w:line="1" w:lineRule="exact"/>
      </w:pPr>
    </w:p>
    <w:p w14:paraId="1C31FF1D" w14:textId="77777777" w:rsidR="00285B35" w:rsidRDefault="00000000">
      <w:pPr>
        <w:pStyle w:val="Zhlavnebozpat0"/>
        <w:framePr w:wrap="none" w:vAnchor="page" w:hAnchor="page" w:x="1403" w:y="663"/>
      </w:pPr>
      <w:r>
        <w:t xml:space="preserve">Název akce: CPD a </w:t>
      </w:r>
      <w:proofErr w:type="spellStart"/>
      <w:r>
        <w:t>Gampa</w:t>
      </w:r>
      <w:proofErr w:type="spellEnd"/>
      <w:r>
        <w:t xml:space="preserve"> - laboratoř chemie - digestoř - PD</w:t>
      </w:r>
    </w:p>
    <w:p w14:paraId="4514C7D0" w14:textId="77777777" w:rsidR="00285B35" w:rsidRDefault="00000000">
      <w:pPr>
        <w:pStyle w:val="Zhlavnebozpat0"/>
        <w:framePr w:wrap="none" w:vAnchor="page" w:hAnchor="page" w:x="7091" w:y="663"/>
      </w:pPr>
      <w:r>
        <w:t>Smlouva o dílo č. OMI-VZMR-2025-85</w:t>
      </w:r>
    </w:p>
    <w:p w14:paraId="49424CF4" w14:textId="77777777" w:rsidR="00285B35" w:rsidRDefault="00000000">
      <w:pPr>
        <w:pStyle w:val="Zkladntext1"/>
        <w:framePr w:w="9130" w:h="14419" w:hRule="exact" w:wrap="none" w:vAnchor="page" w:hAnchor="page" w:x="1393" w:y="1134"/>
        <w:numPr>
          <w:ilvl w:val="0"/>
          <w:numId w:val="11"/>
        </w:numPr>
        <w:tabs>
          <w:tab w:val="left" w:pos="418"/>
        </w:tabs>
        <w:spacing w:after="260"/>
        <w:ind w:left="380" w:hanging="38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0F8F170B" w14:textId="77777777" w:rsidR="00285B35" w:rsidRDefault="00000000">
      <w:pPr>
        <w:pStyle w:val="Nadpis30"/>
        <w:framePr w:w="9130" w:h="14419" w:hRule="exact" w:wrap="none" w:vAnchor="page" w:hAnchor="page" w:x="1393" w:y="1134"/>
        <w:numPr>
          <w:ilvl w:val="0"/>
          <w:numId w:val="9"/>
        </w:numPr>
        <w:tabs>
          <w:tab w:val="left" w:pos="399"/>
        </w:tabs>
      </w:pPr>
      <w:bookmarkStart w:id="10" w:name="bookmark23"/>
      <w:r>
        <w:t>Součinnost objednatele a licenční ujednání</w:t>
      </w:r>
      <w:bookmarkEnd w:id="10"/>
    </w:p>
    <w:p w14:paraId="7F73B1C5" w14:textId="77777777" w:rsidR="00285B35" w:rsidRDefault="00000000">
      <w:pPr>
        <w:pStyle w:val="Zkladntext1"/>
        <w:framePr w:w="9130" w:h="14419" w:hRule="exact" w:wrap="none" w:vAnchor="page" w:hAnchor="page" w:x="1393" w:y="1134"/>
        <w:numPr>
          <w:ilvl w:val="0"/>
          <w:numId w:val="12"/>
        </w:numPr>
        <w:tabs>
          <w:tab w:val="left" w:pos="372"/>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1477DC4A" w14:textId="77777777" w:rsidR="00285B35" w:rsidRDefault="00000000">
      <w:pPr>
        <w:pStyle w:val="Zkladntext1"/>
        <w:framePr w:w="9130" w:h="14419" w:hRule="exact" w:wrap="none" w:vAnchor="page" w:hAnchor="page" w:x="1393" w:y="1134"/>
        <w:numPr>
          <w:ilvl w:val="0"/>
          <w:numId w:val="12"/>
        </w:numPr>
        <w:tabs>
          <w:tab w:val="left" w:pos="372"/>
        </w:tabs>
        <w:ind w:left="380" w:hanging="380"/>
        <w:jc w:val="both"/>
      </w:pPr>
      <w:r>
        <w:t>Objednatel a zhotovitel se dohodli, že aplikace ustanovení § 2591 a § 2595 zákona č. 89/2012 Sb., občanský zákoník, ve znění pozdějších předpisů, se vylučuje.</w:t>
      </w:r>
    </w:p>
    <w:p w14:paraId="554AB0F6" w14:textId="77777777" w:rsidR="00285B35" w:rsidRDefault="00000000">
      <w:pPr>
        <w:pStyle w:val="Zkladntext1"/>
        <w:framePr w:w="9130" w:h="14419" w:hRule="exact" w:wrap="none" w:vAnchor="page" w:hAnchor="page" w:x="1393" w:y="1134"/>
        <w:numPr>
          <w:ilvl w:val="0"/>
          <w:numId w:val="12"/>
        </w:numPr>
        <w:tabs>
          <w:tab w:val="left" w:pos="372"/>
        </w:tabs>
        <w:ind w:left="380" w:hanging="380"/>
        <w:jc w:val="both"/>
      </w:pPr>
      <w:r>
        <w:t>Smluvní strany považují zhotovené DÍLO za autorské dílo dle zákona č. 121/2000 Sb., o právu autorském, o právech souvisejících s právem autorským a o změně některých zákonů (autorský zákon), v platném znění.</w:t>
      </w:r>
    </w:p>
    <w:p w14:paraId="2D73C268" w14:textId="77777777" w:rsidR="00285B35" w:rsidRDefault="00000000">
      <w:pPr>
        <w:pStyle w:val="Zkladntext1"/>
        <w:framePr w:w="9130" w:h="14419" w:hRule="exact" w:wrap="none" w:vAnchor="page" w:hAnchor="page" w:x="1393" w:y="1134"/>
        <w:numPr>
          <w:ilvl w:val="0"/>
          <w:numId w:val="12"/>
        </w:numPr>
        <w:tabs>
          <w:tab w:val="left" w:pos="372"/>
        </w:tabs>
        <w:ind w:left="380" w:hanging="380"/>
        <w:jc w:val="both"/>
      </w:pPr>
      <w:r>
        <w:t>Zhotovitel tímto poskytuje objednateli výhradní licenci k užití DÍLA. Objednatel, jakožto nabyvatel licence, není povinen tuto licenci využít.</w:t>
      </w:r>
    </w:p>
    <w:p w14:paraId="4CF5DEFB" w14:textId="77777777" w:rsidR="00285B35" w:rsidRDefault="00000000">
      <w:pPr>
        <w:pStyle w:val="Zkladntext1"/>
        <w:framePr w:w="9130" w:h="14419" w:hRule="exact" w:wrap="none" w:vAnchor="page" w:hAnchor="page" w:x="1393" w:y="1134"/>
        <w:numPr>
          <w:ilvl w:val="0"/>
          <w:numId w:val="12"/>
        </w:numPr>
        <w:tabs>
          <w:tab w:val="left" w:pos="372"/>
        </w:tabs>
        <w:ind w:left="380" w:hanging="38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dokumentacích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0F781CCD" w14:textId="77777777" w:rsidR="00285B35" w:rsidRDefault="00000000">
      <w:pPr>
        <w:pStyle w:val="Zkladntext1"/>
        <w:framePr w:w="9130" w:h="14419" w:hRule="exact" w:wrap="none" w:vAnchor="page" w:hAnchor="page" w:x="1393" w:y="1134"/>
        <w:numPr>
          <w:ilvl w:val="0"/>
          <w:numId w:val="12"/>
        </w:numPr>
        <w:tabs>
          <w:tab w:val="left" w:pos="372"/>
        </w:tabs>
        <w:spacing w:after="260"/>
        <w:ind w:left="380" w:hanging="38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0DF5A13E" w14:textId="77777777" w:rsidR="00285B35" w:rsidRDefault="00000000">
      <w:pPr>
        <w:pStyle w:val="Nadpis30"/>
        <w:framePr w:w="9130" w:h="14419" w:hRule="exact" w:wrap="none" w:vAnchor="page" w:hAnchor="page" w:x="1393" w:y="1134"/>
        <w:numPr>
          <w:ilvl w:val="0"/>
          <w:numId w:val="9"/>
        </w:numPr>
        <w:tabs>
          <w:tab w:val="left" w:pos="438"/>
        </w:tabs>
      </w:pPr>
      <w:bookmarkStart w:id="11" w:name="bookmark25"/>
      <w:r>
        <w:t>Předání a převzetí DÍLA</w:t>
      </w:r>
      <w:bookmarkEnd w:id="11"/>
    </w:p>
    <w:p w14:paraId="233786EA" w14:textId="77777777" w:rsidR="00285B35" w:rsidRDefault="00000000">
      <w:pPr>
        <w:pStyle w:val="Zkladntext1"/>
        <w:framePr w:w="9130" w:h="14419" w:hRule="exact" w:wrap="none" w:vAnchor="page" w:hAnchor="page" w:x="1393" w:y="1134"/>
        <w:numPr>
          <w:ilvl w:val="0"/>
          <w:numId w:val="13"/>
        </w:numPr>
        <w:tabs>
          <w:tab w:val="left" w:pos="372"/>
        </w:tabs>
        <w:ind w:left="3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oprávněn DÍLO nepřevzít a zhotovitel je v takovém případě v prodlení s plněním předmětu DÍLA.</w:t>
      </w:r>
    </w:p>
    <w:p w14:paraId="243F8C1C" w14:textId="77777777" w:rsidR="00285B35" w:rsidRDefault="00000000">
      <w:pPr>
        <w:pStyle w:val="Zhlavnebozpat0"/>
        <w:framePr w:w="571" w:h="288" w:hRule="exact" w:wrap="none" w:vAnchor="page" w:hAnchor="page" w:x="5670" w:y="15562"/>
        <w:jc w:val="center"/>
        <w:rPr>
          <w:sz w:val="20"/>
          <w:szCs w:val="20"/>
        </w:rPr>
      </w:pPr>
      <w:r>
        <w:rPr>
          <w:sz w:val="20"/>
          <w:szCs w:val="20"/>
        </w:rPr>
        <w:t>10/15</w:t>
      </w:r>
    </w:p>
    <w:p w14:paraId="34EEE47E"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4BC072D7" w14:textId="77777777" w:rsidR="00285B35" w:rsidRDefault="00285B35">
      <w:pPr>
        <w:spacing w:line="1" w:lineRule="exact"/>
      </w:pPr>
    </w:p>
    <w:p w14:paraId="31027D5F" w14:textId="77777777" w:rsidR="00285B35" w:rsidRDefault="00000000">
      <w:pPr>
        <w:pStyle w:val="Zhlavnebozpat0"/>
        <w:framePr w:wrap="none" w:vAnchor="page" w:hAnchor="page" w:x="1398" w:y="701"/>
      </w:pPr>
      <w:r>
        <w:t xml:space="preserve">Název akce: CPD a </w:t>
      </w:r>
      <w:proofErr w:type="spellStart"/>
      <w:r>
        <w:t>Gampa</w:t>
      </w:r>
      <w:proofErr w:type="spellEnd"/>
      <w:r>
        <w:t xml:space="preserve"> - laboratoř chemie - digestoř - PD</w:t>
      </w:r>
    </w:p>
    <w:p w14:paraId="47906221" w14:textId="77777777" w:rsidR="00285B35" w:rsidRDefault="00000000">
      <w:pPr>
        <w:pStyle w:val="Zhlavnebozpat0"/>
        <w:framePr w:wrap="none" w:vAnchor="page" w:hAnchor="page" w:x="7086" w:y="701"/>
      </w:pPr>
      <w:r>
        <w:t>Smlouva o dílo č. OMI-VZMR-2025-85</w:t>
      </w:r>
    </w:p>
    <w:p w14:paraId="091163CF" w14:textId="77777777" w:rsidR="00285B35" w:rsidRDefault="00000000">
      <w:pPr>
        <w:pStyle w:val="Zkladntext1"/>
        <w:framePr w:w="9139" w:h="14314" w:hRule="exact" w:wrap="none" w:vAnchor="page" w:hAnchor="page" w:x="1389" w:y="1157"/>
        <w:ind w:left="340" w:firstLine="20"/>
        <w:jc w:val="both"/>
      </w:pPr>
      <w:r>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7B2EAB2D" w14:textId="77777777" w:rsidR="00285B35" w:rsidRDefault="00000000">
      <w:pPr>
        <w:pStyle w:val="Zkladntext1"/>
        <w:framePr w:w="9139" w:h="14314" w:hRule="exact" w:wrap="none" w:vAnchor="page" w:hAnchor="page" w:x="1389" w:y="1157"/>
        <w:tabs>
          <w:tab w:val="left" w:pos="347"/>
        </w:tabs>
        <w:ind w:left="340" w:hanging="340"/>
        <w:jc w:val="both"/>
      </w:pPr>
      <w:r>
        <w:t>2.</w:t>
      </w:r>
      <w:r>
        <w:tab/>
        <w:t>K zahájení přejímacího řízení zhotovitel písemně vyzve oprávněného zástupce objednatele pro předání a převzetí DÍLA nejméně 5 pracovních dnů před zahájením přejímky.</w:t>
      </w:r>
    </w:p>
    <w:p w14:paraId="4869D947" w14:textId="77777777" w:rsidR="00285B35" w:rsidRDefault="00000000">
      <w:pPr>
        <w:pStyle w:val="Zkladntext1"/>
        <w:framePr w:w="9139" w:h="14314" w:hRule="exact" w:wrap="none" w:vAnchor="page" w:hAnchor="page" w:x="1389" w:y="1157"/>
        <w:spacing w:after="120"/>
        <w:ind w:firstLine="340"/>
        <w:jc w:val="both"/>
      </w:pPr>
      <w:r>
        <w:t>Oprávněnými zástupci pro předání a převzetí DÍLA jsou:</w:t>
      </w:r>
    </w:p>
    <w:p w14:paraId="1FC1636B" w14:textId="77777777" w:rsidR="00285B35" w:rsidRDefault="00000000">
      <w:pPr>
        <w:pStyle w:val="Zkladntext1"/>
        <w:framePr w:w="9139" w:h="14314" w:hRule="exact" w:wrap="none" w:vAnchor="page" w:hAnchor="page" w:x="1389" w:y="1157"/>
        <w:tabs>
          <w:tab w:val="left" w:pos="3594"/>
        </w:tabs>
        <w:ind w:firstLine="340"/>
        <w:jc w:val="both"/>
      </w:pPr>
      <w:r>
        <w:t>za objednatele:</w:t>
      </w:r>
      <w:r>
        <w:tab/>
        <w:t xml:space="preserve">(vedoucí oddělení </w:t>
      </w:r>
      <w:r>
        <w:rPr>
          <w:lang w:val="en-US" w:eastAsia="en-US" w:bidi="en-US"/>
        </w:rPr>
        <w:t xml:space="preserve">ITS) </w:t>
      </w:r>
      <w:r>
        <w:t>tel: 466 859 858</w:t>
      </w:r>
    </w:p>
    <w:p w14:paraId="590FC58E" w14:textId="77777777" w:rsidR="00285B35" w:rsidRDefault="00000000">
      <w:pPr>
        <w:pStyle w:val="Zkladntext1"/>
        <w:framePr w:w="9139" w:h="14314" w:hRule="exact" w:wrap="none" w:vAnchor="page" w:hAnchor="page" w:x="1389" w:y="1157"/>
        <w:tabs>
          <w:tab w:val="left" w:pos="2813"/>
        </w:tabs>
        <w:spacing w:after="120"/>
        <w:ind w:right="1300"/>
        <w:jc w:val="right"/>
      </w:pPr>
      <w:r>
        <w:t>(technik objektu)</w:t>
      </w:r>
      <w:r>
        <w:tab/>
        <w:t>tel: 466 859 449</w:t>
      </w:r>
    </w:p>
    <w:p w14:paraId="4D1AAF94" w14:textId="77777777" w:rsidR="00285B35" w:rsidRDefault="00000000">
      <w:pPr>
        <w:pStyle w:val="Zkladntext1"/>
        <w:framePr w:w="9139" w:h="14314" w:hRule="exact" w:wrap="none" w:vAnchor="page" w:hAnchor="page" w:x="1389" w:y="1157"/>
        <w:tabs>
          <w:tab w:val="left" w:pos="5726"/>
        </w:tabs>
        <w:spacing w:after="120"/>
        <w:ind w:firstLine="340"/>
        <w:jc w:val="both"/>
      </w:pPr>
      <w:r>
        <w:t>za zhotovitele:</w:t>
      </w:r>
      <w:r>
        <w:tab/>
        <w:t>tel:</w:t>
      </w:r>
    </w:p>
    <w:p w14:paraId="13CE9630" w14:textId="77777777" w:rsidR="00285B35" w:rsidRDefault="00000000">
      <w:pPr>
        <w:pStyle w:val="Zkladntext1"/>
        <w:framePr w:w="9139" w:h="14314" w:hRule="exact" w:wrap="none" w:vAnchor="page" w:hAnchor="page" w:x="1389" w:y="1157"/>
        <w:ind w:left="340" w:firstLine="20"/>
        <w:jc w:val="both"/>
      </w:pPr>
      <w:r>
        <w:t>O předání a převzetí DÍLA bude vyplněn Protokol o předání DÍLA (příloha č. 1 této smlouvy, jako její nedílná součást) v části 1 a po kontrole projektové dokumentace v části 2.</w:t>
      </w:r>
    </w:p>
    <w:p w14:paraId="7764659C" w14:textId="77777777" w:rsidR="00285B35" w:rsidRDefault="00000000">
      <w:pPr>
        <w:pStyle w:val="Zkladntext1"/>
        <w:framePr w:w="9139" w:h="14314" w:hRule="exact" w:wrap="none" w:vAnchor="page" w:hAnchor="page" w:x="1389" w:y="1157"/>
        <w:tabs>
          <w:tab w:val="left" w:pos="347"/>
        </w:tabs>
        <w:ind w:left="340" w:hanging="340"/>
        <w:jc w:val="both"/>
      </w:pPr>
      <w:r>
        <w:t>3.</w:t>
      </w:r>
      <w:r>
        <w:tab/>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619AF806" w14:textId="77777777" w:rsidR="00285B35" w:rsidRDefault="00000000">
      <w:pPr>
        <w:pStyle w:val="Zkladntext1"/>
        <w:framePr w:w="9139" w:h="14314" w:hRule="exact" w:wrap="none" w:vAnchor="page" w:hAnchor="page" w:x="1389" w:y="1157"/>
        <w:tabs>
          <w:tab w:val="left" w:pos="347"/>
        </w:tabs>
        <w:jc w:val="both"/>
      </w:pPr>
      <w:r>
        <w:t>4.</w:t>
      </w:r>
      <w:r>
        <w:tab/>
        <w:t>Objednatel není povinen převzít nedokončené DÍLO.</w:t>
      </w:r>
    </w:p>
    <w:p w14:paraId="1129DCD1" w14:textId="77777777" w:rsidR="00285B35" w:rsidRDefault="00000000">
      <w:pPr>
        <w:pStyle w:val="Zkladntext1"/>
        <w:framePr w:w="9139" w:h="14314" w:hRule="exact" w:wrap="none" w:vAnchor="page" w:hAnchor="page" w:x="1389" w:y="1157"/>
        <w:tabs>
          <w:tab w:val="left" w:pos="347"/>
        </w:tabs>
        <w:spacing w:after="260"/>
        <w:ind w:left="340" w:hanging="340"/>
        <w:jc w:val="both"/>
      </w:pPr>
      <w:r>
        <w:t>5.</w:t>
      </w:r>
      <w:r>
        <w:tab/>
        <w:t>Místem předání DÍLA je: Magistrát města Pardubic, Odbor majetku a investic, oddělení investic a technické správy, se sídlem U Divadla 828, 530 21 Pardubice.</w:t>
      </w:r>
    </w:p>
    <w:p w14:paraId="0E090137" w14:textId="77777777" w:rsidR="00285B35" w:rsidRDefault="00000000">
      <w:pPr>
        <w:pStyle w:val="Nadpis30"/>
        <w:framePr w:w="9139" w:h="14314" w:hRule="exact" w:wrap="none" w:vAnchor="page" w:hAnchor="page" w:x="1389" w:y="1157"/>
        <w:spacing w:after="0"/>
      </w:pPr>
      <w:bookmarkStart w:id="12" w:name="bookmark27"/>
      <w:r>
        <w:rPr>
          <w:u w:val="none"/>
        </w:rPr>
        <w:t xml:space="preserve">Oddíl </w:t>
      </w:r>
      <w:r>
        <w:rPr>
          <w:u w:val="none"/>
          <w:lang w:val="en-US" w:eastAsia="en-US" w:bidi="en-US"/>
        </w:rPr>
        <w:t>III.</w:t>
      </w:r>
      <w:bookmarkEnd w:id="12"/>
    </w:p>
    <w:p w14:paraId="0A8052CE" w14:textId="77777777" w:rsidR="00285B35" w:rsidRDefault="00000000">
      <w:pPr>
        <w:pStyle w:val="Nadpis30"/>
        <w:framePr w:w="9139" w:h="14314" w:hRule="exact" w:wrap="none" w:vAnchor="page" w:hAnchor="page" w:x="1389" w:y="1157"/>
        <w:spacing w:after="120"/>
      </w:pPr>
      <w:r>
        <w:t>Vlastnictví k DÍLU, vady a záruky</w:t>
      </w:r>
    </w:p>
    <w:p w14:paraId="77F568AC" w14:textId="77777777" w:rsidR="00285B35" w:rsidRDefault="00000000">
      <w:pPr>
        <w:pStyle w:val="Nadpis30"/>
        <w:framePr w:w="9139" w:h="14314" w:hRule="exact" w:wrap="none" w:vAnchor="page" w:hAnchor="page" w:x="1389" w:y="1157"/>
        <w:numPr>
          <w:ilvl w:val="0"/>
          <w:numId w:val="14"/>
        </w:numPr>
        <w:tabs>
          <w:tab w:val="left" w:pos="347"/>
        </w:tabs>
        <w:spacing w:after="300"/>
      </w:pPr>
      <w:bookmarkStart w:id="13" w:name="bookmark30"/>
      <w:r>
        <w:t>Vlastnické právo k DÍLU a nebezpečí škody</w:t>
      </w:r>
      <w:bookmarkEnd w:id="13"/>
    </w:p>
    <w:p w14:paraId="1CBD8566" w14:textId="77777777" w:rsidR="00285B35" w:rsidRDefault="00000000">
      <w:pPr>
        <w:pStyle w:val="Zkladntext1"/>
        <w:framePr w:w="9139" w:h="14314" w:hRule="exact" w:wrap="none" w:vAnchor="page" w:hAnchor="page" w:x="1389" w:y="1157"/>
        <w:numPr>
          <w:ilvl w:val="0"/>
          <w:numId w:val="15"/>
        </w:numPr>
        <w:tabs>
          <w:tab w:val="left" w:pos="347"/>
        </w:tabs>
        <w:spacing w:after="260"/>
        <w:ind w:left="340" w:hanging="340"/>
        <w:jc w:val="both"/>
      </w:pPr>
      <w:r>
        <w:t>Vlastnictví k DÍLU přechází na objednatele okamžikem podpisu předávacího protokolu dle oddílu II., či. IV. této smlouvy.</w:t>
      </w:r>
    </w:p>
    <w:p w14:paraId="2DB357B9" w14:textId="77777777" w:rsidR="00285B35" w:rsidRDefault="00000000">
      <w:pPr>
        <w:pStyle w:val="Nadpis30"/>
        <w:framePr w:w="9139" w:h="14314" w:hRule="exact" w:wrap="none" w:vAnchor="page" w:hAnchor="page" w:x="1389" w:y="1157"/>
        <w:numPr>
          <w:ilvl w:val="0"/>
          <w:numId w:val="14"/>
        </w:numPr>
        <w:tabs>
          <w:tab w:val="left" w:pos="381"/>
        </w:tabs>
        <w:spacing w:after="300"/>
      </w:pPr>
      <w:bookmarkStart w:id="14" w:name="bookmark32"/>
      <w:r>
        <w:t>Záruční doba</w:t>
      </w:r>
      <w:bookmarkEnd w:id="14"/>
    </w:p>
    <w:p w14:paraId="54391A7D" w14:textId="77777777" w:rsidR="00285B35" w:rsidRDefault="00000000">
      <w:pPr>
        <w:pStyle w:val="Zkladntext1"/>
        <w:framePr w:w="9139" w:h="14314" w:hRule="exact" w:wrap="none" w:vAnchor="page" w:hAnchor="page" w:x="1389" w:y="1157"/>
        <w:numPr>
          <w:ilvl w:val="0"/>
          <w:numId w:val="16"/>
        </w:numPr>
        <w:tabs>
          <w:tab w:val="left" w:pos="347"/>
        </w:tabs>
        <w:ind w:left="340" w:hanging="34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2DBA15C9" w14:textId="77777777" w:rsidR="00285B35" w:rsidRDefault="00000000">
      <w:pPr>
        <w:pStyle w:val="Zkladntext1"/>
        <w:framePr w:w="9139" w:h="14314" w:hRule="exact" w:wrap="none" w:vAnchor="page" w:hAnchor="page" w:x="1389" w:y="1157"/>
        <w:numPr>
          <w:ilvl w:val="0"/>
          <w:numId w:val="16"/>
        </w:numPr>
        <w:tabs>
          <w:tab w:val="left" w:pos="347"/>
        </w:tabs>
        <w:ind w:left="340" w:hanging="340"/>
        <w:jc w:val="both"/>
      </w:pPr>
      <w:r>
        <w:t>Záruční doba neběží po dobu, po kterou objednatel nemůže předmět DÍLA využívat pro vady, za které zhotovitel prokazatelně odpovídá.</w:t>
      </w:r>
    </w:p>
    <w:p w14:paraId="56E29AD5" w14:textId="77777777" w:rsidR="00285B35" w:rsidRDefault="00000000">
      <w:pPr>
        <w:pStyle w:val="Zkladntext1"/>
        <w:framePr w:w="9139" w:h="14314" w:hRule="exact" w:wrap="none" w:vAnchor="page" w:hAnchor="page" w:x="1389" w:y="1157"/>
        <w:numPr>
          <w:ilvl w:val="0"/>
          <w:numId w:val="16"/>
        </w:numPr>
        <w:tabs>
          <w:tab w:val="left" w:pos="347"/>
        </w:tabs>
        <w:ind w:left="340" w:hanging="340"/>
        <w:jc w:val="both"/>
      </w:pPr>
      <w:r>
        <w:t>Záruční doba se prodlužuje o dobu trvání odstranění vady, která brání užívání DÍLA k účelu, ke kterému jej objednatel objednal.</w:t>
      </w:r>
    </w:p>
    <w:p w14:paraId="4E5ABCE9" w14:textId="77777777" w:rsidR="00285B35" w:rsidRDefault="00000000">
      <w:pPr>
        <w:pStyle w:val="Zkladntext1"/>
        <w:framePr w:w="9139" w:h="14314" w:hRule="exact" w:wrap="none" w:vAnchor="page" w:hAnchor="page" w:x="1389" w:y="1157"/>
        <w:numPr>
          <w:ilvl w:val="0"/>
          <w:numId w:val="16"/>
        </w:numPr>
        <w:tabs>
          <w:tab w:val="left" w:pos="347"/>
        </w:tabs>
        <w:spacing w:after="260"/>
        <w:ind w:left="340" w:hanging="34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0A0E2731" w14:textId="77777777" w:rsidR="00285B35" w:rsidRDefault="00000000">
      <w:pPr>
        <w:pStyle w:val="Nadpis30"/>
        <w:framePr w:w="9139" w:h="14314" w:hRule="exact" w:wrap="none" w:vAnchor="page" w:hAnchor="page" w:x="1389" w:y="1157"/>
        <w:numPr>
          <w:ilvl w:val="0"/>
          <w:numId w:val="14"/>
        </w:numPr>
        <w:tabs>
          <w:tab w:val="left" w:pos="462"/>
        </w:tabs>
        <w:spacing w:after="300"/>
      </w:pPr>
      <w:bookmarkStart w:id="15" w:name="bookmark34"/>
      <w:r>
        <w:t>Vady DÍLA</w:t>
      </w:r>
      <w:bookmarkEnd w:id="15"/>
    </w:p>
    <w:p w14:paraId="5C022F88" w14:textId="77777777" w:rsidR="00285B35" w:rsidRDefault="00000000">
      <w:pPr>
        <w:pStyle w:val="Zkladntext1"/>
        <w:framePr w:w="9139" w:h="14314" w:hRule="exact" w:wrap="none" w:vAnchor="page" w:hAnchor="page" w:x="1389" w:y="1157"/>
        <w:numPr>
          <w:ilvl w:val="0"/>
          <w:numId w:val="17"/>
        </w:numPr>
        <w:tabs>
          <w:tab w:val="left" w:pos="347"/>
        </w:tabs>
        <w:ind w:left="340" w:hanging="340"/>
        <w:jc w:val="both"/>
      </w:pPr>
      <w:r>
        <w:t>Zhotovitel odpovídá za to, že předmět DÍLA má v době jeho předání objednateli a bude mít podobu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5AE65F1A" w14:textId="77777777" w:rsidR="00285B35" w:rsidRDefault="00000000">
      <w:pPr>
        <w:pStyle w:val="Zhlavnebozpat0"/>
        <w:framePr w:wrap="none" w:vAnchor="page" w:hAnchor="page" w:x="5665" w:y="15610"/>
        <w:rPr>
          <w:sz w:val="20"/>
          <w:szCs w:val="20"/>
        </w:rPr>
      </w:pPr>
      <w:r>
        <w:rPr>
          <w:sz w:val="20"/>
          <w:szCs w:val="20"/>
        </w:rPr>
        <w:t>11/15</w:t>
      </w:r>
    </w:p>
    <w:p w14:paraId="52DB5B76"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445090BD" w14:textId="77777777" w:rsidR="00285B35" w:rsidRDefault="00285B35">
      <w:pPr>
        <w:spacing w:line="1" w:lineRule="exact"/>
      </w:pPr>
    </w:p>
    <w:p w14:paraId="61CD7874" w14:textId="77777777" w:rsidR="00285B35" w:rsidRDefault="00000000">
      <w:pPr>
        <w:pStyle w:val="Zhlavnebozpat0"/>
        <w:framePr w:wrap="none" w:vAnchor="page" w:hAnchor="page" w:x="1403" w:y="691"/>
      </w:pPr>
      <w:r>
        <w:t xml:space="preserve">Název akce: CPD a </w:t>
      </w:r>
      <w:proofErr w:type="spellStart"/>
      <w:r>
        <w:t>Gampa</w:t>
      </w:r>
      <w:proofErr w:type="spellEnd"/>
      <w:r>
        <w:t xml:space="preserve"> - laboratoř chemie - digestoř - PD</w:t>
      </w:r>
    </w:p>
    <w:p w14:paraId="2292D328" w14:textId="77777777" w:rsidR="00285B35" w:rsidRDefault="00000000">
      <w:pPr>
        <w:pStyle w:val="Zhlavnebozpat0"/>
        <w:framePr w:wrap="none" w:vAnchor="page" w:hAnchor="page" w:x="7091" w:y="691"/>
      </w:pPr>
      <w:r>
        <w:t>Smlouva o dílo č. OMI-VZMR-2025-85</w:t>
      </w:r>
    </w:p>
    <w:p w14:paraId="75BB7746"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33DBBF27"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Odpovědnost za vady DÍLA se řídí ujednáním smluvních stran v této smlouvě a následně ustanoveními občanského zákoníku.</w:t>
      </w:r>
    </w:p>
    <w:p w14:paraId="1041056D"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Pro uplatnění práva z odpovědnosti za vady DÍLA, je nezbytná reklamace objednatele u zhotovitele nejpozději do konce doby, po kterou zhotovitel odpovídá za vady DÍLA.</w:t>
      </w:r>
    </w:p>
    <w:p w14:paraId="2979DA4D"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42B87C30"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3A810A77"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037B4695"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Jestliže zhotovitel neodstraní vady ve stanoveném termínu, má objednatel právo odstranit vady prostřednictvím jiné právnické nebo fyzické osoby, a to na náklady zhotovitele.</w:t>
      </w:r>
    </w:p>
    <w:p w14:paraId="2B4F8351" w14:textId="77777777" w:rsidR="00285B35" w:rsidRDefault="00000000">
      <w:pPr>
        <w:pStyle w:val="Zkladntext1"/>
        <w:framePr w:w="9130" w:h="14146" w:hRule="exact" w:wrap="none" w:vAnchor="page" w:hAnchor="page" w:x="1393" w:y="1162"/>
        <w:numPr>
          <w:ilvl w:val="0"/>
          <w:numId w:val="18"/>
        </w:numPr>
        <w:tabs>
          <w:tab w:val="left" w:pos="341"/>
        </w:tabs>
        <w:ind w:left="360" w:hanging="360"/>
        <w:jc w:val="both"/>
      </w:pPr>
      <w:r>
        <w:t>Zhotovitel se zavazuje odstranit vady na své náklady tak, aby objednateli nevznikly žádné vícenáklady, v opačném případě tyto hradí zhotovitel.</w:t>
      </w:r>
    </w:p>
    <w:p w14:paraId="246D9551" w14:textId="77777777" w:rsidR="00285B35" w:rsidRDefault="00000000">
      <w:pPr>
        <w:pStyle w:val="Zkladntext1"/>
        <w:framePr w:w="9130" w:h="14146" w:hRule="exact" w:wrap="none" w:vAnchor="page" w:hAnchor="page" w:x="1393" w:y="1162"/>
        <w:numPr>
          <w:ilvl w:val="0"/>
          <w:numId w:val="18"/>
        </w:numPr>
        <w:tabs>
          <w:tab w:val="left" w:pos="424"/>
        </w:tabs>
        <w:ind w:left="360" w:hanging="360"/>
        <w:jc w:val="both"/>
      </w:pPr>
      <w:r>
        <w:t>O odstranění vady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1B060491" w14:textId="77777777" w:rsidR="00285B35" w:rsidRDefault="00000000">
      <w:pPr>
        <w:pStyle w:val="Zkladntext1"/>
        <w:framePr w:w="9130" w:h="14146" w:hRule="exact" w:wrap="none" w:vAnchor="page" w:hAnchor="page" w:x="1393" w:y="1162"/>
        <w:numPr>
          <w:ilvl w:val="0"/>
          <w:numId w:val="18"/>
        </w:numPr>
        <w:tabs>
          <w:tab w:val="left" w:pos="424"/>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50E9F4BC" w14:textId="77777777" w:rsidR="00285B35" w:rsidRDefault="00000000">
      <w:pPr>
        <w:pStyle w:val="Zkladntext1"/>
        <w:framePr w:w="9130" w:h="14146" w:hRule="exact" w:wrap="none" w:vAnchor="page" w:hAnchor="page" w:x="1393" w:y="1162"/>
        <w:numPr>
          <w:ilvl w:val="0"/>
          <w:numId w:val="18"/>
        </w:numPr>
        <w:tabs>
          <w:tab w:val="left" w:pos="424"/>
        </w:tabs>
        <w:ind w:left="360" w:hanging="360"/>
        <w:jc w:val="both"/>
      </w:pPr>
      <w:r>
        <w:t>Reklamaci lze uplatnit nejpozději do posledního dne záruční doby, přičemž i reklamace odeslaná objednatelem v poslední den záruční doby se považuje za včas uplatněnou.</w:t>
      </w:r>
    </w:p>
    <w:p w14:paraId="3A5EA3C5" w14:textId="77777777" w:rsidR="00285B35" w:rsidRDefault="00000000">
      <w:pPr>
        <w:pStyle w:val="Zkladntext1"/>
        <w:framePr w:w="9130" w:h="14146" w:hRule="exact" w:wrap="none" w:vAnchor="page" w:hAnchor="page" w:x="1393" w:y="1162"/>
        <w:numPr>
          <w:ilvl w:val="0"/>
          <w:numId w:val="18"/>
        </w:numPr>
        <w:tabs>
          <w:tab w:val="left" w:pos="424"/>
        </w:tabs>
        <w:ind w:left="360" w:hanging="360"/>
        <w:jc w:val="both"/>
      </w:pPr>
      <w:r>
        <w:t>Na reklamovanou vadu se hledí jako na vadu, za kterou zhotovitel odpovídá, dokud zhotovitel neprokáže opak.</w:t>
      </w:r>
    </w:p>
    <w:p w14:paraId="5BBD7D61" w14:textId="77777777" w:rsidR="00285B35" w:rsidRDefault="00000000">
      <w:pPr>
        <w:pStyle w:val="Zkladntext1"/>
        <w:framePr w:w="9130" w:h="14146" w:hRule="exact" w:wrap="none" w:vAnchor="page" w:hAnchor="page" w:x="1393" w:y="1162"/>
        <w:numPr>
          <w:ilvl w:val="0"/>
          <w:numId w:val="18"/>
        </w:numPr>
        <w:tabs>
          <w:tab w:val="left" w:pos="424"/>
        </w:tabs>
        <w:spacing w:after="240"/>
        <w:ind w:left="360" w:hanging="360"/>
        <w:jc w:val="both"/>
      </w:pPr>
      <w:r>
        <w:t>V případě, že se jedná o vadu bránící užití DÍLA ke sjednanému účelu, může objednatel od této smlouvy odstoupit.</w:t>
      </w:r>
    </w:p>
    <w:p w14:paraId="0F7FD0A7" w14:textId="77777777" w:rsidR="00285B35" w:rsidRDefault="00000000">
      <w:pPr>
        <w:pStyle w:val="Nadpis30"/>
        <w:framePr w:w="9130" w:h="14146" w:hRule="exact" w:wrap="none" w:vAnchor="page" w:hAnchor="page" w:x="1393" w:y="1162"/>
        <w:spacing w:after="0"/>
      </w:pPr>
      <w:bookmarkStart w:id="16" w:name="bookmark36"/>
      <w:r>
        <w:rPr>
          <w:u w:val="none"/>
        </w:rPr>
        <w:t>Oddíl IV.</w:t>
      </w:r>
      <w:bookmarkEnd w:id="16"/>
    </w:p>
    <w:p w14:paraId="3574450D" w14:textId="77777777" w:rsidR="00285B35" w:rsidRDefault="00000000">
      <w:pPr>
        <w:pStyle w:val="Nadpis30"/>
        <w:framePr w:w="9130" w:h="14146" w:hRule="exact" w:wrap="none" w:vAnchor="page" w:hAnchor="page" w:x="1393" w:y="1162"/>
        <w:numPr>
          <w:ilvl w:val="0"/>
          <w:numId w:val="19"/>
        </w:numPr>
        <w:tabs>
          <w:tab w:val="left" w:pos="341"/>
        </w:tabs>
        <w:spacing w:after="280"/>
      </w:pPr>
      <w:r>
        <w:t>Sankce</w:t>
      </w:r>
    </w:p>
    <w:p w14:paraId="4889C7E8" w14:textId="77777777" w:rsidR="00285B35" w:rsidRDefault="00000000">
      <w:pPr>
        <w:pStyle w:val="Zkladntext1"/>
        <w:framePr w:w="9130" w:h="14146" w:hRule="exact" w:wrap="none" w:vAnchor="page" w:hAnchor="page" w:x="1393" w:y="1162"/>
        <w:numPr>
          <w:ilvl w:val="0"/>
          <w:numId w:val="20"/>
        </w:numPr>
        <w:tabs>
          <w:tab w:val="left" w:pos="341"/>
        </w:tabs>
        <w:ind w:left="360" w:hanging="360"/>
        <w:jc w:val="both"/>
      </w:pPr>
      <w:r>
        <w:t>Smluvní strany jsou povinny uhradit smluvní pokutu v případech stanovených touto smlouvou.</w:t>
      </w:r>
    </w:p>
    <w:p w14:paraId="68C6F45B" w14:textId="77777777" w:rsidR="00285B35" w:rsidRDefault="00000000">
      <w:pPr>
        <w:pStyle w:val="Zkladntext1"/>
        <w:framePr w:w="9130" w:h="14146" w:hRule="exact" w:wrap="none" w:vAnchor="page" w:hAnchor="page" w:x="1393" w:y="1162"/>
        <w:numPr>
          <w:ilvl w:val="0"/>
          <w:numId w:val="20"/>
        </w:numPr>
        <w:tabs>
          <w:tab w:val="left" w:pos="341"/>
        </w:tabs>
        <w:ind w:left="360" w:hanging="360"/>
        <w:jc w:val="both"/>
      </w:pPr>
      <w:r>
        <w:t>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1.000,- Kč, za každý i započatý kalendářní den prodlení, s tím, že tuto smluvní pokutu má objednatel právo započítat</w:t>
      </w:r>
    </w:p>
    <w:p w14:paraId="33994889" w14:textId="77777777" w:rsidR="00285B35" w:rsidRDefault="00000000">
      <w:pPr>
        <w:pStyle w:val="Zhlavnebozpat0"/>
        <w:framePr w:w="571" w:h="288" w:hRule="exact" w:wrap="none" w:vAnchor="page" w:hAnchor="page" w:x="5670" w:y="15590"/>
        <w:jc w:val="center"/>
        <w:rPr>
          <w:sz w:val="20"/>
          <w:szCs w:val="20"/>
        </w:rPr>
      </w:pPr>
      <w:r>
        <w:rPr>
          <w:sz w:val="20"/>
          <w:szCs w:val="20"/>
        </w:rPr>
        <w:t>12/15</w:t>
      </w:r>
    </w:p>
    <w:p w14:paraId="1A8084D1"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4F73FF9F" w14:textId="77777777" w:rsidR="00285B35" w:rsidRDefault="00285B35">
      <w:pPr>
        <w:spacing w:line="1" w:lineRule="exact"/>
      </w:pPr>
    </w:p>
    <w:p w14:paraId="30224B5B" w14:textId="77777777" w:rsidR="00285B35" w:rsidRDefault="00000000">
      <w:pPr>
        <w:pStyle w:val="Zhlavnebozpat0"/>
        <w:framePr w:wrap="none" w:vAnchor="page" w:hAnchor="page" w:x="1401" w:y="691"/>
      </w:pPr>
      <w:r>
        <w:t xml:space="preserve">Název akce: CPD a </w:t>
      </w:r>
      <w:proofErr w:type="spellStart"/>
      <w:r>
        <w:t>Gampa</w:t>
      </w:r>
      <w:proofErr w:type="spellEnd"/>
      <w:r>
        <w:t xml:space="preserve"> - laboratoř chemie - digestoř - PD</w:t>
      </w:r>
    </w:p>
    <w:p w14:paraId="2EB1BEAC" w14:textId="77777777" w:rsidR="00285B35" w:rsidRDefault="00000000">
      <w:pPr>
        <w:pStyle w:val="Zhlavnebozpat0"/>
        <w:framePr w:wrap="none" w:vAnchor="page" w:hAnchor="page" w:x="7089" w:y="691"/>
      </w:pPr>
      <w:r>
        <w:t>Smlouva o dílo č. OMI-VZMR-2025-85</w:t>
      </w:r>
    </w:p>
    <w:p w14:paraId="73EC9370" w14:textId="77777777" w:rsidR="00285B35" w:rsidRDefault="00000000">
      <w:pPr>
        <w:pStyle w:val="Zkladntext1"/>
        <w:framePr w:w="9134" w:h="14347" w:hRule="exact" w:wrap="none" w:vAnchor="page" w:hAnchor="page" w:x="1391" w:y="1157"/>
        <w:ind w:left="360" w:firstLine="20"/>
        <w:jc w:val="both"/>
      </w:pPr>
      <w:r>
        <w:t>na částku uvedenou v konečné faktuře. Předání a převzetí DÍLA upravuje oddíl II., čl. IV. této smlouvy.</w:t>
      </w:r>
    </w:p>
    <w:p w14:paraId="55E1306A" w14:textId="77777777" w:rsidR="00285B35" w:rsidRDefault="00000000">
      <w:pPr>
        <w:pStyle w:val="Zkladntext1"/>
        <w:framePr w:w="9134" w:h="14347" w:hRule="exact" w:wrap="none" w:vAnchor="page" w:hAnchor="page" w:x="1391" w:y="1157"/>
        <w:numPr>
          <w:ilvl w:val="0"/>
          <w:numId w:val="20"/>
        </w:numPr>
        <w:tabs>
          <w:tab w:val="left" w:pos="346"/>
        </w:tabs>
        <w:ind w:left="360" w:hanging="360"/>
        <w:jc w:val="both"/>
      </w:pPr>
      <w:r>
        <w:t>Objednatel je oprávněn započíst smluvní pokuty proti platbám za plnění zhotovitele a zhotovitel s tímto bez výhrad souhlasí.</w:t>
      </w:r>
    </w:p>
    <w:p w14:paraId="3B0B2EBF" w14:textId="77777777" w:rsidR="00285B35" w:rsidRDefault="00000000">
      <w:pPr>
        <w:pStyle w:val="Zkladntext1"/>
        <w:framePr w:w="9134" w:h="14347" w:hRule="exact" w:wrap="none" w:vAnchor="page" w:hAnchor="page" w:x="1391" w:y="1157"/>
        <w:numPr>
          <w:ilvl w:val="0"/>
          <w:numId w:val="20"/>
        </w:numPr>
        <w:tabs>
          <w:tab w:val="left" w:pos="346"/>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370D1FDE" w14:textId="77777777" w:rsidR="00285B35" w:rsidRDefault="00000000">
      <w:pPr>
        <w:pStyle w:val="Zkladntext1"/>
        <w:framePr w:w="9134" w:h="14347" w:hRule="exact" w:wrap="none" w:vAnchor="page" w:hAnchor="page" w:x="1391" w:y="1157"/>
        <w:numPr>
          <w:ilvl w:val="0"/>
          <w:numId w:val="20"/>
        </w:numPr>
        <w:tabs>
          <w:tab w:val="left" w:pos="346"/>
        </w:tabs>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0D8C5042" w14:textId="77777777" w:rsidR="00285B35" w:rsidRDefault="00000000">
      <w:pPr>
        <w:pStyle w:val="Zkladntext1"/>
        <w:framePr w:w="9134" w:h="14347" w:hRule="exact" w:wrap="none" w:vAnchor="page" w:hAnchor="page" w:x="1391" w:y="1157"/>
        <w:numPr>
          <w:ilvl w:val="0"/>
          <w:numId w:val="20"/>
        </w:numPr>
        <w:tabs>
          <w:tab w:val="left" w:pos="346"/>
        </w:tabs>
        <w:ind w:left="360" w:hanging="360"/>
        <w:jc w:val="both"/>
      </w:pPr>
      <w:r>
        <w:t>Smluvní strany ujednaly pro případ, že Úřad pro ochranu hospodářské soutěže (dále jen „</w:t>
      </w:r>
      <w:r>
        <w:rPr>
          <w:b/>
          <w:bCs/>
          <w:i/>
          <w:iCs/>
        </w:rPr>
        <w:t>ÚOHS</w:t>
      </w:r>
      <w:r>
        <w:t xml:space="preserve">“)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5AEFA7D3" w14:textId="77777777" w:rsidR="00285B35" w:rsidRDefault="00000000">
      <w:pPr>
        <w:pStyle w:val="Zkladntext1"/>
        <w:framePr w:w="9134" w:h="14347" w:hRule="exact" w:wrap="none" w:vAnchor="page" w:hAnchor="page" w:x="1391" w:y="1157"/>
        <w:numPr>
          <w:ilvl w:val="0"/>
          <w:numId w:val="20"/>
        </w:numPr>
        <w:tabs>
          <w:tab w:val="left" w:pos="346"/>
        </w:tabs>
        <w:spacing w:after="260"/>
        <w:ind w:left="360" w:hanging="360"/>
        <w:jc w:val="both"/>
      </w:pPr>
      <w:r>
        <w:t>Zaplacením smluvní pokuty nezaniká nárok poškozené smluvní strany na náhradu způsobené škody, a to v plném rozsahu.</w:t>
      </w:r>
    </w:p>
    <w:p w14:paraId="37063E2B" w14:textId="77777777" w:rsidR="00285B35" w:rsidRDefault="00000000">
      <w:pPr>
        <w:pStyle w:val="Nadpis30"/>
        <w:framePr w:w="9134" w:h="14347" w:hRule="exact" w:wrap="none" w:vAnchor="page" w:hAnchor="page" w:x="1391" w:y="1157"/>
        <w:numPr>
          <w:ilvl w:val="0"/>
          <w:numId w:val="19"/>
        </w:numPr>
        <w:tabs>
          <w:tab w:val="left" w:pos="346"/>
        </w:tabs>
      </w:pPr>
      <w:bookmarkStart w:id="17" w:name="bookmark39"/>
      <w:r>
        <w:t>Odstoupení od smlouvy</w:t>
      </w:r>
      <w:bookmarkEnd w:id="17"/>
    </w:p>
    <w:p w14:paraId="058BBC69" w14:textId="77777777" w:rsidR="00285B35" w:rsidRDefault="00000000">
      <w:pPr>
        <w:pStyle w:val="Zkladntext1"/>
        <w:framePr w:w="9134" w:h="14347" w:hRule="exact" w:wrap="none" w:vAnchor="page" w:hAnchor="page" w:x="1391" w:y="1157"/>
        <w:numPr>
          <w:ilvl w:val="0"/>
          <w:numId w:val="21"/>
        </w:numPr>
        <w:tabs>
          <w:tab w:val="left" w:pos="346"/>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5CC7B1E1" w14:textId="77777777" w:rsidR="00285B35" w:rsidRDefault="00000000">
      <w:pPr>
        <w:pStyle w:val="Zkladntext1"/>
        <w:framePr w:w="9134" w:h="14347" w:hRule="exact" w:wrap="none" w:vAnchor="page" w:hAnchor="page" w:x="1391" w:y="1157"/>
        <w:numPr>
          <w:ilvl w:val="0"/>
          <w:numId w:val="21"/>
        </w:numPr>
        <w:tabs>
          <w:tab w:val="left" w:pos="346"/>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73FFE53E" w14:textId="77777777" w:rsidR="00285B35" w:rsidRDefault="00000000">
      <w:pPr>
        <w:pStyle w:val="Zkladntext1"/>
        <w:framePr w:w="9134" w:h="14347" w:hRule="exact" w:wrap="none" w:vAnchor="page" w:hAnchor="page" w:x="1391" w:y="1157"/>
        <w:numPr>
          <w:ilvl w:val="0"/>
          <w:numId w:val="21"/>
        </w:numPr>
        <w:tabs>
          <w:tab w:val="left" w:pos="346"/>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3B0A79EE" w14:textId="77777777" w:rsidR="00285B35" w:rsidRDefault="00000000">
      <w:pPr>
        <w:pStyle w:val="Zkladntext1"/>
        <w:framePr w:w="9134" w:h="14347" w:hRule="exact" w:wrap="none" w:vAnchor="page" w:hAnchor="page" w:x="1391" w:y="1157"/>
        <w:numPr>
          <w:ilvl w:val="0"/>
          <w:numId w:val="21"/>
        </w:numPr>
        <w:tabs>
          <w:tab w:val="left" w:pos="346"/>
        </w:tabs>
        <w:ind w:left="360" w:hanging="360"/>
        <w:jc w:val="both"/>
      </w:pPr>
      <w:r>
        <w:t>V případě odstoupení objednatele od této smlouvy z důvodu podstatného porušení této smlouvy zhotovitelem, nemá zhotovitel nárok na zaplacení ceny DÍLA podle této smlouvy,</w:t>
      </w:r>
    </w:p>
    <w:p w14:paraId="1BF4636C" w14:textId="77777777" w:rsidR="00285B35" w:rsidRDefault="00000000">
      <w:pPr>
        <w:pStyle w:val="Zhlavnebozpat0"/>
        <w:framePr w:w="571" w:h="288" w:hRule="exact" w:wrap="none" w:vAnchor="page" w:hAnchor="page" w:x="5668" w:y="15590"/>
        <w:jc w:val="center"/>
        <w:rPr>
          <w:sz w:val="20"/>
          <w:szCs w:val="20"/>
        </w:rPr>
      </w:pPr>
      <w:r>
        <w:rPr>
          <w:sz w:val="20"/>
          <w:szCs w:val="20"/>
        </w:rPr>
        <w:t>13/15</w:t>
      </w:r>
    </w:p>
    <w:p w14:paraId="0996F669"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7F77DB41" w14:textId="77777777" w:rsidR="00285B35" w:rsidRDefault="00285B35">
      <w:pPr>
        <w:spacing w:line="1" w:lineRule="exact"/>
      </w:pPr>
    </w:p>
    <w:p w14:paraId="342346E6" w14:textId="77777777" w:rsidR="00285B35" w:rsidRDefault="00000000">
      <w:pPr>
        <w:pStyle w:val="Zhlavnebozpat0"/>
        <w:framePr w:wrap="none" w:vAnchor="page" w:hAnchor="page" w:x="1401" w:y="691"/>
      </w:pPr>
      <w:r>
        <w:t xml:space="preserve">Název akce: CPD a </w:t>
      </w:r>
      <w:proofErr w:type="spellStart"/>
      <w:r>
        <w:t>Gampa</w:t>
      </w:r>
      <w:proofErr w:type="spellEnd"/>
      <w:r>
        <w:t xml:space="preserve"> - laboratoř chemie - digestoř - PD</w:t>
      </w:r>
    </w:p>
    <w:p w14:paraId="4863A9D0" w14:textId="77777777" w:rsidR="00285B35" w:rsidRDefault="00000000">
      <w:pPr>
        <w:pStyle w:val="Zhlavnebozpat0"/>
        <w:framePr w:wrap="none" w:vAnchor="page" w:hAnchor="page" w:x="7089" w:y="691"/>
      </w:pPr>
      <w:r>
        <w:t>Smlouva o dílo č. OMI-VZMR-2025-85</w:t>
      </w:r>
    </w:p>
    <w:p w14:paraId="32767C9C" w14:textId="77777777" w:rsidR="00285B35" w:rsidRDefault="00000000">
      <w:pPr>
        <w:pStyle w:val="Zkladntext1"/>
        <w:framePr w:w="9134" w:h="14074" w:hRule="exact" w:wrap="none" w:vAnchor="page" w:hAnchor="page" w:x="1391" w:y="1162"/>
        <w:ind w:left="360" w:firstLine="20"/>
        <w:jc w:val="both"/>
      </w:pPr>
      <w:r>
        <w:t>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069743AB" w14:textId="77777777" w:rsidR="00285B35" w:rsidRDefault="00000000">
      <w:pPr>
        <w:pStyle w:val="Zkladntext1"/>
        <w:framePr w:w="9134" w:h="14074" w:hRule="exact" w:wrap="none" w:vAnchor="page" w:hAnchor="page" w:x="1391" w:y="1162"/>
        <w:numPr>
          <w:ilvl w:val="0"/>
          <w:numId w:val="21"/>
        </w:numPr>
        <w:tabs>
          <w:tab w:val="left" w:pos="341"/>
        </w:tabs>
        <w:ind w:left="360" w:hanging="36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740BA62C" w14:textId="77777777" w:rsidR="00285B35" w:rsidRDefault="00000000">
      <w:pPr>
        <w:pStyle w:val="Zkladntext1"/>
        <w:framePr w:w="9134" w:h="14074" w:hRule="exact" w:wrap="none" w:vAnchor="page" w:hAnchor="page" w:x="1391" w:y="1162"/>
        <w:numPr>
          <w:ilvl w:val="0"/>
          <w:numId w:val="21"/>
        </w:numPr>
        <w:tabs>
          <w:tab w:val="left" w:pos="341"/>
        </w:tabs>
        <w:spacing w:after="240"/>
        <w:ind w:left="360" w:hanging="360"/>
        <w:jc w:val="both"/>
      </w:pPr>
      <w:r>
        <w:t>Zánikem této smlouvy nejsou dotčeny nároky účastníků této smlouvy na náhradu škody a jiné sankce, které jim za trvání této smlouvy, vznikly.</w:t>
      </w:r>
    </w:p>
    <w:p w14:paraId="7DF2E8E1" w14:textId="77777777" w:rsidR="00285B35" w:rsidRDefault="00000000">
      <w:pPr>
        <w:pStyle w:val="Nadpis30"/>
        <w:framePr w:w="9134" w:h="14074" w:hRule="exact" w:wrap="none" w:vAnchor="page" w:hAnchor="page" w:x="1391" w:y="1162"/>
        <w:numPr>
          <w:ilvl w:val="0"/>
          <w:numId w:val="19"/>
        </w:numPr>
        <w:tabs>
          <w:tab w:val="left" w:pos="428"/>
        </w:tabs>
        <w:spacing w:after="280"/>
      </w:pPr>
      <w:bookmarkStart w:id="18" w:name="bookmark41"/>
      <w:r>
        <w:t>Ustanovení závěrečná</w:t>
      </w:r>
      <w:bookmarkEnd w:id="18"/>
    </w:p>
    <w:p w14:paraId="6ADD0C87"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Tam, kde nejsou práva a závazky smluvních stran výslovně upraveny, platí ustanovení občanského zákoníku.</w:t>
      </w:r>
    </w:p>
    <w:p w14:paraId="3D367C92"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6E55CBAC"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Práva a povinnosti vyplývající z této smlouvy přecházejí i na případné právní nástupce obou smluvních stran.</w:t>
      </w:r>
    </w:p>
    <w:p w14:paraId="6C736F22"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Zhotovitel není oprávněn jednostranně započítat jakoukoli svou tvrzenou pohledávku za objednatelem na pohledávku objednatele za zhotovitelem.</w:t>
      </w:r>
    </w:p>
    <w:p w14:paraId="237B49B0"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Zhotovitel není oprávněn bez souhlasu objednatele postoupit jakoukoli svou tvrzenou pohledávku za objednatelem, třetí osobě.</w:t>
      </w:r>
    </w:p>
    <w:p w14:paraId="4BC6B2CA" w14:textId="77777777" w:rsidR="00285B35" w:rsidRDefault="00000000">
      <w:pPr>
        <w:pStyle w:val="Zkladntext1"/>
        <w:framePr w:w="9134" w:h="14074" w:hRule="exact" w:wrap="none" w:vAnchor="page" w:hAnchor="page" w:x="1391" w:y="1162"/>
        <w:numPr>
          <w:ilvl w:val="0"/>
          <w:numId w:val="22"/>
        </w:numPr>
        <w:tabs>
          <w:tab w:val="left" w:pos="341"/>
        </w:tabs>
        <w:jc w:val="both"/>
      </w:pPr>
      <w:r>
        <w:t>Tato smlouva je vyhotovena pouze v jednom elektronickém vyhotovení s platností originálu.</w:t>
      </w:r>
    </w:p>
    <w:p w14:paraId="20C5BEA9"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5D30139D"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Odpověď smluvní strany podle § 1740 odst. 3 občanského zákoníku s dodatkem nebo odchylkou, není přijetím nabídky na uzavření této smlouvy, ani když podstatně nemění podmínky nabídky.</w:t>
      </w:r>
    </w:p>
    <w:p w14:paraId="186D4D0C" w14:textId="77777777" w:rsidR="00285B35" w:rsidRDefault="00000000">
      <w:pPr>
        <w:pStyle w:val="Zkladntext1"/>
        <w:framePr w:w="9134" w:h="14074" w:hRule="exact" w:wrap="none" w:vAnchor="page" w:hAnchor="page" w:x="1391" w:y="1162"/>
        <w:numPr>
          <w:ilvl w:val="0"/>
          <w:numId w:val="22"/>
        </w:numPr>
        <w:tabs>
          <w:tab w:val="left" w:pos="341"/>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34318520" w14:textId="77777777" w:rsidR="00285B35" w:rsidRDefault="00000000">
      <w:pPr>
        <w:pStyle w:val="Zkladntext1"/>
        <w:framePr w:w="9134" w:h="14074" w:hRule="exact" w:wrap="none" w:vAnchor="page" w:hAnchor="page" w:x="1391" w:y="1162"/>
        <w:numPr>
          <w:ilvl w:val="0"/>
          <w:numId w:val="22"/>
        </w:numPr>
        <w:tabs>
          <w:tab w:val="left" w:pos="418"/>
        </w:tabs>
        <w:ind w:left="3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6ACCE634" w14:textId="77777777" w:rsidR="00285B35" w:rsidRDefault="00000000">
      <w:pPr>
        <w:pStyle w:val="Zkladntext1"/>
        <w:framePr w:w="9134" w:h="14074" w:hRule="exact" w:wrap="none" w:vAnchor="page" w:hAnchor="page" w:x="1391" w:y="1162"/>
        <w:numPr>
          <w:ilvl w:val="0"/>
          <w:numId w:val="22"/>
        </w:numPr>
        <w:tabs>
          <w:tab w:val="left" w:pos="418"/>
        </w:tabs>
        <w:ind w:left="360" w:hanging="360"/>
        <w:jc w:val="both"/>
      </w:pPr>
      <w:r>
        <w:t>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1A840F7" w14:textId="77777777" w:rsidR="00285B35" w:rsidRDefault="00000000">
      <w:pPr>
        <w:pStyle w:val="Zkladntext1"/>
        <w:framePr w:w="9134" w:h="14074" w:hRule="exact" w:wrap="none" w:vAnchor="page" w:hAnchor="page" w:x="1391" w:y="1162"/>
        <w:numPr>
          <w:ilvl w:val="0"/>
          <w:numId w:val="22"/>
        </w:numPr>
        <w:tabs>
          <w:tab w:val="left" w:pos="418"/>
        </w:tabs>
        <w:ind w:left="360" w:hanging="360"/>
        <w:jc w:val="both"/>
      </w:pPr>
      <w:r>
        <w:t>Smluvní strany berou na vědomí, že nebude-li tato smlouva zveřejněna ani do tří měsíců od jejího uzavření, je následujícím dnem zrušena od počátku s účinky případného bezdůvodného obohacení.</w:t>
      </w:r>
    </w:p>
    <w:p w14:paraId="3ED1291C" w14:textId="77777777" w:rsidR="00285B35" w:rsidRDefault="00000000">
      <w:pPr>
        <w:pStyle w:val="Zhlavnebozpat0"/>
        <w:framePr w:w="571" w:h="288" w:hRule="exact" w:wrap="none" w:vAnchor="page" w:hAnchor="page" w:x="5668" w:y="15590"/>
        <w:jc w:val="center"/>
        <w:rPr>
          <w:sz w:val="20"/>
          <w:szCs w:val="20"/>
        </w:rPr>
      </w:pPr>
      <w:r>
        <w:rPr>
          <w:sz w:val="20"/>
          <w:szCs w:val="20"/>
        </w:rPr>
        <w:t>14/15</w:t>
      </w:r>
    </w:p>
    <w:p w14:paraId="7922E7CB"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4B2341AB" w14:textId="77777777" w:rsidR="00285B35" w:rsidRDefault="00285B35">
      <w:pPr>
        <w:spacing w:line="1" w:lineRule="exact"/>
      </w:pPr>
    </w:p>
    <w:p w14:paraId="229B1EC1" w14:textId="77777777" w:rsidR="00285B35" w:rsidRDefault="00000000">
      <w:pPr>
        <w:pStyle w:val="Zhlavnebozpat0"/>
        <w:framePr w:wrap="none" w:vAnchor="page" w:hAnchor="page" w:x="1409" w:y="694"/>
      </w:pPr>
      <w:r>
        <w:t xml:space="preserve">Název akce: </w:t>
      </w:r>
      <w:proofErr w:type="spellStart"/>
      <w:r>
        <w:t>CPDa</w:t>
      </w:r>
      <w:proofErr w:type="spellEnd"/>
      <w:r>
        <w:t xml:space="preserve"> </w:t>
      </w:r>
      <w:proofErr w:type="spellStart"/>
      <w:r>
        <w:t>Gampa</w:t>
      </w:r>
      <w:proofErr w:type="spellEnd"/>
      <w:r>
        <w:t>-laboratoř chemie-digestoř-PD</w:t>
      </w:r>
    </w:p>
    <w:p w14:paraId="33F79F97" w14:textId="77777777" w:rsidR="00285B35" w:rsidRDefault="00000000">
      <w:pPr>
        <w:pStyle w:val="Zhlavnebozpat0"/>
        <w:framePr w:wrap="none" w:vAnchor="page" w:hAnchor="page" w:x="7102" w:y="694"/>
      </w:pPr>
      <w:r>
        <w:t>Smlouva o dílo č. OMI-VZMR-2025-85</w:t>
      </w:r>
    </w:p>
    <w:p w14:paraId="3DB236A7" w14:textId="77777777" w:rsidR="00285B35" w:rsidRDefault="00000000">
      <w:pPr>
        <w:pStyle w:val="Zkladntext1"/>
        <w:framePr w:w="9127" w:h="547" w:hRule="exact" w:wrap="none" w:vAnchor="page" w:hAnchor="page" w:x="1395" w:y="1184"/>
        <w:tabs>
          <w:tab w:val="left" w:pos="459"/>
        </w:tabs>
        <w:ind w:left="360" w:hanging="360"/>
      </w:pPr>
      <w:r>
        <w:t>13.</w:t>
      </w:r>
      <w:r>
        <w:tab/>
        <w:t>Smluvní strany prohlašují, že žádná část této smlouvy nenaplňuje znaky obchodního tajemství (§ 504 zák. č. 89/2012 Sb., občanský zákoník, ve znění pozdějších předpisů).</w:t>
      </w:r>
    </w:p>
    <w:p w14:paraId="78E7737D" w14:textId="77777777" w:rsidR="00285B35" w:rsidRDefault="00000000">
      <w:pPr>
        <w:pStyle w:val="Zkladntext1"/>
        <w:framePr w:w="9127" w:h="2256" w:hRule="exact" w:wrap="none" w:vAnchor="page" w:hAnchor="page" w:x="1395" w:y="2254"/>
        <w:spacing w:line="240" w:lineRule="auto"/>
      </w:pPr>
      <w:r>
        <w:rPr>
          <w:b/>
          <w:bCs/>
        </w:rPr>
        <w:t>Přílohy:</w:t>
      </w:r>
    </w:p>
    <w:p w14:paraId="624685E8" w14:textId="77777777" w:rsidR="00285B35" w:rsidRDefault="00000000">
      <w:pPr>
        <w:pStyle w:val="Zkladntext1"/>
        <w:framePr w:w="9127" w:h="2256" w:hRule="exact" w:wrap="none" w:vAnchor="page" w:hAnchor="page" w:x="1395" w:y="2254"/>
        <w:spacing w:line="240" w:lineRule="auto"/>
      </w:pPr>
      <w:r>
        <w:t>Příloha č. 1: Předávací protokol</w:t>
      </w:r>
    </w:p>
    <w:p w14:paraId="468C0D17" w14:textId="77777777" w:rsidR="00285B35" w:rsidRDefault="00000000">
      <w:pPr>
        <w:pStyle w:val="Zkladntext1"/>
        <w:framePr w:w="9127" w:h="2256" w:hRule="exact" w:wrap="none" w:vAnchor="page" w:hAnchor="page" w:x="1395" w:y="2254"/>
        <w:spacing w:line="240" w:lineRule="auto"/>
      </w:pPr>
      <w:r>
        <w:t>Příloha č. 2: Cenová nabídka</w:t>
      </w:r>
    </w:p>
    <w:p w14:paraId="05DF1635" w14:textId="77777777" w:rsidR="00285B35" w:rsidRDefault="00000000">
      <w:pPr>
        <w:pStyle w:val="Zkladntext1"/>
        <w:framePr w:w="9127" w:h="2256" w:hRule="exact" w:wrap="none" w:vAnchor="page" w:hAnchor="page" w:x="1395" w:y="2254"/>
        <w:spacing w:after="560" w:line="240" w:lineRule="auto"/>
      </w:pPr>
      <w:r>
        <w:t xml:space="preserve">Příloha č. 3: </w:t>
      </w:r>
      <w:proofErr w:type="spellStart"/>
      <w:r>
        <w:t>Sfera_specifikace_predmetu_plneni_digestor</w:t>
      </w:r>
      <w:proofErr w:type="spellEnd"/>
    </w:p>
    <w:p w14:paraId="5A63A37A" w14:textId="77777777" w:rsidR="00285B35" w:rsidRDefault="00000000">
      <w:pPr>
        <w:pStyle w:val="Zkladntext1"/>
        <w:framePr w:w="9127" w:h="2256" w:hRule="exact" w:wrap="none" w:vAnchor="page" w:hAnchor="page" w:x="1395" w:y="2254"/>
        <w:spacing w:after="140" w:line="240" w:lineRule="auto"/>
      </w:pPr>
      <w:r>
        <w:rPr>
          <w:u w:val="single"/>
        </w:rPr>
        <w:t>Doložka dle § 41 zákona č. 128/2000 Sb.. o obcích, ve znění pozdějších předpisů</w:t>
      </w:r>
    </w:p>
    <w:p w14:paraId="3B837050" w14:textId="77777777" w:rsidR="00285B35" w:rsidRDefault="00000000">
      <w:pPr>
        <w:pStyle w:val="Zkladntext1"/>
        <w:framePr w:w="9127" w:h="2256" w:hRule="exact" w:wrap="none" w:vAnchor="page" w:hAnchor="page" w:x="1395" w:y="2254"/>
        <w:spacing w:line="240" w:lineRule="auto"/>
      </w:pPr>
      <w:r>
        <w:t>Schváleno usnesením Rady města Pardubice dne 23.7.2025, č. usnesení R/6053/2025</w:t>
      </w:r>
    </w:p>
    <w:p w14:paraId="3C78839B" w14:textId="77777777" w:rsidR="00285B35" w:rsidRDefault="00000000">
      <w:pPr>
        <w:pStyle w:val="Zkladntext1"/>
        <w:framePr w:w="9127" w:h="787" w:hRule="exact" w:wrap="none" w:vAnchor="page" w:hAnchor="page" w:x="1395" w:y="5062"/>
        <w:spacing w:after="300" w:line="240" w:lineRule="auto"/>
        <w:ind w:firstLine="980"/>
      </w:pPr>
      <w:r>
        <w:t xml:space="preserve">za </w:t>
      </w:r>
      <w:r>
        <w:rPr>
          <w:i/>
          <w:iCs/>
        </w:rPr>
        <w:t>objednatele</w:t>
      </w:r>
    </w:p>
    <w:p w14:paraId="765DA347" w14:textId="77777777" w:rsidR="00285B35" w:rsidRDefault="00000000">
      <w:pPr>
        <w:pStyle w:val="Zkladntext1"/>
        <w:framePr w:w="9127" w:h="787" w:hRule="exact" w:wrap="none" w:vAnchor="page" w:hAnchor="page" w:x="1395" w:y="5062"/>
        <w:spacing w:line="240" w:lineRule="auto"/>
        <w:ind w:left="48"/>
      </w:pPr>
      <w:r>
        <w:t>V Pardubicích</w:t>
      </w:r>
    </w:p>
    <w:p w14:paraId="014DD00F" w14:textId="77777777" w:rsidR="00285B35" w:rsidRDefault="00000000">
      <w:pPr>
        <w:pStyle w:val="Zkladntext1"/>
        <w:framePr w:w="9127" w:h="552" w:hRule="exact" w:wrap="none" w:vAnchor="page" w:hAnchor="page" w:x="1395" w:y="7479"/>
        <w:ind w:left="140" w:firstLine="20"/>
      </w:pPr>
      <w:r>
        <w:t>Ing. Kateřina Skladanová</w:t>
      </w:r>
      <w:r>
        <w:br/>
        <w:t xml:space="preserve">vedoucí odboru majetku a investic </w:t>
      </w:r>
      <w:proofErr w:type="spellStart"/>
      <w:r>
        <w:t>MmP</w:t>
      </w:r>
      <w:proofErr w:type="spellEnd"/>
    </w:p>
    <w:p w14:paraId="21338D44" w14:textId="77777777" w:rsidR="00285B35" w:rsidRDefault="00000000">
      <w:pPr>
        <w:pStyle w:val="Zkladntext1"/>
        <w:framePr w:w="1922" w:h="754" w:hRule="exact" w:wrap="none" w:vAnchor="page" w:hAnchor="page" w:x="6670" w:y="5062"/>
        <w:spacing w:after="260" w:line="240" w:lineRule="auto"/>
        <w:ind w:right="7"/>
        <w:jc w:val="right"/>
      </w:pPr>
      <w:r>
        <w:rPr>
          <w:i/>
          <w:iCs/>
        </w:rPr>
        <w:t>za zhotovitele</w:t>
      </w:r>
    </w:p>
    <w:p w14:paraId="51BF3DEC" w14:textId="77777777" w:rsidR="00285B35" w:rsidRDefault="00000000">
      <w:pPr>
        <w:pStyle w:val="Zkladntext1"/>
        <w:framePr w:w="1922" w:h="754" w:hRule="exact" w:wrap="none" w:vAnchor="page" w:hAnchor="page" w:x="6670" w:y="5062"/>
        <w:spacing w:line="240" w:lineRule="auto"/>
      </w:pPr>
      <w:r>
        <w:t>V Praze 13.8.2025</w:t>
      </w:r>
    </w:p>
    <w:p w14:paraId="30B7725F" w14:textId="3EF63A4C" w:rsidR="00285B35" w:rsidRDefault="00000000">
      <w:pPr>
        <w:pStyle w:val="Zkladntext1"/>
        <w:framePr w:wrap="none" w:vAnchor="page" w:hAnchor="page" w:x="6732" w:y="7337"/>
        <w:spacing w:line="240" w:lineRule="auto"/>
      </w:pPr>
      <w:r>
        <w:rPr>
          <w:lang w:val="en-US" w:eastAsia="en-US" w:bidi="en-US"/>
        </w:rPr>
        <w:t xml:space="preserve">prof. </w:t>
      </w:r>
      <w:r>
        <w:t>Ing</w:t>
      </w:r>
      <w:r w:rsidR="0025032F">
        <w:t xml:space="preserve">. </w:t>
      </w:r>
      <w:r>
        <w:t>aka</w:t>
      </w:r>
      <w:r w:rsidR="0025032F">
        <w:t>d</w:t>
      </w:r>
      <w:r>
        <w:t>. arc</w:t>
      </w:r>
      <w:r w:rsidR="0025032F">
        <w:t>h</w:t>
      </w:r>
      <w:r>
        <w:t xml:space="preserve">. Jan </w:t>
      </w:r>
      <w:proofErr w:type="spellStart"/>
      <w:r>
        <w:t>Šépka</w:t>
      </w:r>
      <w:proofErr w:type="spellEnd"/>
    </w:p>
    <w:p w14:paraId="08AB6A67" w14:textId="77777777" w:rsidR="00285B35" w:rsidRDefault="00000000">
      <w:pPr>
        <w:pStyle w:val="Zhlavnebozpat0"/>
        <w:framePr w:wrap="none" w:vAnchor="page" w:hAnchor="page" w:x="5681" w:y="15612"/>
        <w:rPr>
          <w:sz w:val="20"/>
          <w:szCs w:val="20"/>
        </w:rPr>
      </w:pPr>
      <w:r>
        <w:rPr>
          <w:sz w:val="20"/>
          <w:szCs w:val="20"/>
        </w:rPr>
        <w:t>15/15</w:t>
      </w:r>
    </w:p>
    <w:p w14:paraId="331D9443"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10CD9394" w14:textId="77777777" w:rsidR="00285B35" w:rsidRDefault="00285B35">
      <w:pPr>
        <w:spacing w:line="1" w:lineRule="exact"/>
      </w:pPr>
    </w:p>
    <w:p w14:paraId="39A341F3" w14:textId="77777777" w:rsidR="00285B35" w:rsidRDefault="00000000">
      <w:pPr>
        <w:pStyle w:val="Zhlavnebozpat0"/>
        <w:framePr w:wrap="none" w:vAnchor="page" w:hAnchor="page" w:x="1400" w:y="688"/>
      </w:pPr>
      <w:r>
        <w:t xml:space="preserve">Název akce: CPD a </w:t>
      </w:r>
      <w:proofErr w:type="spellStart"/>
      <w:r>
        <w:t>Gampa</w:t>
      </w:r>
      <w:proofErr w:type="spellEnd"/>
      <w:r>
        <w:t xml:space="preserve"> - laboratoř chemie - digestoř - PD</w:t>
      </w:r>
    </w:p>
    <w:p w14:paraId="4725CF0F" w14:textId="77777777" w:rsidR="00285B35" w:rsidRDefault="00000000">
      <w:pPr>
        <w:pStyle w:val="Zhlavnebozpat0"/>
        <w:framePr w:wrap="none" w:vAnchor="page" w:hAnchor="page" w:x="7088" w:y="688"/>
      </w:pPr>
      <w:r>
        <w:t>Smlouva o dílo č. OMI-VZMR-2025-85</w:t>
      </w:r>
    </w:p>
    <w:p w14:paraId="10854CBE" w14:textId="77777777" w:rsidR="00285B35" w:rsidRDefault="00285B35">
      <w:pPr>
        <w:framePr w:wrap="none" w:vAnchor="page" w:hAnchor="page" w:x="1823" w:y="1528"/>
      </w:pPr>
    </w:p>
    <w:p w14:paraId="64DDC3C7" w14:textId="77777777" w:rsidR="00285B35" w:rsidRDefault="00000000">
      <w:pPr>
        <w:pStyle w:val="Zkladntext30"/>
        <w:framePr w:w="9758" w:h="797" w:hRule="exact" w:wrap="none" w:vAnchor="page" w:hAnchor="page" w:x="1299" w:y="1154"/>
        <w:spacing w:after="0"/>
      </w:pPr>
      <w:r>
        <w:t>Statutární město Pardubice | Magistrát města Pardubic</w:t>
      </w:r>
    </w:p>
    <w:p w14:paraId="2AAC9052" w14:textId="77777777" w:rsidR="00285B35" w:rsidRDefault="00000000">
      <w:pPr>
        <w:pStyle w:val="Zkladntext30"/>
        <w:framePr w:w="9758" w:h="797" w:hRule="exact" w:wrap="none" w:vAnchor="page" w:hAnchor="page" w:x="1299" w:y="1154"/>
        <w:spacing w:after="0"/>
      </w:pPr>
      <w:r>
        <w:t>Odbor majetku a investic | Oddělení investic a technické správy</w:t>
      </w:r>
      <w:r>
        <w:br/>
        <w:t>U Divadla 828, 530 21 Pardubice</w:t>
      </w:r>
    </w:p>
    <w:p w14:paraId="39296A43" w14:textId="77777777" w:rsidR="00285B35" w:rsidRDefault="00000000">
      <w:pPr>
        <w:pStyle w:val="Zkladntext30"/>
        <w:framePr w:wrap="none" w:vAnchor="page" w:hAnchor="page" w:x="9008" w:y="1154"/>
        <w:spacing w:after="0" w:line="240" w:lineRule="auto"/>
        <w:ind w:left="0"/>
      </w:pPr>
      <w:r>
        <w:t>Příloha č.1 smlouvy</w:t>
      </w:r>
    </w:p>
    <w:p w14:paraId="04DE6954" w14:textId="77777777" w:rsidR="00285B35" w:rsidRDefault="00000000">
      <w:pPr>
        <w:pStyle w:val="Nadpis30"/>
        <w:framePr w:wrap="none" w:vAnchor="page" w:hAnchor="page" w:x="1299" w:y="1999"/>
        <w:spacing w:after="0"/>
        <w:jc w:val="left"/>
      </w:pPr>
      <w:bookmarkStart w:id="19" w:name="bookmark43"/>
      <w:r>
        <w:rPr>
          <w:color w:val="1B191C"/>
          <w:u w:val="none"/>
        </w:rPr>
        <w:t>Pardubice</w:t>
      </w:r>
      <w:bookmarkEnd w:id="19"/>
    </w:p>
    <w:tbl>
      <w:tblPr>
        <w:tblOverlap w:val="never"/>
        <w:tblW w:w="0" w:type="auto"/>
        <w:tblLayout w:type="fixed"/>
        <w:tblCellMar>
          <w:left w:w="10" w:type="dxa"/>
          <w:right w:w="10" w:type="dxa"/>
        </w:tblCellMar>
        <w:tblLook w:val="04A0" w:firstRow="1" w:lastRow="0" w:firstColumn="1" w:lastColumn="0" w:noHBand="0" w:noVBand="1"/>
      </w:tblPr>
      <w:tblGrid>
        <w:gridCol w:w="2563"/>
        <w:gridCol w:w="7195"/>
      </w:tblGrid>
      <w:tr w:rsidR="00285B35" w14:paraId="13C21C67" w14:textId="77777777">
        <w:tblPrEx>
          <w:tblCellMar>
            <w:top w:w="0" w:type="dxa"/>
            <w:bottom w:w="0" w:type="dxa"/>
          </w:tblCellMar>
        </w:tblPrEx>
        <w:trPr>
          <w:trHeight w:hRule="exact" w:val="835"/>
        </w:trPr>
        <w:tc>
          <w:tcPr>
            <w:tcW w:w="9758" w:type="dxa"/>
            <w:gridSpan w:val="2"/>
            <w:tcBorders>
              <w:top w:val="single" w:sz="4" w:space="0" w:color="auto"/>
              <w:left w:val="single" w:sz="4" w:space="0" w:color="auto"/>
              <w:right w:val="single" w:sz="4" w:space="0" w:color="auto"/>
            </w:tcBorders>
            <w:shd w:val="clear" w:color="auto" w:fill="D9D9D9"/>
            <w:vAlign w:val="center"/>
          </w:tcPr>
          <w:p w14:paraId="637B7EF3" w14:textId="77777777" w:rsidR="00285B35" w:rsidRDefault="00000000">
            <w:pPr>
              <w:pStyle w:val="Jin0"/>
              <w:framePr w:w="9758" w:h="1354" w:wrap="none" w:vAnchor="page" w:hAnchor="page" w:x="1299" w:y="2426"/>
              <w:spacing w:line="240" w:lineRule="auto"/>
              <w:jc w:val="center"/>
              <w:rPr>
                <w:sz w:val="26"/>
                <w:szCs w:val="26"/>
              </w:rPr>
            </w:pPr>
            <w:r>
              <w:rPr>
                <w:b/>
                <w:bCs/>
                <w:sz w:val="26"/>
                <w:szCs w:val="26"/>
              </w:rPr>
              <w:t>PROTOKOL O PŘEDÁNÍ DÍLA</w:t>
            </w:r>
          </w:p>
        </w:tc>
      </w:tr>
      <w:tr w:rsidR="00285B35" w14:paraId="34554FAA" w14:textId="77777777">
        <w:tblPrEx>
          <w:tblCellMar>
            <w:top w:w="0" w:type="dxa"/>
            <w:bottom w:w="0" w:type="dxa"/>
          </w:tblCellMar>
        </w:tblPrEx>
        <w:trPr>
          <w:trHeight w:hRule="exact" w:val="254"/>
        </w:trPr>
        <w:tc>
          <w:tcPr>
            <w:tcW w:w="2563" w:type="dxa"/>
            <w:tcBorders>
              <w:top w:val="single" w:sz="4" w:space="0" w:color="auto"/>
              <w:left w:val="single" w:sz="4" w:space="0" w:color="auto"/>
            </w:tcBorders>
            <w:shd w:val="clear" w:color="auto" w:fill="auto"/>
            <w:vAlign w:val="bottom"/>
          </w:tcPr>
          <w:p w14:paraId="18C85304" w14:textId="77777777" w:rsidR="00285B35" w:rsidRDefault="00000000">
            <w:pPr>
              <w:pStyle w:val="Jin0"/>
              <w:framePr w:w="9758" w:h="1354" w:wrap="none" w:vAnchor="page" w:hAnchor="page" w:x="1299" w:y="2426"/>
              <w:spacing w:line="240" w:lineRule="auto"/>
              <w:rPr>
                <w:sz w:val="19"/>
                <w:szCs w:val="19"/>
              </w:rPr>
            </w:pPr>
            <w:r>
              <w:rPr>
                <w:sz w:val="19"/>
                <w:szCs w:val="19"/>
              </w:rPr>
              <w:t>Název projektu:</w:t>
            </w:r>
          </w:p>
        </w:tc>
        <w:tc>
          <w:tcPr>
            <w:tcW w:w="7195" w:type="dxa"/>
            <w:tcBorders>
              <w:top w:val="single" w:sz="4" w:space="0" w:color="auto"/>
              <w:right w:val="single" w:sz="4" w:space="0" w:color="auto"/>
            </w:tcBorders>
            <w:shd w:val="clear" w:color="auto" w:fill="auto"/>
            <w:vAlign w:val="bottom"/>
          </w:tcPr>
          <w:p w14:paraId="582591C0" w14:textId="77777777" w:rsidR="00285B35" w:rsidRDefault="00000000">
            <w:pPr>
              <w:pStyle w:val="Jin0"/>
              <w:framePr w:w="9758" w:h="1354" w:wrap="none" w:vAnchor="page" w:hAnchor="page" w:x="1299" w:y="2426"/>
              <w:spacing w:line="240" w:lineRule="auto"/>
              <w:ind w:firstLine="140"/>
              <w:rPr>
                <w:sz w:val="19"/>
                <w:szCs w:val="19"/>
              </w:rPr>
            </w:pPr>
            <w:r>
              <w:rPr>
                <w:sz w:val="19"/>
                <w:szCs w:val="19"/>
              </w:rPr>
              <w:t xml:space="preserve">CPD a </w:t>
            </w:r>
            <w:proofErr w:type="spellStart"/>
            <w:r>
              <w:rPr>
                <w:sz w:val="19"/>
                <w:szCs w:val="19"/>
              </w:rPr>
              <w:t>Gampa</w:t>
            </w:r>
            <w:proofErr w:type="spellEnd"/>
            <w:r>
              <w:rPr>
                <w:sz w:val="19"/>
                <w:szCs w:val="19"/>
              </w:rPr>
              <w:t xml:space="preserve"> - laboratoř chemie - digestoř</w:t>
            </w:r>
          </w:p>
        </w:tc>
      </w:tr>
      <w:tr w:rsidR="00285B35" w14:paraId="3B5B8ADD" w14:textId="77777777">
        <w:tblPrEx>
          <w:tblCellMar>
            <w:top w:w="0" w:type="dxa"/>
            <w:bottom w:w="0" w:type="dxa"/>
          </w:tblCellMar>
        </w:tblPrEx>
        <w:trPr>
          <w:trHeight w:hRule="exact" w:val="264"/>
        </w:trPr>
        <w:tc>
          <w:tcPr>
            <w:tcW w:w="2563" w:type="dxa"/>
            <w:tcBorders>
              <w:top w:val="single" w:sz="4" w:space="0" w:color="auto"/>
              <w:left w:val="single" w:sz="4" w:space="0" w:color="auto"/>
              <w:bottom w:val="single" w:sz="4" w:space="0" w:color="auto"/>
            </w:tcBorders>
            <w:shd w:val="clear" w:color="auto" w:fill="auto"/>
          </w:tcPr>
          <w:p w14:paraId="47DDE93A" w14:textId="77777777" w:rsidR="00285B35" w:rsidRDefault="00000000">
            <w:pPr>
              <w:pStyle w:val="Jin0"/>
              <w:framePr w:w="9758" w:h="1354" w:wrap="none" w:vAnchor="page" w:hAnchor="page" w:x="1299" w:y="2426"/>
              <w:spacing w:line="240" w:lineRule="auto"/>
              <w:rPr>
                <w:sz w:val="19"/>
                <w:szCs w:val="19"/>
              </w:rPr>
            </w:pPr>
            <w:r>
              <w:rPr>
                <w:sz w:val="19"/>
                <w:szCs w:val="19"/>
              </w:rPr>
              <w:t>Číslo smlouvy/objednávky:</w:t>
            </w:r>
          </w:p>
        </w:tc>
        <w:tc>
          <w:tcPr>
            <w:tcW w:w="7195" w:type="dxa"/>
            <w:tcBorders>
              <w:top w:val="single" w:sz="4" w:space="0" w:color="auto"/>
              <w:bottom w:val="single" w:sz="4" w:space="0" w:color="auto"/>
              <w:right w:val="single" w:sz="4" w:space="0" w:color="auto"/>
            </w:tcBorders>
            <w:shd w:val="clear" w:color="auto" w:fill="auto"/>
          </w:tcPr>
          <w:p w14:paraId="27491FF4" w14:textId="77777777" w:rsidR="00285B35" w:rsidRDefault="00000000">
            <w:pPr>
              <w:pStyle w:val="Jin0"/>
              <w:framePr w:w="9758" w:h="1354" w:wrap="none" w:vAnchor="page" w:hAnchor="page" w:x="1299" w:y="2426"/>
              <w:spacing w:line="240" w:lineRule="auto"/>
              <w:ind w:firstLine="140"/>
              <w:rPr>
                <w:sz w:val="19"/>
                <w:szCs w:val="19"/>
              </w:rPr>
            </w:pPr>
            <w:r>
              <w:rPr>
                <w:b/>
                <w:bCs/>
                <w:sz w:val="19"/>
                <w:szCs w:val="19"/>
              </w:rPr>
              <w:t>OMI-VZMR 2025-85</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5112"/>
      </w:tblGrid>
      <w:tr w:rsidR="00285B35" w14:paraId="6B27F952" w14:textId="77777777">
        <w:tblPrEx>
          <w:tblCellMar>
            <w:top w:w="0" w:type="dxa"/>
            <w:bottom w:w="0" w:type="dxa"/>
          </w:tblCellMar>
        </w:tblPrEx>
        <w:trPr>
          <w:trHeight w:hRule="exact" w:val="389"/>
        </w:trPr>
        <w:tc>
          <w:tcPr>
            <w:tcW w:w="4646" w:type="dxa"/>
            <w:tcBorders>
              <w:top w:val="single" w:sz="4" w:space="0" w:color="auto"/>
              <w:left w:val="single" w:sz="4" w:space="0" w:color="auto"/>
            </w:tcBorders>
            <w:shd w:val="clear" w:color="auto" w:fill="auto"/>
          </w:tcPr>
          <w:p w14:paraId="41EB151B" w14:textId="77777777" w:rsidR="00285B35" w:rsidRDefault="00000000">
            <w:pPr>
              <w:pStyle w:val="Jin0"/>
              <w:framePr w:w="9758" w:h="2146" w:wrap="none" w:vAnchor="page" w:hAnchor="page" w:x="1299" w:y="4067"/>
              <w:spacing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729577F5" w14:textId="77777777" w:rsidR="00285B35" w:rsidRDefault="00000000">
            <w:pPr>
              <w:pStyle w:val="Jin0"/>
              <w:framePr w:w="9758" w:h="2146" w:wrap="none" w:vAnchor="page" w:hAnchor="page" w:x="1299" w:y="4067"/>
              <w:spacing w:line="240" w:lineRule="auto"/>
              <w:rPr>
                <w:sz w:val="19"/>
                <w:szCs w:val="19"/>
              </w:rPr>
            </w:pPr>
            <w:r>
              <w:rPr>
                <w:sz w:val="19"/>
                <w:szCs w:val="19"/>
              </w:rPr>
              <w:t>Zhotovitel:</w:t>
            </w:r>
          </w:p>
        </w:tc>
      </w:tr>
      <w:tr w:rsidR="00285B35" w14:paraId="2F7A0CE8" w14:textId="77777777">
        <w:tblPrEx>
          <w:tblCellMar>
            <w:top w:w="0" w:type="dxa"/>
            <w:bottom w:w="0" w:type="dxa"/>
          </w:tblCellMar>
        </w:tblPrEx>
        <w:trPr>
          <w:trHeight w:hRule="exact" w:val="1757"/>
        </w:trPr>
        <w:tc>
          <w:tcPr>
            <w:tcW w:w="4646" w:type="dxa"/>
            <w:tcBorders>
              <w:left w:val="single" w:sz="4" w:space="0" w:color="auto"/>
              <w:bottom w:val="single" w:sz="4" w:space="0" w:color="auto"/>
            </w:tcBorders>
            <w:shd w:val="clear" w:color="auto" w:fill="auto"/>
          </w:tcPr>
          <w:p w14:paraId="7794C0C9" w14:textId="77777777" w:rsidR="00285B35" w:rsidRDefault="00000000">
            <w:pPr>
              <w:pStyle w:val="Jin0"/>
              <w:framePr w:w="9758" w:h="2146" w:wrap="none" w:vAnchor="page" w:hAnchor="page" w:x="1299" w:y="4067"/>
              <w:spacing w:before="100"/>
            </w:pPr>
            <w:r>
              <w:rPr>
                <w:b/>
                <w:bCs/>
              </w:rPr>
              <w:t>Statutární město Pardubice</w:t>
            </w:r>
          </w:p>
          <w:p w14:paraId="20B4E4EB" w14:textId="77777777" w:rsidR="00285B35" w:rsidRDefault="00000000">
            <w:pPr>
              <w:pStyle w:val="Jin0"/>
              <w:framePr w:w="9758" w:h="2146" w:wrap="none" w:vAnchor="page" w:hAnchor="page" w:x="1299" w:y="4067"/>
            </w:pPr>
            <w:r>
              <w:t>Pernštýnské náměstí 1</w:t>
            </w:r>
          </w:p>
          <w:p w14:paraId="56BED5A0" w14:textId="77777777" w:rsidR="00285B35" w:rsidRDefault="00000000">
            <w:pPr>
              <w:pStyle w:val="Jin0"/>
              <w:framePr w:w="9758" w:h="2146" w:wrap="none" w:vAnchor="page" w:hAnchor="page" w:x="1299" w:y="4067"/>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72163530" w14:textId="77777777" w:rsidR="00285B35" w:rsidRDefault="00000000">
            <w:pPr>
              <w:pStyle w:val="Jin0"/>
              <w:framePr w:w="9758" w:h="2146" w:wrap="none" w:vAnchor="page" w:hAnchor="page" w:x="1299" w:y="4067"/>
              <w:spacing w:before="100" w:line="240" w:lineRule="auto"/>
            </w:pPr>
            <w:r>
              <w:rPr>
                <w:b/>
                <w:bCs/>
                <w:lang w:val="en-US" w:eastAsia="en-US" w:bidi="en-US"/>
              </w:rPr>
              <w:t xml:space="preserve">prof. Ing. </w:t>
            </w:r>
            <w:r>
              <w:rPr>
                <w:b/>
                <w:bCs/>
              </w:rPr>
              <w:t>akad. arch. ŠÉPKA JAN</w:t>
            </w:r>
          </w:p>
          <w:p w14:paraId="59035903" w14:textId="77777777" w:rsidR="00285B35" w:rsidRDefault="00000000">
            <w:pPr>
              <w:pStyle w:val="Jin0"/>
              <w:framePr w:w="9758" w:h="2146" w:wrap="none" w:vAnchor="page" w:hAnchor="page" w:x="1299" w:y="4067"/>
              <w:spacing w:line="240" w:lineRule="auto"/>
            </w:pPr>
            <w:r>
              <w:t>Se sídlem: Heyrovského náměstí 803/7, 162 00</w:t>
            </w:r>
          </w:p>
          <w:p w14:paraId="707ABB8D" w14:textId="77777777" w:rsidR="00285B35" w:rsidRDefault="00000000">
            <w:pPr>
              <w:pStyle w:val="Jin0"/>
              <w:framePr w:w="9758" w:h="2146" w:wrap="none" w:vAnchor="page" w:hAnchor="page" w:x="1299" w:y="4067"/>
              <w:spacing w:line="240" w:lineRule="auto"/>
            </w:pPr>
            <w:r>
              <w:t>Praha 6</w:t>
            </w:r>
          </w:p>
        </w:tc>
      </w:tr>
    </w:tbl>
    <w:tbl>
      <w:tblPr>
        <w:tblOverlap w:val="never"/>
        <w:tblW w:w="0" w:type="auto"/>
        <w:tblLayout w:type="fixed"/>
        <w:tblCellMar>
          <w:left w:w="10" w:type="dxa"/>
          <w:right w:w="10" w:type="dxa"/>
        </w:tblCellMar>
        <w:tblLook w:val="04A0" w:firstRow="1" w:lastRow="0" w:firstColumn="1" w:lastColumn="0" w:noHBand="0" w:noVBand="1"/>
      </w:tblPr>
      <w:tblGrid>
        <w:gridCol w:w="3758"/>
        <w:gridCol w:w="888"/>
        <w:gridCol w:w="1022"/>
        <w:gridCol w:w="4090"/>
      </w:tblGrid>
      <w:tr w:rsidR="00285B35" w14:paraId="2B38FC5A" w14:textId="77777777">
        <w:tblPrEx>
          <w:tblCellMar>
            <w:top w:w="0" w:type="dxa"/>
            <w:bottom w:w="0" w:type="dxa"/>
          </w:tblCellMar>
        </w:tblPrEx>
        <w:trPr>
          <w:trHeight w:hRule="exact" w:val="523"/>
        </w:trPr>
        <w:tc>
          <w:tcPr>
            <w:tcW w:w="5668" w:type="dxa"/>
            <w:gridSpan w:val="3"/>
            <w:tcBorders>
              <w:top w:val="single" w:sz="4" w:space="0" w:color="auto"/>
              <w:left w:val="single" w:sz="4" w:space="0" w:color="auto"/>
            </w:tcBorders>
            <w:shd w:val="clear" w:color="auto" w:fill="D9D9D9"/>
            <w:vAlign w:val="center"/>
          </w:tcPr>
          <w:p w14:paraId="784DDD58" w14:textId="77777777" w:rsidR="00285B35" w:rsidRDefault="00000000">
            <w:pPr>
              <w:pStyle w:val="Jin0"/>
              <w:framePr w:w="9758" w:h="4166" w:wrap="none" w:vAnchor="page" w:hAnchor="page" w:x="1299" w:y="6487"/>
              <w:spacing w:line="240" w:lineRule="auto"/>
              <w:jc w:val="right"/>
            </w:pPr>
            <w:r>
              <w:rPr>
                <w:b/>
                <w:bCs/>
              </w:rPr>
              <w:t>ČÁST 1. PŘEDÁNÍ PROJEKTOVÉ</w:t>
            </w:r>
          </w:p>
        </w:tc>
        <w:tc>
          <w:tcPr>
            <w:tcW w:w="4090" w:type="dxa"/>
            <w:tcBorders>
              <w:top w:val="single" w:sz="4" w:space="0" w:color="auto"/>
              <w:right w:val="single" w:sz="4" w:space="0" w:color="auto"/>
            </w:tcBorders>
            <w:shd w:val="clear" w:color="auto" w:fill="D9D9D9"/>
            <w:vAlign w:val="center"/>
          </w:tcPr>
          <w:p w14:paraId="5E317A98" w14:textId="77777777" w:rsidR="00285B35" w:rsidRDefault="00000000">
            <w:pPr>
              <w:pStyle w:val="Jin0"/>
              <w:framePr w:w="9758" w:h="4166" w:wrap="none" w:vAnchor="page" w:hAnchor="page" w:x="1299" w:y="6487"/>
              <w:spacing w:line="240" w:lineRule="auto"/>
            </w:pPr>
            <w:r>
              <w:rPr>
                <w:b/>
                <w:bCs/>
              </w:rPr>
              <w:t>DOKUMENTACE</w:t>
            </w:r>
          </w:p>
        </w:tc>
      </w:tr>
      <w:tr w:rsidR="00285B35" w14:paraId="5E49C118"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4435C816" w14:textId="77777777" w:rsidR="00285B35" w:rsidRDefault="00000000">
            <w:pPr>
              <w:pStyle w:val="Jin0"/>
              <w:framePr w:w="9758" w:h="4166" w:wrap="none" w:vAnchor="page" w:hAnchor="page" w:x="1299" w:y="6487"/>
              <w:tabs>
                <w:tab w:val="left" w:pos="2592"/>
              </w:tabs>
              <w:spacing w:line="240" w:lineRule="auto"/>
              <w:rPr>
                <w:sz w:val="22"/>
                <w:szCs w:val="22"/>
              </w:rPr>
            </w:pPr>
            <w:r>
              <w:rPr>
                <w:sz w:val="19"/>
                <w:szCs w:val="19"/>
              </w:rPr>
              <w:t>Stupeň PD:</w:t>
            </w:r>
            <w:r>
              <w:rPr>
                <w:sz w:val="19"/>
                <w:szCs w:val="19"/>
              </w:rPr>
              <w:tab/>
            </w:r>
            <w:r>
              <w:rPr>
                <w:b/>
                <w:bCs/>
                <w:sz w:val="22"/>
                <w:szCs w:val="22"/>
              </w:rPr>
              <w:t>□ DPS</w:t>
            </w:r>
          </w:p>
        </w:tc>
      </w:tr>
      <w:tr w:rsidR="00285B35" w14:paraId="5AE618B3"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4E818C09" w14:textId="77777777" w:rsidR="00285B35" w:rsidRDefault="00000000">
            <w:pPr>
              <w:pStyle w:val="Jin0"/>
              <w:framePr w:w="9758" w:h="4166" w:wrap="none" w:vAnchor="page" w:hAnchor="page" w:x="1299" w:y="6487"/>
              <w:tabs>
                <w:tab w:val="left" w:pos="3106"/>
              </w:tabs>
              <w:spacing w:line="240" w:lineRule="auto"/>
              <w:rPr>
                <w:sz w:val="22"/>
                <w:szCs w:val="22"/>
              </w:rPr>
            </w:pPr>
            <w:r>
              <w:rPr>
                <w:sz w:val="19"/>
                <w:szCs w:val="19"/>
              </w:rPr>
              <w:t>Počet tištěných vyhotovení:</w:t>
            </w:r>
            <w:r>
              <w:rPr>
                <w:sz w:val="19"/>
                <w:szCs w:val="19"/>
              </w:rPr>
              <w:tab/>
            </w:r>
            <w:r>
              <w:rPr>
                <w:b/>
                <w:bCs/>
                <w:sz w:val="22"/>
                <w:szCs w:val="22"/>
              </w:rPr>
              <w:t>x</w:t>
            </w:r>
          </w:p>
        </w:tc>
      </w:tr>
      <w:tr w:rsidR="00285B35" w14:paraId="0B9A0CF5" w14:textId="77777777">
        <w:tblPrEx>
          <w:tblCellMar>
            <w:top w:w="0" w:type="dxa"/>
            <w:bottom w:w="0" w:type="dxa"/>
          </w:tblCellMar>
        </w:tblPrEx>
        <w:trPr>
          <w:trHeight w:hRule="exact" w:val="302"/>
        </w:trPr>
        <w:tc>
          <w:tcPr>
            <w:tcW w:w="3758" w:type="dxa"/>
            <w:tcBorders>
              <w:top w:val="single" w:sz="4" w:space="0" w:color="auto"/>
              <w:left w:val="single" w:sz="4" w:space="0" w:color="auto"/>
            </w:tcBorders>
            <w:shd w:val="clear" w:color="auto" w:fill="auto"/>
            <w:vAlign w:val="center"/>
          </w:tcPr>
          <w:p w14:paraId="484E664A" w14:textId="77777777" w:rsidR="00285B35" w:rsidRDefault="00000000">
            <w:pPr>
              <w:pStyle w:val="Jin0"/>
              <w:framePr w:w="9758" w:h="4166" w:wrap="none" w:vAnchor="page" w:hAnchor="page" w:x="1299" w:y="6487"/>
              <w:tabs>
                <w:tab w:val="left" w:pos="2582"/>
              </w:tabs>
              <w:spacing w:line="240" w:lineRule="auto"/>
              <w:rPr>
                <w:sz w:val="22"/>
                <w:szCs w:val="22"/>
              </w:rPr>
            </w:pPr>
            <w:r>
              <w:rPr>
                <w:sz w:val="19"/>
                <w:szCs w:val="19"/>
              </w:rPr>
              <w:t>Digitální podoba PD:</w:t>
            </w:r>
            <w:r>
              <w:rPr>
                <w:sz w:val="19"/>
                <w:szCs w:val="19"/>
              </w:rPr>
              <w:tab/>
            </w:r>
            <w:r>
              <w:rPr>
                <w:b/>
                <w:bCs/>
                <w:sz w:val="22"/>
                <w:szCs w:val="22"/>
              </w:rPr>
              <w:t>□ ANO</w:t>
            </w:r>
          </w:p>
        </w:tc>
        <w:tc>
          <w:tcPr>
            <w:tcW w:w="888" w:type="dxa"/>
            <w:tcBorders>
              <w:top w:val="single" w:sz="4" w:space="0" w:color="auto"/>
            </w:tcBorders>
            <w:shd w:val="clear" w:color="auto" w:fill="auto"/>
            <w:vAlign w:val="center"/>
          </w:tcPr>
          <w:p w14:paraId="02B707DE" w14:textId="77777777" w:rsidR="00285B35" w:rsidRDefault="00000000">
            <w:pPr>
              <w:pStyle w:val="Jin0"/>
              <w:framePr w:w="9758" w:h="4166" w:wrap="none" w:vAnchor="page" w:hAnchor="page" w:x="1299" w:y="6487"/>
              <w:spacing w:line="240" w:lineRule="auto"/>
              <w:ind w:firstLine="260"/>
              <w:rPr>
                <w:sz w:val="22"/>
                <w:szCs w:val="22"/>
              </w:rPr>
            </w:pPr>
            <w:r>
              <w:rPr>
                <w:b/>
                <w:bCs/>
                <w:sz w:val="22"/>
                <w:szCs w:val="22"/>
              </w:rPr>
              <w:t>□ NE</w:t>
            </w:r>
          </w:p>
        </w:tc>
        <w:tc>
          <w:tcPr>
            <w:tcW w:w="1022" w:type="dxa"/>
            <w:tcBorders>
              <w:top w:val="single" w:sz="4" w:space="0" w:color="auto"/>
            </w:tcBorders>
            <w:shd w:val="clear" w:color="auto" w:fill="auto"/>
          </w:tcPr>
          <w:p w14:paraId="42B5811A" w14:textId="77777777" w:rsidR="00285B35" w:rsidRDefault="00285B35">
            <w:pPr>
              <w:framePr w:w="9758" w:h="4166" w:wrap="none" w:vAnchor="page" w:hAnchor="page" w:x="1299" w:y="6487"/>
              <w:rPr>
                <w:sz w:val="10"/>
                <w:szCs w:val="10"/>
              </w:rPr>
            </w:pPr>
          </w:p>
        </w:tc>
        <w:tc>
          <w:tcPr>
            <w:tcW w:w="4090" w:type="dxa"/>
            <w:tcBorders>
              <w:top w:val="single" w:sz="4" w:space="0" w:color="auto"/>
              <w:right w:val="single" w:sz="4" w:space="0" w:color="auto"/>
            </w:tcBorders>
            <w:shd w:val="clear" w:color="auto" w:fill="auto"/>
          </w:tcPr>
          <w:p w14:paraId="482697CA" w14:textId="77777777" w:rsidR="00285B35" w:rsidRDefault="00285B35">
            <w:pPr>
              <w:framePr w:w="9758" w:h="4166" w:wrap="none" w:vAnchor="page" w:hAnchor="page" w:x="1299" w:y="6487"/>
              <w:rPr>
                <w:sz w:val="10"/>
                <w:szCs w:val="10"/>
              </w:rPr>
            </w:pPr>
          </w:p>
        </w:tc>
      </w:tr>
      <w:tr w:rsidR="00285B35" w14:paraId="1DC0814C" w14:textId="77777777">
        <w:tblPrEx>
          <w:tblCellMar>
            <w:top w:w="0" w:type="dxa"/>
            <w:bottom w:w="0" w:type="dxa"/>
          </w:tblCellMar>
        </w:tblPrEx>
        <w:trPr>
          <w:trHeight w:hRule="exact" w:val="307"/>
        </w:trPr>
        <w:tc>
          <w:tcPr>
            <w:tcW w:w="9758" w:type="dxa"/>
            <w:gridSpan w:val="4"/>
            <w:tcBorders>
              <w:top w:val="single" w:sz="4" w:space="0" w:color="auto"/>
              <w:left w:val="single" w:sz="4" w:space="0" w:color="auto"/>
              <w:right w:val="single" w:sz="4" w:space="0" w:color="auto"/>
            </w:tcBorders>
            <w:shd w:val="clear" w:color="auto" w:fill="auto"/>
            <w:vAlign w:val="center"/>
          </w:tcPr>
          <w:p w14:paraId="2FEFCE0C" w14:textId="77777777" w:rsidR="00285B35" w:rsidRDefault="00000000">
            <w:pPr>
              <w:pStyle w:val="Jin0"/>
              <w:framePr w:w="9758" w:h="4166" w:wrap="none" w:vAnchor="page" w:hAnchor="page" w:x="1299" w:y="6487"/>
              <w:spacing w:line="240" w:lineRule="auto"/>
              <w:rPr>
                <w:sz w:val="19"/>
                <w:szCs w:val="19"/>
              </w:rPr>
            </w:pPr>
            <w:r>
              <w:rPr>
                <w:sz w:val="19"/>
                <w:szCs w:val="19"/>
              </w:rPr>
              <w:t>Datum předání:</w:t>
            </w:r>
          </w:p>
        </w:tc>
      </w:tr>
      <w:tr w:rsidR="00285B35" w14:paraId="4168D87B"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7D2CF967" w14:textId="77777777" w:rsidR="00285B35" w:rsidRDefault="00000000">
            <w:pPr>
              <w:pStyle w:val="Jin0"/>
              <w:framePr w:w="9758" w:h="4166" w:wrap="none" w:vAnchor="page" w:hAnchor="page" w:x="1299" w:y="6487"/>
              <w:spacing w:line="240" w:lineRule="auto"/>
              <w:rPr>
                <w:sz w:val="19"/>
                <w:szCs w:val="19"/>
              </w:rPr>
            </w:pPr>
            <w:r>
              <w:rPr>
                <w:sz w:val="19"/>
                <w:szCs w:val="19"/>
              </w:rPr>
              <w:t>Technik OITS:</w:t>
            </w:r>
          </w:p>
        </w:tc>
      </w:tr>
      <w:tr w:rsidR="00285B35" w14:paraId="070E4E4D" w14:textId="77777777">
        <w:tblPrEx>
          <w:tblCellMar>
            <w:top w:w="0" w:type="dxa"/>
            <w:bottom w:w="0" w:type="dxa"/>
          </w:tblCellMar>
        </w:tblPrEx>
        <w:trPr>
          <w:trHeight w:hRule="exact" w:val="840"/>
        </w:trPr>
        <w:tc>
          <w:tcPr>
            <w:tcW w:w="9758" w:type="dxa"/>
            <w:gridSpan w:val="4"/>
            <w:tcBorders>
              <w:top w:val="single" w:sz="4" w:space="0" w:color="auto"/>
              <w:left w:val="single" w:sz="4" w:space="0" w:color="auto"/>
              <w:right w:val="single" w:sz="4" w:space="0" w:color="auto"/>
            </w:tcBorders>
            <w:shd w:val="clear" w:color="auto" w:fill="auto"/>
          </w:tcPr>
          <w:p w14:paraId="6E45CE75" w14:textId="77777777" w:rsidR="00285B35" w:rsidRDefault="00000000">
            <w:pPr>
              <w:pStyle w:val="Jin0"/>
              <w:framePr w:w="9758" w:h="4166" w:wrap="none" w:vAnchor="page" w:hAnchor="page" w:x="1299" w:y="6487"/>
              <w:spacing w:line="240" w:lineRule="auto"/>
              <w:rPr>
                <w:sz w:val="19"/>
                <w:szCs w:val="19"/>
              </w:rPr>
            </w:pPr>
            <w:r>
              <w:rPr>
                <w:sz w:val="19"/>
                <w:szCs w:val="19"/>
              </w:rPr>
              <w:t>Poznámky z předání DÍLA:</w:t>
            </w:r>
          </w:p>
        </w:tc>
      </w:tr>
      <w:tr w:rsidR="00285B35" w14:paraId="6C58E0BA" w14:textId="77777777">
        <w:tblPrEx>
          <w:tblCellMar>
            <w:top w:w="0" w:type="dxa"/>
            <w:bottom w:w="0" w:type="dxa"/>
          </w:tblCellMar>
        </w:tblPrEx>
        <w:trPr>
          <w:trHeight w:hRule="exact" w:val="706"/>
        </w:trPr>
        <w:tc>
          <w:tcPr>
            <w:tcW w:w="4646" w:type="dxa"/>
            <w:gridSpan w:val="2"/>
            <w:tcBorders>
              <w:top w:val="single" w:sz="4" w:space="0" w:color="auto"/>
              <w:left w:val="single" w:sz="4" w:space="0" w:color="auto"/>
            </w:tcBorders>
            <w:shd w:val="clear" w:color="auto" w:fill="auto"/>
          </w:tcPr>
          <w:p w14:paraId="4ADE93BF" w14:textId="77777777" w:rsidR="00285B35" w:rsidRDefault="00000000">
            <w:pPr>
              <w:pStyle w:val="Jin0"/>
              <w:framePr w:w="9758" w:h="4166" w:wrap="none" w:vAnchor="page" w:hAnchor="page" w:x="1299" w:y="6487"/>
              <w:spacing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57D6F3EE" w14:textId="77777777" w:rsidR="00285B35" w:rsidRDefault="00000000">
            <w:pPr>
              <w:pStyle w:val="Jin0"/>
              <w:framePr w:w="9758" w:h="4166" w:wrap="none" w:vAnchor="page" w:hAnchor="page" w:x="1299" w:y="6487"/>
              <w:spacing w:line="240" w:lineRule="auto"/>
              <w:rPr>
                <w:sz w:val="19"/>
                <w:szCs w:val="19"/>
              </w:rPr>
            </w:pPr>
            <w:r>
              <w:rPr>
                <w:sz w:val="19"/>
                <w:szCs w:val="19"/>
              </w:rPr>
              <w:t>Předal:</w:t>
            </w:r>
          </w:p>
        </w:tc>
      </w:tr>
      <w:tr w:rsidR="00285B35" w14:paraId="2E75F619" w14:textId="77777777">
        <w:tblPrEx>
          <w:tblCellMar>
            <w:top w:w="0" w:type="dxa"/>
            <w:bottom w:w="0" w:type="dxa"/>
          </w:tblCellMar>
        </w:tblPrEx>
        <w:trPr>
          <w:trHeight w:hRule="exact" w:val="581"/>
        </w:trPr>
        <w:tc>
          <w:tcPr>
            <w:tcW w:w="4646" w:type="dxa"/>
            <w:gridSpan w:val="2"/>
            <w:tcBorders>
              <w:top w:val="single" w:sz="4" w:space="0" w:color="auto"/>
              <w:left w:val="single" w:sz="4" w:space="0" w:color="auto"/>
              <w:bottom w:val="single" w:sz="4" w:space="0" w:color="auto"/>
            </w:tcBorders>
            <w:shd w:val="clear" w:color="auto" w:fill="auto"/>
            <w:vAlign w:val="center"/>
          </w:tcPr>
          <w:p w14:paraId="28B235A9" w14:textId="77777777" w:rsidR="00285B35" w:rsidRDefault="00000000">
            <w:pPr>
              <w:pStyle w:val="Jin0"/>
              <w:framePr w:w="9758" w:h="4166" w:wrap="none" w:vAnchor="page" w:hAnchor="page" w:x="1299" w:y="6487"/>
              <w:spacing w:line="269" w:lineRule="auto"/>
              <w:jc w:val="center"/>
              <w:rPr>
                <w:sz w:val="19"/>
                <w:szCs w:val="19"/>
              </w:rPr>
            </w:pPr>
            <w:r>
              <w:rPr>
                <w:sz w:val="19"/>
                <w:szCs w:val="19"/>
              </w:rPr>
              <w:t>Jméno technika a podpis technik OITS</w:t>
            </w:r>
          </w:p>
        </w:tc>
        <w:tc>
          <w:tcPr>
            <w:tcW w:w="5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1520F" w14:textId="77777777" w:rsidR="00285B35" w:rsidRDefault="00000000">
            <w:pPr>
              <w:pStyle w:val="Jin0"/>
              <w:framePr w:w="9758" w:h="4166" w:wrap="none" w:vAnchor="page" w:hAnchor="page" w:x="1299" w:y="6487"/>
              <w:spacing w:line="269" w:lineRule="auto"/>
              <w:ind w:left="1760" w:hanging="440"/>
              <w:rPr>
                <w:sz w:val="19"/>
                <w:szCs w:val="19"/>
              </w:rPr>
            </w:pPr>
            <w:r>
              <w:rPr>
                <w:sz w:val="19"/>
                <w:szCs w:val="19"/>
              </w:rPr>
              <w:t>Jméno zhotovitele a podpis 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814"/>
        <w:gridCol w:w="994"/>
        <w:gridCol w:w="1982"/>
        <w:gridCol w:w="4968"/>
      </w:tblGrid>
      <w:tr w:rsidR="00285B35" w14:paraId="7E717687"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7E6EDF17" w14:textId="77777777" w:rsidR="00285B35" w:rsidRDefault="00000000">
            <w:pPr>
              <w:pStyle w:val="Jin0"/>
              <w:framePr w:w="9758" w:h="4152" w:wrap="none" w:vAnchor="page" w:hAnchor="page" w:x="1299" w:y="10927"/>
              <w:spacing w:line="240" w:lineRule="auto"/>
              <w:jc w:val="center"/>
            </w:pPr>
            <w:r>
              <w:rPr>
                <w:b/>
                <w:bCs/>
              </w:rPr>
              <w:t>ČÁST 2. KONTROLA PROJEKTOVÉ DOKUMENTACE</w:t>
            </w:r>
          </w:p>
        </w:tc>
      </w:tr>
      <w:tr w:rsidR="00285B35" w14:paraId="27132B49" w14:textId="77777777">
        <w:tblPrEx>
          <w:tblCellMar>
            <w:top w:w="0" w:type="dxa"/>
            <w:bottom w:w="0" w:type="dxa"/>
          </w:tblCellMar>
        </w:tblPrEx>
        <w:trPr>
          <w:trHeight w:hRule="exact" w:val="1229"/>
        </w:trPr>
        <w:tc>
          <w:tcPr>
            <w:tcW w:w="2808" w:type="dxa"/>
            <w:gridSpan w:val="2"/>
            <w:tcBorders>
              <w:top w:val="single" w:sz="4" w:space="0" w:color="auto"/>
              <w:left w:val="single" w:sz="4" w:space="0" w:color="auto"/>
            </w:tcBorders>
            <w:shd w:val="clear" w:color="auto" w:fill="auto"/>
          </w:tcPr>
          <w:p w14:paraId="61DD1EF0" w14:textId="77777777" w:rsidR="00285B35" w:rsidRDefault="00000000">
            <w:pPr>
              <w:pStyle w:val="Jin0"/>
              <w:framePr w:w="9758" w:h="4152" w:wrap="none" w:vAnchor="page" w:hAnchor="page" w:x="1299" w:y="10927"/>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7AF8CDCD" w14:textId="77777777" w:rsidR="00285B35" w:rsidRDefault="00000000">
            <w:pPr>
              <w:pStyle w:val="Jin0"/>
              <w:framePr w:w="9758" w:h="4152" w:wrap="none" w:vAnchor="page" w:hAnchor="page" w:x="1299" w:y="10927"/>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35FC31E7" w14:textId="77777777" w:rsidR="00285B35" w:rsidRDefault="00000000">
            <w:pPr>
              <w:pStyle w:val="Jin0"/>
              <w:framePr w:w="9758" w:h="4152" w:wrap="none" w:vAnchor="page" w:hAnchor="page" w:x="1299" w:y="10927"/>
              <w:spacing w:line="240" w:lineRule="auto"/>
              <w:rPr>
                <w:sz w:val="19"/>
                <w:szCs w:val="19"/>
              </w:rPr>
            </w:pPr>
            <w:r>
              <w:rPr>
                <w:sz w:val="19"/>
                <w:szCs w:val="19"/>
              </w:rPr>
              <w:t>Poznámka:</w:t>
            </w:r>
          </w:p>
        </w:tc>
      </w:tr>
      <w:tr w:rsidR="00285B35" w14:paraId="235B75A0" w14:textId="77777777">
        <w:tblPrEx>
          <w:tblCellMar>
            <w:top w:w="0" w:type="dxa"/>
            <w:bottom w:w="0" w:type="dxa"/>
          </w:tblCellMar>
        </w:tblPrEx>
        <w:trPr>
          <w:trHeight w:hRule="exact" w:val="989"/>
        </w:trPr>
        <w:tc>
          <w:tcPr>
            <w:tcW w:w="2808" w:type="dxa"/>
            <w:gridSpan w:val="2"/>
            <w:tcBorders>
              <w:top w:val="single" w:sz="4" w:space="0" w:color="auto"/>
              <w:left w:val="single" w:sz="4" w:space="0" w:color="auto"/>
            </w:tcBorders>
            <w:shd w:val="clear" w:color="auto" w:fill="auto"/>
          </w:tcPr>
          <w:p w14:paraId="2570441F" w14:textId="77777777" w:rsidR="00285B35" w:rsidRDefault="00000000">
            <w:pPr>
              <w:pStyle w:val="Jin0"/>
              <w:framePr w:w="9758" w:h="4152" w:wrap="none" w:vAnchor="page" w:hAnchor="page" w:x="1299" w:y="10927"/>
              <w:spacing w:line="269"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5EF2205E" w14:textId="77777777" w:rsidR="00285B35" w:rsidRDefault="00000000">
            <w:pPr>
              <w:pStyle w:val="Jin0"/>
              <w:framePr w:w="9758" w:h="4152" w:wrap="none" w:vAnchor="page" w:hAnchor="page" w:x="1299" w:y="10927"/>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09D09E74" w14:textId="77777777" w:rsidR="00285B35" w:rsidRDefault="00000000">
            <w:pPr>
              <w:pStyle w:val="Jin0"/>
              <w:framePr w:w="9758" w:h="4152" w:wrap="none" w:vAnchor="page" w:hAnchor="page" w:x="1299" w:y="10927"/>
              <w:spacing w:line="240" w:lineRule="auto"/>
              <w:rPr>
                <w:sz w:val="19"/>
                <w:szCs w:val="19"/>
              </w:rPr>
            </w:pPr>
            <w:r>
              <w:rPr>
                <w:sz w:val="19"/>
                <w:szCs w:val="19"/>
              </w:rPr>
              <w:t>Poznámka:</w:t>
            </w:r>
          </w:p>
        </w:tc>
      </w:tr>
      <w:tr w:rsidR="00285B35" w14:paraId="4B4485C3" w14:textId="77777777">
        <w:tblPrEx>
          <w:tblCellMar>
            <w:top w:w="0" w:type="dxa"/>
            <w:bottom w:w="0" w:type="dxa"/>
          </w:tblCellMar>
        </w:tblPrEx>
        <w:trPr>
          <w:trHeight w:hRule="exact" w:val="302"/>
        </w:trPr>
        <w:tc>
          <w:tcPr>
            <w:tcW w:w="1814" w:type="dxa"/>
            <w:tcBorders>
              <w:top w:val="single" w:sz="4" w:space="0" w:color="auto"/>
              <w:left w:val="single" w:sz="4" w:space="0" w:color="auto"/>
            </w:tcBorders>
            <w:shd w:val="clear" w:color="auto" w:fill="auto"/>
            <w:vAlign w:val="center"/>
          </w:tcPr>
          <w:p w14:paraId="06BC386C" w14:textId="77777777" w:rsidR="00285B35" w:rsidRDefault="00000000">
            <w:pPr>
              <w:pStyle w:val="Jin0"/>
              <w:framePr w:w="9758" w:h="4152" w:wrap="none" w:vAnchor="page" w:hAnchor="page" w:x="1299" w:y="10927"/>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7DCD2AAC" w14:textId="77777777" w:rsidR="00285B35" w:rsidRDefault="00285B35">
            <w:pPr>
              <w:framePr w:w="9758" w:h="4152" w:wrap="none" w:vAnchor="page" w:hAnchor="page" w:x="1299" w:y="10927"/>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42EB0577" w14:textId="77777777" w:rsidR="00285B35" w:rsidRDefault="00000000">
            <w:pPr>
              <w:pStyle w:val="Jin0"/>
              <w:framePr w:w="9758" w:h="4152" w:wrap="none" w:vAnchor="page" w:hAnchor="page" w:x="1299" w:y="10927"/>
              <w:spacing w:after="300" w:line="240" w:lineRule="auto"/>
              <w:rPr>
                <w:sz w:val="22"/>
                <w:szCs w:val="22"/>
              </w:rPr>
            </w:pPr>
            <w:r>
              <w:rPr>
                <w:sz w:val="22"/>
                <w:szCs w:val="22"/>
              </w:rPr>
              <w:t>Uvolnění fakturace za DÍLO:</w:t>
            </w:r>
          </w:p>
          <w:p w14:paraId="4D3D7F2B" w14:textId="77777777" w:rsidR="00285B35" w:rsidRDefault="00000000">
            <w:pPr>
              <w:pStyle w:val="Jin0"/>
              <w:framePr w:w="9758" w:h="4152" w:wrap="none" w:vAnchor="page" w:hAnchor="page" w:x="1299" w:y="10927"/>
              <w:ind w:left="1580"/>
              <w:rPr>
                <w:sz w:val="26"/>
                <w:szCs w:val="26"/>
              </w:rPr>
            </w:pPr>
            <w:r>
              <w:rPr>
                <w:b/>
                <w:bCs/>
                <w:sz w:val="26"/>
                <w:szCs w:val="26"/>
              </w:rPr>
              <w:t>□ ANO □ NE</w:t>
            </w:r>
          </w:p>
        </w:tc>
      </w:tr>
      <w:tr w:rsidR="00285B35" w14:paraId="42C99ACB" w14:textId="77777777">
        <w:tblPrEx>
          <w:tblCellMar>
            <w:top w:w="0" w:type="dxa"/>
            <w:bottom w:w="0" w:type="dxa"/>
          </w:tblCellMar>
        </w:tblPrEx>
        <w:trPr>
          <w:trHeight w:hRule="exact" w:val="1109"/>
        </w:trPr>
        <w:tc>
          <w:tcPr>
            <w:tcW w:w="1814" w:type="dxa"/>
            <w:tcBorders>
              <w:top w:val="single" w:sz="4" w:space="0" w:color="auto"/>
              <w:left w:val="single" w:sz="4" w:space="0" w:color="auto"/>
              <w:bottom w:val="single" w:sz="4" w:space="0" w:color="auto"/>
            </w:tcBorders>
            <w:shd w:val="clear" w:color="auto" w:fill="auto"/>
          </w:tcPr>
          <w:p w14:paraId="1ECC6E52" w14:textId="77777777" w:rsidR="00285B35" w:rsidRDefault="00000000">
            <w:pPr>
              <w:pStyle w:val="Jin0"/>
              <w:framePr w:w="9758" w:h="4152" w:wrap="none" w:vAnchor="page" w:hAnchor="page" w:x="1299" w:y="10927"/>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23B10985" w14:textId="77777777" w:rsidR="00285B35" w:rsidRDefault="00000000">
            <w:pPr>
              <w:pStyle w:val="Jin0"/>
              <w:framePr w:w="9758" w:h="4152" w:wrap="none" w:vAnchor="page" w:hAnchor="page" w:x="1299" w:y="10927"/>
              <w:spacing w:line="240" w:lineRule="auto"/>
              <w:ind w:firstLine="54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59C702F7" w14:textId="77777777" w:rsidR="00285B35" w:rsidRDefault="00285B35">
            <w:pPr>
              <w:framePr w:w="9758" w:h="4152" w:wrap="none" w:vAnchor="page" w:hAnchor="page" w:x="1299" w:y="10927"/>
            </w:pPr>
          </w:p>
        </w:tc>
      </w:tr>
    </w:tbl>
    <w:p w14:paraId="4B442826" w14:textId="77777777" w:rsidR="00285B35" w:rsidRDefault="00000000">
      <w:pPr>
        <w:pStyle w:val="Titulektabulky0"/>
        <w:framePr w:wrap="none" w:vAnchor="page" w:hAnchor="page" w:x="1395" w:y="15079"/>
      </w:pPr>
      <w:r>
        <w:t>(Kontrola PD-bod.2. bude provedena nejdéle do 3 kalendářních měsíců od předání DÍLA.)</w:t>
      </w:r>
    </w:p>
    <w:p w14:paraId="10C521CF" w14:textId="77777777" w:rsidR="00285B35" w:rsidRDefault="00000000">
      <w:pPr>
        <w:pStyle w:val="Zhlavnebozpat0"/>
        <w:framePr w:wrap="none" w:vAnchor="page" w:hAnchor="page" w:x="5792" w:y="15578"/>
        <w:rPr>
          <w:sz w:val="24"/>
          <w:szCs w:val="24"/>
        </w:rPr>
      </w:pPr>
      <w:r>
        <w:rPr>
          <w:rFonts w:ascii="Times New Roman" w:eastAsia="Times New Roman" w:hAnsi="Times New Roman" w:cs="Times New Roman"/>
          <w:sz w:val="24"/>
          <w:szCs w:val="24"/>
        </w:rPr>
        <w:t>1/1</w:t>
      </w:r>
    </w:p>
    <w:p w14:paraId="75AEBA2B"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4B28F7C2" w14:textId="77777777" w:rsidR="00285B35" w:rsidRDefault="00285B35">
      <w:pPr>
        <w:spacing w:line="1" w:lineRule="exact"/>
      </w:pPr>
    </w:p>
    <w:p w14:paraId="7DB5BC4B" w14:textId="77777777" w:rsidR="00285B35" w:rsidRDefault="00000000">
      <w:pPr>
        <w:pStyle w:val="Zkladntext1"/>
        <w:framePr w:w="9758" w:h="274" w:hRule="exact" w:wrap="none" w:vAnchor="page" w:hAnchor="page" w:x="1299" w:y="1418"/>
        <w:spacing w:line="240" w:lineRule="auto"/>
        <w:jc w:val="center"/>
        <w:rPr>
          <w:sz w:val="22"/>
          <w:szCs w:val="22"/>
        </w:rPr>
      </w:pPr>
      <w:r>
        <w:rPr>
          <w:sz w:val="22"/>
          <w:szCs w:val="22"/>
        </w:rPr>
        <w:t>Příloha č. 2</w:t>
      </w:r>
    </w:p>
    <w:p w14:paraId="40057BE3" w14:textId="77777777" w:rsidR="00285B35" w:rsidRDefault="00000000">
      <w:pPr>
        <w:pStyle w:val="Zkladntext1"/>
        <w:framePr w:w="9758" w:h="307" w:hRule="exact" w:wrap="none" w:vAnchor="page" w:hAnchor="page" w:x="1299" w:y="1874"/>
        <w:spacing w:line="240" w:lineRule="auto"/>
        <w:jc w:val="center"/>
        <w:rPr>
          <w:sz w:val="22"/>
          <w:szCs w:val="22"/>
        </w:rPr>
      </w:pPr>
      <w:r>
        <w:rPr>
          <w:b/>
          <w:bCs/>
          <w:sz w:val="22"/>
          <w:szCs w:val="22"/>
        </w:rPr>
        <w:t>NABÍDKOVÁ CENA DODAVATELE</w:t>
      </w:r>
    </w:p>
    <w:p w14:paraId="2D6E8A02" w14:textId="77777777" w:rsidR="00285B35" w:rsidRDefault="00000000">
      <w:pPr>
        <w:pStyle w:val="Zkladntext1"/>
        <w:framePr w:w="9758" w:h="3326" w:hRule="exact" w:wrap="none" w:vAnchor="page" w:hAnchor="page" w:x="1299" w:y="2983"/>
        <w:spacing w:after="480" w:line="240" w:lineRule="auto"/>
        <w:rPr>
          <w:sz w:val="22"/>
          <w:szCs w:val="22"/>
        </w:rPr>
      </w:pPr>
      <w:r>
        <w:rPr>
          <w:b/>
          <w:bCs/>
          <w:sz w:val="22"/>
          <w:szCs w:val="22"/>
        </w:rPr>
        <w:t xml:space="preserve">NABÍDKA - „CPD a </w:t>
      </w:r>
      <w:proofErr w:type="spellStart"/>
      <w:r>
        <w:rPr>
          <w:b/>
          <w:bCs/>
          <w:sz w:val="22"/>
          <w:szCs w:val="22"/>
        </w:rPr>
        <w:t>Gampa</w:t>
      </w:r>
      <w:proofErr w:type="spellEnd"/>
      <w:r>
        <w:rPr>
          <w:b/>
          <w:bCs/>
          <w:sz w:val="22"/>
          <w:szCs w:val="22"/>
        </w:rPr>
        <w:t>-laboratoř chemie-digestoř-PD“</w:t>
      </w:r>
    </w:p>
    <w:p w14:paraId="04B140B4" w14:textId="77777777" w:rsidR="00285B35" w:rsidRDefault="00000000">
      <w:pPr>
        <w:pStyle w:val="Zkladntext1"/>
        <w:framePr w:w="9758" w:h="3326" w:hRule="exact" w:wrap="none" w:vAnchor="page" w:hAnchor="page" w:x="1299" w:y="2983"/>
        <w:spacing w:after="100" w:line="240" w:lineRule="auto"/>
        <w:rPr>
          <w:sz w:val="22"/>
          <w:szCs w:val="22"/>
        </w:rPr>
      </w:pPr>
      <w:r>
        <w:rPr>
          <w:sz w:val="22"/>
          <w:szCs w:val="22"/>
        </w:rPr>
        <w:t>Cenová nabídka pro zpracování prováděcí projektové dokumentace, včetně potřebné inženýrské činnosti na novou digestoř pro laboratoř chemie v objektu Sféra, kdy projektová dokumentace bude podkladem pro realizaci.</w:t>
      </w:r>
    </w:p>
    <w:p w14:paraId="1F0BE1EE" w14:textId="77777777" w:rsidR="00285B35" w:rsidRDefault="00000000">
      <w:pPr>
        <w:pStyle w:val="Zkladntext1"/>
        <w:framePr w:w="9758" w:h="3326" w:hRule="exact" w:wrap="none" w:vAnchor="page" w:hAnchor="page" w:x="1299" w:y="2983"/>
        <w:spacing w:after="100" w:line="240" w:lineRule="auto"/>
        <w:rPr>
          <w:sz w:val="22"/>
          <w:szCs w:val="22"/>
        </w:rPr>
      </w:pPr>
      <w:r>
        <w:rPr>
          <w:sz w:val="22"/>
          <w:szCs w:val="22"/>
        </w:rPr>
        <w:t>Prováděcí dokumentace bude obsahovat návrh nové digestoře, úpravu VZT, připojení na vodu a kanalizaci, doplnění zásuvky a osvětlený úpravu přilehlých stolů z polykarbonátu, přes které budou rozvody vedeny, doplněk k PBŘ a rozpočet.</w:t>
      </w:r>
    </w:p>
    <w:p w14:paraId="25E72534" w14:textId="77777777" w:rsidR="00285B35" w:rsidRDefault="00000000">
      <w:pPr>
        <w:pStyle w:val="Zkladntext1"/>
        <w:framePr w:w="9758" w:h="3326" w:hRule="exact" w:wrap="none" w:vAnchor="page" w:hAnchor="page" w:x="1299" w:y="2983"/>
        <w:spacing w:line="240" w:lineRule="auto"/>
        <w:rPr>
          <w:sz w:val="22"/>
          <w:szCs w:val="22"/>
        </w:rPr>
      </w:pPr>
      <w:r>
        <w:rPr>
          <w:sz w:val="22"/>
          <w:szCs w:val="22"/>
        </w:rP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w:t>
      </w:r>
    </w:p>
    <w:p w14:paraId="2F8B0925" w14:textId="77777777" w:rsidR="00285B35" w:rsidRDefault="00000000">
      <w:pPr>
        <w:pStyle w:val="Zkladntext1"/>
        <w:framePr w:w="9758" w:h="648" w:hRule="exact" w:wrap="none" w:vAnchor="page" w:hAnchor="page" w:x="1299" w:y="6770"/>
        <w:tabs>
          <w:tab w:val="left" w:leader="dot" w:pos="5753"/>
        </w:tabs>
        <w:spacing w:after="100" w:line="240" w:lineRule="auto"/>
        <w:rPr>
          <w:sz w:val="22"/>
          <w:szCs w:val="22"/>
        </w:rPr>
      </w:pPr>
      <w:r>
        <w:rPr>
          <w:sz w:val="22"/>
          <w:szCs w:val="22"/>
        </w:rPr>
        <w:t>Celková cena díla projekčních prací</w:t>
      </w:r>
      <w:r>
        <w:rPr>
          <w:sz w:val="22"/>
          <w:szCs w:val="22"/>
        </w:rPr>
        <w:tab/>
        <w:t xml:space="preserve"> 114.000,-Kč bez DPH</w:t>
      </w:r>
    </w:p>
    <w:p w14:paraId="03EA8E56" w14:textId="77777777" w:rsidR="00285B35" w:rsidRDefault="00000000">
      <w:pPr>
        <w:pStyle w:val="Zkladntext1"/>
        <w:framePr w:w="9758" w:h="648" w:hRule="exact" w:wrap="none" w:vAnchor="page" w:hAnchor="page" w:x="1299" w:y="6770"/>
        <w:tabs>
          <w:tab w:val="left" w:leader="dot" w:pos="5753"/>
        </w:tabs>
        <w:spacing w:line="240" w:lineRule="auto"/>
        <w:rPr>
          <w:sz w:val="22"/>
          <w:szCs w:val="22"/>
        </w:rPr>
      </w:pPr>
      <w:r>
        <w:rPr>
          <w:sz w:val="22"/>
          <w:szCs w:val="22"/>
        </w:rPr>
        <w:t>Celková cena včetně DPH</w:t>
      </w:r>
      <w:r>
        <w:rPr>
          <w:sz w:val="22"/>
          <w:szCs w:val="22"/>
        </w:rPr>
        <w:tab/>
        <w:t>137.940,-Kč</w:t>
      </w:r>
    </w:p>
    <w:tbl>
      <w:tblPr>
        <w:tblOverlap w:val="never"/>
        <w:tblW w:w="0" w:type="auto"/>
        <w:tblLayout w:type="fixed"/>
        <w:tblCellMar>
          <w:left w:w="10" w:type="dxa"/>
          <w:right w:w="10" w:type="dxa"/>
        </w:tblCellMar>
        <w:tblLook w:val="04A0" w:firstRow="1" w:lastRow="0" w:firstColumn="1" w:lastColumn="0" w:noHBand="0" w:noVBand="1"/>
      </w:tblPr>
      <w:tblGrid>
        <w:gridCol w:w="3082"/>
        <w:gridCol w:w="3072"/>
        <w:gridCol w:w="3082"/>
      </w:tblGrid>
      <w:tr w:rsidR="00285B35" w14:paraId="42127EEB" w14:textId="77777777">
        <w:tblPrEx>
          <w:tblCellMar>
            <w:top w:w="0" w:type="dxa"/>
            <w:bottom w:w="0" w:type="dxa"/>
          </w:tblCellMar>
        </w:tblPrEx>
        <w:trPr>
          <w:trHeight w:hRule="exact" w:val="773"/>
        </w:trPr>
        <w:tc>
          <w:tcPr>
            <w:tcW w:w="3082" w:type="dxa"/>
            <w:tcBorders>
              <w:top w:val="single" w:sz="4" w:space="0" w:color="auto"/>
              <w:left w:val="single" w:sz="4" w:space="0" w:color="auto"/>
            </w:tcBorders>
            <w:shd w:val="clear" w:color="auto" w:fill="D9D9D9"/>
            <w:vAlign w:val="center"/>
          </w:tcPr>
          <w:p w14:paraId="58632E11" w14:textId="77777777" w:rsidR="00285B35" w:rsidRDefault="00000000">
            <w:pPr>
              <w:pStyle w:val="Jin0"/>
              <w:framePr w:w="9235" w:h="1301" w:wrap="none" w:vAnchor="page" w:hAnchor="page" w:x="1299" w:y="8263"/>
              <w:spacing w:line="240" w:lineRule="auto"/>
              <w:jc w:val="center"/>
              <w:rPr>
                <w:sz w:val="22"/>
                <w:szCs w:val="22"/>
              </w:rPr>
            </w:pPr>
            <w:r>
              <w:rPr>
                <w:b/>
                <w:bCs/>
                <w:sz w:val="22"/>
                <w:szCs w:val="22"/>
              </w:rPr>
              <w:t>Celková nabídková cena v Kč bez DPH</w:t>
            </w:r>
          </w:p>
        </w:tc>
        <w:tc>
          <w:tcPr>
            <w:tcW w:w="3072" w:type="dxa"/>
            <w:tcBorders>
              <w:top w:val="single" w:sz="4" w:space="0" w:color="auto"/>
              <w:left w:val="single" w:sz="4" w:space="0" w:color="auto"/>
            </w:tcBorders>
            <w:shd w:val="clear" w:color="auto" w:fill="D9D9D9"/>
            <w:vAlign w:val="center"/>
          </w:tcPr>
          <w:p w14:paraId="6FEB1E2F" w14:textId="77777777" w:rsidR="00285B35" w:rsidRDefault="00000000">
            <w:pPr>
              <w:pStyle w:val="Jin0"/>
              <w:framePr w:w="9235" w:h="1301" w:wrap="none" w:vAnchor="page" w:hAnchor="page" w:x="1299" w:y="8263"/>
              <w:spacing w:line="240" w:lineRule="auto"/>
              <w:jc w:val="center"/>
              <w:rPr>
                <w:sz w:val="22"/>
                <w:szCs w:val="22"/>
              </w:rPr>
            </w:pPr>
            <w:r>
              <w:rPr>
                <w:b/>
                <w:bCs/>
                <w:sz w:val="22"/>
                <w:szCs w:val="22"/>
              </w:rPr>
              <w:t>Výše DPH a sazba DPH</w:t>
            </w:r>
          </w:p>
        </w:tc>
        <w:tc>
          <w:tcPr>
            <w:tcW w:w="3082" w:type="dxa"/>
            <w:tcBorders>
              <w:top w:val="single" w:sz="4" w:space="0" w:color="auto"/>
              <w:left w:val="single" w:sz="4" w:space="0" w:color="auto"/>
              <w:right w:val="single" w:sz="4" w:space="0" w:color="auto"/>
            </w:tcBorders>
            <w:shd w:val="clear" w:color="auto" w:fill="D9D9D9"/>
            <w:vAlign w:val="center"/>
          </w:tcPr>
          <w:p w14:paraId="29F1F360" w14:textId="77777777" w:rsidR="00285B35" w:rsidRDefault="00000000">
            <w:pPr>
              <w:pStyle w:val="Jin0"/>
              <w:framePr w:w="9235" w:h="1301" w:wrap="none" w:vAnchor="page" w:hAnchor="page" w:x="1299" w:y="8263"/>
              <w:spacing w:line="240" w:lineRule="auto"/>
              <w:jc w:val="center"/>
              <w:rPr>
                <w:sz w:val="22"/>
                <w:szCs w:val="22"/>
              </w:rPr>
            </w:pPr>
            <w:r>
              <w:rPr>
                <w:b/>
                <w:bCs/>
                <w:sz w:val="22"/>
                <w:szCs w:val="22"/>
              </w:rPr>
              <w:t>Celková nabídková cena v Kč včetně DPH</w:t>
            </w:r>
          </w:p>
        </w:tc>
      </w:tr>
      <w:tr w:rsidR="00285B35" w14:paraId="569AA07C" w14:textId="77777777">
        <w:tblPrEx>
          <w:tblCellMar>
            <w:top w:w="0" w:type="dxa"/>
            <w:bottom w:w="0" w:type="dxa"/>
          </w:tblCellMar>
        </w:tblPrEx>
        <w:trPr>
          <w:trHeight w:hRule="exact" w:val="528"/>
        </w:trPr>
        <w:tc>
          <w:tcPr>
            <w:tcW w:w="3082" w:type="dxa"/>
            <w:tcBorders>
              <w:top w:val="single" w:sz="4" w:space="0" w:color="auto"/>
              <w:left w:val="single" w:sz="4" w:space="0" w:color="auto"/>
              <w:bottom w:val="single" w:sz="4" w:space="0" w:color="auto"/>
            </w:tcBorders>
            <w:shd w:val="clear" w:color="auto" w:fill="auto"/>
            <w:vAlign w:val="center"/>
          </w:tcPr>
          <w:p w14:paraId="5A9BDD6E" w14:textId="77777777" w:rsidR="00285B35" w:rsidRDefault="00000000">
            <w:pPr>
              <w:pStyle w:val="Jin0"/>
              <w:framePr w:w="9235" w:h="1301" w:wrap="none" w:vAnchor="page" w:hAnchor="page" w:x="1299" w:y="8263"/>
              <w:spacing w:line="240" w:lineRule="auto"/>
              <w:jc w:val="center"/>
              <w:rPr>
                <w:sz w:val="22"/>
                <w:szCs w:val="22"/>
              </w:rPr>
            </w:pPr>
            <w:r>
              <w:rPr>
                <w:sz w:val="22"/>
                <w:szCs w:val="22"/>
              </w:rPr>
              <w:t>114.000,-</w:t>
            </w:r>
          </w:p>
        </w:tc>
        <w:tc>
          <w:tcPr>
            <w:tcW w:w="3072" w:type="dxa"/>
            <w:tcBorders>
              <w:top w:val="single" w:sz="4" w:space="0" w:color="auto"/>
              <w:left w:val="single" w:sz="4" w:space="0" w:color="auto"/>
              <w:bottom w:val="single" w:sz="4" w:space="0" w:color="auto"/>
            </w:tcBorders>
            <w:shd w:val="clear" w:color="auto" w:fill="auto"/>
            <w:vAlign w:val="center"/>
          </w:tcPr>
          <w:p w14:paraId="288A998F" w14:textId="77777777" w:rsidR="00285B35" w:rsidRDefault="00000000">
            <w:pPr>
              <w:pStyle w:val="Jin0"/>
              <w:framePr w:w="9235" w:h="1301" w:wrap="none" w:vAnchor="page" w:hAnchor="page" w:x="1299" w:y="8263"/>
              <w:spacing w:line="240" w:lineRule="auto"/>
              <w:jc w:val="center"/>
              <w:rPr>
                <w:sz w:val="22"/>
                <w:szCs w:val="22"/>
              </w:rPr>
            </w:pPr>
            <w:r>
              <w:rPr>
                <w:sz w:val="22"/>
                <w:szCs w:val="22"/>
              </w:rPr>
              <w:t>23.940,-</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6831B932" w14:textId="77777777" w:rsidR="00285B35" w:rsidRDefault="00000000">
            <w:pPr>
              <w:pStyle w:val="Jin0"/>
              <w:framePr w:w="9235" w:h="1301" w:wrap="none" w:vAnchor="page" w:hAnchor="page" w:x="1299" w:y="8263"/>
              <w:spacing w:line="240" w:lineRule="auto"/>
              <w:jc w:val="center"/>
              <w:rPr>
                <w:sz w:val="22"/>
                <w:szCs w:val="22"/>
              </w:rPr>
            </w:pPr>
            <w:r>
              <w:rPr>
                <w:sz w:val="22"/>
                <w:szCs w:val="22"/>
              </w:rPr>
              <w:t>137.940,-</w:t>
            </w:r>
          </w:p>
        </w:tc>
      </w:tr>
    </w:tbl>
    <w:p w14:paraId="050B8F6A" w14:textId="77777777" w:rsidR="00285B35" w:rsidRDefault="00000000">
      <w:pPr>
        <w:pStyle w:val="Zkladntext1"/>
        <w:framePr w:wrap="none" w:vAnchor="page" w:hAnchor="page" w:x="1299" w:y="10427"/>
        <w:spacing w:line="240" w:lineRule="auto"/>
        <w:rPr>
          <w:sz w:val="22"/>
          <w:szCs w:val="22"/>
        </w:rPr>
      </w:pPr>
      <w:r>
        <w:rPr>
          <w:sz w:val="22"/>
          <w:szCs w:val="22"/>
        </w:rPr>
        <w:t>V Praze 3.7.2025</w:t>
      </w:r>
    </w:p>
    <w:p w14:paraId="27898B3C" w14:textId="77777777" w:rsidR="00285B35" w:rsidRDefault="00000000">
      <w:pPr>
        <w:pStyle w:val="Zkladntext1"/>
        <w:framePr w:wrap="none" w:vAnchor="page" w:hAnchor="page" w:x="1299" w:y="12189"/>
        <w:spacing w:line="240" w:lineRule="auto"/>
        <w:rPr>
          <w:sz w:val="22"/>
          <w:szCs w:val="22"/>
        </w:rPr>
      </w:pPr>
      <w:r>
        <w:rPr>
          <w:sz w:val="22"/>
          <w:szCs w:val="22"/>
          <w:lang w:val="en-US" w:eastAsia="en-US" w:bidi="en-US"/>
        </w:rPr>
        <w:t xml:space="preserve">prof. Ing. </w:t>
      </w:r>
      <w:r>
        <w:rPr>
          <w:sz w:val="22"/>
          <w:szCs w:val="22"/>
        </w:rPr>
        <w:t xml:space="preserve">akad. arch. Jan </w:t>
      </w:r>
      <w:proofErr w:type="spellStart"/>
      <w:r>
        <w:rPr>
          <w:sz w:val="22"/>
          <w:szCs w:val="22"/>
        </w:rPr>
        <w:t>Šépka</w:t>
      </w:r>
      <w:proofErr w:type="spellEnd"/>
    </w:p>
    <w:p w14:paraId="62AF3956" w14:textId="77777777" w:rsidR="00285B35" w:rsidRDefault="00285B35">
      <w:pPr>
        <w:spacing w:line="1" w:lineRule="exact"/>
        <w:sectPr w:rsidR="00285B35">
          <w:pgSz w:w="11900" w:h="16840"/>
          <w:pgMar w:top="360" w:right="360" w:bottom="360" w:left="360" w:header="0" w:footer="3" w:gutter="0"/>
          <w:cols w:space="720"/>
          <w:noEndnote/>
          <w:docGrid w:linePitch="360"/>
        </w:sectPr>
      </w:pPr>
    </w:p>
    <w:p w14:paraId="77378F73" w14:textId="77777777" w:rsidR="00285B35" w:rsidRDefault="00285B35">
      <w:pPr>
        <w:spacing w:line="1" w:lineRule="exact"/>
      </w:pPr>
    </w:p>
    <w:p w14:paraId="29872E9B" w14:textId="77777777" w:rsidR="00285B35" w:rsidRDefault="00000000">
      <w:pPr>
        <w:pStyle w:val="Zkladntext20"/>
        <w:framePr w:w="9758" w:h="739" w:hRule="exact" w:wrap="none" w:vAnchor="page" w:hAnchor="page" w:x="1292" w:y="1418"/>
        <w:spacing w:after="160" w:line="240" w:lineRule="auto"/>
        <w:ind w:left="0" w:firstLine="0"/>
      </w:pPr>
      <w:r>
        <w:rPr>
          <w:b/>
          <w:bCs/>
        </w:rPr>
        <w:t>SPECIFIKACE PŘEDMĚTU PLNĚNÍ - příloha č. 3</w:t>
      </w:r>
    </w:p>
    <w:p w14:paraId="4213C5A7" w14:textId="77777777" w:rsidR="00285B35" w:rsidRDefault="00000000">
      <w:pPr>
        <w:pStyle w:val="Zkladntext20"/>
        <w:framePr w:w="9758" w:h="739" w:hRule="exact" w:wrap="none" w:vAnchor="page" w:hAnchor="page" w:x="1292" w:y="1418"/>
        <w:spacing w:line="240" w:lineRule="auto"/>
        <w:ind w:left="0" w:firstLine="0"/>
      </w:pPr>
      <w:r>
        <w:rPr>
          <w:b/>
          <w:bCs/>
        </w:rPr>
        <w:t>Laboratoř chemie ve Sféře - technická specifikace laboratorní digestoře</w:t>
      </w:r>
    </w:p>
    <w:p w14:paraId="0B926D3D" w14:textId="77777777" w:rsidR="00285B35" w:rsidRDefault="00000000">
      <w:pPr>
        <w:pStyle w:val="Zkladntext20"/>
        <w:framePr w:w="9758" w:h="11050" w:hRule="exact" w:wrap="none" w:vAnchor="page" w:hAnchor="page" w:x="1292" w:y="2315"/>
        <w:ind w:left="0" w:firstLine="0"/>
      </w:pPr>
      <w:r>
        <w:t>Rozměry a vybavení:</w:t>
      </w:r>
    </w:p>
    <w:p w14:paraId="0B758146" w14:textId="77777777" w:rsidR="00285B35" w:rsidRDefault="00000000">
      <w:pPr>
        <w:pStyle w:val="Zkladntext20"/>
        <w:framePr w:w="9758" w:h="11050" w:hRule="exact" w:wrap="none" w:vAnchor="page" w:hAnchor="page" w:x="1292" w:y="2315"/>
        <w:numPr>
          <w:ilvl w:val="0"/>
          <w:numId w:val="23"/>
        </w:numPr>
        <w:tabs>
          <w:tab w:val="left" w:pos="849"/>
        </w:tabs>
        <w:jc w:val="both"/>
      </w:pPr>
      <w:r>
        <w:t xml:space="preserve">rozměry digestoře: </w:t>
      </w:r>
      <w:r>
        <w:rPr>
          <w:b/>
          <w:bCs/>
        </w:rPr>
        <w:t>šířka 1750-1870 mm (šířka je stanovena s ohledem na stávající vybavení laboratoře a účel, ke kterým bude digestoř sloužit), hloubka min. 870 mm, výška min. 2500 mm</w:t>
      </w:r>
      <w:r>
        <w:t>,</w:t>
      </w:r>
    </w:p>
    <w:p w14:paraId="35ED122D" w14:textId="77777777" w:rsidR="00285B35" w:rsidRDefault="00000000">
      <w:pPr>
        <w:pStyle w:val="Zkladntext20"/>
        <w:framePr w:w="9758" w:h="11050" w:hRule="exact" w:wrap="none" w:vAnchor="page" w:hAnchor="page" w:x="1292" w:y="2315"/>
        <w:numPr>
          <w:ilvl w:val="0"/>
          <w:numId w:val="23"/>
        </w:numPr>
        <w:tabs>
          <w:tab w:val="left" w:pos="849"/>
        </w:tabs>
        <w:spacing w:after="160"/>
        <w:jc w:val="both"/>
      </w:pPr>
      <w:r>
        <w:t>digestoř bude sloužit, resp. bude se v ní pracovat s chemikáliemi: tzn. kyseliny, zásady (organické a anorganické; př. kyselina octová, solná, sírová, dusičná, obecně karboxylové kyseliny/amoniak, hydroxidy), oxidační činidla (manganistan draselný, oxid chromový, dusičnan draselný aj.), alkalické kovy (Na, K), kovy alkalických zemin (Mg), anorganické soli (dusičnany, fosforečnany, uhličitany, sírany, siřičitany, halogenidy aj.), oxidy, (</w:t>
      </w:r>
      <w:proofErr w:type="spellStart"/>
      <w:r>
        <w:t>CaO</w:t>
      </w:r>
      <w:proofErr w:type="spellEnd"/>
      <w:r>
        <w:t xml:space="preserve"> aj.), kovy (</w:t>
      </w:r>
      <w:proofErr w:type="spellStart"/>
      <w:r>
        <w:t>Fe</w:t>
      </w:r>
      <w:proofErr w:type="spellEnd"/>
      <w:r>
        <w:t xml:space="preserve">, Zn, </w:t>
      </w:r>
      <w:proofErr w:type="spellStart"/>
      <w:r>
        <w:t>Cu</w:t>
      </w:r>
      <w:proofErr w:type="spellEnd"/>
      <w:r>
        <w:t xml:space="preserve"> aj.), obecně uhlovodíky, další organické sloučeniny (ninhydrin, kyselina salicylová, pyridin aj.) a organická rozpouštědla (líh, aceton, IPA, methanol, </w:t>
      </w:r>
      <w:proofErr w:type="spellStart"/>
      <w:r>
        <w:t>ethyl</w:t>
      </w:r>
      <w:proofErr w:type="spellEnd"/>
      <w:r>
        <w:t xml:space="preserve">-acetát, diethylether, toluen aj.), korozivní látky, sloučeniny těžkých kovů, redukční činidla (viz výše - siřičitany, alkalické kovy aj.), halogeny (brom, jod), plyny atd. Sloučeniny mohou být zahřívány nebo spalovány (výpary, zplodiny hoření). Navíc bych doplnila vyvíjení výbušných plynů (např. vodíku, acetylenu atd.) a zdůraznila bych hoření (např. </w:t>
      </w:r>
      <w:proofErr w:type="spellStart"/>
      <w:r>
        <w:t>ZnS</w:t>
      </w:r>
      <w:proofErr w:type="spellEnd"/>
      <w:r>
        <w:t xml:space="preserve">, H2O2 + </w:t>
      </w:r>
      <w:proofErr w:type="spellStart"/>
      <w:r>
        <w:t>EtOH</w:t>
      </w:r>
      <w:proofErr w:type="spellEnd"/>
      <w:r>
        <w:t xml:space="preserve"> + KMnO4 apod.).</w:t>
      </w:r>
    </w:p>
    <w:p w14:paraId="62DF2794" w14:textId="77777777" w:rsidR="00285B35" w:rsidRDefault="00000000">
      <w:pPr>
        <w:pStyle w:val="Zkladntext20"/>
        <w:framePr w:w="9758" w:h="11050" w:hRule="exact" w:wrap="none" w:vAnchor="page" w:hAnchor="page" w:x="1292" w:y="2315"/>
        <w:numPr>
          <w:ilvl w:val="0"/>
          <w:numId w:val="23"/>
        </w:numPr>
        <w:tabs>
          <w:tab w:val="left" w:pos="849"/>
        </w:tabs>
        <w:spacing w:line="233" w:lineRule="auto"/>
        <w:ind w:left="0" w:firstLine="480"/>
      </w:pPr>
      <w:r>
        <w:t xml:space="preserve">Materiál digestoře může být i z </w:t>
      </w:r>
      <w:proofErr w:type="spellStart"/>
      <w:r>
        <w:t>Connexu</w:t>
      </w:r>
      <w:proofErr w:type="spellEnd"/>
      <w:r>
        <w:t xml:space="preserve"> 2.1.2 nebo 3.1.2.</w:t>
      </w:r>
    </w:p>
    <w:p w14:paraId="25FE53CD" w14:textId="77777777" w:rsidR="00285B35" w:rsidRDefault="00000000">
      <w:pPr>
        <w:pStyle w:val="Zkladntext20"/>
        <w:framePr w:w="9758" w:h="11050" w:hRule="exact" w:wrap="none" w:vAnchor="page" w:hAnchor="page" w:x="1292" w:y="2315"/>
        <w:numPr>
          <w:ilvl w:val="0"/>
          <w:numId w:val="23"/>
        </w:numPr>
        <w:tabs>
          <w:tab w:val="left" w:pos="849"/>
        </w:tabs>
        <w:jc w:val="both"/>
      </w:pPr>
      <w:r>
        <w:t>deska pracovní digestoře: z chemicky odolného materiálu, kyselinovzdorný (chemicky odolná keramická dlažba), se zvýšeným okrajem po obvodu,</w:t>
      </w:r>
    </w:p>
    <w:p w14:paraId="28E19CB1" w14:textId="77777777" w:rsidR="00285B35" w:rsidRDefault="00000000">
      <w:pPr>
        <w:pStyle w:val="Zkladntext20"/>
        <w:framePr w:w="9758" w:h="11050" w:hRule="exact" w:wrap="none" w:vAnchor="page" w:hAnchor="page" w:x="1292" w:y="2315"/>
        <w:numPr>
          <w:ilvl w:val="0"/>
          <w:numId w:val="23"/>
        </w:numPr>
        <w:tabs>
          <w:tab w:val="left" w:pos="849"/>
        </w:tabs>
        <w:jc w:val="both"/>
      </w:pPr>
      <w:r>
        <w:t>skříňka na ukládání louhů a kyselin z odolného materiálu, která vyplní prostor pod pracovní deskou s propojením na vyústění vzduchotechniky včetně propojovací hadice vhodné pro laboratorní použití, bez ventilátoru, uzamykatelná, sokl,</w:t>
      </w:r>
    </w:p>
    <w:p w14:paraId="7244F522" w14:textId="77777777" w:rsidR="00285B35" w:rsidRDefault="00000000">
      <w:pPr>
        <w:pStyle w:val="Zkladntext20"/>
        <w:framePr w:w="9758" w:h="11050" w:hRule="exact" w:wrap="none" w:vAnchor="page" w:hAnchor="page" w:x="1292" w:y="2315"/>
        <w:numPr>
          <w:ilvl w:val="0"/>
          <w:numId w:val="23"/>
        </w:numPr>
        <w:tabs>
          <w:tab w:val="left" w:pos="849"/>
        </w:tabs>
        <w:spacing w:after="280"/>
        <w:ind w:left="0" w:firstLine="480"/>
      </w:pPr>
      <w:r>
        <w:t xml:space="preserve">pracovní plocha ve výšce min. </w:t>
      </w:r>
      <w:r>
        <w:rPr>
          <w:b/>
          <w:bCs/>
        </w:rPr>
        <w:t>900 mm</w:t>
      </w:r>
      <w:r>
        <w:t>.</w:t>
      </w:r>
    </w:p>
    <w:p w14:paraId="5A7D1A74" w14:textId="77777777" w:rsidR="00285B35" w:rsidRDefault="00000000">
      <w:pPr>
        <w:pStyle w:val="Zkladntext20"/>
        <w:framePr w:w="9758" w:h="11050" w:hRule="exact" w:wrap="none" w:vAnchor="page" w:hAnchor="page" w:x="1292" w:y="2315"/>
        <w:spacing w:line="257" w:lineRule="auto"/>
        <w:ind w:left="0" w:firstLine="0"/>
      </w:pPr>
      <w:r>
        <w:t>Vybavení digestoře:</w:t>
      </w:r>
    </w:p>
    <w:p w14:paraId="0C6CACC9" w14:textId="77777777" w:rsidR="00285B35" w:rsidRDefault="00000000">
      <w:pPr>
        <w:pStyle w:val="Zkladntext20"/>
        <w:framePr w:w="9758" w:h="11050" w:hRule="exact" w:wrap="none" w:vAnchor="page" w:hAnchor="page" w:x="1292" w:y="2315"/>
        <w:numPr>
          <w:ilvl w:val="0"/>
          <w:numId w:val="23"/>
        </w:numPr>
        <w:tabs>
          <w:tab w:val="left" w:pos="849"/>
        </w:tabs>
        <w:spacing w:line="257" w:lineRule="auto"/>
        <w:ind w:left="0" w:firstLine="480"/>
      </w:pPr>
      <w:r>
        <w:rPr>
          <w:b/>
          <w:bCs/>
        </w:rPr>
        <w:t xml:space="preserve">elektrické zásuvky 4x 230 V / IP 44 </w:t>
      </w:r>
      <w:r>
        <w:t>(2 vnitřní),</w:t>
      </w:r>
    </w:p>
    <w:p w14:paraId="402D49ED" w14:textId="77777777" w:rsidR="00285B35" w:rsidRDefault="00000000">
      <w:pPr>
        <w:pStyle w:val="Zkladntext20"/>
        <w:framePr w:w="9758" w:h="11050" w:hRule="exact" w:wrap="none" w:vAnchor="page" w:hAnchor="page" w:x="1292" w:y="2315"/>
        <w:numPr>
          <w:ilvl w:val="0"/>
          <w:numId w:val="23"/>
        </w:numPr>
        <w:tabs>
          <w:tab w:val="left" w:pos="849"/>
        </w:tabs>
        <w:spacing w:line="257" w:lineRule="auto"/>
        <w:ind w:left="0" w:firstLine="480"/>
      </w:pPr>
      <w:r>
        <w:rPr>
          <w:b/>
          <w:bCs/>
        </w:rPr>
        <w:t xml:space="preserve">LED osvětlení </w:t>
      </w:r>
      <w:r>
        <w:t>pracovní plochy, posuvné čelní okno vybavené bezpečnostním sklem,</w:t>
      </w:r>
    </w:p>
    <w:p w14:paraId="2479D7B3" w14:textId="77777777" w:rsidR="00285B35" w:rsidRDefault="00000000">
      <w:pPr>
        <w:pStyle w:val="Zkladntext20"/>
        <w:framePr w:w="9758" w:h="11050" w:hRule="exact" w:wrap="none" w:vAnchor="page" w:hAnchor="page" w:x="1292" w:y="2315"/>
        <w:numPr>
          <w:ilvl w:val="0"/>
          <w:numId w:val="23"/>
        </w:numPr>
        <w:tabs>
          <w:tab w:val="left" w:pos="849"/>
          <w:tab w:val="left" w:pos="850"/>
        </w:tabs>
        <w:spacing w:line="257" w:lineRule="auto"/>
        <w:ind w:left="0" w:firstLine="480"/>
      </w:pPr>
      <w:r>
        <w:t>1 x vpusť (vanička) polypropylénová (umístění podélně na pravé straně digestoře z čelního</w:t>
      </w:r>
    </w:p>
    <w:p w14:paraId="7154B641" w14:textId="77777777" w:rsidR="00285B35" w:rsidRDefault="00000000">
      <w:pPr>
        <w:pStyle w:val="Zkladntext20"/>
        <w:framePr w:w="9758" w:h="11050" w:hRule="exact" w:wrap="none" w:vAnchor="page" w:hAnchor="page" w:x="1292" w:y="2315"/>
        <w:spacing w:line="257" w:lineRule="auto"/>
        <w:ind w:left="0" w:firstLine="840"/>
      </w:pPr>
      <w:r>
        <w:t>pohledu) včetně sifonu s vyústěním do kanystru na odpad,</w:t>
      </w:r>
    </w:p>
    <w:p w14:paraId="59E0DFB6" w14:textId="77777777" w:rsidR="00285B35" w:rsidRDefault="00000000">
      <w:pPr>
        <w:pStyle w:val="Zkladntext20"/>
        <w:framePr w:w="9758" w:h="11050" w:hRule="exact" w:wrap="none" w:vAnchor="page" w:hAnchor="page" w:x="1292" w:y="2315"/>
        <w:numPr>
          <w:ilvl w:val="0"/>
          <w:numId w:val="23"/>
        </w:numPr>
        <w:tabs>
          <w:tab w:val="left" w:pos="849"/>
        </w:tabs>
        <w:spacing w:line="257" w:lineRule="auto"/>
        <w:ind w:left="0" w:firstLine="480"/>
      </w:pPr>
      <w:r>
        <w:t xml:space="preserve">armatury: </w:t>
      </w:r>
      <w:r>
        <w:rPr>
          <w:b/>
          <w:bCs/>
        </w:rPr>
        <w:t xml:space="preserve">studená voda </w:t>
      </w:r>
      <w:r>
        <w:t>(na pravé straně digestoře z čelního pohledu)</w:t>
      </w:r>
    </w:p>
    <w:p w14:paraId="22F32BF3" w14:textId="77777777" w:rsidR="00285B35" w:rsidRDefault="00000000">
      <w:pPr>
        <w:pStyle w:val="Zkladntext20"/>
        <w:framePr w:w="9758" w:h="11050" w:hRule="exact" w:wrap="none" w:vAnchor="page" w:hAnchor="page" w:x="1292" w:y="2315"/>
        <w:numPr>
          <w:ilvl w:val="0"/>
          <w:numId w:val="23"/>
        </w:numPr>
        <w:tabs>
          <w:tab w:val="left" w:pos="849"/>
        </w:tabs>
        <w:spacing w:line="257" w:lineRule="auto"/>
        <w:jc w:val="both"/>
      </w:pPr>
      <w:r>
        <w:t>flexibilní hadice pro laboratorní použití pro připojení digestoře na vyústění vzduchotechniky (odtah je umístěn v dolní části u podlahy), stávající potrubí má průměr cca 200 mm,</w:t>
      </w:r>
    </w:p>
    <w:p w14:paraId="65E9D328" w14:textId="77777777" w:rsidR="00285B35" w:rsidRDefault="00000000">
      <w:pPr>
        <w:pStyle w:val="Zkladntext20"/>
        <w:framePr w:w="9758" w:h="11050" w:hRule="exact" w:wrap="none" w:vAnchor="page" w:hAnchor="page" w:x="1292" w:y="2315"/>
        <w:numPr>
          <w:ilvl w:val="0"/>
          <w:numId w:val="23"/>
        </w:numPr>
        <w:tabs>
          <w:tab w:val="left" w:pos="849"/>
        </w:tabs>
        <w:spacing w:after="420" w:line="257" w:lineRule="auto"/>
        <w:ind w:left="0" w:firstLine="480"/>
      </w:pPr>
      <w:r>
        <w:t>propojení digestoře se vzduchotechnikou musí umožňovat svod.</w:t>
      </w:r>
    </w:p>
    <w:p w14:paraId="5656831E" w14:textId="77777777" w:rsidR="00285B35" w:rsidRDefault="00000000">
      <w:pPr>
        <w:pStyle w:val="Zkladntext20"/>
        <w:framePr w:w="9758" w:h="11050" w:hRule="exact" w:wrap="none" w:vAnchor="page" w:hAnchor="page" w:x="1292" w:y="2315"/>
        <w:spacing w:after="160" w:line="257" w:lineRule="auto"/>
        <w:ind w:left="0" w:firstLine="0"/>
      </w:pPr>
      <w:r>
        <w:t>Pozn. Doporučujeme prohlídku místa plnění. Před výrobou digestoře bude investorem odsouhlaseno technické řešení digestoře.</w:t>
      </w:r>
    </w:p>
    <w:p w14:paraId="4FF0EAB7" w14:textId="77777777" w:rsidR="00285B35" w:rsidRDefault="00000000">
      <w:pPr>
        <w:pStyle w:val="Zkladntext20"/>
        <w:framePr w:w="9758" w:h="11050" w:hRule="exact" w:wrap="none" w:vAnchor="page" w:hAnchor="page" w:x="1292" w:y="2315"/>
        <w:ind w:left="0" w:firstLine="0"/>
      </w:pPr>
      <w:r>
        <w:t>Opatření digestoře certifikačním štítkem.</w:t>
      </w:r>
    </w:p>
    <w:p w14:paraId="68695FFF" w14:textId="77777777" w:rsidR="00285B35" w:rsidRDefault="00285B35">
      <w:pPr>
        <w:spacing w:line="1" w:lineRule="exact"/>
      </w:pPr>
    </w:p>
    <w:sectPr w:rsidR="00285B3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CBD0" w14:textId="77777777" w:rsidR="00286DFF" w:rsidRDefault="00286DFF">
      <w:r>
        <w:separator/>
      </w:r>
    </w:p>
  </w:endnote>
  <w:endnote w:type="continuationSeparator" w:id="0">
    <w:p w14:paraId="0CAEB961" w14:textId="77777777" w:rsidR="00286DFF" w:rsidRDefault="0028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66A9" w14:textId="77777777" w:rsidR="00286DFF" w:rsidRDefault="00286DFF"/>
  </w:footnote>
  <w:footnote w:type="continuationSeparator" w:id="0">
    <w:p w14:paraId="1BA7E22A" w14:textId="77777777" w:rsidR="00286DFF" w:rsidRDefault="00286D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DD9"/>
    <w:multiLevelType w:val="multilevel"/>
    <w:tmpl w:val="4C9A25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36BF1"/>
    <w:multiLevelType w:val="multilevel"/>
    <w:tmpl w:val="A68CB0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1334"/>
    <w:multiLevelType w:val="multilevel"/>
    <w:tmpl w:val="CF76970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77C4B"/>
    <w:multiLevelType w:val="multilevel"/>
    <w:tmpl w:val="565C9F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F2F96"/>
    <w:multiLevelType w:val="multilevel"/>
    <w:tmpl w:val="9E6407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5798B"/>
    <w:multiLevelType w:val="multilevel"/>
    <w:tmpl w:val="56AEC0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3E64D3"/>
    <w:multiLevelType w:val="multilevel"/>
    <w:tmpl w:val="7CB6DD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B16D38"/>
    <w:multiLevelType w:val="multilevel"/>
    <w:tmpl w:val="A0C2CE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762B38"/>
    <w:multiLevelType w:val="multilevel"/>
    <w:tmpl w:val="797CF1A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47"/>
    <w:multiLevelType w:val="multilevel"/>
    <w:tmpl w:val="D688DE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C65DAD"/>
    <w:multiLevelType w:val="multilevel"/>
    <w:tmpl w:val="24A2B7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06057C"/>
    <w:multiLevelType w:val="multilevel"/>
    <w:tmpl w:val="284687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4039E"/>
    <w:multiLevelType w:val="multilevel"/>
    <w:tmpl w:val="C412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F80547"/>
    <w:multiLevelType w:val="multilevel"/>
    <w:tmpl w:val="53DED1E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BA76E2"/>
    <w:multiLevelType w:val="multilevel"/>
    <w:tmpl w:val="FD5A2A2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9E35E3"/>
    <w:multiLevelType w:val="multilevel"/>
    <w:tmpl w:val="2982DD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EC4269"/>
    <w:multiLevelType w:val="multilevel"/>
    <w:tmpl w:val="CC02DF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291073"/>
    <w:multiLevelType w:val="multilevel"/>
    <w:tmpl w:val="854C3B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DD72AE"/>
    <w:multiLevelType w:val="multilevel"/>
    <w:tmpl w:val="9DFA1D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8F7A97"/>
    <w:multiLevelType w:val="multilevel"/>
    <w:tmpl w:val="7534B6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7C0EE9"/>
    <w:multiLevelType w:val="multilevel"/>
    <w:tmpl w:val="7856EDE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84129B"/>
    <w:multiLevelType w:val="multilevel"/>
    <w:tmpl w:val="EA9050C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542EA0"/>
    <w:multiLevelType w:val="multilevel"/>
    <w:tmpl w:val="FB2699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0540145">
    <w:abstractNumId w:val="21"/>
  </w:num>
  <w:num w:numId="2" w16cid:durableId="1697807501">
    <w:abstractNumId w:val="6"/>
  </w:num>
  <w:num w:numId="3" w16cid:durableId="643580568">
    <w:abstractNumId w:val="13"/>
  </w:num>
  <w:num w:numId="4" w16cid:durableId="557396571">
    <w:abstractNumId w:val="15"/>
  </w:num>
  <w:num w:numId="5" w16cid:durableId="503084182">
    <w:abstractNumId w:val="19"/>
  </w:num>
  <w:num w:numId="6" w16cid:durableId="1438986864">
    <w:abstractNumId w:val="4"/>
  </w:num>
  <w:num w:numId="7" w16cid:durableId="254480484">
    <w:abstractNumId w:val="7"/>
  </w:num>
  <w:num w:numId="8" w16cid:durableId="183327735">
    <w:abstractNumId w:val="3"/>
  </w:num>
  <w:num w:numId="9" w16cid:durableId="1793278880">
    <w:abstractNumId w:val="14"/>
  </w:num>
  <w:num w:numId="10" w16cid:durableId="572349457">
    <w:abstractNumId w:val="16"/>
  </w:num>
  <w:num w:numId="11" w16cid:durableId="1461456400">
    <w:abstractNumId w:val="10"/>
  </w:num>
  <w:num w:numId="12" w16cid:durableId="356350915">
    <w:abstractNumId w:val="5"/>
  </w:num>
  <w:num w:numId="13" w16cid:durableId="1674457927">
    <w:abstractNumId w:val="0"/>
  </w:num>
  <w:num w:numId="14" w16cid:durableId="1673023608">
    <w:abstractNumId w:val="8"/>
  </w:num>
  <w:num w:numId="15" w16cid:durableId="1654064753">
    <w:abstractNumId w:val="12"/>
  </w:num>
  <w:num w:numId="16" w16cid:durableId="470439135">
    <w:abstractNumId w:val="9"/>
  </w:num>
  <w:num w:numId="17" w16cid:durableId="1949309311">
    <w:abstractNumId w:val="22"/>
  </w:num>
  <w:num w:numId="18" w16cid:durableId="1206991433">
    <w:abstractNumId w:val="2"/>
  </w:num>
  <w:num w:numId="19" w16cid:durableId="1222717035">
    <w:abstractNumId w:val="20"/>
  </w:num>
  <w:num w:numId="20" w16cid:durableId="1579897491">
    <w:abstractNumId w:val="1"/>
  </w:num>
  <w:num w:numId="21" w16cid:durableId="178935017">
    <w:abstractNumId w:val="18"/>
  </w:num>
  <w:num w:numId="22" w16cid:durableId="1170364832">
    <w:abstractNumId w:val="17"/>
  </w:num>
  <w:num w:numId="23" w16cid:durableId="466045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35"/>
    <w:rsid w:val="000C31BC"/>
    <w:rsid w:val="0025032F"/>
    <w:rsid w:val="00285B35"/>
    <w:rsid w:val="00286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7F1F"/>
  <w15:docId w15:val="{F02A1D9B-2105-4877-85B6-15B8B567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7"/>
      <w:szCs w:val="17"/>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1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250"/>
      <w:jc w:val="center"/>
      <w:outlineLvl w:val="1"/>
    </w:pPr>
    <w:rPr>
      <w:rFonts w:ascii="Arial" w:eastAsia="Arial" w:hAnsi="Arial" w:cs="Arial"/>
      <w:b/>
      <w:bCs/>
      <w:sz w:val="30"/>
      <w:szCs w:val="3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30">
    <w:name w:val="Základní text (3)"/>
    <w:basedOn w:val="Normln"/>
    <w:link w:val="Zkladntext3"/>
    <w:pPr>
      <w:spacing w:after="40" w:line="360" w:lineRule="auto"/>
      <w:ind w:left="2320"/>
    </w:pPr>
    <w:rPr>
      <w:rFonts w:ascii="Arial" w:eastAsia="Arial" w:hAnsi="Arial" w:cs="Arial"/>
      <w:b/>
      <w:bCs/>
      <w:sz w:val="15"/>
      <w:szCs w:val="15"/>
    </w:rPr>
  </w:style>
  <w:style w:type="paragraph" w:customStyle="1" w:styleId="Titulektabulky0">
    <w:name w:val="Titulek tabulky"/>
    <w:basedOn w:val="Normln"/>
    <w:link w:val="Titulektabulky"/>
    <w:rPr>
      <w:rFonts w:ascii="Arial" w:eastAsia="Arial" w:hAnsi="Arial" w:cs="Arial"/>
      <w:i/>
      <w:iCs/>
      <w:sz w:val="17"/>
      <w:szCs w:val="17"/>
    </w:rPr>
  </w:style>
  <w:style w:type="paragraph" w:customStyle="1" w:styleId="Zkladntext20">
    <w:name w:val="Základní text (2)"/>
    <w:basedOn w:val="Normln"/>
    <w:link w:val="Zkladntext2"/>
    <w:pPr>
      <w:spacing w:line="254" w:lineRule="auto"/>
      <w:ind w:left="840" w:hanging="3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klempir@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7829</Words>
  <Characters>46193</Characters>
  <Application>Microsoft Office Word</Application>
  <DocSecurity>0</DocSecurity>
  <Lines>384</Lines>
  <Paragraphs>107</Paragraphs>
  <ScaleCrop>false</ScaleCrop>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2025-08-18T06:54:00Z</dcterms:created>
  <dcterms:modified xsi:type="dcterms:W3CDTF">2025-08-18T06:59:00Z</dcterms:modified>
</cp:coreProperties>
</file>