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C23C9" w14:textId="1C41D052" w:rsidR="00236EE9" w:rsidRPr="006A78BB" w:rsidRDefault="00236EE9" w:rsidP="006A78BB">
      <w:pPr>
        <w:pStyle w:val="Bezmezer"/>
        <w:jc w:val="center"/>
        <w:rPr>
          <w:rFonts w:ascii="Myriad Pro" w:hAnsi="Myriad Pro"/>
          <w:b/>
          <w:bCs/>
          <w:sz w:val="40"/>
          <w:szCs w:val="40"/>
        </w:rPr>
      </w:pPr>
      <w:r w:rsidRPr="006A78BB">
        <w:rPr>
          <w:rFonts w:ascii="Myriad Pro" w:hAnsi="Myriad Pro"/>
          <w:b/>
          <w:bCs/>
          <w:sz w:val="40"/>
          <w:szCs w:val="40"/>
        </w:rPr>
        <w:t xml:space="preserve">Objednávka </w:t>
      </w:r>
      <w:r w:rsidR="006A78BB" w:rsidRPr="006A78BB">
        <w:rPr>
          <w:rFonts w:ascii="Myriad Pro" w:hAnsi="Myriad Pro"/>
          <w:b/>
          <w:bCs/>
          <w:sz w:val="40"/>
          <w:szCs w:val="40"/>
        </w:rPr>
        <w:t>ubytování</w:t>
      </w:r>
    </w:p>
    <w:p w14:paraId="175584F0" w14:textId="77777777" w:rsidR="006A78BB" w:rsidRDefault="006A78BB" w:rsidP="006A78BB">
      <w:pPr>
        <w:pStyle w:val="Bezmezer"/>
        <w:rPr>
          <w:rFonts w:ascii="Myriad Pro" w:hAnsi="Myriad Pro"/>
          <w:sz w:val="24"/>
          <w:szCs w:val="24"/>
        </w:rPr>
      </w:pPr>
    </w:p>
    <w:p w14:paraId="7CA11459" w14:textId="77777777" w:rsidR="006A78BB" w:rsidRPr="006A78BB" w:rsidRDefault="006A78BB" w:rsidP="006A78BB">
      <w:pPr>
        <w:pStyle w:val="Bezmezer"/>
        <w:rPr>
          <w:rFonts w:ascii="Myriad Pro" w:hAnsi="Myriad Pro"/>
          <w:sz w:val="24"/>
          <w:szCs w:val="24"/>
        </w:rPr>
      </w:pPr>
    </w:p>
    <w:p w14:paraId="6645B34E" w14:textId="77777777" w:rsidR="00236EE9" w:rsidRPr="006A78BB" w:rsidRDefault="00236EE9" w:rsidP="006A78BB">
      <w:pPr>
        <w:pStyle w:val="Bezmezer"/>
        <w:rPr>
          <w:rFonts w:ascii="Myriad Pro" w:hAnsi="Myriad Pro"/>
          <w:b/>
          <w:bCs/>
          <w:sz w:val="24"/>
          <w:szCs w:val="24"/>
        </w:rPr>
      </w:pPr>
      <w:r w:rsidRPr="006A78BB">
        <w:rPr>
          <w:rFonts w:ascii="Myriad Pro" w:hAnsi="Myriad Pro"/>
          <w:b/>
          <w:bCs/>
          <w:sz w:val="24"/>
          <w:szCs w:val="24"/>
        </w:rPr>
        <w:t>Objednavatel:</w:t>
      </w:r>
    </w:p>
    <w:p w14:paraId="54CD5773" w14:textId="77777777" w:rsidR="007D4549" w:rsidRPr="007D4549" w:rsidRDefault="007D4549" w:rsidP="007D4549">
      <w:pPr>
        <w:pStyle w:val="Bezmezer"/>
        <w:rPr>
          <w:rFonts w:ascii="Myriad Pro" w:hAnsi="Myriad Pro"/>
          <w:sz w:val="24"/>
          <w:szCs w:val="24"/>
        </w:rPr>
      </w:pPr>
      <w:r w:rsidRPr="007D4549">
        <w:rPr>
          <w:rFonts w:ascii="Myriad Pro" w:hAnsi="Myriad Pro"/>
          <w:sz w:val="24"/>
          <w:szCs w:val="24"/>
        </w:rPr>
        <w:t xml:space="preserve">Filmová a televizní společnost </w:t>
      </w:r>
      <w:proofErr w:type="spellStart"/>
      <w:r w:rsidRPr="007D4549">
        <w:rPr>
          <w:rFonts w:ascii="Myriad Pro" w:hAnsi="Myriad Pro"/>
          <w:sz w:val="24"/>
          <w:szCs w:val="24"/>
        </w:rPr>
        <w:t>Total</w:t>
      </w:r>
      <w:proofErr w:type="spellEnd"/>
      <w:r w:rsidRPr="007D4549">
        <w:rPr>
          <w:rFonts w:ascii="Myriad Pro" w:hAnsi="Myriad Pro"/>
          <w:sz w:val="24"/>
          <w:szCs w:val="24"/>
        </w:rPr>
        <w:t xml:space="preserve"> </w:t>
      </w:r>
      <w:proofErr w:type="spellStart"/>
      <w:r w:rsidRPr="007D4549">
        <w:rPr>
          <w:rFonts w:ascii="Myriad Pro" w:hAnsi="Myriad Pro"/>
          <w:sz w:val="24"/>
          <w:szCs w:val="24"/>
        </w:rPr>
        <w:t>HelpArt</w:t>
      </w:r>
      <w:proofErr w:type="spellEnd"/>
      <w:r w:rsidRPr="007D4549">
        <w:rPr>
          <w:rFonts w:ascii="Myriad Pro" w:hAnsi="Myriad Pro"/>
          <w:sz w:val="24"/>
          <w:szCs w:val="24"/>
        </w:rPr>
        <w:t xml:space="preserve"> T.H.A., s.r.o.</w:t>
      </w:r>
    </w:p>
    <w:p w14:paraId="64A0C8D1" w14:textId="7E43CDF2" w:rsidR="007D4549" w:rsidRPr="007D4549" w:rsidRDefault="007D4549" w:rsidP="007D4549">
      <w:pPr>
        <w:pStyle w:val="Bezmezer"/>
        <w:rPr>
          <w:rFonts w:ascii="Myriad Pro" w:hAnsi="Myriad Pro"/>
          <w:sz w:val="24"/>
          <w:szCs w:val="24"/>
        </w:rPr>
      </w:pPr>
      <w:r w:rsidRPr="007D4549">
        <w:rPr>
          <w:rFonts w:ascii="Myriad Pro" w:hAnsi="Myriad Pro"/>
          <w:sz w:val="24"/>
          <w:szCs w:val="24"/>
        </w:rPr>
        <w:t>Nad Spádem 16, 147 00, Praha 4</w:t>
      </w:r>
    </w:p>
    <w:p w14:paraId="056889AE" w14:textId="77777777" w:rsidR="007D4549" w:rsidRDefault="007D4549" w:rsidP="007D4549">
      <w:pPr>
        <w:pStyle w:val="Bezmezer"/>
        <w:rPr>
          <w:rFonts w:ascii="Myriad Pro" w:hAnsi="Myriad Pro"/>
          <w:sz w:val="24"/>
          <w:szCs w:val="24"/>
        </w:rPr>
      </w:pPr>
      <w:r w:rsidRPr="007D4549">
        <w:rPr>
          <w:rFonts w:ascii="Myriad Pro" w:hAnsi="Myriad Pro"/>
          <w:sz w:val="24"/>
          <w:szCs w:val="24"/>
        </w:rPr>
        <w:t>IČ: 47115165</w:t>
      </w:r>
    </w:p>
    <w:p w14:paraId="2823F4DA" w14:textId="0A76AA1B" w:rsidR="006A78BB" w:rsidRPr="007D4549" w:rsidRDefault="007D4549" w:rsidP="007D4549">
      <w:pPr>
        <w:pStyle w:val="Bezmezer"/>
        <w:rPr>
          <w:rFonts w:ascii="Myriad Pro" w:hAnsi="Myriad Pro"/>
          <w:sz w:val="24"/>
          <w:szCs w:val="24"/>
        </w:rPr>
      </w:pPr>
      <w:r w:rsidRPr="007D4549">
        <w:rPr>
          <w:rFonts w:ascii="Myriad Pro" w:hAnsi="Myriad Pro"/>
          <w:sz w:val="24"/>
          <w:szCs w:val="24"/>
        </w:rPr>
        <w:t>DIČ: CZ 47115165</w:t>
      </w:r>
    </w:p>
    <w:p w14:paraId="7ACF502D" w14:textId="77777777" w:rsidR="007D4549" w:rsidRPr="006A78BB" w:rsidRDefault="007D4549" w:rsidP="007D4549">
      <w:pPr>
        <w:pStyle w:val="Bezmezer"/>
        <w:rPr>
          <w:rFonts w:ascii="Myriad Pro" w:hAnsi="Myriad Pro"/>
          <w:sz w:val="24"/>
          <w:szCs w:val="24"/>
        </w:rPr>
      </w:pPr>
    </w:p>
    <w:p w14:paraId="1EED5960" w14:textId="77777777" w:rsidR="00236EE9" w:rsidRPr="006A78BB" w:rsidRDefault="00236EE9" w:rsidP="006A78BB">
      <w:pPr>
        <w:pStyle w:val="Bezmezer"/>
        <w:rPr>
          <w:rFonts w:ascii="Myriad Pro" w:hAnsi="Myriad Pro"/>
          <w:b/>
          <w:bCs/>
          <w:sz w:val="24"/>
          <w:szCs w:val="24"/>
        </w:rPr>
      </w:pPr>
      <w:r w:rsidRPr="006A78BB">
        <w:rPr>
          <w:rFonts w:ascii="Myriad Pro" w:hAnsi="Myriad Pro"/>
          <w:b/>
          <w:bCs/>
          <w:sz w:val="24"/>
          <w:szCs w:val="24"/>
        </w:rPr>
        <w:t>Poskytovatel:</w:t>
      </w:r>
    </w:p>
    <w:p w14:paraId="128A7BD7" w14:textId="77777777" w:rsidR="00236EE9" w:rsidRPr="006A78BB" w:rsidRDefault="00236EE9" w:rsidP="006A78BB">
      <w:pPr>
        <w:pStyle w:val="Bezmezer"/>
        <w:rPr>
          <w:rFonts w:ascii="Myriad Pro" w:hAnsi="Myriad Pro"/>
          <w:sz w:val="24"/>
          <w:szCs w:val="24"/>
        </w:rPr>
      </w:pPr>
      <w:r w:rsidRPr="006A78BB">
        <w:rPr>
          <w:rFonts w:ascii="Myriad Pro" w:hAnsi="Myriad Pro"/>
          <w:sz w:val="24"/>
          <w:szCs w:val="24"/>
        </w:rPr>
        <w:t xml:space="preserve">Zámecké návrší z. </w:t>
      </w:r>
      <w:proofErr w:type="spellStart"/>
      <w:r w:rsidRPr="006A78BB">
        <w:rPr>
          <w:rFonts w:ascii="Myriad Pro" w:hAnsi="Myriad Pro"/>
          <w:sz w:val="24"/>
          <w:szCs w:val="24"/>
        </w:rPr>
        <w:t>ú.</w:t>
      </w:r>
      <w:proofErr w:type="spellEnd"/>
    </w:p>
    <w:p w14:paraId="65BD90EA" w14:textId="77777777" w:rsidR="00236EE9" w:rsidRPr="006A78BB" w:rsidRDefault="00236EE9" w:rsidP="006A78BB">
      <w:pPr>
        <w:pStyle w:val="Bezmezer"/>
        <w:rPr>
          <w:rFonts w:ascii="Myriad Pro" w:hAnsi="Myriad Pro"/>
          <w:sz w:val="24"/>
          <w:szCs w:val="24"/>
        </w:rPr>
      </w:pPr>
      <w:r w:rsidRPr="006A78BB">
        <w:rPr>
          <w:rFonts w:ascii="Myriad Pro" w:hAnsi="Myriad Pro"/>
          <w:sz w:val="24"/>
          <w:szCs w:val="24"/>
        </w:rPr>
        <w:t>Jiráskova 133</w:t>
      </w:r>
    </w:p>
    <w:p w14:paraId="346D487C" w14:textId="1EE2F746" w:rsidR="00236EE9" w:rsidRPr="006A78BB" w:rsidRDefault="00236EE9" w:rsidP="006A78BB">
      <w:pPr>
        <w:pStyle w:val="Bezmezer"/>
        <w:rPr>
          <w:rFonts w:ascii="Myriad Pro" w:hAnsi="Myriad Pro"/>
          <w:sz w:val="24"/>
          <w:szCs w:val="24"/>
        </w:rPr>
      </w:pPr>
      <w:r w:rsidRPr="006A78BB">
        <w:rPr>
          <w:rFonts w:ascii="Myriad Pro" w:hAnsi="Myriad Pro"/>
          <w:sz w:val="24"/>
          <w:szCs w:val="24"/>
        </w:rPr>
        <w:t>570</w:t>
      </w:r>
      <w:r w:rsidR="006A78BB">
        <w:rPr>
          <w:rFonts w:ascii="Myriad Pro" w:hAnsi="Myriad Pro"/>
          <w:sz w:val="24"/>
          <w:szCs w:val="24"/>
        </w:rPr>
        <w:t xml:space="preserve"> </w:t>
      </w:r>
      <w:r w:rsidRPr="006A78BB">
        <w:rPr>
          <w:rFonts w:ascii="Myriad Pro" w:hAnsi="Myriad Pro"/>
          <w:sz w:val="24"/>
          <w:szCs w:val="24"/>
        </w:rPr>
        <w:t>01 Litomyšl</w:t>
      </w:r>
    </w:p>
    <w:p w14:paraId="5F8290F7" w14:textId="77777777" w:rsidR="00236EE9" w:rsidRPr="006A78BB" w:rsidRDefault="00236EE9" w:rsidP="006A78BB">
      <w:pPr>
        <w:pStyle w:val="Bezmezer"/>
        <w:rPr>
          <w:rFonts w:ascii="Myriad Pro" w:hAnsi="Myriad Pro"/>
          <w:sz w:val="24"/>
          <w:szCs w:val="24"/>
        </w:rPr>
      </w:pPr>
      <w:r w:rsidRPr="006A78BB">
        <w:rPr>
          <w:rFonts w:ascii="Myriad Pro" w:hAnsi="Myriad Pro"/>
          <w:sz w:val="24"/>
          <w:szCs w:val="24"/>
        </w:rPr>
        <w:t>Česká republika</w:t>
      </w:r>
    </w:p>
    <w:p w14:paraId="2F003E5B" w14:textId="77777777" w:rsidR="00236EE9" w:rsidRPr="006A78BB" w:rsidRDefault="00236EE9" w:rsidP="006A78BB">
      <w:pPr>
        <w:pStyle w:val="Bezmezer"/>
        <w:rPr>
          <w:rFonts w:ascii="Myriad Pro" w:hAnsi="Myriad Pro"/>
          <w:sz w:val="24"/>
          <w:szCs w:val="24"/>
        </w:rPr>
      </w:pPr>
      <w:r w:rsidRPr="006A78BB">
        <w:rPr>
          <w:rFonts w:ascii="Myriad Pro" w:hAnsi="Myriad Pro"/>
          <w:sz w:val="24"/>
          <w:szCs w:val="24"/>
        </w:rPr>
        <w:t>IČ: 27501485</w:t>
      </w:r>
    </w:p>
    <w:p w14:paraId="3764EEBE" w14:textId="77777777" w:rsidR="00236EE9" w:rsidRDefault="00236EE9" w:rsidP="006A78BB">
      <w:pPr>
        <w:pStyle w:val="Bezmezer"/>
        <w:rPr>
          <w:rFonts w:ascii="Myriad Pro" w:hAnsi="Myriad Pro"/>
          <w:sz w:val="24"/>
          <w:szCs w:val="24"/>
        </w:rPr>
      </w:pPr>
      <w:r w:rsidRPr="006A78BB">
        <w:rPr>
          <w:rFonts w:ascii="Myriad Pro" w:hAnsi="Myriad Pro"/>
          <w:sz w:val="24"/>
          <w:szCs w:val="24"/>
        </w:rPr>
        <w:t>DIČ: CZ2750148</w:t>
      </w:r>
    </w:p>
    <w:p w14:paraId="536161BB" w14:textId="77777777" w:rsidR="006A78BB" w:rsidRDefault="006A78BB" w:rsidP="006A78BB">
      <w:pPr>
        <w:pStyle w:val="Bezmezer"/>
        <w:rPr>
          <w:rFonts w:ascii="Myriad Pro" w:hAnsi="Myriad Pro"/>
          <w:sz w:val="24"/>
          <w:szCs w:val="24"/>
        </w:rPr>
      </w:pPr>
    </w:p>
    <w:p w14:paraId="472C72B6" w14:textId="77777777" w:rsidR="006A78BB" w:rsidRPr="006A78BB" w:rsidRDefault="006A78BB" w:rsidP="006A78BB">
      <w:pPr>
        <w:pStyle w:val="Bezmezer"/>
        <w:rPr>
          <w:rFonts w:ascii="Myriad Pro" w:hAnsi="Myriad Pro"/>
          <w:sz w:val="24"/>
          <w:szCs w:val="24"/>
        </w:rPr>
      </w:pPr>
    </w:p>
    <w:p w14:paraId="2EE45CDF" w14:textId="46C2A091" w:rsidR="00236EE9" w:rsidRPr="006A78BB" w:rsidRDefault="007D4549" w:rsidP="006A78BB">
      <w:pPr>
        <w:pStyle w:val="Bezmezer"/>
        <w:rPr>
          <w:rFonts w:ascii="Myriad Pro" w:hAnsi="Myriad Pro"/>
          <w:sz w:val="24"/>
          <w:szCs w:val="24"/>
        </w:rPr>
      </w:pPr>
      <w:r w:rsidRPr="007D4549">
        <w:rPr>
          <w:rFonts w:ascii="Myriad Pro" w:hAnsi="Myriad Pro"/>
          <w:sz w:val="24"/>
          <w:szCs w:val="24"/>
        </w:rPr>
        <w:t xml:space="preserve">Filmová a televizní společnost </w:t>
      </w:r>
      <w:proofErr w:type="spellStart"/>
      <w:r w:rsidRPr="007D4549">
        <w:rPr>
          <w:rFonts w:ascii="Myriad Pro" w:hAnsi="Myriad Pro"/>
          <w:sz w:val="24"/>
          <w:szCs w:val="24"/>
        </w:rPr>
        <w:t>Total</w:t>
      </w:r>
      <w:proofErr w:type="spellEnd"/>
      <w:r w:rsidRPr="007D4549">
        <w:rPr>
          <w:rFonts w:ascii="Myriad Pro" w:hAnsi="Myriad Pro"/>
          <w:sz w:val="24"/>
          <w:szCs w:val="24"/>
        </w:rPr>
        <w:t xml:space="preserve"> </w:t>
      </w:r>
      <w:proofErr w:type="spellStart"/>
      <w:r w:rsidRPr="007D4549">
        <w:rPr>
          <w:rFonts w:ascii="Myriad Pro" w:hAnsi="Myriad Pro"/>
          <w:sz w:val="24"/>
          <w:szCs w:val="24"/>
        </w:rPr>
        <w:t>HelpArt</w:t>
      </w:r>
      <w:proofErr w:type="spellEnd"/>
      <w:r w:rsidRPr="007D4549">
        <w:rPr>
          <w:rFonts w:ascii="Myriad Pro" w:hAnsi="Myriad Pro"/>
          <w:sz w:val="24"/>
          <w:szCs w:val="24"/>
        </w:rPr>
        <w:t xml:space="preserve"> T.H.A., s.r.o.</w:t>
      </w:r>
      <w:r>
        <w:rPr>
          <w:rFonts w:ascii="Myriad Pro" w:hAnsi="Myriad Pro"/>
          <w:sz w:val="24"/>
          <w:szCs w:val="24"/>
        </w:rPr>
        <w:t xml:space="preserve"> </w:t>
      </w:r>
      <w:r w:rsidR="00236EE9" w:rsidRPr="006A78BB">
        <w:rPr>
          <w:rFonts w:ascii="Myriad Pro" w:hAnsi="Myriad Pro"/>
          <w:sz w:val="24"/>
          <w:szCs w:val="24"/>
        </w:rPr>
        <w:t xml:space="preserve">objednává u poskytovatele </w:t>
      </w:r>
      <w:r w:rsidR="006A78BB">
        <w:rPr>
          <w:rFonts w:ascii="Myriad Pro" w:hAnsi="Myriad Pro"/>
          <w:sz w:val="24"/>
          <w:szCs w:val="24"/>
        </w:rPr>
        <w:t xml:space="preserve">ubytování </w:t>
      </w:r>
      <w:r w:rsidR="00236EE9" w:rsidRPr="006A78BB">
        <w:rPr>
          <w:rFonts w:ascii="Myriad Pro" w:hAnsi="Myriad Pro"/>
          <w:sz w:val="24"/>
          <w:szCs w:val="24"/>
        </w:rPr>
        <w:t>v</w:t>
      </w:r>
      <w:r w:rsidR="006A78BB">
        <w:rPr>
          <w:rFonts w:ascii="Myriad Pro" w:hAnsi="Myriad Pro"/>
          <w:sz w:val="24"/>
          <w:szCs w:val="24"/>
        </w:rPr>
        <w:t> </w:t>
      </w:r>
      <w:r w:rsidR="00236EE9" w:rsidRPr="006A78BB">
        <w:rPr>
          <w:rFonts w:ascii="Myriad Pro" w:hAnsi="Myriad Pro"/>
          <w:sz w:val="24"/>
          <w:szCs w:val="24"/>
        </w:rPr>
        <w:t>termínu</w:t>
      </w:r>
      <w:r w:rsidR="006A78BB">
        <w:rPr>
          <w:rFonts w:ascii="Myriad Pro" w:hAnsi="Myriad Pro"/>
          <w:sz w:val="24"/>
          <w:szCs w:val="24"/>
        </w:rPr>
        <w:t xml:space="preserve"> </w:t>
      </w:r>
      <w:r>
        <w:rPr>
          <w:rFonts w:ascii="Myriad Pro" w:hAnsi="Myriad Pro"/>
          <w:sz w:val="24"/>
          <w:szCs w:val="24"/>
        </w:rPr>
        <w:t>27</w:t>
      </w:r>
      <w:r w:rsidR="006A78BB">
        <w:rPr>
          <w:rFonts w:ascii="Myriad Pro" w:hAnsi="Myriad Pro"/>
          <w:sz w:val="24"/>
          <w:szCs w:val="24"/>
        </w:rPr>
        <w:t>.</w:t>
      </w:r>
      <w:r>
        <w:rPr>
          <w:rFonts w:ascii="Myriad Pro" w:hAnsi="Myriad Pro"/>
          <w:sz w:val="24"/>
          <w:szCs w:val="24"/>
        </w:rPr>
        <w:t xml:space="preserve"> 7.</w:t>
      </w:r>
      <w:r w:rsidR="006A78BB">
        <w:rPr>
          <w:rFonts w:ascii="Myriad Pro" w:hAnsi="Myriad Pro"/>
          <w:sz w:val="24"/>
          <w:szCs w:val="24"/>
        </w:rPr>
        <w:t xml:space="preserve"> – </w:t>
      </w:r>
      <w:r>
        <w:rPr>
          <w:rFonts w:ascii="Myriad Pro" w:hAnsi="Myriad Pro"/>
          <w:sz w:val="24"/>
          <w:szCs w:val="24"/>
        </w:rPr>
        <w:t>4</w:t>
      </w:r>
      <w:r w:rsidR="006A78BB">
        <w:rPr>
          <w:rFonts w:ascii="Myriad Pro" w:hAnsi="Myriad Pro"/>
          <w:sz w:val="24"/>
          <w:szCs w:val="24"/>
        </w:rPr>
        <w:t xml:space="preserve">. </w:t>
      </w:r>
      <w:r>
        <w:rPr>
          <w:rFonts w:ascii="Myriad Pro" w:hAnsi="Myriad Pro"/>
          <w:sz w:val="24"/>
          <w:szCs w:val="24"/>
        </w:rPr>
        <w:t>8.</w:t>
      </w:r>
      <w:r w:rsidR="006A78BB">
        <w:rPr>
          <w:rFonts w:ascii="Myriad Pro" w:hAnsi="Myriad Pro"/>
          <w:sz w:val="24"/>
          <w:szCs w:val="24"/>
        </w:rPr>
        <w:t xml:space="preserve"> 202</w:t>
      </w:r>
      <w:r>
        <w:rPr>
          <w:rFonts w:ascii="Myriad Pro" w:hAnsi="Myriad Pro"/>
          <w:sz w:val="24"/>
          <w:szCs w:val="24"/>
        </w:rPr>
        <w:t xml:space="preserve">5 </w:t>
      </w:r>
      <w:r w:rsidR="006A78BB">
        <w:rPr>
          <w:rFonts w:ascii="Myriad Pro" w:hAnsi="Myriad Pro"/>
          <w:sz w:val="24"/>
          <w:szCs w:val="24"/>
        </w:rPr>
        <w:t xml:space="preserve">na </w:t>
      </w:r>
      <w:r>
        <w:rPr>
          <w:rFonts w:ascii="Myriad Pro" w:hAnsi="Myriad Pro"/>
          <w:sz w:val="24"/>
          <w:szCs w:val="24"/>
        </w:rPr>
        <w:t>LITOMYŠL FEST.</w:t>
      </w:r>
    </w:p>
    <w:p w14:paraId="2D48EF5C" w14:textId="77777777" w:rsidR="006A78BB" w:rsidRDefault="006A78BB" w:rsidP="006A78BB">
      <w:pPr>
        <w:pStyle w:val="Bezmezer"/>
        <w:rPr>
          <w:rFonts w:ascii="Myriad Pro" w:hAnsi="Myriad Pro"/>
          <w:sz w:val="24"/>
          <w:szCs w:val="24"/>
        </w:rPr>
      </w:pPr>
    </w:p>
    <w:p w14:paraId="7DA57AE5" w14:textId="77777777" w:rsidR="006A78BB" w:rsidRDefault="006A78BB" w:rsidP="006A78BB">
      <w:pPr>
        <w:pStyle w:val="Bezmezer"/>
        <w:rPr>
          <w:rFonts w:ascii="Myriad Pro" w:hAnsi="Myriad Pro"/>
          <w:sz w:val="24"/>
          <w:szCs w:val="24"/>
        </w:rPr>
      </w:pPr>
    </w:p>
    <w:p w14:paraId="571DC4C9" w14:textId="77777777" w:rsidR="006A78BB" w:rsidRDefault="006A78BB" w:rsidP="006A78BB">
      <w:pPr>
        <w:pStyle w:val="Bezmezer"/>
        <w:rPr>
          <w:rFonts w:ascii="Myriad Pro" w:hAnsi="Myriad Pro"/>
          <w:sz w:val="24"/>
          <w:szCs w:val="24"/>
        </w:rPr>
      </w:pPr>
    </w:p>
    <w:p w14:paraId="1C2342C0" w14:textId="77777777" w:rsidR="006A78BB" w:rsidRPr="006A78BB" w:rsidRDefault="006A78BB" w:rsidP="006A78BB">
      <w:pPr>
        <w:pStyle w:val="Bezmezer"/>
        <w:rPr>
          <w:rFonts w:ascii="Myriad Pro" w:hAnsi="Myriad Pro"/>
          <w:sz w:val="24"/>
          <w:szCs w:val="24"/>
        </w:rPr>
      </w:pPr>
    </w:p>
    <w:p w14:paraId="1E27654E" w14:textId="77777777" w:rsidR="007D4549" w:rsidRPr="007D4549" w:rsidRDefault="007D4549" w:rsidP="007D4549">
      <w:pPr>
        <w:pStyle w:val="Bezmezer"/>
        <w:rPr>
          <w:rFonts w:ascii="Myriad Pro" w:hAnsi="Myriad Pro"/>
          <w:sz w:val="24"/>
          <w:szCs w:val="24"/>
        </w:rPr>
      </w:pPr>
      <w:r w:rsidRPr="007D4549">
        <w:rPr>
          <w:rFonts w:ascii="Myriad Pro" w:hAnsi="Myriad Pro"/>
          <w:sz w:val="24"/>
          <w:szCs w:val="24"/>
        </w:rPr>
        <w:t>Michaela Syslová</w:t>
      </w:r>
    </w:p>
    <w:p w14:paraId="7DDF6EE4" w14:textId="68662BE3" w:rsidR="00E05DCC" w:rsidRPr="006A78BB" w:rsidRDefault="007D4549" w:rsidP="007D4549">
      <w:pPr>
        <w:pStyle w:val="Bezmezer"/>
        <w:rPr>
          <w:rFonts w:ascii="Myriad Pro" w:hAnsi="Myriad Pro"/>
          <w:sz w:val="24"/>
          <w:szCs w:val="24"/>
        </w:rPr>
      </w:pPr>
      <w:proofErr w:type="spellStart"/>
      <w:r w:rsidRPr="007D4549">
        <w:rPr>
          <w:rFonts w:ascii="Myriad Pro" w:hAnsi="Myriad Pro"/>
          <w:sz w:val="24"/>
          <w:szCs w:val="24"/>
        </w:rPr>
        <w:t>Executive</w:t>
      </w:r>
      <w:proofErr w:type="spellEnd"/>
      <w:r w:rsidRPr="007D4549">
        <w:rPr>
          <w:rFonts w:ascii="Myriad Pro" w:hAnsi="Myriad Pro"/>
          <w:sz w:val="24"/>
          <w:szCs w:val="24"/>
        </w:rPr>
        <w:t xml:space="preserve"> </w:t>
      </w:r>
      <w:proofErr w:type="spellStart"/>
      <w:r w:rsidRPr="007D4549">
        <w:rPr>
          <w:rFonts w:ascii="Myriad Pro" w:hAnsi="Myriad Pro"/>
          <w:sz w:val="24"/>
          <w:szCs w:val="24"/>
        </w:rPr>
        <w:t>Producer</w:t>
      </w:r>
      <w:proofErr w:type="spellEnd"/>
    </w:p>
    <w:sectPr w:rsidR="00E05DCC" w:rsidRPr="006A7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E9"/>
    <w:rsid w:val="000640D2"/>
    <w:rsid w:val="00236EE9"/>
    <w:rsid w:val="00393763"/>
    <w:rsid w:val="006A78BB"/>
    <w:rsid w:val="007B0002"/>
    <w:rsid w:val="007C3A37"/>
    <w:rsid w:val="007D4549"/>
    <w:rsid w:val="009F0A01"/>
    <w:rsid w:val="00E05DCC"/>
    <w:rsid w:val="00E07D01"/>
    <w:rsid w:val="00FF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94E2"/>
  <w15:chartTrackingRefBased/>
  <w15:docId w15:val="{3156C2B6-C53B-4187-8D1B-FD8BA6FA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6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6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6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6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6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6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6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6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6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6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6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6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6E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6E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6E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6E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6E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6E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6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6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6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6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6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6E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6E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6E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6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6E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6EE9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6A78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389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Suchá</dc:creator>
  <cp:keywords/>
  <dc:description/>
  <cp:lastModifiedBy>Dell</cp:lastModifiedBy>
  <cp:revision>5</cp:revision>
  <dcterms:created xsi:type="dcterms:W3CDTF">2024-08-27T07:18:00Z</dcterms:created>
  <dcterms:modified xsi:type="dcterms:W3CDTF">2025-08-18T06:40:00Z</dcterms:modified>
</cp:coreProperties>
</file>