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C42" w:rsidRPr="009D5C42" w:rsidRDefault="00CF495C" w:rsidP="009D5C42">
      <w:pPr>
        <w:pStyle w:val="Nadpis1"/>
        <w:spacing w:before="0"/>
        <w:jc w:val="center"/>
        <w:rPr>
          <w:rFonts w:ascii="Opensans" w:hAnsi="Opensans"/>
        </w:rPr>
      </w:pPr>
      <w:r w:rsidRPr="009D5C42">
        <w:rPr>
          <w:rFonts w:ascii="Opensans" w:hAnsi="Opensans" w:cs="Open Sans"/>
        </w:rPr>
        <w:br/>
      </w:r>
      <w:r w:rsidR="009D5C42" w:rsidRPr="009D5C42">
        <w:rPr>
          <w:rFonts w:ascii="Opensans" w:hAnsi="Opensans"/>
        </w:rPr>
        <w:t xml:space="preserve">DODATEK č. 1 </w:t>
      </w:r>
      <w:proofErr w:type="spellStart"/>
      <w:r w:rsidR="009D5C42" w:rsidRPr="009D5C42">
        <w:rPr>
          <w:rFonts w:ascii="Opensans" w:hAnsi="Opensans"/>
        </w:rPr>
        <w:t>ke</w:t>
      </w:r>
      <w:proofErr w:type="spellEnd"/>
      <w:r w:rsidR="009D5C42" w:rsidRPr="009D5C42">
        <w:rPr>
          <w:rFonts w:ascii="Opensans" w:hAnsi="Opensans"/>
        </w:rPr>
        <w:t xml:space="preserve"> </w:t>
      </w:r>
      <w:proofErr w:type="spellStart"/>
      <w:r w:rsidR="009D5C42" w:rsidRPr="009D5C42">
        <w:rPr>
          <w:rFonts w:ascii="Opensans" w:hAnsi="Opensans"/>
        </w:rPr>
        <w:t>Smlouvě</w:t>
      </w:r>
      <w:proofErr w:type="spellEnd"/>
      <w:r w:rsidR="009D5C42" w:rsidRPr="009D5C42">
        <w:rPr>
          <w:rFonts w:ascii="Opensans" w:hAnsi="Opensans"/>
        </w:rPr>
        <w:t xml:space="preserve"> č. S51-2025 o </w:t>
      </w:r>
      <w:proofErr w:type="spellStart"/>
      <w:r w:rsidR="009D5C42" w:rsidRPr="009D5C42">
        <w:rPr>
          <w:rFonts w:ascii="Opensans" w:hAnsi="Opensans"/>
        </w:rPr>
        <w:t>uskutečnění</w:t>
      </w:r>
      <w:proofErr w:type="spellEnd"/>
      <w:r w:rsidR="009D5C42" w:rsidRPr="009D5C42">
        <w:rPr>
          <w:rFonts w:ascii="Opensans" w:hAnsi="Opensans"/>
        </w:rPr>
        <w:t xml:space="preserve"> </w:t>
      </w:r>
      <w:proofErr w:type="spellStart"/>
      <w:r w:rsidR="009D5C42" w:rsidRPr="009D5C42">
        <w:rPr>
          <w:rFonts w:ascii="Opensans" w:hAnsi="Opensans"/>
        </w:rPr>
        <w:t>uměleckého</w:t>
      </w:r>
      <w:proofErr w:type="spellEnd"/>
      <w:r w:rsidR="009D5C42" w:rsidRPr="009D5C42">
        <w:rPr>
          <w:rFonts w:ascii="Opensans" w:hAnsi="Opensans"/>
        </w:rPr>
        <w:t xml:space="preserve"> </w:t>
      </w:r>
      <w:proofErr w:type="spellStart"/>
      <w:r w:rsidR="009D5C42" w:rsidRPr="009D5C42">
        <w:rPr>
          <w:rFonts w:ascii="Opensans" w:hAnsi="Opensans"/>
        </w:rPr>
        <w:t>výkonu</w:t>
      </w:r>
      <w:proofErr w:type="spellEnd"/>
      <w:r w:rsidR="009D5C42" w:rsidRPr="009D5C42">
        <w:rPr>
          <w:rFonts w:ascii="Opensans" w:hAnsi="Opensans"/>
        </w:rPr>
        <w:t xml:space="preserve">  </w:t>
      </w:r>
    </w:p>
    <w:p w:rsidR="009D5C42" w:rsidRPr="009D5C42" w:rsidRDefault="009D5C42" w:rsidP="009D5C42">
      <w:pPr>
        <w:pStyle w:val="Nadpis1"/>
        <w:numPr>
          <w:ilvl w:val="0"/>
          <w:numId w:val="6"/>
        </w:numPr>
        <w:spacing w:before="0"/>
        <w:jc w:val="center"/>
        <w:rPr>
          <w:rFonts w:ascii="Opensans" w:hAnsi="Opensans"/>
        </w:rPr>
      </w:pPr>
      <w:proofErr w:type="spellStart"/>
      <w:r w:rsidRPr="009D5C42">
        <w:rPr>
          <w:rFonts w:ascii="Opensans" w:hAnsi="Opensans"/>
        </w:rPr>
        <w:t>Recitál</w:t>
      </w:r>
      <w:proofErr w:type="spellEnd"/>
      <w:r w:rsidRPr="009D5C42">
        <w:rPr>
          <w:rFonts w:ascii="Opensans" w:hAnsi="Opensans"/>
        </w:rPr>
        <w:t xml:space="preserve"> </w:t>
      </w:r>
      <w:proofErr w:type="spellStart"/>
      <w:r w:rsidRPr="009D5C42">
        <w:rPr>
          <w:rFonts w:ascii="Opensans" w:hAnsi="Opensans"/>
        </w:rPr>
        <w:t>Malý</w:t>
      </w:r>
      <w:proofErr w:type="spellEnd"/>
      <w:r w:rsidRPr="009D5C42">
        <w:rPr>
          <w:rFonts w:ascii="Opensans" w:hAnsi="Opensans"/>
        </w:rPr>
        <w:t xml:space="preserve"> </w:t>
      </w:r>
      <w:proofErr w:type="spellStart"/>
      <w:r w:rsidRPr="009D5C42">
        <w:rPr>
          <w:rFonts w:ascii="Opensans" w:hAnsi="Opensans"/>
        </w:rPr>
        <w:t>princ</w:t>
      </w:r>
      <w:proofErr w:type="spellEnd"/>
    </w:p>
    <w:p w:rsidR="009D5C42" w:rsidRPr="009D5C42" w:rsidRDefault="009D5C42" w:rsidP="009D5C42">
      <w:pPr>
        <w:rPr>
          <w:rFonts w:ascii="Opensans" w:hAnsi="Opensans"/>
        </w:rPr>
      </w:pPr>
      <w:r w:rsidRPr="009D5C42">
        <w:rPr>
          <w:rFonts w:ascii="Opensans" w:hAnsi="Opensans"/>
        </w:rPr>
        <w:t>uzavřené dne 14. 5. 2025</w:t>
      </w:r>
    </w:p>
    <w:p w:rsidR="009D5C42" w:rsidRPr="009D5C42" w:rsidRDefault="009D5C42" w:rsidP="009D5C42">
      <w:pPr>
        <w:rPr>
          <w:rFonts w:ascii="Opensans" w:hAnsi="Opensans"/>
        </w:rPr>
      </w:pPr>
    </w:p>
    <w:p w:rsidR="009D5C42" w:rsidRPr="009D5C42" w:rsidRDefault="009D5C42" w:rsidP="009D5C42">
      <w:pPr>
        <w:rPr>
          <w:rFonts w:ascii="Opensans" w:hAnsi="Opensans"/>
        </w:rPr>
      </w:pPr>
      <w:r w:rsidRPr="009D5C42">
        <w:rPr>
          <w:rFonts w:ascii="Opensans" w:hAnsi="Opensans"/>
        </w:rPr>
        <w:t>mezi níže uvedenými smluvními stranami:</w:t>
      </w:r>
      <w:r w:rsidRPr="009D5C42">
        <w:rPr>
          <w:rFonts w:ascii="Opensans" w:hAnsi="Opensans"/>
        </w:rPr>
        <w:br/>
      </w:r>
    </w:p>
    <w:p w:rsidR="009D5C42" w:rsidRP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  <w:r w:rsidRPr="009D5C42">
        <w:rPr>
          <w:rFonts w:ascii="Opensans" w:hAnsi="Opensans" w:cs="Open Sans"/>
        </w:rPr>
        <w:t xml:space="preserve">Kulturní centrum Bílovec, </w:t>
      </w:r>
      <w:proofErr w:type="spellStart"/>
      <w:r w:rsidRPr="009D5C42">
        <w:rPr>
          <w:rFonts w:ascii="Opensans" w:hAnsi="Opensans" w:cs="Open Sans"/>
        </w:rPr>
        <w:t>p.o</w:t>
      </w:r>
      <w:proofErr w:type="spellEnd"/>
      <w:r w:rsidRPr="009D5C42">
        <w:rPr>
          <w:rFonts w:ascii="Opensans" w:hAnsi="Opensans" w:cs="Open Sans"/>
        </w:rPr>
        <w:t>.</w:t>
      </w:r>
    </w:p>
    <w:p w:rsidR="009D5C42" w:rsidRP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  <w:r w:rsidRPr="009D5C42">
        <w:rPr>
          <w:rFonts w:ascii="Opensans" w:hAnsi="Opensans" w:cs="Open Sans"/>
        </w:rPr>
        <w:t>Zámecká 691/5, Bílovec 743 01</w:t>
      </w:r>
    </w:p>
    <w:p w:rsidR="009D5C42" w:rsidRP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  <w:r w:rsidRPr="009D5C42">
        <w:rPr>
          <w:rFonts w:ascii="Opensans" w:hAnsi="Opensans" w:cs="Open Sans"/>
        </w:rPr>
        <w:t>IČ: 02235412</w:t>
      </w:r>
    </w:p>
    <w:p w:rsidR="009D5C42" w:rsidRPr="009D5C42" w:rsidRDefault="009D5C42" w:rsidP="009D5C42">
      <w:pPr>
        <w:pStyle w:val="Default"/>
        <w:spacing w:line="276" w:lineRule="auto"/>
        <w:rPr>
          <w:rFonts w:ascii="Opensans" w:hAnsi="Opensans" w:cs="Open Sans"/>
          <w:sz w:val="22"/>
          <w:szCs w:val="22"/>
        </w:rPr>
      </w:pPr>
      <w:r w:rsidRPr="009D5C42">
        <w:rPr>
          <w:rFonts w:ascii="Opensans" w:hAnsi="Opensans" w:cs="Open Sans"/>
          <w:sz w:val="22"/>
          <w:szCs w:val="22"/>
        </w:rPr>
        <w:t>(dále jen Objednatel)</w:t>
      </w:r>
    </w:p>
    <w:p w:rsidR="009D5C42" w:rsidRPr="009D5C42" w:rsidRDefault="009D5C42" w:rsidP="009D5C42">
      <w:pPr>
        <w:rPr>
          <w:rFonts w:ascii="Opensans" w:hAnsi="Opensans"/>
        </w:rPr>
      </w:pPr>
    </w:p>
    <w:p w:rsidR="009D5C42" w:rsidRPr="009D5C42" w:rsidRDefault="009D5C42" w:rsidP="009D5C42">
      <w:pPr>
        <w:rPr>
          <w:rFonts w:ascii="Opensans" w:hAnsi="Opensans"/>
        </w:rPr>
      </w:pPr>
      <w:r w:rsidRPr="009D5C42">
        <w:rPr>
          <w:rFonts w:ascii="Opensans" w:hAnsi="Opensans"/>
        </w:rPr>
        <w:t>a</w:t>
      </w:r>
      <w:r w:rsidRPr="009D5C42">
        <w:rPr>
          <w:rFonts w:ascii="Opensans" w:hAnsi="Opensans"/>
        </w:rPr>
        <w:br/>
      </w:r>
    </w:p>
    <w:p w:rsidR="009D5C42" w:rsidRP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  <w:proofErr w:type="spellStart"/>
      <w:r w:rsidRPr="009D5C42">
        <w:rPr>
          <w:rFonts w:ascii="Opensans" w:hAnsi="Opensans" w:cs="Open Sans"/>
        </w:rPr>
        <w:t>MgA</w:t>
      </w:r>
      <w:proofErr w:type="spellEnd"/>
      <w:r w:rsidRPr="009D5C42">
        <w:rPr>
          <w:rFonts w:ascii="Opensans" w:hAnsi="Opensans" w:cs="Open Sans"/>
        </w:rPr>
        <w:t>. Šimon Marek</w:t>
      </w:r>
    </w:p>
    <w:p w:rsidR="009D5C42" w:rsidRP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  <w:r w:rsidRPr="009D5C42">
        <w:rPr>
          <w:rFonts w:ascii="Opensans" w:hAnsi="Opensans" w:cs="Open Sans"/>
        </w:rPr>
        <w:t>Trojanova 1954/1, Praha 2, 120 00</w:t>
      </w:r>
    </w:p>
    <w:p w:rsidR="009D5C42" w:rsidRP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  <w:r w:rsidRPr="009D5C42">
        <w:rPr>
          <w:rFonts w:ascii="Opensans" w:hAnsi="Opensans" w:cs="Open Sans"/>
        </w:rPr>
        <w:t>IČO: 05641322 DIČ: CZ9104210016</w:t>
      </w:r>
    </w:p>
    <w:p w:rsid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  <w:r w:rsidRPr="009D5C42">
        <w:rPr>
          <w:rFonts w:ascii="Opensans" w:hAnsi="Opensans" w:cs="Open Sans"/>
        </w:rPr>
        <w:t>(dále jen Umělec)</w:t>
      </w:r>
    </w:p>
    <w:p w:rsidR="009D5C42" w:rsidRPr="009D5C42" w:rsidRDefault="009D5C42" w:rsidP="009D5C42">
      <w:pPr>
        <w:autoSpaceDE w:val="0"/>
        <w:autoSpaceDN w:val="0"/>
        <w:adjustRightInd w:val="0"/>
        <w:spacing w:after="0" w:line="240" w:lineRule="auto"/>
        <w:rPr>
          <w:rFonts w:ascii="Opensans" w:hAnsi="Opensans" w:cs="Open Sans"/>
        </w:rPr>
      </w:pPr>
    </w:p>
    <w:p w:rsidR="009D5C42" w:rsidRPr="009D5C42" w:rsidRDefault="009D5C42" w:rsidP="009D5C42">
      <w:pPr>
        <w:pStyle w:val="Nadpis2"/>
        <w:jc w:val="center"/>
        <w:rPr>
          <w:rFonts w:ascii="Opensans" w:hAnsi="Opensans"/>
        </w:rPr>
      </w:pPr>
      <w:proofErr w:type="spellStart"/>
      <w:r w:rsidRPr="009D5C42">
        <w:rPr>
          <w:rFonts w:ascii="Opensans" w:hAnsi="Opensans"/>
        </w:rPr>
        <w:t>Článek</w:t>
      </w:r>
      <w:proofErr w:type="spellEnd"/>
      <w:r w:rsidRPr="009D5C42">
        <w:rPr>
          <w:rFonts w:ascii="Opensans" w:hAnsi="Opensans"/>
        </w:rPr>
        <w:t xml:space="preserve"> I. – </w:t>
      </w:r>
      <w:proofErr w:type="spellStart"/>
      <w:r w:rsidRPr="009D5C42">
        <w:rPr>
          <w:rFonts w:ascii="Opensans" w:hAnsi="Opensans"/>
        </w:rPr>
        <w:t>Dohodnuté</w:t>
      </w:r>
      <w:proofErr w:type="spellEnd"/>
      <w:r w:rsidRPr="009D5C42">
        <w:rPr>
          <w:rFonts w:ascii="Opensans" w:hAnsi="Opensans"/>
        </w:rPr>
        <w:t xml:space="preserve"> </w:t>
      </w:r>
      <w:proofErr w:type="spellStart"/>
      <w:r w:rsidRPr="009D5C42">
        <w:rPr>
          <w:rFonts w:ascii="Opensans" w:hAnsi="Opensans"/>
        </w:rPr>
        <w:t>zrušení</w:t>
      </w:r>
      <w:proofErr w:type="spellEnd"/>
      <w:r w:rsidRPr="009D5C42">
        <w:rPr>
          <w:rFonts w:ascii="Opensans" w:hAnsi="Opensans"/>
        </w:rPr>
        <w:t xml:space="preserve"> </w:t>
      </w:r>
      <w:proofErr w:type="spellStart"/>
      <w:r w:rsidRPr="009D5C42">
        <w:rPr>
          <w:rFonts w:ascii="Opensans" w:hAnsi="Opensans"/>
        </w:rPr>
        <w:t>smlouvy</w:t>
      </w:r>
      <w:proofErr w:type="spellEnd"/>
    </w:p>
    <w:p w:rsidR="009D5C42" w:rsidRDefault="009D5C42" w:rsidP="00E77550">
      <w:pPr>
        <w:pStyle w:val="Odstavecseseznamem"/>
        <w:numPr>
          <w:ilvl w:val="0"/>
          <w:numId w:val="7"/>
        </w:numPr>
        <w:ind w:left="426"/>
        <w:rPr>
          <w:rFonts w:ascii="Opensans" w:hAnsi="Opensans"/>
        </w:rPr>
      </w:pPr>
      <w:r w:rsidRPr="009D5C42">
        <w:rPr>
          <w:rFonts w:ascii="Opensans" w:hAnsi="Opensans"/>
        </w:rPr>
        <w:t>Smluvní strany se tímto dodatkem dohodly, že Smlouva o uskutečnění uměleckého výkonu – Recitál Malý princ, č. 51-2025, uzavřená dne 14. 5. 2025, se s účinností ke dni 1. 7. 2025 v plném rozsahu ruší.</w:t>
      </w:r>
    </w:p>
    <w:p w:rsidR="009D5C42" w:rsidRPr="009D5C42" w:rsidRDefault="009D5C42" w:rsidP="00E77550">
      <w:pPr>
        <w:pStyle w:val="Odstavecseseznamem"/>
        <w:numPr>
          <w:ilvl w:val="0"/>
          <w:numId w:val="7"/>
        </w:numPr>
        <w:ind w:left="426"/>
        <w:rPr>
          <w:rFonts w:ascii="Opensans" w:hAnsi="Opensans"/>
        </w:rPr>
      </w:pPr>
      <w:r w:rsidRPr="009D5C42">
        <w:rPr>
          <w:rFonts w:ascii="Opensans" w:hAnsi="Opensans"/>
        </w:rPr>
        <w:t>Důvodem zrušení smlouvy je skutečnost, že ze strany výše uvedeného umělce nedojde k uskutečnění uměleckého výkonu.</w:t>
      </w:r>
    </w:p>
    <w:p w:rsidR="009D5C42" w:rsidRPr="009D5C42" w:rsidRDefault="009D5C42" w:rsidP="009D5C42">
      <w:pPr>
        <w:pStyle w:val="Nadpis2"/>
        <w:jc w:val="center"/>
        <w:rPr>
          <w:rFonts w:ascii="Opensans" w:hAnsi="Opensans"/>
        </w:rPr>
      </w:pPr>
      <w:proofErr w:type="spellStart"/>
      <w:r w:rsidRPr="009D5C42">
        <w:rPr>
          <w:rFonts w:ascii="Opensans" w:hAnsi="Opensans"/>
        </w:rPr>
        <w:t>Článek</w:t>
      </w:r>
      <w:proofErr w:type="spellEnd"/>
      <w:r w:rsidRPr="009D5C42">
        <w:rPr>
          <w:rFonts w:ascii="Opensans" w:hAnsi="Opensans"/>
        </w:rPr>
        <w:t xml:space="preserve"> II. – </w:t>
      </w:r>
      <w:proofErr w:type="spellStart"/>
      <w:r w:rsidRPr="009D5C42">
        <w:rPr>
          <w:rFonts w:ascii="Opensans" w:hAnsi="Opensans"/>
        </w:rPr>
        <w:t>Závěrečná</w:t>
      </w:r>
      <w:proofErr w:type="spellEnd"/>
      <w:r w:rsidRPr="009D5C42">
        <w:rPr>
          <w:rFonts w:ascii="Opensans" w:hAnsi="Opensans"/>
        </w:rPr>
        <w:t xml:space="preserve"> </w:t>
      </w:r>
      <w:proofErr w:type="spellStart"/>
      <w:r w:rsidRPr="009D5C42">
        <w:rPr>
          <w:rFonts w:ascii="Opensans" w:hAnsi="Opensans"/>
        </w:rPr>
        <w:t>ustanovení</w:t>
      </w:r>
      <w:proofErr w:type="spellEnd"/>
    </w:p>
    <w:p w:rsidR="00E77550" w:rsidRDefault="009D5C42" w:rsidP="00E77550">
      <w:pPr>
        <w:pStyle w:val="Odstavecseseznamem"/>
        <w:numPr>
          <w:ilvl w:val="0"/>
          <w:numId w:val="8"/>
        </w:numPr>
        <w:ind w:left="426"/>
        <w:rPr>
          <w:rFonts w:ascii="Opensans" w:hAnsi="Opensans"/>
        </w:rPr>
      </w:pPr>
      <w:r w:rsidRPr="00E77550">
        <w:rPr>
          <w:rFonts w:ascii="Opensans" w:hAnsi="Opensans"/>
        </w:rPr>
        <w:t xml:space="preserve"> Tímto dodatkem se smluvní strany dohodly na ukončení smlouvy bez jakýchkoliv vzájemných nároků.</w:t>
      </w:r>
    </w:p>
    <w:p w:rsidR="00E77550" w:rsidRDefault="009D5C42" w:rsidP="00E77550">
      <w:pPr>
        <w:pStyle w:val="Odstavecseseznamem"/>
        <w:numPr>
          <w:ilvl w:val="0"/>
          <w:numId w:val="8"/>
        </w:numPr>
        <w:ind w:left="426"/>
        <w:rPr>
          <w:rFonts w:ascii="Opensans" w:hAnsi="Opensans"/>
        </w:rPr>
      </w:pPr>
      <w:r w:rsidRPr="00E77550">
        <w:rPr>
          <w:rFonts w:ascii="Opensans" w:hAnsi="Opensans"/>
        </w:rPr>
        <w:t>Tento dodatek je vyhotoven ve dvou vyhotoveních, z nichž každá strana obdrží jedno.</w:t>
      </w:r>
    </w:p>
    <w:p w:rsidR="00E77550" w:rsidRDefault="009D5C42" w:rsidP="00E77550">
      <w:pPr>
        <w:pStyle w:val="Odstavecseseznamem"/>
        <w:numPr>
          <w:ilvl w:val="0"/>
          <w:numId w:val="8"/>
        </w:numPr>
        <w:ind w:left="426"/>
        <w:rPr>
          <w:rFonts w:ascii="Opensans" w:hAnsi="Opensans"/>
        </w:rPr>
      </w:pPr>
      <w:r w:rsidRPr="00E77550">
        <w:rPr>
          <w:rFonts w:ascii="Opensans" w:hAnsi="Opensans"/>
        </w:rPr>
        <w:t>Tento dodatek nabývá účinnosti dnem podpisu oběma stranami.</w:t>
      </w:r>
    </w:p>
    <w:p w:rsidR="009D5C42" w:rsidRPr="00E77550" w:rsidRDefault="009D5C42" w:rsidP="00E77550">
      <w:pPr>
        <w:pStyle w:val="Odstavecseseznamem"/>
        <w:numPr>
          <w:ilvl w:val="0"/>
          <w:numId w:val="8"/>
        </w:numPr>
        <w:ind w:left="426"/>
        <w:rPr>
          <w:rFonts w:ascii="Opensans" w:hAnsi="Opensans"/>
        </w:rPr>
      </w:pPr>
      <w:bookmarkStart w:id="0" w:name="_GoBack"/>
      <w:bookmarkEnd w:id="0"/>
      <w:r w:rsidRPr="00E77550">
        <w:rPr>
          <w:rFonts w:ascii="Opensans" w:hAnsi="Opensans"/>
        </w:rPr>
        <w:t>Dodatek bude zveřejněn v souladu se zákonem č. 340/2015 Sb., o registru smluv.</w:t>
      </w:r>
    </w:p>
    <w:p w:rsidR="009D5C42" w:rsidRPr="009D5C42" w:rsidRDefault="009D5C42" w:rsidP="009D5C42">
      <w:pPr>
        <w:rPr>
          <w:rFonts w:ascii="Opensans" w:hAnsi="Opensans"/>
        </w:rPr>
      </w:pPr>
      <w:r w:rsidRPr="009D5C42">
        <w:rPr>
          <w:rFonts w:ascii="Opensans" w:hAnsi="Opensans"/>
        </w:rPr>
        <w:br/>
        <w:t xml:space="preserve">V Bílovci dne </w:t>
      </w:r>
      <w:r>
        <w:rPr>
          <w:rFonts w:ascii="Opensans" w:hAnsi="Opensans"/>
        </w:rPr>
        <w:t>1. 7. 2025</w:t>
      </w:r>
    </w:p>
    <w:p w:rsidR="009D5C42" w:rsidRDefault="009D5C42" w:rsidP="009D5C42">
      <w:pPr>
        <w:rPr>
          <w:rFonts w:ascii="Opensans" w:hAnsi="Opensans"/>
        </w:rPr>
      </w:pPr>
      <w:r w:rsidRPr="009D5C42">
        <w:rPr>
          <w:rFonts w:ascii="Opensans" w:hAnsi="Opensans"/>
        </w:rPr>
        <w:t>Za Objednatele:</w:t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 w:rsidRPr="009D5C42">
        <w:rPr>
          <w:rFonts w:ascii="Opensans" w:hAnsi="Opensans"/>
        </w:rPr>
        <w:t>Za Zhotovitele:</w:t>
      </w:r>
      <w:r w:rsidRPr="009D5C42">
        <w:rPr>
          <w:rFonts w:ascii="Opensans" w:hAnsi="Opensans"/>
        </w:rPr>
        <w:br/>
      </w:r>
    </w:p>
    <w:p w:rsidR="009D5C42" w:rsidRPr="009D5C42" w:rsidRDefault="009D5C42" w:rsidP="009D5C42">
      <w:pPr>
        <w:rPr>
          <w:rFonts w:ascii="Opensans" w:hAnsi="Opensans"/>
        </w:rPr>
      </w:pPr>
      <w:r w:rsidRPr="009D5C42">
        <w:rPr>
          <w:rFonts w:ascii="Opensans" w:hAnsi="Opensans"/>
        </w:rPr>
        <w:t>_________________________</w:t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 w:rsidRPr="009D5C42">
        <w:rPr>
          <w:rFonts w:ascii="Opensans" w:hAnsi="Opensans"/>
        </w:rPr>
        <w:t>_________________________</w:t>
      </w:r>
      <w:r w:rsidRPr="009D5C42">
        <w:rPr>
          <w:rFonts w:ascii="Opensans" w:hAnsi="Opensans"/>
        </w:rPr>
        <w:br/>
      </w:r>
      <w:r>
        <w:rPr>
          <w:rFonts w:ascii="Opensans" w:hAnsi="Opensans"/>
        </w:rPr>
        <w:t>Mgr. Petr Havrlant, ředitel</w:t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r>
        <w:rPr>
          <w:rFonts w:ascii="Opensans" w:hAnsi="Opensans"/>
        </w:rPr>
        <w:tab/>
      </w:r>
      <w:proofErr w:type="spellStart"/>
      <w:r w:rsidRPr="009D5C42">
        <w:rPr>
          <w:rFonts w:ascii="Opensans" w:hAnsi="Opensans"/>
        </w:rPr>
        <w:t>MgA</w:t>
      </w:r>
      <w:proofErr w:type="spellEnd"/>
      <w:r w:rsidRPr="009D5C42">
        <w:rPr>
          <w:rFonts w:ascii="Opensans" w:hAnsi="Opensans"/>
        </w:rPr>
        <w:t>. Šimon Marek</w:t>
      </w:r>
    </w:p>
    <w:sectPr w:rsidR="009D5C42" w:rsidRPr="009D5C42" w:rsidSect="009D5C42">
      <w:headerReference w:type="default" r:id="rId7"/>
      <w:footerReference w:type="default" r:id="rId8"/>
      <w:pgSz w:w="11906" w:h="16838"/>
      <w:pgMar w:top="1417" w:right="991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028" w:rsidRDefault="00122028" w:rsidP="00CF495C">
      <w:pPr>
        <w:spacing w:after="0" w:line="240" w:lineRule="auto"/>
      </w:pPr>
      <w:r>
        <w:separator/>
      </w:r>
    </w:p>
  </w:endnote>
  <w:end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  <w:p w:rsidR="003F3602" w:rsidRDefault="003F3602">
    <w:pPr>
      <w:pStyle w:val="Zpat"/>
      <w:rPr>
        <w:rFonts w:ascii="Open Sans" w:hAnsi="Open Sans" w:cs="Open Sans"/>
      </w:rPr>
    </w:pPr>
    <w:r>
      <w:rPr>
        <w:rFonts w:ascii="Open Sans" w:hAnsi="Open Sans" w:cs="Open Sans"/>
      </w:rPr>
      <w:t xml:space="preserve">Kulturní centrum Bílovec, </w:t>
    </w:r>
    <w:r w:rsidR="000C6248">
      <w:rPr>
        <w:rFonts w:ascii="Open Sans" w:hAnsi="Open Sans" w:cs="Open Sans"/>
      </w:rPr>
      <w:t>p. o.</w:t>
    </w:r>
    <w:r>
      <w:rPr>
        <w:rFonts w:ascii="Open Sans" w:hAnsi="Open Sans" w:cs="Open Sans"/>
      </w:rPr>
      <w:t xml:space="preserve"> | Zámecká 691/5 | </w:t>
    </w:r>
    <w:r w:rsidR="000C6248">
      <w:rPr>
        <w:rFonts w:ascii="Open Sans" w:hAnsi="Open Sans" w:cs="Open Sans"/>
      </w:rPr>
      <w:t>743 01 Bílovec</w:t>
    </w:r>
  </w:p>
  <w:p w:rsidR="000C6248" w:rsidRPr="000C6248" w:rsidRDefault="000C6248">
    <w:pPr>
      <w:pStyle w:val="Zpat"/>
      <w:rPr>
        <w:rFonts w:ascii="Open Sans" w:hAnsi="Open Sans" w:cs="Open Sans"/>
        <w:b/>
      </w:rPr>
    </w:pPr>
    <w:r>
      <w:rPr>
        <w:rFonts w:ascii="Open Sans" w:hAnsi="Open Sans" w:cs="Open Sans"/>
        <w:b/>
      </w:rPr>
      <w:t>www.k</w:t>
    </w:r>
    <w:r w:rsidR="00CE345D">
      <w:rPr>
        <w:rFonts w:ascii="Open Sans" w:hAnsi="Open Sans" w:cs="Open Sans"/>
        <w:b/>
      </w:rPr>
      <w:t>c</w:t>
    </w:r>
    <w:r>
      <w:rPr>
        <w:rFonts w:ascii="Open Sans" w:hAnsi="Open Sans" w:cs="Open Sans"/>
        <w:b/>
      </w:rPr>
      <w:t>bilovec.cz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028" w:rsidRDefault="00122028" w:rsidP="00CF495C">
      <w:pPr>
        <w:spacing w:after="0" w:line="240" w:lineRule="auto"/>
      </w:pPr>
      <w:r>
        <w:separator/>
      </w:r>
    </w:p>
  </w:footnote>
  <w:foot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E" w:rsidRPr="003F7EAE" w:rsidRDefault="0037040E" w:rsidP="00CF495C">
    <w:pPr>
      <w:pStyle w:val="Zhlav"/>
      <w:rPr>
        <w:sz w:val="16"/>
      </w:rPr>
    </w:pPr>
    <w:r>
      <w:rPr>
        <w:noProof/>
        <w:sz w:val="16"/>
      </w:rPr>
      <w:drawing>
        <wp:inline distT="0" distB="0" distL="0" distR="0" wp14:anchorId="4A6B2781">
          <wp:extent cx="1143000" cy="434843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26" cy="44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D8"/>
    <w:multiLevelType w:val="hybridMultilevel"/>
    <w:tmpl w:val="590C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4D19"/>
    <w:multiLevelType w:val="hybridMultilevel"/>
    <w:tmpl w:val="BE78ABFE"/>
    <w:lvl w:ilvl="0" w:tplc="45ECD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9055B3"/>
    <w:multiLevelType w:val="hybridMultilevel"/>
    <w:tmpl w:val="6D20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B478AB"/>
    <w:multiLevelType w:val="hybridMultilevel"/>
    <w:tmpl w:val="C212A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565BD"/>
    <w:multiLevelType w:val="hybridMultilevel"/>
    <w:tmpl w:val="C6A42ED2"/>
    <w:lvl w:ilvl="0" w:tplc="513A9DD6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5C"/>
    <w:rsid w:val="00015C80"/>
    <w:rsid w:val="00044D1A"/>
    <w:rsid w:val="00056F5C"/>
    <w:rsid w:val="000C6248"/>
    <w:rsid w:val="000F1BDC"/>
    <w:rsid w:val="000F35C6"/>
    <w:rsid w:val="00121843"/>
    <w:rsid w:val="00122028"/>
    <w:rsid w:val="001D34D0"/>
    <w:rsid w:val="001D7FCA"/>
    <w:rsid w:val="002522AB"/>
    <w:rsid w:val="002F7D76"/>
    <w:rsid w:val="00367338"/>
    <w:rsid w:val="0037040E"/>
    <w:rsid w:val="003F3602"/>
    <w:rsid w:val="003F7EAE"/>
    <w:rsid w:val="00424B89"/>
    <w:rsid w:val="00443ADF"/>
    <w:rsid w:val="00446F8E"/>
    <w:rsid w:val="00451167"/>
    <w:rsid w:val="00490566"/>
    <w:rsid w:val="0049423E"/>
    <w:rsid w:val="004E7DC5"/>
    <w:rsid w:val="0050447C"/>
    <w:rsid w:val="005218A6"/>
    <w:rsid w:val="00697DB3"/>
    <w:rsid w:val="006A03F9"/>
    <w:rsid w:val="006C3094"/>
    <w:rsid w:val="006E040D"/>
    <w:rsid w:val="00762F26"/>
    <w:rsid w:val="007810F3"/>
    <w:rsid w:val="00807CF1"/>
    <w:rsid w:val="009513CB"/>
    <w:rsid w:val="009A734C"/>
    <w:rsid w:val="009D066E"/>
    <w:rsid w:val="009D5C42"/>
    <w:rsid w:val="00A51812"/>
    <w:rsid w:val="00A6056D"/>
    <w:rsid w:val="00AA3E6F"/>
    <w:rsid w:val="00AE4453"/>
    <w:rsid w:val="00B77D1B"/>
    <w:rsid w:val="00C31ABE"/>
    <w:rsid w:val="00C705CF"/>
    <w:rsid w:val="00C813DB"/>
    <w:rsid w:val="00CD61BF"/>
    <w:rsid w:val="00CE345D"/>
    <w:rsid w:val="00CF495C"/>
    <w:rsid w:val="00D068D5"/>
    <w:rsid w:val="00D808C8"/>
    <w:rsid w:val="00DB7EB1"/>
    <w:rsid w:val="00DE08EC"/>
    <w:rsid w:val="00E219C8"/>
    <w:rsid w:val="00E67C44"/>
    <w:rsid w:val="00E77550"/>
    <w:rsid w:val="00F46094"/>
    <w:rsid w:val="00F53F26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A8D9B6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5C4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5C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4D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7040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367338"/>
    <w:pPr>
      <w:ind w:left="720"/>
      <w:contextualSpacing/>
    </w:pPr>
  </w:style>
  <w:style w:type="paragraph" w:styleId="Nzev">
    <w:name w:val="Title"/>
    <w:basedOn w:val="Normln"/>
    <w:link w:val="NzevChar"/>
    <w:qFormat/>
    <w:rsid w:val="00C813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813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813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813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C813D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813DB"/>
  </w:style>
  <w:style w:type="paragraph" w:customStyle="1" w:styleId="Default">
    <w:name w:val="Default"/>
    <w:rsid w:val="00C81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D5C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9D5C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Monika Plevová</cp:lastModifiedBy>
  <cp:revision>3</cp:revision>
  <cp:lastPrinted>2018-05-09T07:12:00Z</cp:lastPrinted>
  <dcterms:created xsi:type="dcterms:W3CDTF">2025-07-30T08:17:00Z</dcterms:created>
  <dcterms:modified xsi:type="dcterms:W3CDTF">2025-08-16T07:35:00Z</dcterms:modified>
</cp:coreProperties>
</file>